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846"/>
        <w:gridCol w:w="2753"/>
        <w:gridCol w:w="3500"/>
        <w:gridCol w:w="3220"/>
      </w:tblGrid>
      <w:tr w:rsidR="009838D6" w:rsidRPr="00F45E08" w:rsidTr="001C0E3C">
        <w:trPr>
          <w:tblHeader/>
          <w:jc w:val="center"/>
        </w:trPr>
        <w:tc>
          <w:tcPr>
            <w:tcW w:w="10319" w:type="dxa"/>
            <w:gridSpan w:val="4"/>
          </w:tcPr>
          <w:p w:rsidR="009838D6" w:rsidRPr="00F45E08" w:rsidRDefault="009838D6" w:rsidP="00874251">
            <w:pPr>
              <w:spacing w:line="520" w:lineRule="exact"/>
              <w:jc w:val="center"/>
              <w:rPr>
                <w:rFonts w:ascii="標楷體" w:eastAsia="標楷體" w:hAnsi="標楷體"/>
                <w:b/>
                <w:sz w:val="40"/>
                <w:szCs w:val="40"/>
              </w:rPr>
            </w:pPr>
            <w:bookmarkStart w:id="0" w:name="_GoBack"/>
            <w:bookmarkEnd w:id="0"/>
            <w:r w:rsidRPr="00F45E08">
              <w:rPr>
                <w:rFonts w:ascii="標楷體" w:eastAsia="標楷體" w:hAnsi="標楷體" w:hint="eastAsia"/>
                <w:b/>
                <w:sz w:val="40"/>
                <w:szCs w:val="40"/>
              </w:rPr>
              <w:t>南投縣政府採購稽核小組</w:t>
            </w:r>
          </w:p>
          <w:p w:rsidR="009838D6" w:rsidRPr="00F45E08" w:rsidRDefault="00AF58A6" w:rsidP="00B96937">
            <w:pPr>
              <w:spacing w:line="520" w:lineRule="exact"/>
              <w:jc w:val="center"/>
              <w:rPr>
                <w:rFonts w:ascii="標楷體" w:eastAsia="標楷體" w:hAnsi="標楷體"/>
              </w:rPr>
            </w:pPr>
            <w:r>
              <w:rPr>
                <w:rFonts w:ascii="標楷體" w:eastAsia="標楷體" w:hAnsi="標楷體" w:hint="eastAsia"/>
                <w:b/>
                <w:sz w:val="40"/>
                <w:szCs w:val="40"/>
              </w:rPr>
              <w:t>1</w:t>
            </w:r>
            <w:r w:rsidR="00BE6582">
              <w:rPr>
                <w:rFonts w:ascii="標楷體" w:eastAsia="標楷體" w:hAnsi="標楷體"/>
                <w:b/>
                <w:sz w:val="40"/>
                <w:szCs w:val="40"/>
              </w:rPr>
              <w:t>10</w:t>
            </w:r>
            <w:r>
              <w:rPr>
                <w:rFonts w:ascii="標楷體" w:eastAsia="標楷體" w:hAnsi="標楷體" w:hint="eastAsia"/>
                <w:b/>
                <w:sz w:val="40"/>
                <w:szCs w:val="40"/>
              </w:rPr>
              <w:t>年</w:t>
            </w:r>
            <w:r w:rsidR="009838D6" w:rsidRPr="00F45E08">
              <w:rPr>
                <w:rFonts w:ascii="標楷體" w:eastAsia="標楷體" w:hAnsi="標楷體" w:hint="eastAsia"/>
                <w:b/>
                <w:sz w:val="40"/>
                <w:szCs w:val="40"/>
              </w:rPr>
              <w:t>採購</w:t>
            </w:r>
            <w:r w:rsidR="009B0E9F" w:rsidRPr="00F45E08">
              <w:rPr>
                <w:rFonts w:ascii="標楷體" w:eastAsia="標楷體" w:hAnsi="標楷體" w:hint="eastAsia"/>
                <w:b/>
                <w:sz w:val="40"/>
                <w:szCs w:val="40"/>
              </w:rPr>
              <w:t>缺失</w:t>
            </w:r>
            <w:r w:rsidR="009838D6" w:rsidRPr="00F45E08">
              <w:rPr>
                <w:rFonts w:ascii="標楷體" w:eastAsia="標楷體" w:hAnsi="標楷體" w:hint="eastAsia"/>
                <w:b/>
                <w:sz w:val="40"/>
                <w:szCs w:val="40"/>
              </w:rPr>
              <w:t>態樣及改善措施一覽表</w:t>
            </w:r>
          </w:p>
        </w:tc>
      </w:tr>
      <w:tr w:rsidR="009838D6" w:rsidRPr="00F45E08" w:rsidTr="00450DB2">
        <w:trPr>
          <w:tblHeader/>
          <w:jc w:val="center"/>
        </w:trPr>
        <w:tc>
          <w:tcPr>
            <w:tcW w:w="846" w:type="dxa"/>
            <w:tcBorders>
              <w:bottom w:val="single" w:sz="4" w:space="0" w:color="auto"/>
            </w:tcBorders>
            <w:shd w:val="clear" w:color="auto" w:fill="D9D9D9" w:themeFill="background1" w:themeFillShade="D9"/>
          </w:tcPr>
          <w:p w:rsidR="009838D6" w:rsidRPr="00052FD7" w:rsidRDefault="009838D6" w:rsidP="00450DB2">
            <w:pPr>
              <w:jc w:val="center"/>
              <w:rPr>
                <w:rFonts w:ascii="標楷體" w:eastAsia="標楷體" w:hAnsi="標楷體"/>
                <w:b/>
                <w:sz w:val="28"/>
                <w:szCs w:val="28"/>
              </w:rPr>
            </w:pPr>
            <w:r w:rsidRPr="00052FD7">
              <w:rPr>
                <w:rFonts w:ascii="標楷體" w:eastAsia="標楷體" w:hAnsi="標楷體" w:hint="eastAsia"/>
                <w:b/>
                <w:sz w:val="28"/>
                <w:szCs w:val="28"/>
              </w:rPr>
              <w:t>項次</w:t>
            </w:r>
          </w:p>
        </w:tc>
        <w:tc>
          <w:tcPr>
            <w:tcW w:w="2753"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採購缺失態樣</w:t>
            </w:r>
          </w:p>
        </w:tc>
        <w:tc>
          <w:tcPr>
            <w:tcW w:w="350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改善措施</w:t>
            </w:r>
          </w:p>
        </w:tc>
        <w:tc>
          <w:tcPr>
            <w:tcW w:w="322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法令依據</w:t>
            </w:r>
          </w:p>
        </w:tc>
      </w:tr>
      <w:tr w:rsidR="009838D6" w:rsidRPr="00F45E08" w:rsidTr="001C0E3C">
        <w:trPr>
          <w:jc w:val="center"/>
        </w:trPr>
        <w:tc>
          <w:tcPr>
            <w:tcW w:w="10319" w:type="dxa"/>
            <w:gridSpan w:val="4"/>
            <w:tcBorders>
              <w:top w:val="single" w:sz="4" w:space="0" w:color="auto"/>
              <w:bottom w:val="single" w:sz="4" w:space="0" w:color="auto"/>
            </w:tcBorders>
          </w:tcPr>
          <w:p w:rsidR="009838D6" w:rsidRPr="00052FD7" w:rsidRDefault="009838D6" w:rsidP="00450DB2">
            <w:pPr>
              <w:rPr>
                <w:rFonts w:ascii="標楷體" w:eastAsia="標楷體" w:hAnsi="標楷體"/>
                <w:b/>
                <w:sz w:val="28"/>
                <w:szCs w:val="28"/>
              </w:rPr>
            </w:pPr>
            <w:r w:rsidRPr="00052FD7">
              <w:rPr>
                <w:rFonts w:ascii="標楷體" w:eastAsia="標楷體" w:hAnsi="標楷體" w:hint="eastAsia"/>
                <w:b/>
                <w:sz w:val="28"/>
                <w:szCs w:val="28"/>
              </w:rPr>
              <w:t>一、招標階段</w:t>
            </w:r>
          </w:p>
        </w:tc>
      </w:tr>
      <w:tr w:rsidR="009379E7" w:rsidRPr="00976B2F" w:rsidTr="00052FD7">
        <w:trPr>
          <w:jc w:val="center"/>
        </w:trPr>
        <w:tc>
          <w:tcPr>
            <w:tcW w:w="846" w:type="dxa"/>
            <w:tcBorders>
              <w:top w:val="single" w:sz="4" w:space="0" w:color="auto"/>
              <w:bottom w:val="single" w:sz="4" w:space="0" w:color="auto"/>
            </w:tcBorders>
          </w:tcPr>
          <w:p w:rsidR="009379E7" w:rsidRPr="00052FD7" w:rsidRDefault="009379E7" w:rsidP="009379E7">
            <w:pPr>
              <w:spacing w:line="400" w:lineRule="exact"/>
              <w:jc w:val="center"/>
              <w:rPr>
                <w:rFonts w:ascii="標楷體" w:eastAsia="標楷體" w:hAnsi="標楷體"/>
                <w:sz w:val="28"/>
                <w:szCs w:val="28"/>
              </w:rPr>
            </w:pPr>
            <w:r>
              <w:rPr>
                <w:rFonts w:ascii="標楷體" w:eastAsia="標楷體" w:hAnsi="標楷體"/>
                <w:sz w:val="28"/>
                <w:szCs w:val="28"/>
              </w:rPr>
              <w:t>1</w:t>
            </w:r>
          </w:p>
        </w:tc>
        <w:tc>
          <w:tcPr>
            <w:tcW w:w="2753" w:type="dxa"/>
            <w:tcBorders>
              <w:top w:val="single" w:sz="4" w:space="0" w:color="auto"/>
              <w:bottom w:val="single" w:sz="4" w:space="0" w:color="auto"/>
            </w:tcBorders>
          </w:tcPr>
          <w:p w:rsidR="009379E7" w:rsidRPr="00052FD7" w:rsidRDefault="009379E7" w:rsidP="009379E7">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未依政府採購法規、函釋及行政院公共工程委員會頒行修正招標文件內容，適時修正招標文件。</w:t>
            </w:r>
          </w:p>
        </w:tc>
        <w:tc>
          <w:tcPr>
            <w:tcW w:w="3500" w:type="dxa"/>
            <w:tcBorders>
              <w:top w:val="single" w:sz="4" w:space="0" w:color="auto"/>
              <w:bottom w:val="single" w:sz="4" w:space="0" w:color="auto"/>
            </w:tcBorders>
          </w:tcPr>
          <w:p w:rsidR="00FB1D58" w:rsidRPr="00052FD7" w:rsidRDefault="009379E7" w:rsidP="00FB1D58">
            <w:pPr>
              <w:spacing w:line="400" w:lineRule="exact"/>
              <w:ind w:right="57"/>
              <w:jc w:val="both"/>
              <w:rPr>
                <w:rFonts w:ascii="標楷體" w:eastAsia="標楷體" w:hAnsi="標楷體" w:cs="細明體"/>
                <w:sz w:val="28"/>
                <w:szCs w:val="28"/>
              </w:rPr>
            </w:pPr>
            <w:r w:rsidRPr="00052FD7">
              <w:rPr>
                <w:rFonts w:ascii="標楷體" w:eastAsia="標楷體" w:hAnsi="標楷體" w:cs="Times New Roman" w:hint="eastAsia"/>
                <w:sz w:val="28"/>
                <w:szCs w:val="28"/>
              </w:rPr>
              <w:t>機關應留意政府採購法規、函釋及行政院公共工程委員會頒行修正招標文件內容，適時修正招標文件</w:t>
            </w:r>
            <w:r w:rsidR="00FB1D58">
              <w:rPr>
                <w:rFonts w:ascii="標楷體" w:eastAsia="標楷體" w:hAnsi="標楷體" w:cs="Times New Roman" w:hint="eastAsia"/>
                <w:sz w:val="28"/>
                <w:szCs w:val="28"/>
              </w:rPr>
              <w:t>。</w:t>
            </w:r>
          </w:p>
          <w:p w:rsidR="009379E7" w:rsidRPr="00FB1D58" w:rsidRDefault="009379E7" w:rsidP="009379E7">
            <w:pPr>
              <w:pStyle w:val="Default"/>
              <w:spacing w:line="400" w:lineRule="exact"/>
              <w:ind w:left="280" w:hangingChars="100" w:hanging="280"/>
              <w:jc w:val="both"/>
              <w:rPr>
                <w:rFonts w:ascii="標楷體" w:eastAsia="標楷體" w:hAnsi="標楷體" w:cs="細明體"/>
                <w:sz w:val="28"/>
                <w:szCs w:val="28"/>
              </w:rPr>
            </w:pPr>
          </w:p>
        </w:tc>
        <w:tc>
          <w:tcPr>
            <w:tcW w:w="3220" w:type="dxa"/>
            <w:tcBorders>
              <w:top w:val="single" w:sz="4" w:space="0" w:color="auto"/>
              <w:bottom w:val="single" w:sz="4" w:space="0" w:color="auto"/>
            </w:tcBorders>
          </w:tcPr>
          <w:p w:rsidR="009379E7" w:rsidRPr="00052FD7" w:rsidRDefault="009379E7" w:rsidP="009379E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1.政府採購法第63條</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2.採購契約要項第1條、第2條</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3.政府採購錯誤行為態樣序號一、（九）、(十七)行政疏失</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4.103年12月22日工程稽字第10300441880號函</w:t>
            </w:r>
          </w:p>
          <w:p w:rsidR="009379E7" w:rsidRPr="00052FD7" w:rsidRDefault="009379E7" w:rsidP="009379E7">
            <w:pPr>
              <w:spacing w:line="400" w:lineRule="exact"/>
              <w:ind w:left="57" w:right="57"/>
              <w:jc w:val="both"/>
              <w:rPr>
                <w:rFonts w:ascii="標楷體" w:eastAsia="標楷體" w:hAnsi="標楷體" w:cs="Times New Roman"/>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Pr="00052FD7">
              <w:rPr>
                <w:rFonts w:ascii="標楷體" w:eastAsia="標楷體" w:hAnsi="標楷體" w:hint="eastAsia"/>
                <w:sz w:val="28"/>
                <w:szCs w:val="28"/>
              </w:rPr>
              <w:t>.</w:t>
            </w:r>
          </w:p>
        </w:tc>
        <w:tc>
          <w:tcPr>
            <w:tcW w:w="2753" w:type="dxa"/>
            <w:tcBorders>
              <w:top w:val="single" w:sz="4" w:space="0" w:color="auto"/>
              <w:bottom w:val="single" w:sz="4" w:space="0" w:color="auto"/>
            </w:tcBorders>
          </w:tcPr>
          <w:p w:rsidR="007468A6" w:rsidRPr="00052FD7" w:rsidRDefault="007468A6" w:rsidP="007468A6">
            <w:pPr>
              <w:spacing w:line="400" w:lineRule="exact"/>
              <w:jc w:val="both"/>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招標機關為公立學校、公所接受上級補助辦理採購，卻於投標須知第</w:t>
            </w:r>
            <w:r w:rsidRPr="00052FD7">
              <w:rPr>
                <w:rFonts w:ascii="標楷體" w:eastAsia="標楷體" w:hAnsi="標楷體" w:cs="Times New Roman"/>
                <w:color w:val="000000"/>
                <w:sz w:val="28"/>
                <w:szCs w:val="28"/>
              </w:rPr>
              <w:t>9</w:t>
            </w:r>
            <w:r w:rsidRPr="00052FD7">
              <w:rPr>
                <w:rFonts w:ascii="標楷體" w:eastAsia="標楷體" w:hAnsi="標楷體" w:cs="Times New Roman" w:hint="eastAsia"/>
                <w:color w:val="000000"/>
                <w:sz w:val="28"/>
                <w:szCs w:val="28"/>
              </w:rPr>
              <w:t>點「依採購法第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條接受補助辦理採購者，補助機關名稱及地址」填寫。</w:t>
            </w:r>
            <w:r w:rsidRPr="00052FD7">
              <w:rPr>
                <w:rFonts w:ascii="標楷體" w:eastAsia="標楷體" w:hAnsi="標楷體" w:cs="Times New Roman"/>
                <w:color w:val="000000"/>
                <w:sz w:val="28"/>
                <w:szCs w:val="28"/>
              </w:rPr>
              <w:t xml:space="preserve"> </w:t>
            </w:r>
          </w:p>
        </w:tc>
        <w:tc>
          <w:tcPr>
            <w:tcW w:w="3500" w:type="dxa"/>
            <w:tcBorders>
              <w:top w:val="single" w:sz="4" w:space="0" w:color="auto"/>
              <w:bottom w:val="single" w:sz="4" w:space="0" w:color="auto"/>
            </w:tcBorders>
          </w:tcPr>
          <w:p w:rsidR="007468A6" w:rsidRPr="00052FD7" w:rsidRDefault="007468A6" w:rsidP="007468A6">
            <w:pPr>
              <w:spacing w:line="400" w:lineRule="exact"/>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本法第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條旨在規範「法人或團體」接受機關補助辦理採購，本案辦理採購之機關即具有招標機關身分，請釐清本法第</w:t>
            </w:r>
            <w:r w:rsidRPr="00052FD7">
              <w:rPr>
                <w:rFonts w:ascii="標楷體" w:eastAsia="標楷體" w:hAnsi="標楷體" w:cs="Times New Roman"/>
                <w:color w:val="000000"/>
                <w:sz w:val="28"/>
                <w:szCs w:val="28"/>
              </w:rPr>
              <w:t>3</w:t>
            </w:r>
            <w:r w:rsidRPr="00052FD7">
              <w:rPr>
                <w:rFonts w:ascii="標楷體" w:eastAsia="標楷體" w:hAnsi="標楷體" w:cs="Times New Roman" w:hint="eastAsia"/>
                <w:color w:val="000000"/>
                <w:sz w:val="28"/>
                <w:szCs w:val="28"/>
              </w:rPr>
              <w:t>條及第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條之不同。</w:t>
            </w:r>
            <w:r w:rsidRPr="00052FD7">
              <w:rPr>
                <w:rFonts w:ascii="標楷體" w:eastAsia="標楷體" w:hAnsi="標楷體" w:cs="Times New Roman"/>
                <w:color w:val="000000"/>
                <w:sz w:val="28"/>
                <w:szCs w:val="28"/>
              </w:rPr>
              <w:t xml:space="preserve"> </w:t>
            </w:r>
          </w:p>
          <w:p w:rsidR="007468A6" w:rsidRPr="00052FD7" w:rsidRDefault="007468A6" w:rsidP="007468A6">
            <w:pPr>
              <w:spacing w:line="400" w:lineRule="exact"/>
              <w:rPr>
                <w:rFonts w:ascii="標楷體" w:eastAsia="標楷體" w:hAnsi="標楷體" w:cs="Times New Roman"/>
                <w:color w:val="000000"/>
                <w:sz w:val="28"/>
                <w:szCs w:val="28"/>
              </w:rPr>
            </w:pPr>
          </w:p>
        </w:tc>
        <w:tc>
          <w:tcPr>
            <w:tcW w:w="3220" w:type="dxa"/>
            <w:tcBorders>
              <w:top w:val="single" w:sz="4" w:space="0" w:color="auto"/>
              <w:bottom w:val="single" w:sz="4" w:space="0" w:color="auto"/>
            </w:tcBorders>
          </w:tcPr>
          <w:p w:rsidR="007468A6" w:rsidRPr="00052FD7" w:rsidRDefault="007468A6" w:rsidP="007468A6">
            <w:pPr>
              <w:spacing w:line="400" w:lineRule="exact"/>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本法第</w:t>
            </w:r>
            <w:r w:rsidRPr="00052FD7">
              <w:rPr>
                <w:rFonts w:ascii="標楷體" w:eastAsia="標楷體" w:hAnsi="標楷體" w:cs="Times New Roman"/>
                <w:color w:val="000000"/>
                <w:sz w:val="28"/>
                <w:szCs w:val="28"/>
              </w:rPr>
              <w:t>3</w:t>
            </w:r>
            <w:r w:rsidRPr="00052FD7">
              <w:rPr>
                <w:rFonts w:ascii="標楷體" w:eastAsia="標楷體" w:hAnsi="標楷體" w:cs="Times New Roman" w:hint="eastAsia"/>
                <w:color w:val="000000"/>
                <w:sz w:val="28"/>
                <w:szCs w:val="28"/>
              </w:rPr>
              <w:t>條、第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w:t>
            </w:r>
            <w:r w:rsidRPr="00052FD7">
              <w:rPr>
                <w:rFonts w:ascii="標楷體" w:eastAsia="標楷體" w:hAnsi="標楷體" w:cs="Times New Roman"/>
                <w:color w:val="000000"/>
                <w:sz w:val="28"/>
                <w:szCs w:val="28"/>
              </w:rPr>
              <w:t xml:space="preserve"> </w:t>
            </w:r>
          </w:p>
          <w:p w:rsidR="007468A6" w:rsidRPr="00052FD7" w:rsidRDefault="007468A6" w:rsidP="007468A6">
            <w:pPr>
              <w:spacing w:line="400" w:lineRule="exact"/>
              <w:rPr>
                <w:rFonts w:ascii="標楷體" w:eastAsia="標楷體" w:hAnsi="標楷體" w:cs="Times New Roman"/>
                <w:color w:val="000000"/>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7468A6" w:rsidRPr="005A7CCC" w:rsidRDefault="007468A6" w:rsidP="007468A6">
            <w:pPr>
              <w:spacing w:line="400" w:lineRule="exact"/>
              <w:ind w:left="57" w:right="57"/>
              <w:jc w:val="both"/>
              <w:rPr>
                <w:rFonts w:ascii="標楷體" w:eastAsia="標楷體" w:hAnsi="標楷體" w:cs="???Regular"/>
                <w:kern w:val="0"/>
                <w:sz w:val="28"/>
                <w:szCs w:val="28"/>
              </w:rPr>
            </w:pPr>
            <w:r>
              <w:rPr>
                <w:rFonts w:ascii="標楷體" w:eastAsia="標楷體" w:hAnsi="標楷體" w:cs="???Regular" w:hint="eastAsia"/>
                <w:kern w:val="0"/>
                <w:sz w:val="28"/>
                <w:szCs w:val="28"/>
              </w:rPr>
              <w:t>辦理限制性招標未就個案敘明符合各款之情形</w:t>
            </w:r>
          </w:p>
        </w:tc>
        <w:tc>
          <w:tcPr>
            <w:tcW w:w="3500" w:type="dxa"/>
            <w:tcBorders>
              <w:top w:val="single" w:sz="4" w:space="0" w:color="auto"/>
              <w:bottom w:val="single" w:sz="4" w:space="0" w:color="auto"/>
            </w:tcBorders>
          </w:tcPr>
          <w:p w:rsidR="007468A6" w:rsidRPr="005825E8" w:rsidRDefault="007468A6" w:rsidP="007468A6">
            <w:pPr>
              <w:spacing w:line="400" w:lineRule="exact"/>
              <w:ind w:right="57"/>
              <w:jc w:val="both"/>
              <w:rPr>
                <w:rFonts w:ascii="標楷體" w:eastAsia="標楷體" w:hAnsi="標楷體"/>
                <w:sz w:val="28"/>
                <w:szCs w:val="28"/>
              </w:rPr>
            </w:pPr>
            <w:r>
              <w:rPr>
                <w:rFonts w:ascii="標楷體" w:eastAsia="標楷體" w:hAnsi="標楷體" w:hint="eastAsia"/>
                <w:sz w:val="28"/>
                <w:szCs w:val="28"/>
              </w:rPr>
              <w:t>辦理限制性招應就個案敘明符合各款之情形．經需求、使用或承辦採購單位就個案敘明邀請指定廠商比價或議價之適當理由，簽報機關首長或其授權人員核准者。</w:t>
            </w:r>
          </w:p>
        </w:tc>
        <w:tc>
          <w:tcPr>
            <w:tcW w:w="3220" w:type="dxa"/>
            <w:tcBorders>
              <w:top w:val="single" w:sz="4" w:space="0" w:color="auto"/>
              <w:bottom w:val="single" w:sz="4" w:space="0" w:color="auto"/>
            </w:tcBorders>
          </w:tcPr>
          <w:p w:rsidR="007468A6" w:rsidRPr="00112459" w:rsidRDefault="007468A6" w:rsidP="007468A6">
            <w:pPr>
              <w:spacing w:line="400" w:lineRule="exact"/>
              <w:ind w:right="57"/>
              <w:jc w:val="both"/>
              <w:rPr>
                <w:rFonts w:ascii="標楷體" w:eastAsia="標楷體" w:hAnsi="標楷體"/>
                <w:sz w:val="28"/>
                <w:szCs w:val="28"/>
              </w:rPr>
            </w:pPr>
            <w:r>
              <w:rPr>
                <w:rFonts w:ascii="標楷體" w:eastAsia="標楷體" w:hAnsi="標楷體" w:hint="eastAsia"/>
                <w:sz w:val="28"/>
                <w:szCs w:val="28"/>
              </w:rPr>
              <w:t>政府採購法施行細則第23條之1、中央機關未達公告金額採購招標辦法第2條第1項弟2款</w:t>
            </w:r>
          </w:p>
        </w:tc>
      </w:tr>
      <w:tr w:rsidR="007468A6" w:rsidRPr="00976B2F" w:rsidTr="004D190D">
        <w:trPr>
          <w:trHeight w:val="2278"/>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7468A6" w:rsidRPr="00A33117" w:rsidRDefault="007468A6" w:rsidP="00CB5102">
            <w:pPr>
              <w:spacing w:line="400" w:lineRule="exact"/>
              <w:ind w:left="57" w:right="57"/>
              <w:jc w:val="both"/>
              <w:rPr>
                <w:rFonts w:ascii="標楷體" w:eastAsia="標楷體" w:hAnsi="標楷體" w:cs="Times New Roman"/>
                <w:sz w:val="28"/>
                <w:szCs w:val="28"/>
              </w:rPr>
            </w:pPr>
            <w:r>
              <w:rPr>
                <w:rFonts w:ascii="標楷體" w:eastAsia="標楷體" w:cs="標楷體" w:hint="eastAsia"/>
                <w:color w:val="000000"/>
                <w:kern w:val="0"/>
                <w:sz w:val="28"/>
                <w:szCs w:val="28"/>
              </w:rPr>
              <w:t>招標文件之履約條款違反公平合理原則。例如：契約所訂減價收受減價比例達90%，並處減價金額20%之違約金</w:t>
            </w:r>
            <w:r w:rsidR="00CB5102">
              <w:rPr>
                <w:rFonts w:ascii="標楷體" w:eastAsia="標楷體" w:cs="標楷體" w:hint="eastAsia"/>
                <w:color w:val="000000"/>
                <w:kern w:val="0"/>
                <w:sz w:val="28"/>
                <w:szCs w:val="28"/>
              </w:rPr>
              <w:t>，減</w:t>
            </w:r>
            <w:r w:rsidR="00CB5102">
              <w:rPr>
                <w:rFonts w:ascii="標楷體" w:eastAsia="標楷體" w:cs="標楷體" w:hint="eastAsia"/>
                <w:color w:val="000000"/>
                <w:kern w:val="0"/>
                <w:sz w:val="28"/>
                <w:szCs w:val="28"/>
              </w:rPr>
              <w:lastRenderedPageBreak/>
              <w:t>價</w:t>
            </w:r>
            <w:r w:rsidRPr="00007323">
              <w:rPr>
                <w:rFonts w:ascii="標楷體" w:eastAsia="標楷體" w:cs="標楷體" w:hint="eastAsia"/>
                <w:color w:val="000000"/>
                <w:kern w:val="0"/>
                <w:sz w:val="28"/>
                <w:szCs w:val="28"/>
              </w:rPr>
              <w:t>及違約金之總額最高</w:t>
            </w:r>
            <w:r w:rsidR="00CB5102">
              <w:rPr>
                <w:rFonts w:ascii="標楷體" w:eastAsia="標楷體" w:cs="標楷體" w:hint="eastAsia"/>
                <w:color w:val="000000"/>
                <w:kern w:val="0"/>
                <w:sz w:val="28"/>
                <w:szCs w:val="28"/>
              </w:rPr>
              <w:t>已近</w:t>
            </w:r>
            <w:r w:rsidRPr="00007323">
              <w:rPr>
                <w:rFonts w:ascii="標楷體" w:eastAsia="標楷體" w:cs="標楷體" w:hint="eastAsia"/>
                <w:color w:val="000000"/>
                <w:kern w:val="0"/>
                <w:sz w:val="28"/>
                <w:szCs w:val="28"/>
              </w:rPr>
              <w:t>不符項目1.08倍，與契約書第4條第1款第1目末段「個別項目減價及違約金之合計，以標價清單或詳細價目表該項目所載之</w:t>
            </w:r>
            <w:r w:rsidR="00CB5102">
              <w:rPr>
                <w:rFonts w:ascii="標楷體" w:eastAsia="標楷體" w:cs="標楷體" w:hint="eastAsia"/>
                <w:color w:val="000000"/>
                <w:kern w:val="0"/>
                <w:sz w:val="28"/>
                <w:szCs w:val="28"/>
              </w:rPr>
              <w:t>總</w:t>
            </w:r>
            <w:r w:rsidRPr="00007323">
              <w:rPr>
                <w:rFonts w:ascii="標楷體" w:eastAsia="標楷體" w:cs="標楷體" w:hint="eastAsia"/>
                <w:color w:val="000000"/>
                <w:kern w:val="0"/>
                <w:sz w:val="28"/>
                <w:szCs w:val="28"/>
              </w:rPr>
              <w:t>價金額為限。」之意旨有違</w:t>
            </w:r>
            <w:r>
              <w:rPr>
                <w:rFonts w:ascii="標楷體" w:eastAsia="標楷體" w:cs="標楷體" w:hint="eastAsia"/>
                <w:color w:val="000000"/>
                <w:kern w:val="0"/>
                <w:sz w:val="28"/>
                <w:szCs w:val="28"/>
              </w:rPr>
              <w:t>。</w:t>
            </w:r>
          </w:p>
        </w:tc>
        <w:tc>
          <w:tcPr>
            <w:tcW w:w="3500" w:type="dxa"/>
            <w:tcBorders>
              <w:top w:val="single" w:sz="4" w:space="0" w:color="auto"/>
              <w:bottom w:val="single" w:sz="4" w:space="0" w:color="auto"/>
            </w:tcBorders>
          </w:tcPr>
          <w:p w:rsidR="007468A6" w:rsidRPr="00A33117" w:rsidRDefault="007468A6" w:rsidP="007468A6">
            <w:pPr>
              <w:autoSpaceDE w:val="0"/>
              <w:autoSpaceDN w:val="0"/>
              <w:adjustRightInd w:val="0"/>
              <w:spacing w:line="400" w:lineRule="exact"/>
              <w:ind w:leftChars="10" w:left="24" w:rightChars="10" w:right="24"/>
              <w:rPr>
                <w:rFonts w:ascii="標楷體" w:eastAsia="標楷體" w:cs="標楷體"/>
                <w:color w:val="000000"/>
                <w:kern w:val="0"/>
                <w:sz w:val="28"/>
                <w:szCs w:val="28"/>
              </w:rPr>
            </w:pPr>
            <w:r>
              <w:rPr>
                <w:rFonts w:ascii="標楷體" w:eastAsia="標楷體" w:cs="標楷體" w:hint="eastAsia"/>
                <w:color w:val="000000"/>
                <w:kern w:val="0"/>
                <w:sz w:val="28"/>
                <w:szCs w:val="28"/>
              </w:rPr>
              <w:lastRenderedPageBreak/>
              <w:t>減價收受應是廠商所提供之標的不妨礙安全及使用需求，亦無減少通常效用或契約預定效用，經機關檢討不必拆換或更換，或拆換．更換確有困難，或</w:t>
            </w:r>
            <w:r>
              <w:rPr>
                <w:rFonts w:ascii="標楷體" w:eastAsia="標楷體" w:cs="標楷體" w:hint="eastAsia"/>
                <w:color w:val="000000"/>
                <w:kern w:val="0"/>
                <w:sz w:val="28"/>
                <w:szCs w:val="28"/>
              </w:rPr>
              <w:lastRenderedPageBreak/>
              <w:t>不必補交者，得於必要辦理時減價收受，減價比例及違約金宜依政府採購法施行細則第98條辦理。</w:t>
            </w:r>
          </w:p>
          <w:tbl>
            <w:tblPr>
              <w:tblW w:w="0" w:type="auto"/>
              <w:tblBorders>
                <w:top w:val="nil"/>
                <w:left w:val="nil"/>
                <w:bottom w:val="nil"/>
                <w:right w:val="nil"/>
              </w:tblBorders>
              <w:tblLook w:val="0000" w:firstRow="0" w:lastRow="0" w:firstColumn="0" w:lastColumn="0" w:noHBand="0" w:noVBand="0"/>
            </w:tblPr>
            <w:tblGrid>
              <w:gridCol w:w="222"/>
            </w:tblGrid>
            <w:tr w:rsidR="007468A6" w:rsidRPr="00A33117" w:rsidTr="009535AD">
              <w:trPr>
                <w:trHeight w:val="1200"/>
              </w:trPr>
              <w:tc>
                <w:tcPr>
                  <w:tcW w:w="0" w:type="auto"/>
                </w:tcPr>
                <w:p w:rsidR="007468A6" w:rsidRPr="00A33117" w:rsidRDefault="007468A6" w:rsidP="007468A6">
                  <w:pPr>
                    <w:autoSpaceDE w:val="0"/>
                    <w:autoSpaceDN w:val="0"/>
                    <w:adjustRightInd w:val="0"/>
                    <w:spacing w:line="400" w:lineRule="exact"/>
                    <w:ind w:leftChars="10" w:left="24" w:rightChars="10" w:right="24"/>
                    <w:rPr>
                      <w:rFonts w:ascii="標楷體" w:eastAsia="標楷體" w:cs="標楷體"/>
                      <w:color w:val="000000"/>
                      <w:kern w:val="0"/>
                      <w:sz w:val="28"/>
                      <w:szCs w:val="28"/>
                    </w:rPr>
                  </w:pPr>
                </w:p>
              </w:tc>
            </w:tr>
          </w:tbl>
          <w:p w:rsidR="007468A6" w:rsidRPr="00A33117" w:rsidRDefault="007468A6" w:rsidP="007468A6">
            <w:pPr>
              <w:spacing w:line="400" w:lineRule="exact"/>
              <w:ind w:left="826" w:hangingChars="295" w:hanging="826"/>
              <w:jc w:val="both"/>
              <w:rPr>
                <w:rFonts w:ascii="標楷體" w:eastAsia="標楷體" w:hAnsi="標楷體" w:cs="Times New Roman"/>
                <w:sz w:val="28"/>
                <w:szCs w:val="28"/>
              </w:rPr>
            </w:pPr>
          </w:p>
        </w:tc>
        <w:tc>
          <w:tcPr>
            <w:tcW w:w="3220"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004"/>
            </w:tblGrid>
            <w:tr w:rsidR="007468A6" w:rsidRPr="00A33117" w:rsidTr="009535AD">
              <w:trPr>
                <w:trHeight w:val="480"/>
              </w:trPr>
              <w:tc>
                <w:tcPr>
                  <w:tcW w:w="0" w:type="auto"/>
                </w:tcPr>
                <w:p w:rsidR="007468A6" w:rsidRPr="00A33117" w:rsidRDefault="007468A6" w:rsidP="007468A6">
                  <w:pPr>
                    <w:autoSpaceDE w:val="0"/>
                    <w:autoSpaceDN w:val="0"/>
                    <w:adjustRightInd w:val="0"/>
                    <w:spacing w:line="400" w:lineRule="exact"/>
                    <w:ind w:leftChars="10" w:left="24" w:rightChars="10" w:right="24"/>
                    <w:rPr>
                      <w:rFonts w:ascii="標楷體" w:eastAsia="標楷體" w:cs="標楷體"/>
                      <w:color w:val="000000"/>
                      <w:kern w:val="0"/>
                      <w:sz w:val="28"/>
                      <w:szCs w:val="28"/>
                    </w:rPr>
                  </w:pPr>
                  <w:r>
                    <w:rPr>
                      <w:rFonts w:ascii="標楷體" w:eastAsia="標楷體" w:cs="標楷體" w:hint="eastAsia"/>
                      <w:color w:val="000000"/>
                      <w:kern w:val="0"/>
                      <w:sz w:val="28"/>
                      <w:szCs w:val="28"/>
                    </w:rPr>
                    <w:lastRenderedPageBreak/>
                    <w:t>政府採購法第6條、</w:t>
                  </w:r>
                  <w:r w:rsidRPr="00A33117">
                    <w:rPr>
                      <w:rFonts w:ascii="標楷體" w:eastAsia="標楷體" w:cs="標楷體" w:hint="eastAsia"/>
                      <w:color w:val="000000"/>
                      <w:kern w:val="0"/>
                      <w:sz w:val="28"/>
                      <w:szCs w:val="28"/>
                    </w:rPr>
                    <w:t>政府採購錯誤行</w:t>
                  </w:r>
                  <w:r>
                    <w:rPr>
                      <w:rFonts w:ascii="標楷體" w:eastAsia="標楷體" w:cs="標楷體" w:hint="eastAsia"/>
                      <w:color w:val="000000"/>
                      <w:kern w:val="0"/>
                      <w:sz w:val="28"/>
                      <w:szCs w:val="28"/>
                    </w:rPr>
                    <w:t>為態樣</w:t>
                  </w:r>
                  <w:r w:rsidRPr="00A33117">
                    <w:rPr>
                      <w:rFonts w:ascii="標楷體" w:eastAsia="標楷體" w:cs="標楷體" w:hint="eastAsia"/>
                      <w:color w:val="000000"/>
                      <w:kern w:val="0"/>
                      <w:sz w:val="28"/>
                      <w:szCs w:val="28"/>
                    </w:rPr>
                    <w:t>序號</w:t>
                  </w:r>
                  <w:r>
                    <w:rPr>
                      <w:rFonts w:ascii="標楷體" w:eastAsia="標楷體" w:cs="標楷體" w:hint="eastAsia"/>
                      <w:color w:val="000000"/>
                      <w:kern w:val="0"/>
                      <w:sz w:val="28"/>
                      <w:szCs w:val="28"/>
                    </w:rPr>
                    <w:t>一</w:t>
                  </w:r>
                  <w:r w:rsidRPr="00A33117">
                    <w:rPr>
                      <w:rFonts w:ascii="標楷體" w:eastAsia="標楷體" w:cs="標楷體" w:hint="eastAsia"/>
                      <w:color w:val="000000"/>
                      <w:kern w:val="0"/>
                      <w:sz w:val="28"/>
                      <w:szCs w:val="28"/>
                    </w:rPr>
                    <w:t>、（</w:t>
                  </w:r>
                  <w:r>
                    <w:rPr>
                      <w:rFonts w:ascii="標楷體" w:eastAsia="標楷體" w:cs="標楷體" w:hint="eastAsia"/>
                      <w:color w:val="000000"/>
                      <w:kern w:val="0"/>
                      <w:sz w:val="28"/>
                      <w:szCs w:val="28"/>
                    </w:rPr>
                    <w:t>十</w:t>
                  </w:r>
                  <w:r w:rsidRPr="00A33117">
                    <w:rPr>
                      <w:rFonts w:ascii="標楷體" w:eastAsia="標楷體" w:cs="標楷體" w:hint="eastAsia"/>
                      <w:color w:val="000000"/>
                      <w:kern w:val="0"/>
                      <w:sz w:val="28"/>
                      <w:szCs w:val="28"/>
                    </w:rPr>
                    <w:t>）</w:t>
                  </w:r>
                </w:p>
              </w:tc>
            </w:tr>
          </w:tbl>
          <w:p w:rsidR="007468A6" w:rsidRPr="00A33117" w:rsidRDefault="007468A6" w:rsidP="007468A6">
            <w:pPr>
              <w:spacing w:line="400" w:lineRule="exact"/>
              <w:ind w:right="57"/>
              <w:jc w:val="both"/>
              <w:rPr>
                <w:rFonts w:ascii="標楷體" w:eastAsia="標楷體" w:hAnsi="標楷體" w:cs="Times New Roman"/>
                <w:sz w:val="28"/>
                <w:szCs w:val="28"/>
              </w:rPr>
            </w:pPr>
          </w:p>
        </w:tc>
      </w:tr>
      <w:tr w:rsidR="007468A6" w:rsidRPr="00976B2F" w:rsidTr="004D190D">
        <w:trPr>
          <w:trHeight w:val="2552"/>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7468A6" w:rsidRPr="00052FD7" w:rsidRDefault="007468A6" w:rsidP="007468A6">
            <w:pPr>
              <w:spacing w:line="400" w:lineRule="exact"/>
              <w:ind w:leftChars="4" w:left="10" w:right="57"/>
              <w:jc w:val="both"/>
              <w:rPr>
                <w:rFonts w:ascii="標楷體" w:eastAsia="標楷體" w:hAnsi="標楷體"/>
                <w:sz w:val="28"/>
                <w:szCs w:val="28"/>
              </w:rPr>
            </w:pPr>
            <w:r w:rsidRPr="00052FD7">
              <w:rPr>
                <w:rFonts w:ascii="標楷體" w:eastAsia="標楷體" w:hAnsi="標楷體" w:cs="Times New Roman" w:hint="eastAsia"/>
                <w:sz w:val="28"/>
                <w:szCs w:val="28"/>
              </w:rPr>
              <w:t>公告內容未完全符合政府採購公告及公報發行辦法之規定，載明必要事項，例如：漏填、錯填、未詳實填寫〈以「詳招標文件」一語帶過〉。</w:t>
            </w:r>
          </w:p>
        </w:tc>
        <w:tc>
          <w:tcPr>
            <w:tcW w:w="3500" w:type="dxa"/>
            <w:tcBorders>
              <w:top w:val="single" w:sz="4" w:space="0" w:color="auto"/>
              <w:bottom w:val="single" w:sz="4" w:space="0" w:color="auto"/>
            </w:tcBorders>
          </w:tcPr>
          <w:p w:rsidR="007468A6" w:rsidRPr="00052FD7" w:rsidRDefault="007468A6" w:rsidP="007468A6">
            <w:pPr>
              <w:spacing w:line="400" w:lineRule="exact"/>
              <w:ind w:left="57" w:right="57"/>
              <w:jc w:val="both"/>
              <w:rPr>
                <w:rFonts w:ascii="標楷體" w:eastAsia="標楷體" w:hAnsi="標楷體"/>
                <w:sz w:val="28"/>
                <w:szCs w:val="28"/>
              </w:rPr>
            </w:pPr>
            <w:r w:rsidRPr="00052FD7">
              <w:rPr>
                <w:rFonts w:ascii="標楷體" w:eastAsia="標楷體" w:hAnsi="標楷體" w:cs="Times New Roman" w:hint="eastAsia"/>
                <w:sz w:val="28"/>
                <w:szCs w:val="28"/>
              </w:rPr>
              <w:t>請依政府採購公告及公報發行辦法第7條規定。</w:t>
            </w:r>
          </w:p>
        </w:tc>
        <w:tc>
          <w:tcPr>
            <w:tcW w:w="3220" w:type="dxa"/>
            <w:tcBorders>
              <w:top w:val="single" w:sz="4" w:space="0" w:color="auto"/>
              <w:bottom w:val="single" w:sz="4" w:space="0" w:color="auto"/>
            </w:tcBorders>
          </w:tcPr>
          <w:p w:rsidR="007468A6" w:rsidRPr="00052FD7" w:rsidRDefault="007468A6" w:rsidP="007468A6">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1.政府採購法第27條</w:t>
            </w:r>
          </w:p>
          <w:p w:rsidR="007468A6" w:rsidRPr="00052FD7" w:rsidRDefault="007468A6" w:rsidP="007468A6">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2.政府採購公告及公報發行辦法第7條</w:t>
            </w:r>
          </w:p>
          <w:p w:rsidR="007468A6" w:rsidRPr="00052FD7" w:rsidRDefault="007468A6" w:rsidP="007468A6">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3.政府採購錯誤行為態樣六、（四）</w:t>
            </w:r>
          </w:p>
          <w:p w:rsidR="007468A6" w:rsidRPr="00052FD7" w:rsidRDefault="007468A6" w:rsidP="007468A6">
            <w:pPr>
              <w:pStyle w:val="Default"/>
              <w:spacing w:line="400" w:lineRule="exact"/>
              <w:rPr>
                <w:rFonts w:ascii="標楷體" w:eastAsia="標楷體" w:hAnsi="標楷體"/>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bottom w:val="single" w:sz="4" w:space="0" w:color="auto"/>
            </w:tcBorders>
          </w:tcPr>
          <w:p w:rsidR="007468A6" w:rsidRPr="00052FD7" w:rsidRDefault="007468A6" w:rsidP="007468A6">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違反法規規定或擅自增加非法律規範之規定。如招標文件載有「以本機關解釋為準」、「廠商不得提異議」或「絕無異議」等字樣。投標須知規範投標文件應具備印模單、印鑑證明等。</w:t>
            </w:r>
            <w:r w:rsidRPr="00052FD7">
              <w:rPr>
                <w:rFonts w:ascii="標楷體" w:eastAsia="標楷體" w:hAnsi="標楷體"/>
                <w:sz w:val="28"/>
                <w:szCs w:val="28"/>
              </w:rPr>
              <w:t xml:space="preserve"> </w:t>
            </w:r>
          </w:p>
        </w:tc>
        <w:tc>
          <w:tcPr>
            <w:tcW w:w="3500" w:type="dxa"/>
            <w:tcBorders>
              <w:top w:val="single" w:sz="4" w:space="0" w:color="auto"/>
              <w:bottom w:val="single" w:sz="4" w:space="0" w:color="auto"/>
            </w:tcBorders>
          </w:tcPr>
          <w:p w:rsidR="007468A6" w:rsidRPr="00052FD7" w:rsidRDefault="007468A6" w:rsidP="007468A6">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廠商擁有異議、申訴等救濟權利，機關不得予以限制；採購法並無關於投標廠商印鑑證明之規定，應注意增列字樣之合法性或類似詞句避免記載於招標文件。</w:t>
            </w:r>
          </w:p>
          <w:p w:rsidR="007468A6" w:rsidRPr="00052FD7" w:rsidRDefault="007468A6" w:rsidP="007468A6">
            <w:pPr>
              <w:pStyle w:val="Default"/>
              <w:spacing w:line="400" w:lineRule="exact"/>
              <w:rPr>
                <w:rFonts w:ascii="標楷體" w:eastAsia="標楷體" w:hAnsi="標楷體"/>
                <w:sz w:val="28"/>
                <w:szCs w:val="28"/>
              </w:rPr>
            </w:pPr>
          </w:p>
        </w:tc>
        <w:tc>
          <w:tcPr>
            <w:tcW w:w="3220" w:type="dxa"/>
            <w:tcBorders>
              <w:top w:val="single" w:sz="4" w:space="0" w:color="auto"/>
              <w:bottom w:val="single" w:sz="4" w:space="0" w:color="auto"/>
            </w:tcBorders>
          </w:tcPr>
          <w:p w:rsidR="007468A6" w:rsidRPr="00052FD7" w:rsidRDefault="007468A6" w:rsidP="007468A6">
            <w:pPr>
              <w:pStyle w:val="Default"/>
              <w:numPr>
                <w:ilvl w:val="0"/>
                <w:numId w:val="4"/>
              </w:numPr>
              <w:spacing w:line="400" w:lineRule="exact"/>
              <w:rPr>
                <w:rFonts w:ascii="標楷體" w:eastAsia="標楷體" w:hAnsi="標楷體"/>
                <w:sz w:val="28"/>
                <w:szCs w:val="28"/>
              </w:rPr>
            </w:pPr>
            <w:r w:rsidRPr="00052FD7">
              <w:rPr>
                <w:rFonts w:ascii="標楷體" w:eastAsia="標楷體" w:hAnsi="標楷體" w:hint="eastAsia"/>
                <w:sz w:val="28"/>
                <w:szCs w:val="28"/>
              </w:rPr>
              <w:t>本法第</w:t>
            </w:r>
            <w:r w:rsidRPr="00052FD7">
              <w:rPr>
                <w:rFonts w:ascii="標楷體" w:eastAsia="標楷體" w:hAnsi="標楷體"/>
                <w:sz w:val="28"/>
                <w:szCs w:val="28"/>
              </w:rPr>
              <w:t>74</w:t>
            </w:r>
            <w:r w:rsidRPr="00052FD7">
              <w:rPr>
                <w:rFonts w:ascii="標楷體" w:eastAsia="標楷體" w:hAnsi="標楷體" w:hint="eastAsia"/>
                <w:sz w:val="28"/>
                <w:szCs w:val="28"/>
              </w:rPr>
              <w:t>條、第</w:t>
            </w:r>
            <w:r w:rsidRPr="00052FD7">
              <w:rPr>
                <w:rFonts w:ascii="標楷體" w:eastAsia="標楷體" w:hAnsi="標楷體"/>
                <w:sz w:val="28"/>
                <w:szCs w:val="28"/>
              </w:rPr>
              <w:t>75</w:t>
            </w:r>
            <w:r w:rsidRPr="00052FD7">
              <w:rPr>
                <w:rFonts w:ascii="標楷體" w:eastAsia="標楷體" w:hAnsi="標楷體" w:hint="eastAsia"/>
                <w:sz w:val="28"/>
                <w:szCs w:val="28"/>
              </w:rPr>
              <w:t>條</w:t>
            </w:r>
          </w:p>
          <w:p w:rsidR="007468A6" w:rsidRPr="00052FD7" w:rsidRDefault="007468A6" w:rsidP="007468A6">
            <w:pPr>
              <w:pStyle w:val="Default"/>
              <w:numPr>
                <w:ilvl w:val="0"/>
                <w:numId w:val="4"/>
              </w:numPr>
              <w:spacing w:line="400" w:lineRule="exact"/>
              <w:rPr>
                <w:rFonts w:ascii="標楷體" w:eastAsia="標楷體" w:hAnsi="標楷體"/>
                <w:sz w:val="28"/>
                <w:szCs w:val="28"/>
              </w:rPr>
            </w:pPr>
            <w:r w:rsidRPr="00052FD7">
              <w:rPr>
                <w:rFonts w:ascii="標楷體" w:eastAsia="標楷體" w:hAnsi="標楷體" w:hint="eastAsia"/>
                <w:sz w:val="28"/>
                <w:szCs w:val="28"/>
              </w:rPr>
              <w:t>政府採購錯誤行為態樣一、（四）。</w:t>
            </w:r>
            <w:r w:rsidRPr="00052FD7">
              <w:rPr>
                <w:rFonts w:ascii="標楷體" w:eastAsia="標楷體" w:hAnsi="標楷體"/>
                <w:sz w:val="28"/>
                <w:szCs w:val="28"/>
              </w:rPr>
              <w:t xml:space="preserve"> </w:t>
            </w:r>
          </w:p>
          <w:p w:rsidR="007468A6" w:rsidRPr="00052FD7" w:rsidRDefault="007468A6" w:rsidP="007468A6">
            <w:pPr>
              <w:spacing w:line="400" w:lineRule="exact"/>
              <w:ind w:right="57"/>
              <w:jc w:val="both"/>
              <w:rPr>
                <w:rFonts w:ascii="標楷體" w:eastAsia="標楷體" w:hAnsi="標楷體" w:cs="Times New Roman"/>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7468A6" w:rsidRPr="00052FD7" w:rsidRDefault="007468A6" w:rsidP="007468A6">
            <w:pPr>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公告內容與招標文件內容不一致</w:t>
            </w:r>
          </w:p>
        </w:tc>
        <w:tc>
          <w:tcPr>
            <w:tcW w:w="3500" w:type="dxa"/>
            <w:tcBorders>
              <w:top w:val="single" w:sz="4" w:space="0" w:color="auto"/>
              <w:bottom w:val="single" w:sz="4" w:space="0" w:color="auto"/>
            </w:tcBorders>
          </w:tcPr>
          <w:p w:rsidR="007468A6" w:rsidRPr="00052FD7" w:rsidRDefault="007468A6" w:rsidP="007468A6">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1.機關辦理採購招標時，應確實核對招標文件有無不一致之處，招標公告內容應逐一檢視。</w:t>
            </w:r>
            <w:r w:rsidRPr="00052FD7">
              <w:rPr>
                <w:rFonts w:ascii="標楷體" w:eastAsia="標楷體" w:hAnsi="標楷體"/>
                <w:sz w:val="28"/>
                <w:szCs w:val="28"/>
              </w:rPr>
              <w:t xml:space="preserve"> </w:t>
            </w:r>
          </w:p>
          <w:p w:rsidR="007468A6" w:rsidRPr="00052FD7" w:rsidRDefault="007468A6" w:rsidP="007468A6">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2.招標公告與招標文件內容不一致，應依採購法第</w:t>
            </w:r>
            <w:r w:rsidRPr="00052FD7">
              <w:rPr>
                <w:rFonts w:ascii="標楷體" w:eastAsia="標楷體" w:hAnsi="標楷體" w:cs="Times New Roman"/>
                <w:sz w:val="28"/>
                <w:szCs w:val="28"/>
              </w:rPr>
              <w:t>41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項及「招標期限標準」第</w:t>
            </w:r>
            <w:r w:rsidRPr="00052FD7">
              <w:rPr>
                <w:rFonts w:ascii="標楷體" w:eastAsia="標楷體" w:hAnsi="標楷體" w:cs="Times New Roman"/>
                <w:sz w:val="28"/>
                <w:szCs w:val="28"/>
              </w:rPr>
              <w:t>7</w:t>
            </w:r>
            <w:r w:rsidRPr="00052FD7">
              <w:rPr>
                <w:rFonts w:ascii="標楷體" w:eastAsia="標楷體" w:hAnsi="標楷體" w:hint="eastAsia"/>
                <w:sz w:val="28"/>
                <w:szCs w:val="28"/>
              </w:rPr>
              <w:t>條，如未及於截標前刊登更正公告者，宜依採購法第</w:t>
            </w:r>
            <w:r w:rsidRPr="00052FD7">
              <w:rPr>
                <w:rFonts w:ascii="標楷體" w:eastAsia="標楷體" w:hAnsi="標楷體" w:cs="Times New Roman"/>
                <w:sz w:val="28"/>
                <w:szCs w:val="28"/>
              </w:rPr>
              <w:t>48</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1</w:t>
            </w:r>
            <w:r w:rsidRPr="00052FD7">
              <w:rPr>
                <w:rFonts w:ascii="標楷體" w:eastAsia="標楷體" w:hAnsi="標楷體" w:hint="eastAsia"/>
                <w:sz w:val="28"/>
                <w:szCs w:val="28"/>
              </w:rPr>
              <w:t>項第</w:t>
            </w:r>
            <w:r w:rsidRPr="00052FD7">
              <w:rPr>
                <w:rFonts w:ascii="標楷體" w:eastAsia="標楷體" w:hAnsi="標楷體" w:cs="Times New Roman"/>
                <w:sz w:val="28"/>
                <w:szCs w:val="28"/>
              </w:rPr>
              <w:t>1</w:t>
            </w:r>
            <w:r w:rsidRPr="00052FD7">
              <w:rPr>
                <w:rFonts w:ascii="標楷體" w:eastAsia="標楷體" w:hAnsi="標楷體" w:hint="eastAsia"/>
                <w:sz w:val="28"/>
                <w:szCs w:val="28"/>
              </w:rPr>
              <w:t>款規定辦理。</w:t>
            </w:r>
          </w:p>
        </w:tc>
        <w:tc>
          <w:tcPr>
            <w:tcW w:w="3220" w:type="dxa"/>
            <w:tcBorders>
              <w:top w:val="single" w:sz="4" w:space="0" w:color="auto"/>
              <w:bottom w:val="single" w:sz="4" w:space="0" w:color="auto"/>
            </w:tcBorders>
          </w:tcPr>
          <w:p w:rsidR="007468A6" w:rsidRPr="00052FD7" w:rsidRDefault="007468A6" w:rsidP="007468A6">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政府採購錯誤行為態樣六、(八)行政疏失</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sz w:val="28"/>
                <w:szCs w:val="28"/>
              </w:rPr>
            </w:pPr>
            <w:r w:rsidRPr="00D05172">
              <w:rPr>
                <w:rFonts w:ascii="標楷體" w:eastAsia="標楷體" w:hAnsi="標楷體" w:cs="Times New Roman" w:hint="eastAsia"/>
                <w:sz w:val="28"/>
                <w:szCs w:val="28"/>
              </w:rPr>
              <w:t>底價訂定未提出預估金額之分析資料，作為機關首長或其授權人員核定底價之參考。</w:t>
            </w:r>
          </w:p>
        </w:tc>
        <w:tc>
          <w:tcPr>
            <w:tcW w:w="3500"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sz w:val="28"/>
                <w:szCs w:val="28"/>
              </w:rPr>
            </w:pPr>
            <w:r w:rsidRPr="00D05172">
              <w:rPr>
                <w:rFonts w:ascii="標楷體" w:eastAsia="標楷體" w:hAnsi="標楷體" w:hint="eastAsia"/>
                <w:sz w:val="28"/>
                <w:szCs w:val="28"/>
              </w:rPr>
              <w:t>請檢具市場行情（例如：工程會價格資料庫及行政院主計總處營建物價指數）及政府機關決標資料（例如：類案道路工程之決標標比）等因素提出分析資料，以供底價核定人員參酌。</w:t>
            </w:r>
          </w:p>
        </w:tc>
        <w:tc>
          <w:tcPr>
            <w:tcW w:w="3220"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1.政府採購法第46條</w:t>
            </w:r>
          </w:p>
          <w:p w:rsidR="00D92113" w:rsidRPr="00052FD7" w:rsidRDefault="00D92113" w:rsidP="00D92113">
            <w:pPr>
              <w:spacing w:line="400" w:lineRule="exact"/>
              <w:ind w:left="57" w:right="57"/>
              <w:jc w:val="both"/>
              <w:rPr>
                <w:rFonts w:ascii="標楷體" w:eastAsia="標楷體" w:hAnsi="標楷體"/>
                <w:sz w:val="28"/>
                <w:szCs w:val="28"/>
              </w:rPr>
            </w:pPr>
            <w:r w:rsidRPr="00052FD7">
              <w:rPr>
                <w:rFonts w:ascii="標楷體" w:eastAsia="標楷體" w:hAnsi="標楷體" w:hint="eastAsia"/>
                <w:sz w:val="28"/>
                <w:szCs w:val="28"/>
              </w:rPr>
              <w:t>2.政府採購法施行細則</w:t>
            </w:r>
          </w:p>
          <w:p w:rsidR="00D92113" w:rsidRPr="00052FD7" w:rsidRDefault="00D92113" w:rsidP="00D92113">
            <w:pPr>
              <w:spacing w:line="400" w:lineRule="exact"/>
              <w:ind w:left="57" w:right="57"/>
              <w:jc w:val="both"/>
              <w:rPr>
                <w:rFonts w:ascii="標楷體" w:eastAsia="標楷體" w:hAnsi="標楷體"/>
                <w:sz w:val="28"/>
                <w:szCs w:val="28"/>
              </w:rPr>
            </w:pPr>
            <w:r w:rsidRPr="00052FD7">
              <w:rPr>
                <w:rFonts w:ascii="標楷體" w:eastAsia="標楷體" w:hAnsi="標楷體" w:hint="eastAsia"/>
                <w:sz w:val="28"/>
                <w:szCs w:val="28"/>
              </w:rPr>
              <w:t xml:space="preserve">  第53條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2753" w:type="dxa"/>
            <w:tcBorders>
              <w:top w:val="single" w:sz="4" w:space="0" w:color="auto"/>
              <w:bottom w:val="single" w:sz="4" w:space="0" w:color="auto"/>
            </w:tcBorders>
          </w:tcPr>
          <w:p w:rsidR="00D92113" w:rsidRPr="00052FD7" w:rsidRDefault="00D92113" w:rsidP="00D92113">
            <w:pPr>
              <w:autoSpaceDE w:val="0"/>
              <w:autoSpaceDN w:val="0"/>
              <w:adjustRightInd w:val="0"/>
              <w:spacing w:line="400" w:lineRule="exact"/>
              <w:rPr>
                <w:rFonts w:ascii="標楷體" w:eastAsia="標楷體" w:hAnsi="標楷體" w:cs="DFKaiShu-SB-Estd-BF"/>
                <w:kern w:val="0"/>
                <w:sz w:val="28"/>
                <w:szCs w:val="28"/>
              </w:rPr>
            </w:pPr>
            <w:r w:rsidRPr="007468A6">
              <w:rPr>
                <w:rFonts w:ascii="標楷體" w:eastAsia="標楷體" w:hAnsi="標楷體" w:cs="DFKaiShu-SB-Estd-BF" w:hint="eastAsia"/>
                <w:kern w:val="0"/>
                <w:sz w:val="28"/>
                <w:szCs w:val="28"/>
              </w:rPr>
              <w:t>未於招標文件及契約載明承保範圍與需附加之保險或條款，及未先考量是否需將機關及相關訂約廠商、分包廠商，列為共同被保險人。</w:t>
            </w:r>
          </w:p>
        </w:tc>
        <w:tc>
          <w:tcPr>
            <w:tcW w:w="3500" w:type="dxa"/>
            <w:tcBorders>
              <w:top w:val="single" w:sz="4" w:space="0" w:color="auto"/>
              <w:bottom w:val="single" w:sz="4" w:space="0" w:color="auto"/>
            </w:tcBorders>
          </w:tcPr>
          <w:p w:rsidR="00D92113" w:rsidRPr="007468A6" w:rsidRDefault="00D92113" w:rsidP="00D92113">
            <w:pPr>
              <w:autoSpaceDE w:val="0"/>
              <w:autoSpaceDN w:val="0"/>
              <w:adjustRightInd w:val="0"/>
              <w:spacing w:line="400" w:lineRule="exact"/>
              <w:rPr>
                <w:rFonts w:ascii="標楷體" w:eastAsia="標楷體" w:hAnsi="標楷體" w:cs="DFKaiShu-SB-Estd-BF"/>
                <w:kern w:val="0"/>
                <w:sz w:val="28"/>
                <w:szCs w:val="28"/>
              </w:rPr>
            </w:pPr>
            <w:r w:rsidRPr="007468A6">
              <w:rPr>
                <w:rFonts w:ascii="標楷體" w:eastAsia="標楷體" w:hAnsi="標楷體" w:cs="DFKaiShu-SB-Estd-BF" w:hint="eastAsia"/>
                <w:kern w:val="0"/>
                <w:sz w:val="28"/>
                <w:szCs w:val="28"/>
              </w:rPr>
              <w:t>請依個案特性及實際需要，詳載保險事宜，並注意廠商投保內容與保險期間有無符合契約規定，以避免保險範圍不足，衍生爭議。</w:t>
            </w:r>
          </w:p>
          <w:p w:rsidR="00D92113" w:rsidRPr="007468A6" w:rsidRDefault="00D92113" w:rsidP="00D92113">
            <w:pPr>
              <w:spacing w:line="400" w:lineRule="exact"/>
              <w:jc w:val="both"/>
              <w:rPr>
                <w:rFonts w:ascii="標楷體" w:eastAsia="標楷體" w:hAnsi="標楷體" w:cs="Times New Roman"/>
                <w:sz w:val="28"/>
                <w:szCs w:val="28"/>
              </w:rPr>
            </w:pPr>
          </w:p>
        </w:tc>
        <w:tc>
          <w:tcPr>
            <w:tcW w:w="3220" w:type="dxa"/>
            <w:tcBorders>
              <w:top w:val="single" w:sz="4" w:space="0" w:color="auto"/>
              <w:bottom w:val="single" w:sz="4" w:space="0" w:color="auto"/>
            </w:tcBorders>
          </w:tcPr>
          <w:p w:rsidR="00D92113" w:rsidRPr="00052FD7" w:rsidRDefault="00D92113" w:rsidP="00D92113">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7468A6">
              <w:rPr>
                <w:rFonts w:ascii="標楷體" w:eastAsia="標楷體" w:hAnsi="標楷體" w:cs="DFKaiShu-SB-Estd-BF" w:hint="eastAsia"/>
                <w:kern w:val="0"/>
                <w:sz w:val="28"/>
                <w:szCs w:val="28"/>
              </w:rPr>
              <w:t>工程會100 年11 月4日工程企字第10000418530 號常見保險錯誤及缺失態樣。</w:t>
            </w:r>
          </w:p>
        </w:tc>
      </w:tr>
      <w:tr w:rsidR="00D92113" w:rsidRPr="001069B3"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2753"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招標公告及招標文件未刊載疑義、異議或詳細載明檢舉受理機關聯絡方式。</w:t>
            </w:r>
          </w:p>
        </w:tc>
        <w:tc>
          <w:tcPr>
            <w:tcW w:w="3500" w:type="dxa"/>
            <w:tcBorders>
              <w:top w:val="single" w:sz="4" w:space="0" w:color="auto"/>
              <w:bottom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1.機關辦理採購時，應將疑義、異議及檢舉電話等，依序分別載明於招標公告。</w:t>
            </w:r>
          </w:p>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2.受理廠商異議之機關名稱、地址及電話：同招標機關；受理廠商履約爭議(無金額限制)或申訴(未達公告金額之採購不適用申訴制度)之採購申訴審議委員會名稱、地址及電話：</w:t>
            </w:r>
          </w:p>
          <w:p w:rsidR="00D92113" w:rsidRPr="00052FD7" w:rsidRDefault="00D92113" w:rsidP="00D92113">
            <w:pPr>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(1)行政院公共工程會採購申訴審議委員會，台北市信義區松仁路三號9樓，(02)87897530</w:t>
            </w:r>
          </w:p>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(2)檢舉受理單位：</w:t>
            </w:r>
          </w:p>
          <w:p w:rsidR="00D92113" w:rsidRPr="00052FD7" w:rsidRDefault="00D92113" w:rsidP="00D92113">
            <w:pPr>
              <w:spacing w:line="400" w:lineRule="exact"/>
              <w:ind w:leftChars="158" w:left="379" w:right="57"/>
              <w:rPr>
                <w:rFonts w:ascii="標楷體" w:eastAsia="標楷體" w:hAnsi="標楷體" w:cs="Times New Roman"/>
                <w:sz w:val="28"/>
                <w:szCs w:val="28"/>
              </w:rPr>
            </w:pPr>
            <w:r w:rsidRPr="00052FD7">
              <w:rPr>
                <w:rFonts w:ascii="標楷體" w:eastAsia="標楷體" w:hAnsi="標楷體" w:cs="Times New Roman" w:hint="eastAsia"/>
                <w:sz w:val="28"/>
                <w:szCs w:val="28"/>
              </w:rPr>
              <w:t>法務部調查局 (新店郵政60000號信箱，電話02-22918888)</w:t>
            </w:r>
          </w:p>
          <w:p w:rsidR="00D92113" w:rsidRPr="00052FD7" w:rsidRDefault="00D92113" w:rsidP="00D92113">
            <w:pPr>
              <w:spacing w:line="400" w:lineRule="exact"/>
              <w:ind w:leftChars="158" w:left="379" w:right="57"/>
              <w:rPr>
                <w:rFonts w:ascii="標楷體" w:eastAsia="標楷體" w:hAnsi="標楷體" w:cs="¼Ð·¢Åé"/>
                <w:kern w:val="0"/>
                <w:sz w:val="28"/>
                <w:szCs w:val="28"/>
              </w:rPr>
            </w:pPr>
            <w:r w:rsidRPr="00052FD7">
              <w:rPr>
                <w:rFonts w:ascii="標楷體" w:eastAsia="標楷體" w:hAnsi="標楷體" w:cs="Times New Roman" w:hint="eastAsia"/>
                <w:sz w:val="28"/>
                <w:szCs w:val="28"/>
              </w:rPr>
              <w:t>法務部廉政署(1</w:t>
            </w:r>
            <w:r w:rsidRPr="00052FD7">
              <w:rPr>
                <w:rFonts w:ascii="標楷體" w:eastAsia="標楷體" w:hAnsi="標楷體" w:cs="Times New Roman"/>
                <w:sz w:val="28"/>
                <w:szCs w:val="28"/>
              </w:rPr>
              <w:t>0099</w:t>
            </w:r>
            <w:r w:rsidRPr="00052FD7">
              <w:rPr>
                <w:rFonts w:ascii="標楷體" w:eastAsia="標楷體" w:hAnsi="標楷體" w:cs="Times New Roman" w:hint="eastAsia"/>
                <w:sz w:val="28"/>
                <w:szCs w:val="28"/>
              </w:rPr>
              <w:t>國史館館郵局第153號信箱</w:t>
            </w:r>
            <w:r w:rsidRPr="00052FD7">
              <w:rPr>
                <w:rFonts w:ascii="標楷體" w:eastAsia="標楷體" w:hAnsi="標楷體" w:cs="標楷體" w:hint="eastAsia"/>
                <w:kern w:val="0"/>
                <w:sz w:val="28"/>
                <w:szCs w:val="28"/>
              </w:rPr>
              <w:t>受理檢舉電話：</w:t>
            </w:r>
            <w:r w:rsidRPr="00052FD7">
              <w:rPr>
                <w:rFonts w:ascii="標楷體" w:eastAsia="標楷體" w:hAnsi="標楷體" w:cs="¼Ð·¢Åé"/>
                <w:kern w:val="0"/>
                <w:sz w:val="28"/>
                <w:szCs w:val="28"/>
              </w:rPr>
              <w:t>0800286586</w:t>
            </w:r>
            <w:r w:rsidRPr="00052FD7">
              <w:rPr>
                <w:rFonts w:ascii="標楷體" w:eastAsia="標楷體" w:hAnsi="標楷體" w:cs="¼Ð·¢Åé" w:hint="eastAsia"/>
                <w:kern w:val="0"/>
                <w:sz w:val="28"/>
                <w:szCs w:val="28"/>
              </w:rPr>
              <w:t>)</w:t>
            </w:r>
          </w:p>
          <w:p w:rsidR="00D92113" w:rsidRPr="00052FD7" w:rsidRDefault="00D92113" w:rsidP="00D92113">
            <w:pPr>
              <w:spacing w:line="400" w:lineRule="exact"/>
              <w:ind w:leftChars="158" w:left="379"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南投縣調查站(南投郵政60000號，2222888)</w:t>
            </w:r>
          </w:p>
          <w:p w:rsidR="00D92113" w:rsidRPr="00052FD7" w:rsidRDefault="00D92113" w:rsidP="00D92113">
            <w:pPr>
              <w:spacing w:line="400" w:lineRule="exact"/>
              <w:ind w:leftChars="158" w:left="379" w:right="57"/>
              <w:jc w:val="both"/>
              <w:rPr>
                <w:rFonts w:ascii="標楷體" w:eastAsia="標楷體" w:hAnsi="標楷體" w:cs="標楷體"/>
                <w:kern w:val="0"/>
                <w:sz w:val="28"/>
                <w:szCs w:val="28"/>
              </w:rPr>
            </w:pPr>
            <w:r w:rsidRPr="00052FD7">
              <w:rPr>
                <w:rFonts w:ascii="標楷體" w:eastAsia="標楷體" w:hAnsi="標楷體" w:cs="Times New Roman" w:hint="eastAsia"/>
                <w:sz w:val="28"/>
                <w:szCs w:val="28"/>
              </w:rPr>
              <w:t>南投縣政府採購稽核小組(專線049-2208898，傳真049-2246053)</w:t>
            </w:r>
          </w:p>
        </w:tc>
        <w:tc>
          <w:tcPr>
            <w:tcW w:w="3220"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行政院公共工程委員會</w:t>
            </w:r>
            <w:smartTag w:uri="urn:schemas-microsoft-com:office:smarttags" w:element="chsdate">
              <w:smartTagPr>
                <w:attr w:name="Year" w:val="1990"/>
                <w:attr w:name="Month" w:val="11"/>
                <w:attr w:name="Day" w:val="27"/>
                <w:attr w:name="IsLunarDate" w:val="False"/>
                <w:attr w:name="IsROCDate" w:val="False"/>
              </w:smartTagPr>
              <w:r w:rsidRPr="00052FD7">
                <w:rPr>
                  <w:rFonts w:ascii="標楷體" w:eastAsia="標楷體" w:hAnsi="標楷體" w:cs="Times New Roman" w:hint="eastAsia"/>
                  <w:sz w:val="28"/>
                  <w:szCs w:val="28"/>
                </w:rPr>
                <w:t>90年11月27日</w:t>
              </w:r>
            </w:smartTag>
            <w:r w:rsidRPr="00052FD7">
              <w:rPr>
                <w:rFonts w:ascii="標楷體" w:eastAsia="標楷體" w:hAnsi="標楷體" w:cs="Times New Roman" w:hint="eastAsia"/>
                <w:sz w:val="28"/>
                <w:szCs w:val="28"/>
              </w:rPr>
              <w:t>工程企字第90046660號函、100年7月21日工程企字第10000260990號函、106年9月20日工程稽字第1060029857號。</w:t>
            </w: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11</w:t>
            </w:r>
          </w:p>
        </w:tc>
        <w:tc>
          <w:tcPr>
            <w:tcW w:w="2753"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招標機關於投標須知第16 點，未臻完整勾選及載明細項內容，或逕自刪除後段「我國廠商所供應</w:t>
            </w:r>
            <w:r>
              <w:rPr>
                <w:rFonts w:ascii="標楷體" w:eastAsia="標楷體" w:hAnsi="標楷體" w:cs="Times New Roman" w:hint="eastAsia"/>
                <w:sz w:val="28"/>
                <w:szCs w:val="28"/>
              </w:rPr>
              <w:t>財物或勞務之原產地須屬我國者。」</w:t>
            </w:r>
          </w:p>
        </w:tc>
        <w:tc>
          <w:tcPr>
            <w:tcW w:w="3500" w:type="dxa"/>
            <w:tcBorders>
              <w:top w:val="single" w:sz="4" w:space="0" w:color="auto"/>
              <w:bottom w:val="single" w:sz="4" w:space="0" w:color="auto"/>
            </w:tcBorders>
          </w:tcPr>
          <w:p w:rsidR="00D92113" w:rsidRPr="005C011C"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加強行政複核作業。</w:t>
            </w:r>
          </w:p>
          <w:p w:rsidR="00D92113" w:rsidRPr="00052FD7"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業務單位應釐清招標標的所需財物、勞務是否有限制來原產地，並就個案性質特性核實訂定。</w:t>
            </w:r>
          </w:p>
        </w:tc>
        <w:tc>
          <w:tcPr>
            <w:tcW w:w="3220"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行政院公共工程委員會105 年4 月8 日工程企字第10500106970 號函釋。</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二、開標、審標、決標階段</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tcBorders>
          </w:tcPr>
          <w:p w:rsidR="00D92113" w:rsidRPr="00052FD7" w:rsidRDefault="00D92113" w:rsidP="00D92113">
            <w:pPr>
              <w:spacing w:line="400" w:lineRule="exact"/>
              <w:ind w:right="57"/>
              <w:jc w:val="both"/>
              <w:rPr>
                <w:rFonts w:ascii="標楷體" w:eastAsia="標楷體" w:hAnsi="標楷體" w:cs="新細明體"/>
                <w:kern w:val="0"/>
                <w:sz w:val="28"/>
                <w:szCs w:val="28"/>
              </w:rPr>
            </w:pPr>
            <w:r w:rsidRPr="00334A00">
              <w:rPr>
                <w:rFonts w:ascii="標楷體" w:eastAsia="標楷體" w:hAnsi="標楷體" w:cs="新細明體" w:hint="eastAsia"/>
                <w:kern w:val="0"/>
                <w:sz w:val="28"/>
                <w:szCs w:val="28"/>
              </w:rPr>
              <w:t>主持開標人員未經由機關首長或其授權人員指派擔任</w:t>
            </w:r>
            <w:r>
              <w:rPr>
                <w:rFonts w:ascii="標楷體" w:eastAsia="標楷體" w:hAnsi="標楷體" w:cs="新細明體" w:hint="eastAsia"/>
                <w:kern w:val="0"/>
                <w:sz w:val="28"/>
                <w:szCs w:val="28"/>
              </w:rPr>
              <w:t>。</w:t>
            </w:r>
          </w:p>
        </w:tc>
        <w:tc>
          <w:tcPr>
            <w:tcW w:w="3500" w:type="dxa"/>
            <w:tcBorders>
              <w:top w:val="single" w:sz="4" w:space="0" w:color="auto"/>
            </w:tcBorders>
          </w:tcPr>
          <w:p w:rsidR="00D92113" w:rsidRPr="00334A00" w:rsidRDefault="00D92113" w:rsidP="00D92113">
            <w:pPr>
              <w:spacing w:line="400" w:lineRule="exact"/>
              <w:ind w:right="57"/>
              <w:jc w:val="both"/>
              <w:rPr>
                <w:rFonts w:ascii="標楷體" w:eastAsia="標楷體" w:hAnsi="標楷體" w:cs="新細明體"/>
                <w:kern w:val="0"/>
                <w:sz w:val="28"/>
                <w:szCs w:val="28"/>
              </w:rPr>
            </w:pPr>
            <w:r w:rsidRPr="00334A00">
              <w:rPr>
                <w:rFonts w:ascii="標楷體" w:eastAsia="標楷體" w:hAnsi="標楷體" w:cs="新細明體" w:hint="eastAsia"/>
                <w:kern w:val="0"/>
                <w:sz w:val="28"/>
                <w:szCs w:val="28"/>
              </w:rPr>
              <w:t>加強行政複核作業。</w:t>
            </w:r>
          </w:p>
          <w:p w:rsidR="00D92113" w:rsidRPr="00052FD7" w:rsidRDefault="00D92113" w:rsidP="00D92113">
            <w:pPr>
              <w:spacing w:line="400" w:lineRule="exact"/>
              <w:ind w:right="57"/>
              <w:jc w:val="both"/>
              <w:rPr>
                <w:rFonts w:ascii="標楷體" w:eastAsia="標楷體" w:hAnsi="標楷體"/>
                <w:color w:val="333333"/>
                <w:sz w:val="28"/>
                <w:szCs w:val="28"/>
              </w:rPr>
            </w:pPr>
            <w:r w:rsidRPr="00334A00">
              <w:rPr>
                <w:rFonts w:ascii="標楷體" w:eastAsia="標楷體" w:hAnsi="標楷體" w:cs="新細明體" w:hint="eastAsia"/>
                <w:kern w:val="0"/>
                <w:sz w:val="28"/>
                <w:szCs w:val="28"/>
              </w:rPr>
              <w:t>得通案簽辦或個案具簽，如由機關首長自行主持者，仍須有簽辦核准表示意見之依據。</w:t>
            </w:r>
          </w:p>
        </w:tc>
        <w:tc>
          <w:tcPr>
            <w:tcW w:w="3220" w:type="dxa"/>
            <w:tcBorders>
              <w:top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334A00">
              <w:rPr>
                <w:rFonts w:ascii="標楷體" w:eastAsia="標楷體" w:hAnsi="標楷體" w:cs="新細明體" w:hint="eastAsia"/>
                <w:kern w:val="0"/>
                <w:sz w:val="28"/>
                <w:szCs w:val="28"/>
              </w:rPr>
              <w:t>本法施行細則第50 條第2 項。</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tcBorders>
          </w:tcPr>
          <w:p w:rsidR="00D92113" w:rsidRPr="00052FD7" w:rsidRDefault="00D92113" w:rsidP="00D92113">
            <w:pPr>
              <w:spacing w:line="400" w:lineRule="exact"/>
              <w:ind w:leftChars="4" w:left="10" w:right="57"/>
              <w:jc w:val="both"/>
              <w:rPr>
                <w:rFonts w:ascii="標楷體" w:eastAsia="標楷體" w:hAnsi="標楷體" w:cs="新細明體"/>
                <w:kern w:val="0"/>
                <w:sz w:val="28"/>
                <w:szCs w:val="28"/>
              </w:rPr>
            </w:pPr>
            <w:r w:rsidRPr="004425B6">
              <w:rPr>
                <w:rFonts w:ascii="標楷體" w:eastAsia="標楷體" w:hAnsi="標楷體" w:hint="eastAsia"/>
                <w:sz w:val="28"/>
                <w:szCs w:val="28"/>
              </w:rPr>
              <w:t>開標、流標及決標紀錄等，應將非必要名稱劃除，例如審標結果</w:t>
            </w:r>
            <w:r w:rsidRPr="004425B6">
              <w:rPr>
                <w:rFonts w:ascii="標楷體" w:eastAsia="標楷體" w:hAnsi="標楷體"/>
                <w:sz w:val="28"/>
                <w:szCs w:val="28"/>
              </w:rPr>
              <w:t>/</w:t>
            </w:r>
            <w:r w:rsidRPr="004425B6">
              <w:rPr>
                <w:rFonts w:ascii="標楷體" w:eastAsia="標楷體" w:hAnsi="標楷體" w:hint="eastAsia"/>
                <w:strike/>
                <w:sz w:val="28"/>
                <w:szCs w:val="28"/>
              </w:rPr>
              <w:t>流標原因</w:t>
            </w:r>
            <w:r w:rsidRPr="004425B6">
              <w:rPr>
                <w:rFonts w:ascii="標楷體" w:eastAsia="標楷體" w:hAnsi="標楷體" w:hint="eastAsia"/>
                <w:sz w:val="28"/>
                <w:szCs w:val="28"/>
              </w:rPr>
              <w:t>/</w:t>
            </w:r>
            <w:r w:rsidRPr="004425B6">
              <w:rPr>
                <w:rFonts w:ascii="標楷體" w:eastAsia="標楷體" w:hAnsi="標楷體" w:hint="eastAsia"/>
                <w:strike/>
                <w:sz w:val="28"/>
                <w:szCs w:val="28"/>
              </w:rPr>
              <w:t>廢標原因。</w:t>
            </w:r>
          </w:p>
        </w:tc>
        <w:tc>
          <w:tcPr>
            <w:tcW w:w="3500" w:type="dxa"/>
            <w:tcBorders>
              <w:top w:val="single" w:sz="4" w:space="0" w:color="auto"/>
            </w:tcBorders>
          </w:tcPr>
          <w:p w:rsidR="00D92113" w:rsidRPr="004425B6" w:rsidRDefault="00D92113" w:rsidP="00D92113">
            <w:pPr>
              <w:spacing w:line="400" w:lineRule="exact"/>
              <w:ind w:leftChars="4" w:left="10" w:right="57"/>
              <w:jc w:val="both"/>
              <w:rPr>
                <w:rFonts w:ascii="標楷體" w:eastAsia="標楷體" w:hAnsi="標楷體"/>
                <w:sz w:val="28"/>
                <w:szCs w:val="28"/>
              </w:rPr>
            </w:pPr>
            <w:r w:rsidRPr="004425B6">
              <w:rPr>
                <w:rFonts w:ascii="標楷體" w:eastAsia="標楷體" w:hAnsi="標楷體" w:hint="eastAsia"/>
                <w:sz w:val="28"/>
                <w:szCs w:val="28"/>
              </w:rPr>
              <w:t>應根據決標結果將非該項名稱刪除；決標紀錄各欄位皆應詳實記載，若無</w:t>
            </w:r>
          </w:p>
          <w:p w:rsidR="00D92113" w:rsidRPr="00052FD7" w:rsidRDefault="00D92113" w:rsidP="00D92113">
            <w:pPr>
              <w:spacing w:line="400" w:lineRule="exact"/>
              <w:ind w:leftChars="4" w:left="10" w:right="57"/>
              <w:jc w:val="both"/>
              <w:rPr>
                <w:rFonts w:ascii="標楷體" w:eastAsia="標楷體" w:hAnsi="標楷體"/>
                <w:sz w:val="28"/>
                <w:szCs w:val="28"/>
              </w:rPr>
            </w:pPr>
            <w:r w:rsidRPr="004425B6">
              <w:rPr>
                <w:rFonts w:ascii="標楷體" w:eastAsia="標楷體" w:hAnsi="標楷體" w:hint="eastAsia"/>
                <w:sz w:val="28"/>
                <w:szCs w:val="28"/>
              </w:rPr>
              <w:t>該項情事，則請填列「無」。</w:t>
            </w:r>
          </w:p>
        </w:tc>
        <w:tc>
          <w:tcPr>
            <w:tcW w:w="3220" w:type="dxa"/>
            <w:tcBorders>
              <w:top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1.政府採購法施行細則第</w:t>
            </w:r>
            <w:r w:rsidRPr="00052FD7">
              <w:rPr>
                <w:rFonts w:ascii="標楷體" w:eastAsia="標楷體" w:hAnsi="標楷體" w:cs="Times New Roman"/>
                <w:sz w:val="28"/>
                <w:szCs w:val="28"/>
              </w:rPr>
              <w:t>68</w:t>
            </w:r>
            <w:r w:rsidRPr="00052FD7">
              <w:rPr>
                <w:rFonts w:ascii="標楷體" w:eastAsia="標楷體" w:hAnsi="標楷體" w:cs="Times New Roman" w:hint="eastAsia"/>
                <w:sz w:val="28"/>
                <w:szCs w:val="28"/>
              </w:rPr>
              <w:t>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2.政府採購錯誤行為態樣十、(十八)。</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tcBorders>
          </w:tcPr>
          <w:p w:rsidR="00D92113" w:rsidRPr="00052FD7" w:rsidRDefault="00D92113" w:rsidP="00D92113">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Arial" w:hint="eastAsia"/>
                <w:sz w:val="28"/>
                <w:szCs w:val="28"/>
              </w:rPr>
              <w:t>議價前</w:t>
            </w:r>
            <w:r w:rsidRPr="00052FD7">
              <w:rPr>
                <w:rFonts w:ascii="標楷體" w:eastAsia="標楷體" w:hAnsi="標楷體" w:cs="Arial"/>
                <w:sz w:val="28"/>
                <w:szCs w:val="28"/>
              </w:rPr>
              <w:t>未參考廠商報價即訂定底價。</w:t>
            </w:r>
          </w:p>
        </w:tc>
        <w:tc>
          <w:tcPr>
            <w:tcW w:w="3500" w:type="dxa"/>
            <w:tcBorders>
              <w:top w:val="single" w:sz="4" w:space="0" w:color="auto"/>
            </w:tcBorders>
          </w:tcPr>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1.以限制性招標非固定費用或費率辦理之採購案，底價訂定應注意依政府採購法施行細則第54條第3項規定參考廠商報價後，再行訂定底價。</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2.依中央機關未達公告金額採購招標辦法第2條第1項第3</w:t>
            </w:r>
            <w:r>
              <w:rPr>
                <w:rFonts w:ascii="標楷體" w:eastAsia="標楷體" w:hAnsi="標楷體"/>
                <w:sz w:val="28"/>
                <w:szCs w:val="28"/>
              </w:rPr>
              <w:t>款規定，擇符合需要者辦理議價，亦適用之。</w:t>
            </w:r>
          </w:p>
        </w:tc>
        <w:tc>
          <w:tcPr>
            <w:tcW w:w="3220" w:type="dxa"/>
            <w:tcBorders>
              <w:top w:val="single" w:sz="4" w:space="0" w:color="auto"/>
            </w:tcBorders>
          </w:tcPr>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1.政府採購法第46條。</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2.政府採購法施行細則第54條第3項。</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3.政府採購行為錯誤態樣序號八、（十）。</w:t>
            </w:r>
          </w:p>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sz w:val="28"/>
                <w:szCs w:val="28"/>
              </w:rPr>
              <w:t>4.行政院公共工程委員會95</w:t>
            </w:r>
            <w:r w:rsidRPr="00052FD7">
              <w:rPr>
                <w:rFonts w:ascii="標楷體" w:eastAsia="標楷體" w:hAnsi="標楷體" w:hint="eastAsia"/>
                <w:sz w:val="28"/>
                <w:szCs w:val="28"/>
              </w:rPr>
              <w:t>年</w:t>
            </w:r>
            <w:r w:rsidRPr="00052FD7">
              <w:rPr>
                <w:rFonts w:ascii="標楷體" w:eastAsia="標楷體" w:hAnsi="標楷體"/>
                <w:sz w:val="28"/>
                <w:szCs w:val="28"/>
              </w:rPr>
              <w:t>7</w:t>
            </w:r>
            <w:r w:rsidRPr="00052FD7">
              <w:rPr>
                <w:rFonts w:ascii="標楷體" w:eastAsia="標楷體" w:hAnsi="標楷體" w:hint="eastAsia"/>
                <w:sz w:val="28"/>
                <w:szCs w:val="28"/>
              </w:rPr>
              <w:t>月</w:t>
            </w:r>
            <w:r w:rsidRPr="00052FD7">
              <w:rPr>
                <w:rFonts w:ascii="標楷體" w:eastAsia="標楷體" w:hAnsi="標楷體"/>
                <w:sz w:val="28"/>
                <w:szCs w:val="28"/>
              </w:rPr>
              <w:t>10</w:t>
            </w:r>
            <w:r w:rsidRPr="00052FD7">
              <w:rPr>
                <w:rFonts w:ascii="標楷體" w:eastAsia="標楷體" w:hAnsi="標楷體" w:hint="eastAsia"/>
                <w:sz w:val="28"/>
                <w:szCs w:val="28"/>
              </w:rPr>
              <w:t>日</w:t>
            </w:r>
            <w:r w:rsidRPr="00052FD7">
              <w:rPr>
                <w:rFonts w:ascii="標楷體" w:eastAsia="標楷體" w:hAnsi="標楷體"/>
                <w:sz w:val="28"/>
                <w:szCs w:val="28"/>
              </w:rPr>
              <w:t>工程企字第09500254920號函。</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D05172">
              <w:rPr>
                <w:rFonts w:ascii="標楷體" w:eastAsia="標楷體" w:hAnsi="標楷體" w:hint="eastAsia"/>
                <w:sz w:val="28"/>
                <w:szCs w:val="28"/>
              </w:rPr>
              <w:t>投標須知第77 點「全份招標文件包括」勾選■（1）「招標投標及契約文件」，惟該案實際上卻未使用三用文件。</w:t>
            </w:r>
          </w:p>
        </w:tc>
        <w:tc>
          <w:tcPr>
            <w:tcW w:w="350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cs="標楷體"/>
                <w:sz w:val="28"/>
                <w:szCs w:val="28"/>
              </w:rPr>
            </w:pPr>
            <w:r w:rsidRPr="00D05172">
              <w:rPr>
                <w:rFonts w:ascii="標楷體" w:eastAsia="標楷體" w:hAnsi="標楷體" w:hint="eastAsia"/>
                <w:sz w:val="28"/>
                <w:szCs w:val="28"/>
              </w:rPr>
              <w:t>招標投標及契約文件範本於政府採購法令彙編中有載明此三用文件使用目的及方法，招標機關視案件性質得參酌使用。</w:t>
            </w:r>
          </w:p>
        </w:tc>
        <w:tc>
          <w:tcPr>
            <w:tcW w:w="322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D05172">
              <w:rPr>
                <w:rFonts w:ascii="標楷體" w:eastAsia="標楷體" w:hAnsi="標楷體" w:hint="eastAsia"/>
                <w:sz w:val="28"/>
                <w:szCs w:val="28"/>
              </w:rPr>
              <w:t>行政院公共工程委員會88 年10 月12 日工程企字第8815298 號、89 年7 月25 日工程企字第89019420 號。</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逾期刊登決標公告，或未依採購法第</w:t>
            </w:r>
            <w:r w:rsidRPr="00052FD7">
              <w:rPr>
                <w:rFonts w:ascii="標楷體" w:eastAsia="標楷體" w:hAnsi="標楷體" w:cs="Times New Roman"/>
                <w:sz w:val="28"/>
                <w:szCs w:val="28"/>
              </w:rPr>
              <w:t>61</w:t>
            </w:r>
            <w:r w:rsidRPr="00052FD7">
              <w:rPr>
                <w:rFonts w:ascii="標楷體" w:eastAsia="標楷體" w:hAnsi="標楷體" w:hint="eastAsia"/>
                <w:sz w:val="28"/>
                <w:szCs w:val="28"/>
              </w:rPr>
              <w:t>條及第</w:t>
            </w:r>
            <w:r w:rsidRPr="00052FD7">
              <w:rPr>
                <w:rFonts w:ascii="標楷體" w:eastAsia="標楷體" w:hAnsi="標楷體" w:cs="Times New Roman"/>
                <w:sz w:val="28"/>
                <w:szCs w:val="28"/>
              </w:rPr>
              <w:t>62</w:t>
            </w:r>
            <w:r w:rsidRPr="00052FD7">
              <w:rPr>
                <w:rFonts w:ascii="標楷體" w:eastAsia="標楷體" w:hAnsi="標楷體" w:hint="eastAsia"/>
                <w:sz w:val="28"/>
                <w:szCs w:val="28"/>
              </w:rPr>
              <w:t>條刊登或傳輸決標資訊，或傳輸之資料錯誤或不完整。</w:t>
            </w:r>
            <w:r w:rsidRPr="00052FD7">
              <w:rPr>
                <w:rFonts w:ascii="標楷體" w:eastAsia="標楷體" w:hAnsi="標楷體"/>
                <w:sz w:val="28"/>
                <w:szCs w:val="28"/>
              </w:rPr>
              <w:t xml:space="preserve"> </w:t>
            </w:r>
          </w:p>
        </w:tc>
        <w:tc>
          <w:tcPr>
            <w:tcW w:w="350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cs="標楷體"/>
                <w:sz w:val="28"/>
                <w:szCs w:val="28"/>
              </w:rPr>
            </w:pPr>
            <w:r w:rsidRPr="00052FD7">
              <w:rPr>
                <w:rFonts w:ascii="標楷體" w:eastAsia="標楷體" w:hAnsi="標楷體" w:cs="標楷體" w:hint="eastAsia"/>
                <w:sz w:val="28"/>
                <w:szCs w:val="28"/>
              </w:rPr>
              <w:t>公告金額以上採購之招標，除有細則第</w:t>
            </w:r>
            <w:r w:rsidRPr="00052FD7">
              <w:rPr>
                <w:rFonts w:ascii="標楷體" w:eastAsia="標楷體" w:hAnsi="標楷體"/>
                <w:sz w:val="28"/>
                <w:szCs w:val="28"/>
              </w:rPr>
              <w:t>84</w:t>
            </w:r>
            <w:r w:rsidRPr="00052FD7">
              <w:rPr>
                <w:rFonts w:ascii="標楷體" w:eastAsia="標楷體" w:hAnsi="標楷體" w:cs="標楷體" w:hint="eastAsia"/>
                <w:sz w:val="28"/>
                <w:szCs w:val="28"/>
              </w:rPr>
              <w:t>條第</w:t>
            </w:r>
            <w:r w:rsidRPr="00052FD7">
              <w:rPr>
                <w:rFonts w:ascii="標楷體" w:eastAsia="標楷體" w:hAnsi="標楷體"/>
                <w:sz w:val="28"/>
                <w:szCs w:val="28"/>
              </w:rPr>
              <w:t>1</w:t>
            </w:r>
            <w:r w:rsidRPr="00052FD7">
              <w:rPr>
                <w:rFonts w:ascii="標楷體" w:eastAsia="標楷體" w:hAnsi="標楷體" w:cs="標楷體" w:hint="eastAsia"/>
                <w:sz w:val="28"/>
                <w:szCs w:val="28"/>
              </w:rPr>
              <w:t>項各款情形者外，應於決標日起</w:t>
            </w:r>
            <w:r w:rsidRPr="00052FD7">
              <w:rPr>
                <w:rFonts w:ascii="標楷體" w:eastAsia="標楷體" w:hAnsi="標楷體"/>
                <w:sz w:val="28"/>
                <w:szCs w:val="28"/>
              </w:rPr>
              <w:t>30</w:t>
            </w:r>
            <w:r w:rsidRPr="00052FD7">
              <w:rPr>
                <w:rFonts w:ascii="標楷體" w:eastAsia="標楷體" w:hAnsi="標楷體" w:cs="標楷體" w:hint="eastAsia"/>
                <w:sz w:val="28"/>
                <w:szCs w:val="28"/>
              </w:rPr>
              <w:t>日內，將決標結果之公告刊登於政府採購公報，並以書面通知各投標廠商。無法決標者，亦同。</w:t>
            </w:r>
          </w:p>
        </w:tc>
        <w:tc>
          <w:tcPr>
            <w:tcW w:w="3220" w:type="dxa"/>
            <w:tcBorders>
              <w:top w:val="single" w:sz="4" w:space="0" w:color="auto"/>
            </w:tcBorders>
          </w:tcPr>
          <w:p w:rsidR="00D92113" w:rsidRPr="00052FD7" w:rsidRDefault="00D92113" w:rsidP="00D92113">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1.採購法第</w:t>
            </w:r>
            <w:r w:rsidRPr="00052FD7">
              <w:rPr>
                <w:rFonts w:ascii="標楷體" w:eastAsia="標楷體" w:hAnsi="標楷體" w:cs="Times New Roman"/>
                <w:sz w:val="28"/>
                <w:szCs w:val="28"/>
              </w:rPr>
              <w:t>61</w:t>
            </w:r>
            <w:r>
              <w:rPr>
                <w:rFonts w:ascii="標楷體" w:eastAsia="標楷體" w:hAnsi="標楷體" w:hint="eastAsia"/>
                <w:sz w:val="28"/>
                <w:szCs w:val="28"/>
              </w:rPr>
              <w:t>條及</w:t>
            </w:r>
            <w:r w:rsidRPr="00052FD7">
              <w:rPr>
                <w:rFonts w:ascii="標楷體" w:eastAsia="標楷體" w:hAnsi="標楷體" w:cs="Times New Roman"/>
                <w:sz w:val="28"/>
                <w:szCs w:val="28"/>
              </w:rPr>
              <w:t>62</w:t>
            </w:r>
            <w:r w:rsidRPr="00052FD7">
              <w:rPr>
                <w:rFonts w:ascii="標楷體" w:eastAsia="標楷體" w:hAnsi="標楷體" w:hint="eastAsia"/>
                <w:sz w:val="28"/>
                <w:szCs w:val="28"/>
              </w:rPr>
              <w:t>條</w:t>
            </w:r>
          </w:p>
          <w:p w:rsidR="00D92113"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2.</w:t>
            </w:r>
            <w:r>
              <w:rPr>
                <w:rFonts w:ascii="標楷體" w:eastAsia="標楷體" w:hAnsi="標楷體" w:hint="eastAsia"/>
                <w:sz w:val="28"/>
                <w:szCs w:val="28"/>
              </w:rPr>
              <w:t>政府採購法施行</w:t>
            </w:r>
            <w:r w:rsidRPr="00052FD7">
              <w:rPr>
                <w:rFonts w:ascii="標楷體" w:eastAsia="標楷體" w:hAnsi="標楷體" w:hint="eastAsia"/>
                <w:sz w:val="28"/>
                <w:szCs w:val="28"/>
              </w:rPr>
              <w:t>細則</w:t>
            </w:r>
          </w:p>
          <w:p w:rsidR="00D92113" w:rsidRPr="00052FD7" w:rsidRDefault="00D92113" w:rsidP="00D92113">
            <w:pPr>
              <w:pStyle w:val="Default"/>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052FD7">
              <w:rPr>
                <w:rFonts w:ascii="標楷體" w:eastAsia="標楷體" w:hAnsi="標楷體" w:hint="eastAsia"/>
                <w:sz w:val="28"/>
                <w:szCs w:val="28"/>
              </w:rPr>
              <w:t>第</w:t>
            </w:r>
            <w:r w:rsidRPr="00052FD7">
              <w:rPr>
                <w:rFonts w:ascii="標楷體" w:eastAsia="標楷體" w:hAnsi="標楷體" w:cs="Times New Roman"/>
                <w:sz w:val="28"/>
                <w:szCs w:val="28"/>
              </w:rPr>
              <w:t>84</w:t>
            </w:r>
            <w:r w:rsidRPr="00052FD7">
              <w:rPr>
                <w:rFonts w:ascii="標楷體" w:eastAsia="標楷體" w:hAnsi="標楷體" w:hint="eastAsia"/>
                <w:sz w:val="28"/>
                <w:szCs w:val="28"/>
              </w:rPr>
              <w:t>條</w:t>
            </w:r>
            <w:r>
              <w:rPr>
                <w:rFonts w:ascii="標楷體" w:eastAsia="標楷體" w:hAnsi="標楷體" w:hint="eastAsia"/>
                <w:sz w:val="28"/>
                <w:szCs w:val="28"/>
              </w:rPr>
              <w:t>及85條</w:t>
            </w:r>
          </w:p>
          <w:p w:rsidR="00D92113" w:rsidRPr="00052FD7" w:rsidRDefault="00D92113" w:rsidP="00D92113">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3.公報發行辦法第</w:t>
            </w:r>
            <w:r w:rsidRPr="00052FD7">
              <w:rPr>
                <w:rFonts w:ascii="標楷體" w:eastAsia="標楷體" w:hAnsi="標楷體" w:cs="Times New Roman"/>
                <w:sz w:val="28"/>
                <w:szCs w:val="28"/>
              </w:rPr>
              <w:t>13</w:t>
            </w:r>
            <w:r w:rsidRPr="00052FD7">
              <w:rPr>
                <w:rFonts w:ascii="標楷體" w:eastAsia="標楷體" w:hAnsi="標楷體" w:hint="eastAsia"/>
                <w:sz w:val="28"/>
                <w:szCs w:val="28"/>
              </w:rPr>
              <w:t>條至第</w:t>
            </w:r>
            <w:r w:rsidRPr="00052FD7">
              <w:rPr>
                <w:rFonts w:ascii="標楷體" w:eastAsia="標楷體" w:hAnsi="標楷體" w:cs="Times New Roman"/>
                <w:sz w:val="28"/>
                <w:szCs w:val="28"/>
              </w:rPr>
              <w:t>15</w:t>
            </w:r>
            <w:r w:rsidRPr="00052FD7">
              <w:rPr>
                <w:rFonts w:ascii="標楷體" w:eastAsia="標楷體" w:hAnsi="標楷體" w:hint="eastAsia"/>
                <w:sz w:val="28"/>
                <w:szCs w:val="28"/>
              </w:rPr>
              <w:t>條</w:t>
            </w:r>
          </w:p>
        </w:tc>
      </w:tr>
      <w:tr w:rsidR="00D92113" w:rsidRPr="00976B2F" w:rsidTr="00052FD7">
        <w:trPr>
          <w:jc w:val="center"/>
        </w:trPr>
        <w:tc>
          <w:tcPr>
            <w:tcW w:w="846" w:type="dxa"/>
            <w:tcBorders>
              <w:top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投標文件審查結果，未通知投標廠商。</w:t>
            </w:r>
          </w:p>
        </w:tc>
        <w:tc>
          <w:tcPr>
            <w:tcW w:w="3500" w:type="dxa"/>
            <w:tcBorders>
              <w:top w:val="single" w:sz="4" w:space="0" w:color="auto"/>
            </w:tcBorders>
          </w:tcPr>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機關應於審查完成後儘速通知各投標廠商，最遲不得逾決標或廢標日</w:t>
            </w:r>
            <w:r w:rsidRPr="00052FD7">
              <w:rPr>
                <w:rFonts w:ascii="標楷體" w:eastAsia="標楷體" w:hAnsi="標楷體" w:cs="Times New Roman"/>
                <w:sz w:val="28"/>
                <w:szCs w:val="28"/>
              </w:rPr>
              <w:t>10</w:t>
            </w:r>
            <w:r w:rsidRPr="00052FD7">
              <w:rPr>
                <w:rFonts w:ascii="標楷體" w:eastAsia="標楷體" w:hAnsi="標楷體" w:hint="eastAsia"/>
                <w:sz w:val="28"/>
                <w:szCs w:val="28"/>
              </w:rPr>
              <w:t>日。得以書面為之。</w:t>
            </w:r>
          </w:p>
        </w:tc>
        <w:tc>
          <w:tcPr>
            <w:tcW w:w="3220" w:type="dxa"/>
            <w:tcBorders>
              <w:top w:val="single" w:sz="4" w:space="0" w:color="auto"/>
            </w:tcBorders>
          </w:tcPr>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1.採購法第</w:t>
            </w:r>
            <w:r w:rsidRPr="00052FD7">
              <w:rPr>
                <w:rFonts w:ascii="標楷體" w:eastAsia="標楷體" w:hAnsi="標楷體" w:cs="Times New Roman"/>
                <w:sz w:val="28"/>
                <w:szCs w:val="28"/>
              </w:rPr>
              <w:t>51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w:t>
            </w:r>
          </w:p>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2.細則第</w:t>
            </w:r>
            <w:r w:rsidRPr="00052FD7">
              <w:rPr>
                <w:rFonts w:ascii="標楷體" w:eastAsia="標楷體" w:hAnsi="標楷體" w:cs="Times New Roman"/>
                <w:sz w:val="28"/>
                <w:szCs w:val="28"/>
              </w:rPr>
              <w:t>61</w:t>
            </w:r>
            <w:r w:rsidRPr="00052FD7">
              <w:rPr>
                <w:rFonts w:ascii="標楷體" w:eastAsia="標楷體" w:hAnsi="標楷體" w:hint="eastAsia"/>
                <w:sz w:val="28"/>
                <w:szCs w:val="28"/>
              </w:rPr>
              <w:t>條</w:t>
            </w:r>
            <w:r w:rsidRPr="00052FD7">
              <w:rPr>
                <w:rFonts w:ascii="標楷體" w:eastAsia="標楷體" w:hAnsi="標楷體"/>
                <w:sz w:val="28"/>
                <w:szCs w:val="28"/>
              </w:rPr>
              <w:t xml:space="preserve"> </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三、評選階段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工作小組未擬具初審意見或初審意見未載明工作小組姓名、職稱及專長、受評廠商於各評選項目之差異性等應載明事項。</w:t>
            </w:r>
          </w:p>
          <w:p w:rsidR="00D92113" w:rsidRPr="00052FD7" w:rsidRDefault="00D92113" w:rsidP="00D92113">
            <w:pPr>
              <w:spacing w:line="400" w:lineRule="exact"/>
              <w:ind w:left="57" w:right="57"/>
              <w:jc w:val="both"/>
              <w:rPr>
                <w:rFonts w:ascii="標楷體" w:eastAsia="標楷體" w:hAnsi="標楷體" w:cs="新細明體"/>
                <w:kern w:val="0"/>
                <w:sz w:val="28"/>
                <w:szCs w:val="28"/>
              </w:rPr>
            </w:pPr>
          </w:p>
        </w:tc>
        <w:tc>
          <w:tcPr>
            <w:tcW w:w="3500" w:type="dxa"/>
            <w:tcBorders>
              <w:top w:val="single" w:sz="4" w:space="0" w:color="auto"/>
              <w:bottom w:val="single" w:sz="4" w:space="0" w:color="auto"/>
            </w:tcBorders>
          </w:tcPr>
          <w:p w:rsidR="00D92113" w:rsidRPr="00FB01AD" w:rsidRDefault="00D92113" w:rsidP="00D92113">
            <w:pPr>
              <w:snapToGrid w:val="0"/>
              <w:spacing w:line="400" w:lineRule="exact"/>
              <w:jc w:val="both"/>
              <w:rPr>
                <w:rFonts w:ascii="標楷體" w:eastAsia="標楷體" w:hAnsi="標楷體" w:cs="Times New Roman"/>
                <w:sz w:val="28"/>
                <w:szCs w:val="28"/>
              </w:rPr>
            </w:pPr>
            <w:r w:rsidRPr="00FB01AD">
              <w:rPr>
                <w:rFonts w:ascii="標楷體" w:eastAsia="標楷體" w:hAnsi="標楷體" w:cs="Times New Roman" w:hint="eastAsia"/>
                <w:sz w:val="28"/>
                <w:szCs w:val="28"/>
              </w:rPr>
              <w:t>初審意見應完整審視廠商服務建議書內容後，並評析受評廠商於各評選項目所報內容是否符合招標文件規定且列出差異性，非僅載「詳服務建議書之頁次」等簡單用語。</w:t>
            </w:r>
          </w:p>
        </w:tc>
        <w:tc>
          <w:tcPr>
            <w:tcW w:w="3220" w:type="dxa"/>
            <w:tcBorders>
              <w:top w:val="single" w:sz="4" w:space="0" w:color="auto"/>
              <w:bottom w:val="single" w:sz="4" w:space="0" w:color="auto"/>
            </w:tcBorders>
          </w:tcPr>
          <w:p w:rsidR="00D92113" w:rsidRPr="00FB01AD" w:rsidRDefault="00D92113" w:rsidP="00D92113">
            <w:pPr>
              <w:snapToGrid w:val="0"/>
              <w:spacing w:line="400" w:lineRule="exact"/>
              <w:jc w:val="both"/>
              <w:rPr>
                <w:rFonts w:ascii="標楷體" w:eastAsia="標楷體" w:hAnsi="標楷體" w:cs="Times New Roman"/>
                <w:sz w:val="28"/>
                <w:szCs w:val="28"/>
              </w:rPr>
            </w:pPr>
            <w:r w:rsidRPr="00FB01AD">
              <w:rPr>
                <w:rFonts w:ascii="標楷體" w:eastAsia="標楷體" w:hAnsi="標楷體" w:cs="Times New Roman" w:hint="eastAsia"/>
                <w:sz w:val="28"/>
                <w:szCs w:val="28"/>
              </w:rPr>
              <w:t>採購評選委員會審議規則第3 條、最有利標錯誤行為態樣序號8-16、序號8-17。</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sz w:val="28"/>
                <w:szCs w:val="28"/>
              </w:rPr>
              <w:t>不同委員之評選結果有明顯差異情形，未見提交委員會議決或依委員會決議辦理複評。</w:t>
            </w:r>
          </w:p>
        </w:tc>
        <w:tc>
          <w:tcPr>
            <w:tcW w:w="3500" w:type="dxa"/>
            <w:tcBorders>
              <w:top w:val="single" w:sz="4" w:space="0" w:color="auto"/>
              <w:bottom w:val="single" w:sz="4" w:space="0" w:color="auto"/>
            </w:tcBorders>
          </w:tcPr>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應依採購評選委員會審議規則第6條第2項規定「不同委員之評選結果有明顯差異時，召集人應提交本委員會議決或依本委員會決議辦理複評」，就不同委員之評選結果有明顯差異情形者，提交委員會議決或依委員會決議辦理複評。</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2.行政院公共工程委員會業訂定「機關辦理最有利標簽辦文件範例」，請至行政院公共工程委員會網頁/法令規章/政府採購法規/招標文件案例項下下載相關範本使用。</w:t>
            </w:r>
          </w:p>
        </w:tc>
        <w:tc>
          <w:tcPr>
            <w:tcW w:w="322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sz w:val="28"/>
                <w:szCs w:val="28"/>
              </w:rPr>
              <w:t>採購評選委員會審議規則第6條第2項</w:t>
            </w:r>
          </w:p>
        </w:tc>
      </w:tr>
      <w:tr w:rsidR="00D92113" w:rsidRPr="00976B2F" w:rsidTr="00052FD7">
        <w:trPr>
          <w:trHeight w:val="70"/>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Pr>
                <w:rFonts w:ascii="標楷體" w:eastAsia="標楷體" w:hAnsi="標楷體"/>
                <w:sz w:val="28"/>
                <w:szCs w:val="28"/>
              </w:rPr>
              <w:t>出席委員僅在評分總表簽名，</w:t>
            </w:r>
            <w:r w:rsidRPr="00507E25">
              <w:rPr>
                <w:rFonts w:ascii="標楷體" w:eastAsia="標楷體" w:hAnsi="標楷體" w:hint="eastAsia"/>
                <w:sz w:val="28"/>
                <w:szCs w:val="28"/>
              </w:rPr>
              <w:t>評選會議紀錄未經出席委員簽名。</w:t>
            </w:r>
          </w:p>
        </w:tc>
        <w:tc>
          <w:tcPr>
            <w:tcW w:w="3500" w:type="dxa"/>
            <w:tcBorders>
              <w:top w:val="single" w:sz="4" w:space="0" w:color="auto"/>
              <w:bottom w:val="single" w:sz="4" w:space="0" w:color="auto"/>
            </w:tcBorders>
          </w:tcPr>
          <w:p w:rsidR="00D92113" w:rsidRPr="00507E25" w:rsidRDefault="00D92113" w:rsidP="00D92113">
            <w:pPr>
              <w:spacing w:line="400" w:lineRule="exact"/>
              <w:jc w:val="both"/>
              <w:rPr>
                <w:rFonts w:ascii="標楷體" w:eastAsia="標楷體" w:hAnsi="標楷體"/>
                <w:sz w:val="28"/>
                <w:szCs w:val="28"/>
              </w:rPr>
            </w:pPr>
            <w:r>
              <w:rPr>
                <w:rFonts w:ascii="標楷體" w:eastAsia="標楷體" w:hAnsi="標楷體"/>
                <w:sz w:val="28"/>
                <w:szCs w:val="28"/>
              </w:rPr>
              <w:t>應注意於會議紀錄末端請出席委員簽名。</w:t>
            </w:r>
          </w:p>
        </w:tc>
        <w:tc>
          <w:tcPr>
            <w:tcW w:w="322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sz w:val="28"/>
                <w:szCs w:val="28"/>
              </w:rPr>
              <w:t>採購評選委員會審議規則第</w:t>
            </w:r>
            <w:r>
              <w:rPr>
                <w:rFonts w:ascii="標楷體" w:eastAsia="標楷體" w:hAnsi="標楷體"/>
                <w:sz w:val="28"/>
                <w:szCs w:val="28"/>
              </w:rPr>
              <w:t>9</w:t>
            </w:r>
            <w:r w:rsidRPr="00052FD7">
              <w:rPr>
                <w:rFonts w:ascii="標楷體" w:eastAsia="標楷體" w:hAnsi="標楷體"/>
                <w:sz w:val="28"/>
                <w:szCs w:val="28"/>
              </w:rPr>
              <w:t>條</w:t>
            </w:r>
            <w:r>
              <w:rPr>
                <w:rFonts w:ascii="標楷體" w:eastAsia="標楷體" w:hAnsi="標楷體"/>
                <w:sz w:val="28"/>
                <w:szCs w:val="28"/>
              </w:rPr>
              <w:t>第4項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D92113" w:rsidRPr="00A80D28" w:rsidRDefault="00D92113" w:rsidP="00D92113">
            <w:pPr>
              <w:spacing w:line="400" w:lineRule="exact"/>
              <w:jc w:val="both"/>
              <w:rPr>
                <w:rFonts w:ascii="標楷體" w:eastAsia="標楷體" w:hAnsi="標楷體" w:cs="Arial"/>
                <w:sz w:val="28"/>
                <w:szCs w:val="28"/>
              </w:rPr>
            </w:pPr>
            <w:r w:rsidRPr="00A80D28">
              <w:rPr>
                <w:rFonts w:ascii="標楷體" w:eastAsia="標楷體" w:hAnsi="標楷體" w:cs="Arial" w:hint="eastAsia"/>
                <w:sz w:val="28"/>
                <w:szCs w:val="28"/>
              </w:rPr>
              <w:t>採購評選委員會召集人及副召集人之設置，未完全符合法規規定。</w:t>
            </w:r>
          </w:p>
          <w:p w:rsidR="00D92113" w:rsidRPr="00052FD7" w:rsidRDefault="00D92113" w:rsidP="00D92113">
            <w:pPr>
              <w:spacing w:line="400" w:lineRule="exact"/>
              <w:jc w:val="both"/>
              <w:rPr>
                <w:rFonts w:ascii="標楷體" w:eastAsia="標楷體" w:hAnsi="標楷體" w:cs="Arial"/>
                <w:sz w:val="28"/>
                <w:szCs w:val="28"/>
              </w:rPr>
            </w:pPr>
            <w:r w:rsidRPr="00A80D28">
              <w:rPr>
                <w:rFonts w:ascii="標楷體" w:eastAsia="標楷體" w:hAnsi="標楷體" w:cs="Arial" w:hint="eastAsia"/>
                <w:sz w:val="28"/>
                <w:szCs w:val="28"/>
              </w:rPr>
              <w:t>例如：機關首長僅指派召集人，未指派副召集人，然機關評選會議紀錄亦無記載由委員互選產生副召集人之過程。。</w:t>
            </w:r>
          </w:p>
        </w:tc>
        <w:tc>
          <w:tcPr>
            <w:tcW w:w="3500" w:type="dxa"/>
            <w:tcBorders>
              <w:top w:val="single" w:sz="4" w:space="0" w:color="auto"/>
              <w:bottom w:val="single" w:sz="4" w:space="0" w:color="auto"/>
            </w:tcBorders>
          </w:tcPr>
          <w:p w:rsidR="00D92113" w:rsidRPr="00A80D28" w:rsidRDefault="00D92113" w:rsidP="00D92113">
            <w:pPr>
              <w:spacing w:line="400" w:lineRule="exact"/>
              <w:jc w:val="both"/>
              <w:rPr>
                <w:rFonts w:ascii="標楷體" w:eastAsia="標楷體" w:hAnsi="標楷體" w:cs="Arial"/>
                <w:sz w:val="28"/>
                <w:szCs w:val="28"/>
              </w:rPr>
            </w:pPr>
            <w:r w:rsidRPr="00A80D28">
              <w:rPr>
                <w:rFonts w:ascii="標楷體" w:eastAsia="標楷體" w:hAnsi="標楷體" w:cs="Arial" w:hint="eastAsia"/>
                <w:sz w:val="28"/>
                <w:szCs w:val="28"/>
              </w:rPr>
              <w:t>1、 召集人、副召集人均為委員，由機關首長或其授權人員指定委員擔任，或由委員互選產生之。</w:t>
            </w:r>
          </w:p>
          <w:p w:rsidR="00D92113" w:rsidRPr="00A80D28" w:rsidRDefault="00D92113" w:rsidP="00D92113">
            <w:pPr>
              <w:spacing w:line="400" w:lineRule="exact"/>
              <w:jc w:val="both"/>
              <w:rPr>
                <w:rFonts w:ascii="標楷體" w:eastAsia="標楷體" w:hAnsi="標楷體" w:cs="Arial"/>
                <w:sz w:val="28"/>
                <w:szCs w:val="28"/>
              </w:rPr>
            </w:pPr>
            <w:r w:rsidRPr="00A80D28">
              <w:rPr>
                <w:rFonts w:ascii="標楷體" w:eastAsia="標楷體" w:hAnsi="標楷體" w:cs="Arial"/>
                <w:sz w:val="28"/>
                <w:szCs w:val="28"/>
              </w:rPr>
              <w:t>2</w:t>
            </w:r>
            <w:r w:rsidRPr="00A80D28">
              <w:rPr>
                <w:rFonts w:ascii="標楷體" w:eastAsia="標楷體" w:hAnsi="標楷體" w:cs="Arial" w:hint="eastAsia"/>
                <w:sz w:val="28"/>
                <w:szCs w:val="28"/>
              </w:rPr>
              <w:t>、</w:t>
            </w:r>
            <w:r w:rsidRPr="00A80D28">
              <w:rPr>
                <w:rFonts w:ascii="標楷體" w:eastAsia="標楷體" w:hAnsi="標楷體" w:cs="Arial"/>
                <w:sz w:val="28"/>
                <w:szCs w:val="28"/>
              </w:rPr>
              <w:t xml:space="preserve"> </w:t>
            </w:r>
            <w:r w:rsidRPr="00A80D28">
              <w:rPr>
                <w:rFonts w:ascii="標楷體" w:eastAsia="標楷體" w:hAnsi="標楷體" w:cs="Arial" w:hint="eastAsia"/>
                <w:sz w:val="28"/>
                <w:szCs w:val="28"/>
              </w:rPr>
              <w:t>由委員互選產生者，建請於評選會議紀錄敘明召集人及副召集人遴選過程。</w:t>
            </w:r>
          </w:p>
          <w:p w:rsidR="00D92113" w:rsidRPr="00052FD7" w:rsidRDefault="00D92113" w:rsidP="00D92113">
            <w:pPr>
              <w:spacing w:line="400" w:lineRule="exact"/>
              <w:jc w:val="both"/>
              <w:rPr>
                <w:rFonts w:ascii="標楷體" w:eastAsia="標楷體" w:hAnsi="標楷體"/>
                <w:sz w:val="28"/>
                <w:szCs w:val="28"/>
              </w:rPr>
            </w:pPr>
          </w:p>
        </w:tc>
        <w:tc>
          <w:tcPr>
            <w:tcW w:w="322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A80D28">
              <w:rPr>
                <w:rFonts w:ascii="標楷體" w:eastAsia="標楷體" w:hAnsi="標楷體" w:cs="Arial" w:hint="eastAsia"/>
                <w:sz w:val="28"/>
                <w:szCs w:val="28"/>
              </w:rPr>
              <w:t>「採購評選委員會組織準則」第7 條第2 項、工程會109 年10 月21日工程稽字第1091300460 號函(政府採購稽核發現缺失實例彙編)</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cs="Arial"/>
                <w:sz w:val="28"/>
                <w:szCs w:val="28"/>
              </w:rPr>
            </w:pPr>
            <w:r w:rsidRPr="00052FD7">
              <w:rPr>
                <w:rFonts w:ascii="標楷體" w:eastAsia="標楷體" w:hAnsi="標楷體" w:cs="Arial" w:hint="eastAsia"/>
                <w:sz w:val="28"/>
                <w:szCs w:val="28"/>
              </w:rPr>
              <w:t>評選委員未簽同意書及切結書。</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cs="Arial"/>
                <w:sz w:val="28"/>
                <w:szCs w:val="28"/>
              </w:rPr>
            </w:pPr>
            <w:r w:rsidRPr="00052FD7">
              <w:rPr>
                <w:rFonts w:ascii="標楷體" w:eastAsia="標楷體" w:hAnsi="標楷體" w:cs="Arial" w:hint="eastAsia"/>
                <w:sz w:val="28"/>
                <w:szCs w:val="28"/>
              </w:rPr>
              <w:t>加強行政覆核，提醒委員簽名，以完備程序。</w:t>
            </w:r>
          </w:p>
        </w:tc>
        <w:tc>
          <w:tcPr>
            <w:tcW w:w="322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cs="Arial" w:hint="eastAsia"/>
                <w:sz w:val="28"/>
                <w:szCs w:val="28"/>
              </w:rPr>
              <w:t>有利標作業手冊第肆、一、</w:t>
            </w:r>
            <w:r w:rsidRPr="00052FD7">
              <w:rPr>
                <w:rFonts w:ascii="標楷體" w:eastAsia="標楷體" w:hAnsi="標楷體" w:cs="Arial"/>
                <w:sz w:val="28"/>
                <w:szCs w:val="28"/>
              </w:rPr>
              <w:t>(</w:t>
            </w:r>
            <w:r w:rsidRPr="00052FD7">
              <w:rPr>
                <w:rFonts w:ascii="標楷體" w:eastAsia="標楷體" w:hAnsi="標楷體" w:cs="Arial" w:hint="eastAsia"/>
                <w:sz w:val="28"/>
                <w:szCs w:val="28"/>
              </w:rPr>
              <w:t>四</w:t>
            </w:r>
            <w:r w:rsidRPr="00052FD7">
              <w:rPr>
                <w:rFonts w:ascii="標楷體" w:eastAsia="標楷體" w:hAnsi="標楷體" w:cs="Arial"/>
                <w:sz w:val="28"/>
                <w:szCs w:val="28"/>
              </w:rPr>
              <w:t>)</w:t>
            </w:r>
            <w:r w:rsidRPr="00052FD7">
              <w:rPr>
                <w:rFonts w:ascii="標楷體" w:eastAsia="標楷體" w:hAnsi="標楷體" w:cs="Arial" w:hint="eastAsia"/>
                <w:sz w:val="28"/>
                <w:szCs w:val="28"/>
              </w:rPr>
              <w:t>點及最有利標作業手冊「開會通知單」及「採購評選委員會會議議程表」有要求評選委員簽署同意書及切結書之規定。</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四、履約階段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pacing w:line="400" w:lineRule="exact"/>
              <w:rPr>
                <w:rFonts w:ascii="標楷體" w:eastAsia="標楷體" w:hAnsi="標楷體"/>
                <w:sz w:val="28"/>
                <w:szCs w:val="28"/>
              </w:rPr>
            </w:pPr>
            <w:r w:rsidRPr="00052FD7">
              <w:rPr>
                <w:rFonts w:ascii="標楷體" w:eastAsia="標楷體" w:hAnsi="標楷體" w:cs="Times New Roman" w:hint="eastAsia"/>
                <w:sz w:val="28"/>
                <w:szCs w:val="28"/>
              </w:rPr>
              <w:t>未</w:t>
            </w:r>
            <w:r w:rsidRPr="00052FD7">
              <w:rPr>
                <w:rFonts w:ascii="標楷體" w:eastAsia="標楷體" w:hAnsi="標楷體" w:cs="Times New Roman"/>
                <w:sz w:val="28"/>
                <w:szCs w:val="28"/>
              </w:rPr>
              <w:t>確實辦理履約管理，例如：</w:t>
            </w:r>
            <w:r w:rsidRPr="00052FD7">
              <w:rPr>
                <w:rFonts w:ascii="標楷體" w:eastAsia="標楷體" w:hAnsi="標楷體" w:hint="eastAsia"/>
                <w:sz w:val="28"/>
                <w:szCs w:val="28"/>
              </w:rPr>
              <w:t>未確實辦理履約管理，例如廠商提送施工計畫、品質計畫等相關資料，逾規定審查日期或核定延宕，以致影響工期、未依契約書規定投保應保險項目、投保內容遺漏共同被保險人、施工日報表記載不完整及施工照片不完整或未見日期等</w:t>
            </w:r>
          </w:p>
        </w:tc>
        <w:tc>
          <w:tcPr>
            <w:tcW w:w="3500" w:type="dxa"/>
            <w:tcBorders>
              <w:top w:val="single" w:sz="4" w:space="0" w:color="auto"/>
              <w:bottom w:val="single" w:sz="4" w:space="0" w:color="auto"/>
            </w:tcBorders>
          </w:tcPr>
          <w:p w:rsidR="00D92113" w:rsidRPr="00052FD7" w:rsidRDefault="00D92113" w:rsidP="00D92113">
            <w:pPr>
              <w:spacing w:line="400" w:lineRule="exact"/>
              <w:ind w:left="280" w:hangingChars="100" w:hanging="280"/>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Pr="00052FD7">
              <w:rPr>
                <w:rFonts w:ascii="標楷體" w:eastAsia="標楷體" w:hAnsi="標楷體" w:cs="Times New Roman"/>
                <w:sz w:val="28"/>
                <w:szCs w:val="28"/>
              </w:rPr>
              <w:t>請確實依契約規定執行履約管理作業，並作書面紀錄。</w:t>
            </w:r>
          </w:p>
          <w:p w:rsidR="00D92113" w:rsidRPr="00052FD7" w:rsidRDefault="00D92113" w:rsidP="00D92113">
            <w:pPr>
              <w:spacing w:line="400" w:lineRule="exact"/>
              <w:ind w:left="280"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2.依機關辦理工程保險採購注意事項規定辦理，勿發生</w:t>
            </w:r>
            <w:r w:rsidRPr="00052FD7">
              <w:rPr>
                <w:rFonts w:ascii="標楷體" w:eastAsia="標楷體" w:hAnsi="標楷體" w:cs="細明體" w:hint="eastAsia"/>
                <w:sz w:val="28"/>
                <w:szCs w:val="28"/>
              </w:rPr>
              <w:t>工程會函頒之常見保險錯誤及缺失態樣」等不當情事。</w:t>
            </w:r>
          </w:p>
        </w:tc>
        <w:tc>
          <w:tcPr>
            <w:tcW w:w="3220" w:type="dxa"/>
            <w:tcBorders>
              <w:top w:val="single" w:sz="4" w:space="0" w:color="auto"/>
              <w:bottom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w:t>
            </w:r>
            <w:r w:rsidRPr="00052FD7">
              <w:rPr>
                <w:rFonts w:ascii="標楷體" w:eastAsia="標楷體" w:hAnsi="標楷體" w:cs="Times New Roman"/>
                <w:sz w:val="28"/>
                <w:szCs w:val="28"/>
              </w:rPr>
              <w:t>第63條、第70條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w:t>
            </w:r>
            <w:r w:rsidRPr="00052FD7">
              <w:rPr>
                <w:rFonts w:ascii="標楷體" w:eastAsia="標楷體" w:hAnsi="標楷體" w:cs="Times New Roman"/>
                <w:sz w:val="28"/>
                <w:szCs w:val="28"/>
              </w:rPr>
              <w:t>政府採購錯誤行為態樣序號</w:t>
            </w:r>
            <w:r w:rsidRPr="00052FD7">
              <w:rPr>
                <w:rFonts w:ascii="標楷體" w:eastAsia="標楷體" w:hAnsi="標楷體" w:cs="Times New Roman" w:hint="eastAsia"/>
                <w:sz w:val="28"/>
                <w:szCs w:val="28"/>
              </w:rPr>
              <w:t>十二之(一)</w:t>
            </w:r>
            <w:r w:rsidRPr="00052FD7">
              <w:rPr>
                <w:rFonts w:ascii="標楷體" w:eastAsia="標楷體" w:hAnsi="標楷體"/>
                <w:sz w:val="28"/>
                <w:szCs w:val="28"/>
              </w:rPr>
              <w:t xml:space="preserve"> </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契約書所附之「公共工程施工階段契約約定權責分工表」，</w:t>
            </w:r>
            <w:r w:rsidRPr="00334A00">
              <w:rPr>
                <w:rFonts w:ascii="標楷體" w:eastAsia="標楷體" w:hAnsi="標楷體" w:cs="Times New Roman" w:hint="eastAsia"/>
                <w:sz w:val="28"/>
                <w:szCs w:val="28"/>
              </w:rPr>
              <w:t>未依個案訂明相關完成期限及未於期限內完成之懲罰標準。</w:t>
            </w:r>
          </w:p>
        </w:tc>
        <w:tc>
          <w:tcPr>
            <w:tcW w:w="3500" w:type="dxa"/>
            <w:tcBorders>
              <w:top w:val="single" w:sz="4" w:space="0" w:color="auto"/>
              <w:bottom w:val="single" w:sz="4" w:space="0" w:color="auto"/>
            </w:tcBorders>
          </w:tcPr>
          <w:p w:rsidR="00D92113" w:rsidRPr="00334A00" w:rsidRDefault="00D92113" w:rsidP="00D92113">
            <w:pPr>
              <w:spacing w:line="400" w:lineRule="exact"/>
              <w:rPr>
                <w:rFonts w:ascii="標楷體" w:eastAsia="標楷體" w:hAnsi="標楷體" w:cs="Times New Roman"/>
                <w:sz w:val="28"/>
                <w:szCs w:val="28"/>
              </w:rPr>
            </w:pPr>
            <w:r w:rsidRPr="00334A00">
              <w:rPr>
                <w:rFonts w:ascii="標楷體" w:eastAsia="標楷體" w:hAnsi="標楷體" w:cs="Times New Roman" w:hint="eastAsia"/>
                <w:sz w:val="28"/>
                <w:szCs w:val="28"/>
              </w:rPr>
              <w:t>應視案件情形及性質需要妥慎訂定，藉以釐清權責及責任歸屬，達減少履約爭議之效果。</w:t>
            </w:r>
          </w:p>
          <w:p w:rsidR="00D92113" w:rsidRPr="00052FD7" w:rsidRDefault="00D92113" w:rsidP="00D92113">
            <w:pPr>
              <w:spacing w:line="400" w:lineRule="exact"/>
              <w:ind w:left="280" w:hangingChars="100" w:hanging="280"/>
              <w:rPr>
                <w:rFonts w:ascii="標楷體" w:eastAsia="標楷體" w:hAnsi="標楷體" w:cs="Times New Roman"/>
                <w:sz w:val="28"/>
                <w:szCs w:val="28"/>
              </w:rPr>
            </w:pPr>
          </w:p>
        </w:tc>
        <w:tc>
          <w:tcPr>
            <w:tcW w:w="3220" w:type="dxa"/>
            <w:tcBorders>
              <w:top w:val="single" w:sz="4" w:space="0" w:color="auto"/>
              <w:bottom w:val="single" w:sz="4" w:space="0" w:color="auto"/>
            </w:tcBorders>
          </w:tcPr>
          <w:p w:rsidR="00D92113" w:rsidRPr="00334A00" w:rsidRDefault="00D92113" w:rsidP="00D92113">
            <w:pPr>
              <w:spacing w:line="400" w:lineRule="exact"/>
              <w:rPr>
                <w:rFonts w:ascii="標楷體" w:eastAsia="標楷體" w:hAnsi="標楷體" w:cs="Times New Roman"/>
                <w:sz w:val="28"/>
                <w:szCs w:val="28"/>
              </w:rPr>
            </w:pPr>
            <w:r w:rsidRPr="00334A00">
              <w:rPr>
                <w:rFonts w:ascii="標楷體" w:eastAsia="標楷體" w:hAnsi="標楷體" w:cs="Times New Roman" w:hint="eastAsia"/>
                <w:sz w:val="28"/>
                <w:szCs w:val="28"/>
              </w:rPr>
              <w:t>行政院公共工程委員會97 年1 月8 日工程管字第09700011700 號函。</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052FD7" w:rsidRDefault="00D92113" w:rsidP="00D92113">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Times New Roman" w:hint="eastAsia"/>
                <w:sz w:val="28"/>
                <w:szCs w:val="28"/>
              </w:rPr>
              <w:t>機關辦理契約變更或加減價情形，致原決標金額增加者，就增加之金額，未依規定辦理決標結果之公告或彙送。</w:t>
            </w:r>
          </w:p>
        </w:tc>
        <w:tc>
          <w:tcPr>
            <w:tcW w:w="3500"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sz w:val="28"/>
                <w:szCs w:val="28"/>
              </w:rPr>
            </w:pPr>
            <w:r w:rsidRPr="00052FD7">
              <w:rPr>
                <w:rFonts w:ascii="標楷體" w:eastAsia="標楷體" w:hAnsi="標楷體" w:cs="Times New Roman" w:hint="eastAsia"/>
                <w:sz w:val="28"/>
                <w:szCs w:val="28"/>
              </w:rPr>
              <w:t>機關辦理契約變更或加減價情形，致原決標金額增加者，就增加之金額，應依規定辦理決標結果之公告或彙送。</w:t>
            </w:r>
          </w:p>
        </w:tc>
        <w:tc>
          <w:tcPr>
            <w:tcW w:w="3220" w:type="dxa"/>
            <w:tcBorders>
              <w:top w:val="single" w:sz="4" w:space="0" w:color="auto"/>
              <w:bottom w:val="single" w:sz="4" w:space="0" w:color="auto"/>
            </w:tcBorders>
          </w:tcPr>
          <w:p w:rsidR="00D92113" w:rsidRPr="00052FD7" w:rsidRDefault="00D92113" w:rsidP="00D92113">
            <w:pPr>
              <w:pStyle w:val="Default"/>
              <w:spacing w:line="400" w:lineRule="exact"/>
              <w:jc w:val="both"/>
              <w:rPr>
                <w:rFonts w:ascii="標楷體" w:eastAsia="標楷體" w:hAnsi="標楷體" w:cs="細明體"/>
                <w:bCs/>
                <w:sz w:val="28"/>
                <w:szCs w:val="28"/>
              </w:rPr>
            </w:pPr>
            <w:r w:rsidRPr="00052FD7">
              <w:rPr>
                <w:rFonts w:ascii="標楷體" w:eastAsia="標楷體" w:hAnsi="標楷體"/>
                <w:sz w:val="28"/>
                <w:szCs w:val="28"/>
              </w:rPr>
              <w:t>採購契約變更或加減價核准監辦備查規定一覽表</w:t>
            </w:r>
            <w:r w:rsidRPr="00052FD7">
              <w:rPr>
                <w:rFonts w:ascii="標楷體" w:eastAsia="標楷體" w:hAnsi="標楷體" w:hint="eastAsia"/>
                <w:sz w:val="28"/>
                <w:szCs w:val="28"/>
              </w:rPr>
              <w:t>附記(五)</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tcBorders>
          </w:tcPr>
          <w:p w:rsidR="00D92113" w:rsidRPr="00052FD7" w:rsidRDefault="00D92113" w:rsidP="00D92113">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履約保證，其連帶保證人為公司，卻未見該公司管理條例或公司章程有得為保證之例外。</w:t>
            </w:r>
          </w:p>
        </w:tc>
        <w:tc>
          <w:tcPr>
            <w:tcW w:w="3500" w:type="dxa"/>
            <w:tcBorders>
              <w:top w:val="single" w:sz="4" w:space="0" w:color="auto"/>
            </w:tcBorders>
          </w:tcPr>
          <w:p w:rsidR="00D92113" w:rsidRPr="00052FD7" w:rsidRDefault="00D92113" w:rsidP="00D92113">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「公司除依其他法律或公司章程規定得為保證者外，不得為任何保證人。」應加強查證公司有無得為保證之例外。</w:t>
            </w:r>
          </w:p>
        </w:tc>
        <w:tc>
          <w:tcPr>
            <w:tcW w:w="3220"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公司法第</w:t>
            </w:r>
            <w:r w:rsidRPr="00052FD7">
              <w:rPr>
                <w:rFonts w:ascii="標楷體" w:eastAsia="標楷體" w:hAnsi="標楷體" w:cs="Times New Roman"/>
                <w:sz w:val="28"/>
                <w:szCs w:val="28"/>
              </w:rPr>
              <w:t>16</w:t>
            </w:r>
            <w:r w:rsidRPr="00052FD7">
              <w:rPr>
                <w:rFonts w:ascii="標楷體" w:eastAsia="標楷體" w:hAnsi="標楷體" w:cs="Times New Roman" w:hint="eastAsia"/>
                <w:sz w:val="28"/>
                <w:szCs w:val="28"/>
              </w:rPr>
              <w:t>條</w:t>
            </w:r>
          </w:p>
        </w:tc>
      </w:tr>
      <w:tr w:rsidR="00D92113" w:rsidRPr="00976B2F" w:rsidTr="00052FD7">
        <w:trPr>
          <w:jc w:val="center"/>
        </w:trPr>
        <w:tc>
          <w:tcPr>
            <w:tcW w:w="846" w:type="dxa"/>
            <w:tcBorders>
              <w:top w:val="single" w:sz="4" w:space="0" w:color="auto"/>
            </w:tcBorders>
          </w:tcPr>
          <w:p w:rsidR="00D92113" w:rsidRPr="00052FD7" w:rsidRDefault="006E5C98"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監造計畫、結算文件</w:t>
            </w:r>
            <w:r w:rsidRPr="00052FD7">
              <w:rPr>
                <w:rFonts w:ascii="標楷體" w:eastAsia="標楷體" w:hAnsi="標楷體"/>
                <w:sz w:val="28"/>
                <w:szCs w:val="28"/>
              </w:rPr>
              <w:t>(</w:t>
            </w:r>
            <w:r w:rsidRPr="00052FD7">
              <w:rPr>
                <w:rFonts w:ascii="標楷體" w:eastAsia="標楷體" w:hAnsi="標楷體" w:hint="eastAsia"/>
                <w:sz w:val="28"/>
                <w:szCs w:val="28"/>
              </w:rPr>
              <w:t>結算書</w:t>
            </w:r>
            <w:r w:rsidRPr="00052FD7">
              <w:rPr>
                <w:rFonts w:ascii="標楷體" w:eastAsia="標楷體" w:hAnsi="標楷體"/>
                <w:sz w:val="28"/>
                <w:szCs w:val="28"/>
              </w:rPr>
              <w:t>)</w:t>
            </w:r>
            <w:r w:rsidRPr="00052FD7">
              <w:rPr>
                <w:rFonts w:ascii="標楷體" w:eastAsia="標楷體" w:hAnsi="標楷體" w:hint="eastAsia"/>
                <w:sz w:val="28"/>
                <w:szCs w:val="28"/>
              </w:rPr>
              <w:t>及試驗報告未於相關審查意見表（單）簽署及加蓋技師執業圖記</w:t>
            </w:r>
            <w:r w:rsidRPr="00052FD7">
              <w:rPr>
                <w:rFonts w:ascii="標楷體" w:eastAsia="標楷體" w:hAnsi="標楷體"/>
                <w:sz w:val="28"/>
                <w:szCs w:val="28"/>
              </w:rPr>
              <w:t>(</w:t>
            </w:r>
            <w:r w:rsidRPr="00052FD7">
              <w:rPr>
                <w:rFonts w:ascii="標楷體" w:eastAsia="標楷體" w:hAnsi="標楷體" w:hint="eastAsia"/>
                <w:sz w:val="28"/>
                <w:szCs w:val="28"/>
              </w:rPr>
              <w:t>非執業機構章及技師私章）。</w:t>
            </w:r>
            <w:r w:rsidRPr="00052FD7">
              <w:rPr>
                <w:rFonts w:ascii="標楷體" w:eastAsia="標楷體" w:hAnsi="標楷體"/>
                <w:sz w:val="28"/>
                <w:szCs w:val="28"/>
              </w:rPr>
              <w:t xml:space="preserve"> </w:t>
            </w:r>
          </w:p>
        </w:tc>
        <w:tc>
          <w:tcPr>
            <w:tcW w:w="350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建請機關監造計畫、結算文</w:t>
            </w:r>
          </w:p>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件</w:t>
            </w:r>
            <w:r w:rsidRPr="00052FD7">
              <w:rPr>
                <w:rFonts w:ascii="標楷體" w:eastAsia="標楷體" w:hAnsi="標楷體"/>
                <w:sz w:val="28"/>
                <w:szCs w:val="28"/>
              </w:rPr>
              <w:t>(</w:t>
            </w:r>
            <w:r w:rsidRPr="00052FD7">
              <w:rPr>
                <w:rFonts w:ascii="標楷體" w:eastAsia="標楷體" w:hAnsi="標楷體" w:hint="eastAsia"/>
                <w:sz w:val="28"/>
                <w:szCs w:val="28"/>
              </w:rPr>
              <w:t>結算書</w:t>
            </w:r>
            <w:r w:rsidRPr="00052FD7">
              <w:rPr>
                <w:rFonts w:ascii="標楷體" w:eastAsia="標楷體" w:hAnsi="標楷體"/>
                <w:sz w:val="28"/>
                <w:szCs w:val="28"/>
              </w:rPr>
              <w:t>)</w:t>
            </w:r>
            <w:r w:rsidRPr="00052FD7">
              <w:rPr>
                <w:rFonts w:ascii="標楷體" w:eastAsia="標楷體" w:hAnsi="標楷體" w:hint="eastAsia"/>
                <w:sz w:val="28"/>
                <w:szCs w:val="28"/>
              </w:rPr>
              <w:t>及試驗報告應於相關審查意見表（單）簽署及加蓋技師執業圖記</w:t>
            </w:r>
            <w:r w:rsidRPr="00052FD7">
              <w:rPr>
                <w:rFonts w:ascii="標楷體" w:eastAsia="標楷體" w:hAnsi="標楷體"/>
                <w:sz w:val="28"/>
                <w:szCs w:val="28"/>
              </w:rPr>
              <w:t>(</w:t>
            </w:r>
            <w:r w:rsidRPr="00052FD7">
              <w:rPr>
                <w:rFonts w:ascii="標楷體" w:eastAsia="標楷體" w:hAnsi="標楷體" w:hint="eastAsia"/>
                <w:sz w:val="28"/>
                <w:szCs w:val="28"/>
              </w:rPr>
              <w:t>非執業機構章及技師私章）。</w:t>
            </w:r>
          </w:p>
          <w:p w:rsidR="00D92113" w:rsidRPr="00052FD7" w:rsidRDefault="00D92113" w:rsidP="00D92113">
            <w:pPr>
              <w:spacing w:line="400" w:lineRule="exact"/>
              <w:ind w:leftChars="24" w:left="338" w:right="57" w:hangingChars="100" w:hanging="280"/>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tc>
        <w:tc>
          <w:tcPr>
            <w:tcW w:w="3220" w:type="dxa"/>
            <w:tcBorders>
              <w:top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1.技師法第16條第1項。</w:t>
            </w:r>
          </w:p>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2.工程會98年12月2日工程技字第09800526520號函。</w:t>
            </w:r>
          </w:p>
          <w:p w:rsidR="00D92113" w:rsidRPr="00052FD7" w:rsidRDefault="00D92113" w:rsidP="00D92113">
            <w:pPr>
              <w:spacing w:line="400" w:lineRule="exact"/>
              <w:ind w:left="280" w:right="57" w:hangingChars="100" w:hanging="280"/>
              <w:jc w:val="both"/>
              <w:rPr>
                <w:rFonts w:ascii="標楷體" w:eastAsia="標楷體" w:hAnsi="標楷體" w:cs="Times New Roman"/>
                <w:color w:val="000000"/>
                <w:sz w:val="28"/>
                <w:szCs w:val="28"/>
              </w:rPr>
            </w:pPr>
            <w:r w:rsidRPr="00052FD7">
              <w:rPr>
                <w:rFonts w:ascii="標楷體" w:eastAsia="標楷體" w:hAnsi="標楷體" w:cs="新細明體" w:hint="eastAsia"/>
                <w:kern w:val="0"/>
                <w:sz w:val="28"/>
                <w:szCs w:val="28"/>
              </w:rPr>
              <w:t>3.公共工程技術服務契約書範本第8條第16款。</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pStyle w:val="Default"/>
              <w:rPr>
                <w:rFonts w:ascii="標楷體" w:eastAsia="標楷體" w:hAnsi="標楷體"/>
                <w:b/>
                <w:sz w:val="28"/>
                <w:szCs w:val="28"/>
              </w:rPr>
            </w:pPr>
            <w:r w:rsidRPr="00450DB2">
              <w:rPr>
                <w:rFonts w:ascii="標楷體" w:eastAsia="標楷體" w:hAnsi="標楷體" w:hint="eastAsia"/>
                <w:b/>
                <w:sz w:val="28"/>
                <w:szCs w:val="28"/>
              </w:rPr>
              <w:t>五、驗收及保固階段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小額採購未辦理驗收</w:t>
            </w:r>
          </w:p>
        </w:tc>
        <w:tc>
          <w:tcPr>
            <w:tcW w:w="3500" w:type="dxa"/>
            <w:tcBorders>
              <w:top w:val="single" w:sz="4" w:space="0" w:color="auto"/>
              <w:bottom w:val="single" w:sz="4" w:space="0" w:color="auto"/>
            </w:tcBorders>
          </w:tcPr>
          <w:p w:rsidR="00D92113" w:rsidRPr="00052FD7" w:rsidRDefault="00D92113" w:rsidP="00D92113">
            <w:pPr>
              <w:spacing w:line="400" w:lineRule="exact"/>
              <w:jc w:val="distribute"/>
              <w:rPr>
                <w:rFonts w:ascii="標楷體" w:eastAsia="標楷體" w:hAnsi="標楷體"/>
                <w:sz w:val="28"/>
                <w:szCs w:val="28"/>
              </w:rPr>
            </w:pPr>
            <w:r w:rsidRPr="00052FD7">
              <w:rPr>
                <w:rFonts w:ascii="標楷體" w:eastAsia="標楷體" w:hAnsi="標楷體" w:hint="eastAsia"/>
                <w:sz w:val="28"/>
                <w:szCs w:val="28"/>
              </w:rPr>
              <w:t>按政府採購法第71條:「辦理工程、財務採購，應限期</w:t>
            </w:r>
          </w:p>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hint="eastAsia"/>
                <w:sz w:val="28"/>
                <w:szCs w:val="28"/>
              </w:rPr>
              <w:t>辦理驗收，</w:t>
            </w:r>
            <w:r w:rsidRPr="00052FD7">
              <w:rPr>
                <w:rFonts w:ascii="標楷體" w:eastAsia="標楷體" w:hAnsi="標楷體"/>
                <w:sz w:val="28"/>
                <w:szCs w:val="28"/>
              </w:rPr>
              <w:t>……</w:t>
            </w:r>
            <w:r w:rsidRPr="00052FD7">
              <w:rPr>
                <w:rFonts w:ascii="標楷體" w:eastAsia="標楷體" w:hAnsi="標楷體" w:hint="eastAsia"/>
                <w:sz w:val="28"/>
                <w:szCs w:val="28"/>
              </w:rPr>
              <w:t>。</w:t>
            </w:r>
            <w:r w:rsidRPr="00052FD7">
              <w:rPr>
                <w:rFonts w:ascii="標楷體" w:eastAsia="標楷體" w:hAnsi="標楷體" w:cs="細明體" w:hint="eastAsia"/>
                <w:kern w:val="0"/>
                <w:sz w:val="28"/>
                <w:szCs w:val="28"/>
              </w:rPr>
              <w:t>勞務採購準用之</w:t>
            </w:r>
            <w:r w:rsidRPr="00052FD7">
              <w:rPr>
                <w:rFonts w:ascii="標楷體" w:eastAsia="標楷體" w:hAnsi="標楷體"/>
                <w:sz w:val="28"/>
                <w:szCs w:val="28"/>
              </w:rPr>
              <w:t>。」復</w:t>
            </w:r>
            <w:r w:rsidRPr="00052FD7">
              <w:rPr>
                <w:rFonts w:ascii="標楷體" w:eastAsia="標楷體" w:hAnsi="標楷體" w:hint="eastAsia"/>
                <w:sz w:val="28"/>
                <w:szCs w:val="28"/>
              </w:rPr>
              <w:t>按其施行細則第90條第1項第3款之規定，僅說明小額採購，得採書面驗收，且免辦理現場查驗，並未規範得免予辦理驗收。</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1.政府採購法第71條第</w:t>
            </w:r>
          </w:p>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 xml:space="preserve">  1項及第4項</w:t>
            </w:r>
          </w:p>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2.政府採購法施行細則第90條</w:t>
            </w:r>
          </w:p>
        </w:tc>
      </w:tr>
      <w:tr w:rsidR="00D92113" w:rsidRPr="00976B2F" w:rsidTr="00052FD7">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Pr>
                <w:rFonts w:ascii="標楷體" w:eastAsia="標楷體" w:hAnsi="標楷體" w:hint="eastAsia"/>
                <w:sz w:val="28"/>
                <w:szCs w:val="28"/>
              </w:rPr>
              <w:t>採購之主驗人員指派由臨時人員擔任之。</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Pr>
                <w:rFonts w:ascii="標楷體" w:eastAsia="標楷體" w:hAnsi="標楷體" w:hint="eastAsia"/>
                <w:sz w:val="28"/>
                <w:szCs w:val="28"/>
              </w:rPr>
              <w:t>各機關辦理各項工程監工及驗收等工作，採購之主驗人員宜依機關人事法規進用人員，且不得為機關辦理該採購案件之最基層之承辦人員，各機關辦理各項工程監工、驗收等工作人員負有法律責任，仍以不派遣臨時人員擔任為原則。</w:t>
            </w:r>
          </w:p>
        </w:tc>
        <w:tc>
          <w:tcPr>
            <w:tcW w:w="3220" w:type="dxa"/>
            <w:tcBorders>
              <w:top w:val="single" w:sz="4" w:space="0" w:color="auto"/>
              <w:bottom w:val="single" w:sz="4" w:space="0" w:color="auto"/>
            </w:tcBorders>
          </w:tcPr>
          <w:p w:rsidR="00D92113" w:rsidRDefault="00D9211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1.政府採購法第71條</w:t>
            </w:r>
          </w:p>
          <w:p w:rsidR="00D92113" w:rsidRDefault="00D92113" w:rsidP="00D92113">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2.工程會90年9月24</w:t>
            </w:r>
          </w:p>
          <w:p w:rsidR="00D92113" w:rsidRDefault="00D92113" w:rsidP="00D92113">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 xml:space="preserve">  日工程管字第</w:t>
            </w:r>
          </w:p>
          <w:p w:rsidR="00D92113" w:rsidRPr="00052FD7" w:rsidRDefault="00D9211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90031220號函</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cs="Times New Roman" w:hint="eastAsia"/>
                <w:sz w:val="28"/>
                <w:szCs w:val="28"/>
              </w:rPr>
              <w:t>驗收紀錄記載事項不全或未通知廠商限期改善驗收缺失。</w:t>
            </w:r>
          </w:p>
        </w:tc>
        <w:tc>
          <w:tcPr>
            <w:tcW w:w="3500" w:type="dxa"/>
            <w:tcBorders>
              <w:top w:val="single" w:sz="4" w:space="0" w:color="auto"/>
              <w:bottom w:val="single" w:sz="4" w:space="0" w:color="auto"/>
            </w:tcBorders>
          </w:tcPr>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cs="Times New Roman" w:hint="eastAsia"/>
                <w:sz w:val="28"/>
                <w:szCs w:val="28"/>
              </w:rPr>
              <w:t>機關辦理驗收時應製作紀錄，由參加人員會同簽認。驗收結果與契約、圖說、貨樣規定不符者，應通知廠商限期改善、拆除、重作、退貨或換貨。其驗收結果不符部分非屬重要，而其他部分能先行使用，並經機關檢討認定確為先行使用之必要者，得經機關首長或其授權人員核准，就其他部分辦理驗收並支付部分價金。</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1.政府採購法第72條。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2.政府採購法施行細則第96條。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未確實辦理確認竣工</w:t>
            </w:r>
          </w:p>
        </w:tc>
        <w:tc>
          <w:tcPr>
            <w:tcW w:w="3500" w:type="dxa"/>
            <w:tcBorders>
              <w:top w:val="single" w:sz="4" w:space="0" w:color="auto"/>
              <w:bottom w:val="single" w:sz="4" w:space="0" w:color="auto"/>
            </w:tcBorders>
          </w:tcPr>
          <w:p w:rsidR="00D92113" w:rsidRPr="00052FD7" w:rsidRDefault="00D92113" w:rsidP="00D92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 w:val="28"/>
                <w:szCs w:val="28"/>
              </w:rPr>
            </w:pPr>
            <w:r w:rsidRPr="00052FD7">
              <w:rPr>
                <w:rFonts w:ascii="標楷體" w:eastAsia="標楷體" w:hAnsi="標楷體" w:cs="細明體" w:hint="eastAsia"/>
                <w:kern w:val="0"/>
                <w:sz w:val="28"/>
                <w:szCs w:val="28"/>
              </w:rPr>
              <w:t>廠商應於工程預定竣工日前或竣工當日，將竣工日期書面通知監造單位及機關。除契約另有規定者外，機關應於收到該書面通知之日起七日內會同監造單位及廠商，依據契約、圖說或貨樣核對竣工之項目及數量，確定是否竣工；廠商未依機關通知派代表參加者，仍得予確定。</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政府採購法第施行細則92條第1項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完工後未依規定期限內辦理初驗或驗收(或未檢附相關資料)。</w:t>
            </w:r>
          </w:p>
        </w:tc>
        <w:tc>
          <w:tcPr>
            <w:tcW w:w="3500" w:type="dxa"/>
            <w:tcBorders>
              <w:top w:val="single" w:sz="4" w:space="0" w:color="auto"/>
              <w:bottom w:val="single" w:sz="4" w:space="0" w:color="auto"/>
            </w:tcBorders>
          </w:tcPr>
          <w:p w:rsidR="00D92113" w:rsidRPr="00052FD7" w:rsidRDefault="00D92113" w:rsidP="00D92113">
            <w:pPr>
              <w:pStyle w:val="Default"/>
              <w:spacing w:line="400" w:lineRule="exact"/>
              <w:rPr>
                <w:rFonts w:ascii="標楷體" w:eastAsia="標楷體" w:hAnsi="標楷體" w:cs="Times New Roman"/>
                <w:sz w:val="28"/>
                <w:szCs w:val="28"/>
              </w:rPr>
            </w:pPr>
            <w:r w:rsidRPr="00052FD7">
              <w:rPr>
                <w:rFonts w:ascii="標楷體" w:eastAsia="標楷體" w:hAnsi="標楷體" w:cs="Times New Roman" w:hint="eastAsia"/>
                <w:sz w:val="28"/>
                <w:szCs w:val="28"/>
              </w:rPr>
              <w:t>工程竣工後，除契約另有規定者外，監造單位應於竣工後七日內，將竣工圖表、工程結算明細等相關資料送請機關審核。有初驗程序者，機關應於收受全部資料之日起三十日內辦理初驗，並做成初驗紀錄；初驗合格後，除契約另有規定者外，機關應於二十日內辦理驗收，並做成驗收紀錄。採購之驗收，無初驗程序者，除契約另有規定者外，機關應於接獲廠商通知備驗或可得驗收之程序完成後三十日內辦理驗收，並作成驗收紀錄。</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政府採購法施行細則92條~94條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採購部分需先行使用者，未依規定先就該部分辦理驗收或分段查驗。</w:t>
            </w:r>
          </w:p>
        </w:tc>
        <w:tc>
          <w:tcPr>
            <w:tcW w:w="3500" w:type="dxa"/>
            <w:tcBorders>
              <w:top w:val="single" w:sz="4" w:space="0" w:color="auto"/>
              <w:bottom w:val="single" w:sz="4" w:space="0" w:color="auto"/>
            </w:tcBorders>
          </w:tcPr>
          <w:p w:rsidR="00D92113" w:rsidRPr="00052FD7" w:rsidRDefault="00D92113" w:rsidP="00D92113">
            <w:pPr>
              <w:pStyle w:val="Default"/>
              <w:spacing w:line="400" w:lineRule="exact"/>
              <w:rPr>
                <w:rFonts w:ascii="標楷體" w:eastAsia="標楷體" w:hAnsi="標楷體" w:cs="Times New Roman"/>
                <w:sz w:val="28"/>
                <w:szCs w:val="28"/>
              </w:rPr>
            </w:pPr>
            <w:r w:rsidRPr="00052FD7">
              <w:rPr>
                <w:rFonts w:ascii="標楷體" w:eastAsia="標楷體" w:hAnsi="標楷體" w:hint="eastAsia"/>
                <w:sz w:val="28"/>
                <w:szCs w:val="28"/>
              </w:rPr>
              <w:t>有部分先行使用之必要或已履約之部分有減損滅失之虞者，應先就該部分辦理驗收或分段查驗供驗收之用。</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hint="eastAsia"/>
                <w:sz w:val="28"/>
                <w:szCs w:val="28"/>
              </w:rPr>
              <w:t>政府採購法施行細則第</w:t>
            </w:r>
            <w:r w:rsidRPr="00052FD7">
              <w:rPr>
                <w:rFonts w:ascii="標楷體" w:eastAsia="標楷體" w:hAnsi="標楷體" w:cs="Times New Roman"/>
                <w:sz w:val="28"/>
                <w:szCs w:val="28"/>
              </w:rPr>
              <w:t>99</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1</w:t>
            </w:r>
            <w:r w:rsidRPr="00052FD7">
              <w:rPr>
                <w:rFonts w:ascii="標楷體" w:eastAsia="標楷體" w:hAnsi="標楷體" w:hint="eastAsia"/>
                <w:sz w:val="28"/>
                <w:szCs w:val="28"/>
              </w:rPr>
              <w:t>項</w:t>
            </w:r>
          </w:p>
        </w:tc>
      </w:tr>
      <w:tr w:rsidR="00D92113" w:rsidRPr="00976B2F" w:rsidTr="0053474C">
        <w:trPr>
          <w:trHeight w:val="1730"/>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sz w:val="28"/>
                <w:szCs w:val="28"/>
              </w:rPr>
            </w:pPr>
            <w:r w:rsidRPr="00052FD7">
              <w:rPr>
                <w:rFonts w:ascii="標楷體" w:eastAsia="標楷體" w:hAnsi="標楷體" w:hint="eastAsia"/>
                <w:sz w:val="28"/>
                <w:szCs w:val="28"/>
              </w:rPr>
              <w:t>結算驗收證明書未於驗收完畢後</w:t>
            </w:r>
            <w:r w:rsidRPr="00052FD7">
              <w:rPr>
                <w:rFonts w:ascii="標楷體" w:eastAsia="標楷體" w:hAnsi="標楷體" w:cs="Times New Roman"/>
                <w:sz w:val="28"/>
                <w:szCs w:val="28"/>
              </w:rPr>
              <w:t>15</w:t>
            </w:r>
            <w:r w:rsidRPr="00052FD7">
              <w:rPr>
                <w:rFonts w:ascii="標楷體" w:eastAsia="標楷體" w:hAnsi="標楷體" w:hint="eastAsia"/>
                <w:sz w:val="28"/>
                <w:szCs w:val="28"/>
              </w:rPr>
              <w:t>日內填具。</w:t>
            </w:r>
          </w:p>
        </w:tc>
        <w:tc>
          <w:tcPr>
            <w:tcW w:w="3500" w:type="dxa"/>
            <w:tcBorders>
              <w:top w:val="single" w:sz="4" w:space="0" w:color="auto"/>
              <w:bottom w:val="single" w:sz="4" w:space="0" w:color="auto"/>
            </w:tcBorders>
          </w:tcPr>
          <w:p w:rsidR="00D92113" w:rsidRPr="00450DB2"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機關應於驗收完畢後</w:t>
            </w:r>
            <w:r w:rsidRPr="00052FD7">
              <w:rPr>
                <w:rFonts w:ascii="標楷體" w:eastAsia="標楷體" w:hAnsi="標楷體" w:cs="Times New Roman"/>
                <w:sz w:val="28"/>
                <w:szCs w:val="28"/>
              </w:rPr>
              <w:t>15</w:t>
            </w:r>
            <w:r w:rsidRPr="00052FD7">
              <w:rPr>
                <w:rFonts w:ascii="標楷體" w:eastAsia="標楷體" w:hAnsi="標楷體" w:hint="eastAsia"/>
                <w:sz w:val="28"/>
                <w:szCs w:val="28"/>
              </w:rPr>
              <w:t>日內填具，並經主驗及監驗人員分別簽認。</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sz w:val="28"/>
                <w:szCs w:val="28"/>
              </w:rPr>
            </w:pPr>
            <w:r w:rsidRPr="00052FD7">
              <w:rPr>
                <w:rFonts w:ascii="標楷體" w:eastAsia="標楷體" w:hAnsi="標楷體" w:hint="eastAsia"/>
                <w:sz w:val="28"/>
                <w:szCs w:val="28"/>
              </w:rPr>
              <w:t>政府採購法施行細則第</w:t>
            </w:r>
            <w:r w:rsidRPr="00052FD7">
              <w:rPr>
                <w:rFonts w:ascii="標楷體" w:eastAsia="標楷體" w:hAnsi="標楷體" w:cs="Times New Roman"/>
                <w:sz w:val="28"/>
                <w:szCs w:val="28"/>
              </w:rPr>
              <w:t>101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廠商將完成履約日期書面通知機關後，招標機關未按規定日期內，會同監造單位</w:t>
            </w:r>
            <w:r w:rsidRPr="00732CCB">
              <w:rPr>
                <w:rFonts w:ascii="標楷體" w:eastAsia="標楷體" w:hAnsi="標楷體" w:cs="CIDFont+F2"/>
                <w:kern w:val="0"/>
                <w:sz w:val="28"/>
                <w:szCs w:val="28"/>
              </w:rPr>
              <w:t>/</w:t>
            </w:r>
            <w:r w:rsidRPr="00732CCB">
              <w:rPr>
                <w:rFonts w:ascii="標楷體" w:eastAsia="標楷體" w:hAnsi="標楷體" w:cs="CIDFont+F2" w:hint="eastAsia"/>
                <w:kern w:val="0"/>
                <w:sz w:val="28"/>
                <w:szCs w:val="28"/>
              </w:rPr>
              <w:t>工程司及廠商，依據契約、圖說或貨樣核對竣工、完成履約之項目及數量，以確定是否竣工或是否完</w:t>
            </w:r>
          </w:p>
          <w:p w:rsidR="00D92113" w:rsidRPr="00732CCB" w:rsidRDefault="00D92113" w:rsidP="00D92113">
            <w:pPr>
              <w:pStyle w:val="Default"/>
              <w:spacing w:line="400" w:lineRule="exact"/>
              <w:rPr>
                <w:rFonts w:ascii="標楷體" w:eastAsia="標楷體" w:hAnsi="標楷體"/>
                <w:sz w:val="28"/>
                <w:szCs w:val="28"/>
              </w:rPr>
            </w:pPr>
            <w:r w:rsidRPr="00732CCB">
              <w:rPr>
                <w:rFonts w:ascii="標楷體" w:eastAsia="標楷體" w:hAnsi="標楷體" w:cs="CIDFont+F2" w:hint="eastAsia"/>
                <w:sz w:val="28"/>
                <w:szCs w:val="28"/>
              </w:rPr>
              <w:t>成履約。</w:t>
            </w:r>
          </w:p>
        </w:tc>
        <w:tc>
          <w:tcPr>
            <w:tcW w:w="3500"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招標機關應注意契約條款第</w:t>
            </w:r>
            <w:r w:rsidRPr="00732CCB">
              <w:rPr>
                <w:rFonts w:ascii="標楷體" w:eastAsia="標楷體" w:hAnsi="標楷體" w:cs="CIDFont+F1"/>
                <w:kern w:val="0"/>
                <w:sz w:val="28"/>
                <w:szCs w:val="28"/>
              </w:rPr>
              <w:t xml:space="preserve">15 </w:t>
            </w:r>
            <w:r w:rsidRPr="00732CCB">
              <w:rPr>
                <w:rFonts w:ascii="標楷體" w:eastAsia="標楷體" w:hAnsi="標楷體" w:cs="CIDFont+F2" w:hint="eastAsia"/>
                <w:kern w:val="0"/>
                <w:sz w:val="28"/>
                <w:szCs w:val="28"/>
              </w:rPr>
              <w:t>條</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工程</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第</w:t>
            </w:r>
            <w:r w:rsidRPr="00732CCB">
              <w:rPr>
                <w:rFonts w:ascii="標楷體" w:eastAsia="標楷體" w:hAnsi="標楷體" w:cs="CIDFont+F1"/>
                <w:kern w:val="0"/>
                <w:sz w:val="28"/>
                <w:szCs w:val="28"/>
              </w:rPr>
              <w:t xml:space="preserve">12 </w:t>
            </w:r>
            <w:r w:rsidRPr="00732CCB">
              <w:rPr>
                <w:rFonts w:ascii="標楷體" w:eastAsia="標楷體" w:hAnsi="標楷體" w:cs="CIDFont+F2" w:hint="eastAsia"/>
                <w:kern w:val="0"/>
                <w:sz w:val="28"/>
                <w:szCs w:val="28"/>
              </w:rPr>
              <w:t>條</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財物、勞務</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第</w:t>
            </w:r>
            <w:r w:rsidRPr="00732CCB">
              <w:rPr>
                <w:rFonts w:ascii="標楷體" w:eastAsia="標楷體" w:hAnsi="標楷體" w:cs="CIDFont+F1"/>
                <w:kern w:val="0"/>
                <w:sz w:val="28"/>
                <w:szCs w:val="28"/>
              </w:rPr>
              <w:t xml:space="preserve">2 </w:t>
            </w:r>
            <w:r w:rsidRPr="00732CCB">
              <w:rPr>
                <w:rFonts w:ascii="標楷體" w:eastAsia="標楷體" w:hAnsi="標楷體" w:cs="CIDFont+F2" w:hint="eastAsia"/>
                <w:kern w:val="0"/>
                <w:sz w:val="28"/>
                <w:szCs w:val="28"/>
              </w:rPr>
              <w:t>款驗收</w:t>
            </w:r>
          </w:p>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程序之規定，如依本法施行細則第</w:t>
            </w:r>
            <w:r>
              <w:rPr>
                <w:rFonts w:ascii="標楷體" w:eastAsia="標楷體" w:hAnsi="標楷體" w:cs="CIDFont+F2"/>
                <w:kern w:val="0"/>
                <w:sz w:val="28"/>
                <w:szCs w:val="28"/>
              </w:rPr>
              <w:t>92</w:t>
            </w:r>
            <w:r w:rsidRPr="00732CCB">
              <w:rPr>
                <w:rFonts w:ascii="標楷體" w:eastAsia="標楷體" w:hAnsi="標楷體" w:cs="CIDFont+F2" w:hint="eastAsia"/>
                <w:kern w:val="0"/>
                <w:sz w:val="28"/>
                <w:szCs w:val="28"/>
              </w:rPr>
              <w:t>條規定訂有竣工確認者，應於廠商完</w:t>
            </w:r>
          </w:p>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成履約日期書面通知機關後，依契約規定時間內，核實辦理。</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sz w:val="28"/>
                <w:szCs w:val="28"/>
              </w:rPr>
            </w:pPr>
            <w:r w:rsidRPr="00052FD7">
              <w:rPr>
                <w:rFonts w:ascii="標楷體" w:eastAsia="標楷體" w:hAnsi="標楷體" w:hint="eastAsia"/>
                <w:sz w:val="28"/>
                <w:szCs w:val="28"/>
              </w:rPr>
              <w:t>政府採購法施行細則第</w:t>
            </w:r>
            <w:r>
              <w:rPr>
                <w:rFonts w:ascii="標楷體" w:eastAsia="標楷體" w:hAnsi="標楷體" w:cs="Times New Roman" w:hint="eastAsia"/>
                <w:sz w:val="28"/>
                <w:szCs w:val="28"/>
              </w:rPr>
              <w:t>92條</w:t>
            </w:r>
          </w:p>
          <w:p w:rsidR="00D92113" w:rsidRPr="00052FD7" w:rsidRDefault="00D92113" w:rsidP="00D92113">
            <w:pPr>
              <w:spacing w:line="400" w:lineRule="exact"/>
              <w:ind w:right="57"/>
              <w:jc w:val="both"/>
              <w:rPr>
                <w:rFonts w:ascii="標楷體" w:eastAsia="標楷體" w:hAnsi="標楷體"/>
                <w:sz w:val="28"/>
                <w:szCs w:val="28"/>
              </w:rPr>
            </w:pPr>
          </w:p>
        </w:tc>
      </w:tr>
      <w:tr w:rsidR="00D92113" w:rsidRPr="00976B2F" w:rsidTr="00052FD7">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2753"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驗收紀錄之「驗收經過」一欄略以記載「……驗收結果與契約、圖說、貨樣規定相符」之內容過於簡略。</w:t>
            </w:r>
          </w:p>
        </w:tc>
        <w:tc>
          <w:tcPr>
            <w:tcW w:w="3500"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應詳實記載貨樣驗收數量、瑕疵數量及廠商履約情形等，以避免有驗收不</w:t>
            </w:r>
          </w:p>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實之情形。</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sz w:val="28"/>
                <w:szCs w:val="28"/>
              </w:rPr>
            </w:pPr>
            <w:r w:rsidRPr="00052FD7">
              <w:rPr>
                <w:rFonts w:ascii="標楷體" w:eastAsia="標楷體" w:hAnsi="標楷體" w:cs="Times New Roman"/>
                <w:sz w:val="28"/>
                <w:szCs w:val="28"/>
              </w:rPr>
              <w:t>政府採購錯誤行為態樣序號</w:t>
            </w:r>
            <w:r w:rsidRPr="00052FD7">
              <w:rPr>
                <w:rFonts w:ascii="標楷體" w:eastAsia="標楷體" w:hAnsi="標楷體" w:cs="Times New Roman" w:hint="eastAsia"/>
                <w:sz w:val="28"/>
                <w:szCs w:val="28"/>
              </w:rPr>
              <w:t>十二之(</w:t>
            </w:r>
            <w:r>
              <w:rPr>
                <w:rFonts w:ascii="標楷體" w:eastAsia="標楷體" w:hAnsi="標楷體" w:cs="Times New Roman" w:hint="eastAsia"/>
                <w:sz w:val="28"/>
                <w:szCs w:val="28"/>
              </w:rPr>
              <w:t>二</w:t>
            </w:r>
            <w:r w:rsidRPr="00052FD7">
              <w:rPr>
                <w:rFonts w:ascii="標楷體" w:eastAsia="標楷體" w:hAnsi="標楷體" w:cs="Times New Roman" w:hint="eastAsia"/>
                <w:sz w:val="28"/>
                <w:szCs w:val="28"/>
              </w:rPr>
              <w:t>)</w:t>
            </w:r>
          </w:p>
        </w:tc>
      </w:tr>
      <w:tr w:rsidR="00D92113" w:rsidRPr="00976B2F" w:rsidTr="009D5276">
        <w:trPr>
          <w:jc w:val="center"/>
        </w:trPr>
        <w:tc>
          <w:tcPr>
            <w:tcW w:w="10319" w:type="dxa"/>
            <w:gridSpan w:val="4"/>
            <w:tcBorders>
              <w:top w:val="single" w:sz="4" w:space="0" w:color="auto"/>
              <w:bottom w:val="single" w:sz="4" w:space="0" w:color="auto"/>
            </w:tcBorders>
          </w:tcPr>
          <w:p w:rsidR="00D92113" w:rsidRPr="00450DB2" w:rsidRDefault="00D92113" w:rsidP="00D92113">
            <w:pPr>
              <w:pStyle w:val="Default"/>
              <w:rPr>
                <w:rFonts w:ascii="標楷體" w:eastAsia="標楷體" w:hAnsi="標楷體"/>
                <w:b/>
                <w:sz w:val="28"/>
                <w:szCs w:val="28"/>
              </w:rPr>
            </w:pPr>
            <w:r>
              <w:rPr>
                <w:rFonts w:ascii="標楷體" w:eastAsia="標楷體" w:hAnsi="標楷體" w:hint="eastAsia"/>
                <w:b/>
                <w:sz w:val="28"/>
                <w:szCs w:val="28"/>
              </w:rPr>
              <w:t>六</w:t>
            </w:r>
            <w:r w:rsidRPr="00450DB2">
              <w:rPr>
                <w:rFonts w:ascii="標楷體" w:eastAsia="標楷體" w:hAnsi="標楷體" w:hint="eastAsia"/>
                <w:b/>
                <w:sz w:val="28"/>
                <w:szCs w:val="28"/>
              </w:rPr>
              <w:t>、</w:t>
            </w:r>
            <w:r>
              <w:rPr>
                <w:rFonts w:ascii="標楷體" w:eastAsia="標楷體" w:hAnsi="標楷體" w:hint="eastAsia"/>
                <w:b/>
                <w:sz w:val="28"/>
                <w:szCs w:val="28"/>
              </w:rPr>
              <w:t>其他</w:t>
            </w:r>
          </w:p>
        </w:tc>
      </w:tr>
      <w:tr w:rsidR="00D92113" w:rsidRPr="00976B2F" w:rsidTr="009D5276">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cs="Times New Roman"/>
                <w:sz w:val="28"/>
                <w:szCs w:val="28"/>
              </w:rPr>
            </w:pPr>
            <w:r w:rsidRPr="00A80D28">
              <w:rPr>
                <w:rFonts w:ascii="標楷體" w:eastAsia="標楷體" w:hAnsi="標楷體" w:cs="Times New Roman" w:hint="eastAsia"/>
                <w:sz w:val="28"/>
                <w:szCs w:val="28"/>
              </w:rPr>
              <w:t>採購人員尚未取得專業採購能力證照。</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A80D28">
              <w:rPr>
                <w:rFonts w:ascii="標楷體" w:eastAsia="標楷體" w:hAnsi="標楷體" w:cs="Times New Roman" w:hint="eastAsia"/>
                <w:sz w:val="28"/>
                <w:szCs w:val="28"/>
              </w:rPr>
              <w:t>建議本府</w:t>
            </w:r>
            <w:r>
              <w:rPr>
                <w:rFonts w:ascii="標楷體" w:eastAsia="標楷體" w:hAnsi="標楷體" w:cs="Times New Roman" w:hint="eastAsia"/>
                <w:sz w:val="28"/>
                <w:szCs w:val="28"/>
              </w:rPr>
              <w:t>及</w:t>
            </w:r>
            <w:r w:rsidRPr="00A80D28">
              <w:rPr>
                <w:rFonts w:ascii="標楷體" w:eastAsia="標楷體" w:hAnsi="標楷體" w:cs="Times New Roman" w:hint="eastAsia"/>
                <w:sz w:val="28"/>
                <w:szCs w:val="28"/>
              </w:rPr>
              <w:t>所屬各機關學校積極輔導承辦採購業務人員取得相關證照。</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A80D28">
              <w:rPr>
                <w:rFonts w:ascii="標楷體" w:eastAsia="標楷體" w:hAnsi="標楷體" w:cs="Times New Roman" w:hint="eastAsia"/>
                <w:sz w:val="28"/>
                <w:szCs w:val="28"/>
              </w:rPr>
              <w:t>本法95 條(業於108 年5 月22 日總統華總一義字第10800049691 號令修正發布，一定金額之採購，應由採購專業人員為之。)、「政府採購錯誤行為態樣」序號13-20。</w:t>
            </w:r>
          </w:p>
        </w:tc>
      </w:tr>
      <w:tr w:rsidR="00D92113" w:rsidRPr="00976B2F" w:rsidTr="009D5276">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CB5102">
              <w:rPr>
                <w:rFonts w:ascii="標楷體" w:eastAsia="標楷體" w:hAnsi="標楷體" w:hint="eastAsia"/>
                <w:sz w:val="28"/>
                <w:szCs w:val="28"/>
              </w:rPr>
              <w:t>機關辦理採購時，未依規定辦理內部控管作業。</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CB5102">
              <w:rPr>
                <w:rFonts w:ascii="標楷體" w:eastAsia="標楷體" w:hAnsi="標楷體" w:hint="eastAsia"/>
                <w:sz w:val="28"/>
                <w:szCs w:val="28"/>
              </w:rPr>
              <w:t>建議參酌工程會所訂頒「採購業務跨職能整合作業範例」及「內部控制制度共通性作業範例」，加強採購作業內部控管作業，並將各採購階段「內部控制制度自行檢查表」倂同採購文件歸檔，以供查核。</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CB5102">
              <w:rPr>
                <w:rFonts w:ascii="標楷體" w:eastAsia="標楷體" w:hAnsi="標楷體" w:hint="eastAsia"/>
                <w:sz w:val="28"/>
                <w:szCs w:val="28"/>
              </w:rPr>
              <w:t>行政院公共工程委員會108 年9 月18 日工程稽字第1080100820 號函。</w:t>
            </w:r>
          </w:p>
        </w:tc>
      </w:tr>
    </w:tbl>
    <w:p w:rsidR="00923E7A" w:rsidRPr="00732CCB" w:rsidRDefault="00923E7A" w:rsidP="0058597B">
      <w:pPr>
        <w:spacing w:line="400" w:lineRule="exact"/>
        <w:rPr>
          <w:rFonts w:ascii="標楷體" w:eastAsia="標楷體" w:hAnsi="標楷體"/>
          <w:sz w:val="28"/>
          <w:szCs w:val="28"/>
        </w:rPr>
      </w:pPr>
    </w:p>
    <w:sectPr w:rsidR="00923E7A" w:rsidRPr="00732CCB" w:rsidSect="0008689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4E" w:rsidRDefault="0077284E" w:rsidP="00C859BD">
      <w:r>
        <w:separator/>
      </w:r>
    </w:p>
  </w:endnote>
  <w:endnote w:type="continuationSeparator" w:id="0">
    <w:p w:rsidR="0077284E" w:rsidRDefault="0077284E"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egular">
    <w:altName w:val="Arial Unicode MS"/>
    <w:panose1 w:val="00000000000000000000"/>
    <w:charset w:val="88"/>
    <w:family w:val="auto"/>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3" w:usb1="080E0000" w:usb2="00000010" w:usb3="00000000" w:csb0="00140001" w:csb1="00000000"/>
  </w:font>
  <w:font w:name="¼Ð·¢Åé">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2">
    <w:altName w:val="Arial Unicode MS"/>
    <w:panose1 w:val="00000000000000000000"/>
    <w:charset w:val="88"/>
    <w:family w:val="auto"/>
    <w:notTrueType/>
    <w:pitch w:val="default"/>
    <w:sig w:usb0="00000001" w:usb1="08080000" w:usb2="00000010" w:usb3="00000000" w:csb0="00100000" w:csb1="00000000"/>
  </w:font>
  <w:font w:name="CIDFont+F1">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5094"/>
      <w:docPartObj>
        <w:docPartGallery w:val="Page Numbers (Bottom of Page)"/>
        <w:docPartUnique/>
      </w:docPartObj>
    </w:sdtPr>
    <w:sdtEndPr/>
    <w:sdtContent>
      <w:p w:rsidR="000D46FD" w:rsidRDefault="000D46FD">
        <w:pPr>
          <w:pStyle w:val="a6"/>
          <w:jc w:val="center"/>
        </w:pPr>
        <w:r>
          <w:fldChar w:fldCharType="begin"/>
        </w:r>
        <w:r>
          <w:instrText>PAGE   \* MERGEFORMAT</w:instrText>
        </w:r>
        <w:r>
          <w:fldChar w:fldCharType="separate"/>
        </w:r>
        <w:r w:rsidR="0077284E" w:rsidRPr="0077284E">
          <w:rPr>
            <w:noProof/>
            <w:lang w:val="zh-TW"/>
          </w:rPr>
          <w:t>1</w:t>
        </w:r>
        <w:r>
          <w:fldChar w:fldCharType="end"/>
        </w:r>
      </w:p>
    </w:sdtContent>
  </w:sdt>
  <w:p w:rsidR="000D46FD" w:rsidRDefault="000D4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4E" w:rsidRDefault="0077284E" w:rsidP="00C859BD">
      <w:r>
        <w:separator/>
      </w:r>
    </w:p>
  </w:footnote>
  <w:footnote w:type="continuationSeparator" w:id="0">
    <w:p w:rsidR="0077284E" w:rsidRDefault="0077284E"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0B0"/>
    <w:multiLevelType w:val="hybridMultilevel"/>
    <w:tmpl w:val="F6420286"/>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19534A19"/>
    <w:multiLevelType w:val="hybridMultilevel"/>
    <w:tmpl w:val="AC443A82"/>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11BFF"/>
    <w:multiLevelType w:val="hybridMultilevel"/>
    <w:tmpl w:val="621A0E38"/>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27440C8D"/>
    <w:multiLevelType w:val="hybridMultilevel"/>
    <w:tmpl w:val="4A341B22"/>
    <w:lvl w:ilvl="0" w:tplc="5AB06E78">
      <w:start w:val="4"/>
      <w:numFmt w:val="taiwaneseCountingThousand"/>
      <w:lvlText w:val="(%1)"/>
      <w:lvlJc w:val="left"/>
      <w:pPr>
        <w:ind w:left="7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383DAF"/>
    <w:multiLevelType w:val="hybridMultilevel"/>
    <w:tmpl w:val="B0123898"/>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15:restartNumberingAfterBreak="0">
    <w:nsid w:val="53401493"/>
    <w:multiLevelType w:val="hybridMultilevel"/>
    <w:tmpl w:val="55F06B1C"/>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8"/>
  </w:num>
  <w:num w:numId="2">
    <w:abstractNumId w:val="6"/>
  </w:num>
  <w:num w:numId="3">
    <w:abstractNumId w:val="9"/>
  </w:num>
  <w:num w:numId="4">
    <w:abstractNumId w:val="5"/>
  </w:num>
  <w:num w:numId="5">
    <w:abstractNumId w:val="2"/>
  </w:num>
  <w:num w:numId="6">
    <w:abstractNumId w:val="1"/>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07323"/>
    <w:rsid w:val="00022207"/>
    <w:rsid w:val="00023387"/>
    <w:rsid w:val="00024B3A"/>
    <w:rsid w:val="00033CE3"/>
    <w:rsid w:val="00040E50"/>
    <w:rsid w:val="000441D3"/>
    <w:rsid w:val="00052FD7"/>
    <w:rsid w:val="00056732"/>
    <w:rsid w:val="00086896"/>
    <w:rsid w:val="0009429D"/>
    <w:rsid w:val="000B721D"/>
    <w:rsid w:val="000C0BAA"/>
    <w:rsid w:val="000C1803"/>
    <w:rsid w:val="000D1C06"/>
    <w:rsid w:val="000D46FD"/>
    <w:rsid w:val="000E2405"/>
    <w:rsid w:val="000E4A7D"/>
    <w:rsid w:val="000F62E0"/>
    <w:rsid w:val="000F6F4C"/>
    <w:rsid w:val="00100E3A"/>
    <w:rsid w:val="001069B3"/>
    <w:rsid w:val="00112459"/>
    <w:rsid w:val="0014067B"/>
    <w:rsid w:val="0014714C"/>
    <w:rsid w:val="00174EED"/>
    <w:rsid w:val="001879DA"/>
    <w:rsid w:val="001B6C7E"/>
    <w:rsid w:val="001C0E3C"/>
    <w:rsid w:val="001C3A7A"/>
    <w:rsid w:val="001F2D33"/>
    <w:rsid w:val="001F2EDD"/>
    <w:rsid w:val="00200DEF"/>
    <w:rsid w:val="00212B6B"/>
    <w:rsid w:val="0023048D"/>
    <w:rsid w:val="002572C3"/>
    <w:rsid w:val="00260CD2"/>
    <w:rsid w:val="00261FF5"/>
    <w:rsid w:val="002672CC"/>
    <w:rsid w:val="002757AE"/>
    <w:rsid w:val="00284313"/>
    <w:rsid w:val="002A02B6"/>
    <w:rsid w:val="002A3631"/>
    <w:rsid w:val="002B3E6B"/>
    <w:rsid w:val="002B6D3D"/>
    <w:rsid w:val="002C5201"/>
    <w:rsid w:val="002D497C"/>
    <w:rsid w:val="002F3C4E"/>
    <w:rsid w:val="00304510"/>
    <w:rsid w:val="00334A00"/>
    <w:rsid w:val="0035082A"/>
    <w:rsid w:val="00350BD3"/>
    <w:rsid w:val="0035191F"/>
    <w:rsid w:val="00352A42"/>
    <w:rsid w:val="003559EB"/>
    <w:rsid w:val="00380A05"/>
    <w:rsid w:val="00380A37"/>
    <w:rsid w:val="003829CB"/>
    <w:rsid w:val="0039605C"/>
    <w:rsid w:val="003B4335"/>
    <w:rsid w:val="003D5DF3"/>
    <w:rsid w:val="003E0AE5"/>
    <w:rsid w:val="003E7445"/>
    <w:rsid w:val="003F08EF"/>
    <w:rsid w:val="003F283C"/>
    <w:rsid w:val="003F312B"/>
    <w:rsid w:val="003F6A9D"/>
    <w:rsid w:val="00430571"/>
    <w:rsid w:val="004327E6"/>
    <w:rsid w:val="004425B6"/>
    <w:rsid w:val="00450DB2"/>
    <w:rsid w:val="00453302"/>
    <w:rsid w:val="004723AA"/>
    <w:rsid w:val="00473265"/>
    <w:rsid w:val="004837CA"/>
    <w:rsid w:val="004971BE"/>
    <w:rsid w:val="004A3F5E"/>
    <w:rsid w:val="004B027A"/>
    <w:rsid w:val="004B05E7"/>
    <w:rsid w:val="004B3869"/>
    <w:rsid w:val="004B53B6"/>
    <w:rsid w:val="004D0A07"/>
    <w:rsid w:val="004D190D"/>
    <w:rsid w:val="00500AF3"/>
    <w:rsid w:val="00507E25"/>
    <w:rsid w:val="00512E2B"/>
    <w:rsid w:val="00517104"/>
    <w:rsid w:val="00524696"/>
    <w:rsid w:val="0053474C"/>
    <w:rsid w:val="005353B9"/>
    <w:rsid w:val="00541B88"/>
    <w:rsid w:val="005439FE"/>
    <w:rsid w:val="0055338D"/>
    <w:rsid w:val="005541D7"/>
    <w:rsid w:val="00576B62"/>
    <w:rsid w:val="00580B1D"/>
    <w:rsid w:val="005825E8"/>
    <w:rsid w:val="0058597B"/>
    <w:rsid w:val="00587700"/>
    <w:rsid w:val="005A60A7"/>
    <w:rsid w:val="005A753E"/>
    <w:rsid w:val="005A7CCC"/>
    <w:rsid w:val="005C011C"/>
    <w:rsid w:val="005F1020"/>
    <w:rsid w:val="00610C90"/>
    <w:rsid w:val="00610CB1"/>
    <w:rsid w:val="00612D28"/>
    <w:rsid w:val="00642CFA"/>
    <w:rsid w:val="00642E7E"/>
    <w:rsid w:val="00643411"/>
    <w:rsid w:val="00652120"/>
    <w:rsid w:val="00656704"/>
    <w:rsid w:val="00664A0C"/>
    <w:rsid w:val="00670CB9"/>
    <w:rsid w:val="00675184"/>
    <w:rsid w:val="00687C64"/>
    <w:rsid w:val="00690E4D"/>
    <w:rsid w:val="00697F20"/>
    <w:rsid w:val="006E5C98"/>
    <w:rsid w:val="006F6A7B"/>
    <w:rsid w:val="006F7B18"/>
    <w:rsid w:val="00702926"/>
    <w:rsid w:val="00712F0B"/>
    <w:rsid w:val="00722871"/>
    <w:rsid w:val="0073038C"/>
    <w:rsid w:val="00730443"/>
    <w:rsid w:val="00731A99"/>
    <w:rsid w:val="00732419"/>
    <w:rsid w:val="00732CCB"/>
    <w:rsid w:val="00736681"/>
    <w:rsid w:val="00740C51"/>
    <w:rsid w:val="007413F8"/>
    <w:rsid w:val="007460E5"/>
    <w:rsid w:val="007468A6"/>
    <w:rsid w:val="00762D29"/>
    <w:rsid w:val="007666D9"/>
    <w:rsid w:val="0077284E"/>
    <w:rsid w:val="007A19F4"/>
    <w:rsid w:val="007C3C85"/>
    <w:rsid w:val="007C630E"/>
    <w:rsid w:val="007E38B8"/>
    <w:rsid w:val="007E4238"/>
    <w:rsid w:val="00804700"/>
    <w:rsid w:val="00826049"/>
    <w:rsid w:val="0083233E"/>
    <w:rsid w:val="008346EB"/>
    <w:rsid w:val="0085075C"/>
    <w:rsid w:val="008669D8"/>
    <w:rsid w:val="00870102"/>
    <w:rsid w:val="00874251"/>
    <w:rsid w:val="0087685F"/>
    <w:rsid w:val="008858CA"/>
    <w:rsid w:val="008858F1"/>
    <w:rsid w:val="008958CE"/>
    <w:rsid w:val="008C2CCA"/>
    <w:rsid w:val="008E5125"/>
    <w:rsid w:val="008F5FAA"/>
    <w:rsid w:val="008F7CE0"/>
    <w:rsid w:val="00901784"/>
    <w:rsid w:val="00915903"/>
    <w:rsid w:val="00923E7A"/>
    <w:rsid w:val="0093768D"/>
    <w:rsid w:val="009379E7"/>
    <w:rsid w:val="0094197D"/>
    <w:rsid w:val="009641C0"/>
    <w:rsid w:val="0097409B"/>
    <w:rsid w:val="00976B2F"/>
    <w:rsid w:val="009838D6"/>
    <w:rsid w:val="00986674"/>
    <w:rsid w:val="00991021"/>
    <w:rsid w:val="009B0E9F"/>
    <w:rsid w:val="009B4515"/>
    <w:rsid w:val="009C1358"/>
    <w:rsid w:val="009C2324"/>
    <w:rsid w:val="009C44E1"/>
    <w:rsid w:val="009D017C"/>
    <w:rsid w:val="009E2F84"/>
    <w:rsid w:val="009E324C"/>
    <w:rsid w:val="00A00572"/>
    <w:rsid w:val="00A129D6"/>
    <w:rsid w:val="00A24FF5"/>
    <w:rsid w:val="00A33117"/>
    <w:rsid w:val="00A446AE"/>
    <w:rsid w:val="00A5044E"/>
    <w:rsid w:val="00A613EE"/>
    <w:rsid w:val="00A6595A"/>
    <w:rsid w:val="00A80D28"/>
    <w:rsid w:val="00A84777"/>
    <w:rsid w:val="00A868F2"/>
    <w:rsid w:val="00A87AC1"/>
    <w:rsid w:val="00A91FD3"/>
    <w:rsid w:val="00A92064"/>
    <w:rsid w:val="00AA30BA"/>
    <w:rsid w:val="00AB1DC9"/>
    <w:rsid w:val="00AB2CFE"/>
    <w:rsid w:val="00AE22F5"/>
    <w:rsid w:val="00AE6C00"/>
    <w:rsid w:val="00AF0F7E"/>
    <w:rsid w:val="00AF58A6"/>
    <w:rsid w:val="00B21396"/>
    <w:rsid w:val="00B33835"/>
    <w:rsid w:val="00B44D53"/>
    <w:rsid w:val="00B44DB0"/>
    <w:rsid w:val="00B94F29"/>
    <w:rsid w:val="00B96937"/>
    <w:rsid w:val="00BA609C"/>
    <w:rsid w:val="00BC2045"/>
    <w:rsid w:val="00BD62B8"/>
    <w:rsid w:val="00BE537F"/>
    <w:rsid w:val="00BE6582"/>
    <w:rsid w:val="00BE7FD3"/>
    <w:rsid w:val="00BF0809"/>
    <w:rsid w:val="00C05FC9"/>
    <w:rsid w:val="00C318D1"/>
    <w:rsid w:val="00C34A8D"/>
    <w:rsid w:val="00C364B5"/>
    <w:rsid w:val="00C37DE5"/>
    <w:rsid w:val="00C4598F"/>
    <w:rsid w:val="00C735AA"/>
    <w:rsid w:val="00C758AC"/>
    <w:rsid w:val="00C859BD"/>
    <w:rsid w:val="00C87068"/>
    <w:rsid w:val="00C90332"/>
    <w:rsid w:val="00C91715"/>
    <w:rsid w:val="00CA7BED"/>
    <w:rsid w:val="00CB5102"/>
    <w:rsid w:val="00CB5131"/>
    <w:rsid w:val="00CF7CB0"/>
    <w:rsid w:val="00D03A9B"/>
    <w:rsid w:val="00D05172"/>
    <w:rsid w:val="00D115A1"/>
    <w:rsid w:val="00D13194"/>
    <w:rsid w:val="00D14501"/>
    <w:rsid w:val="00D21487"/>
    <w:rsid w:val="00D324E2"/>
    <w:rsid w:val="00D35A17"/>
    <w:rsid w:val="00D40361"/>
    <w:rsid w:val="00D50D01"/>
    <w:rsid w:val="00D66118"/>
    <w:rsid w:val="00D71883"/>
    <w:rsid w:val="00D8795C"/>
    <w:rsid w:val="00D92113"/>
    <w:rsid w:val="00D9423C"/>
    <w:rsid w:val="00DA4F45"/>
    <w:rsid w:val="00DB3606"/>
    <w:rsid w:val="00DD4ACF"/>
    <w:rsid w:val="00DF5C7D"/>
    <w:rsid w:val="00E019EA"/>
    <w:rsid w:val="00E22FCA"/>
    <w:rsid w:val="00E2467E"/>
    <w:rsid w:val="00E26B34"/>
    <w:rsid w:val="00E3180B"/>
    <w:rsid w:val="00E371B7"/>
    <w:rsid w:val="00E44118"/>
    <w:rsid w:val="00E50058"/>
    <w:rsid w:val="00E52C98"/>
    <w:rsid w:val="00E664E9"/>
    <w:rsid w:val="00E75C74"/>
    <w:rsid w:val="00E835E2"/>
    <w:rsid w:val="00E8522E"/>
    <w:rsid w:val="00E869D4"/>
    <w:rsid w:val="00EB03B0"/>
    <w:rsid w:val="00EB23E6"/>
    <w:rsid w:val="00ED588E"/>
    <w:rsid w:val="00ED7568"/>
    <w:rsid w:val="00F004C9"/>
    <w:rsid w:val="00F04874"/>
    <w:rsid w:val="00F05C3C"/>
    <w:rsid w:val="00F310C9"/>
    <w:rsid w:val="00F45E08"/>
    <w:rsid w:val="00F577F4"/>
    <w:rsid w:val="00F7428A"/>
    <w:rsid w:val="00F74D98"/>
    <w:rsid w:val="00F80BAF"/>
    <w:rsid w:val="00F916C8"/>
    <w:rsid w:val="00FA7727"/>
    <w:rsid w:val="00FB01AD"/>
    <w:rsid w:val="00FB1D58"/>
    <w:rsid w:val="00FB76D3"/>
    <w:rsid w:val="00FC4C8B"/>
    <w:rsid w:val="00FD09C6"/>
    <w:rsid w:val="00FD46DD"/>
    <w:rsid w:val="00FD4A87"/>
    <w:rsid w:val="00FE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BC3FBE8-F22A-4E07-87B1-E4F8CB9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 w:type="character" w:styleId="ab">
    <w:name w:val="annotation reference"/>
    <w:basedOn w:val="a0"/>
    <w:uiPriority w:val="99"/>
    <w:semiHidden/>
    <w:unhideWhenUsed/>
    <w:rsid w:val="00AE6C00"/>
    <w:rPr>
      <w:sz w:val="18"/>
      <w:szCs w:val="18"/>
    </w:rPr>
  </w:style>
  <w:style w:type="paragraph" w:styleId="ac">
    <w:name w:val="annotation text"/>
    <w:basedOn w:val="a"/>
    <w:link w:val="ad"/>
    <w:uiPriority w:val="99"/>
    <w:semiHidden/>
    <w:unhideWhenUsed/>
    <w:rsid w:val="00AE6C00"/>
  </w:style>
  <w:style w:type="character" w:customStyle="1" w:styleId="ad">
    <w:name w:val="註解文字 字元"/>
    <w:basedOn w:val="a0"/>
    <w:link w:val="ac"/>
    <w:uiPriority w:val="99"/>
    <w:semiHidden/>
    <w:rsid w:val="00AE6C00"/>
  </w:style>
  <w:style w:type="paragraph" w:styleId="ae">
    <w:name w:val="annotation subject"/>
    <w:basedOn w:val="ac"/>
    <w:next w:val="ac"/>
    <w:link w:val="af"/>
    <w:uiPriority w:val="99"/>
    <w:semiHidden/>
    <w:unhideWhenUsed/>
    <w:rsid w:val="00AE6C00"/>
    <w:rPr>
      <w:b/>
      <w:bCs/>
    </w:rPr>
  </w:style>
  <w:style w:type="character" w:customStyle="1" w:styleId="af">
    <w:name w:val="註解主旨 字元"/>
    <w:basedOn w:val="ad"/>
    <w:link w:val="ae"/>
    <w:uiPriority w:val="99"/>
    <w:semiHidden/>
    <w:rsid w:val="00AE6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50A6-96B8-4276-B52A-D36B8845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d2221990</dc:creator>
  <cp:lastModifiedBy>陳彥妤</cp:lastModifiedBy>
  <cp:revision>2</cp:revision>
  <cp:lastPrinted>2021-12-28T06:05:00Z</cp:lastPrinted>
  <dcterms:created xsi:type="dcterms:W3CDTF">2022-01-11T07:11:00Z</dcterms:created>
  <dcterms:modified xsi:type="dcterms:W3CDTF">2022-01-11T07:11:00Z</dcterms:modified>
</cp:coreProperties>
</file>