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5A" w:rsidRDefault="00B0345A" w:rsidP="00B0345A">
      <w:pPr>
        <w:rPr>
          <w:szCs w:val="24"/>
        </w:rPr>
      </w:pPr>
    </w:p>
    <w:p w:rsidR="00B0345A" w:rsidRPr="00B0345A" w:rsidRDefault="00B0345A" w:rsidP="00B0345A">
      <w:pPr>
        <w:rPr>
          <w:sz w:val="28"/>
          <w:szCs w:val="28"/>
        </w:rPr>
      </w:pPr>
      <w:r w:rsidRPr="00B0345A">
        <w:rPr>
          <w:sz w:val="28"/>
          <w:szCs w:val="28"/>
        </w:rPr>
        <w:t>2</w:t>
      </w:r>
      <w:r w:rsidRPr="00B0345A">
        <w:rPr>
          <w:sz w:val="28"/>
          <w:szCs w:val="28"/>
        </w:rPr>
        <w:t>5.</w:t>
      </w:r>
      <w:r w:rsidRPr="00B0345A">
        <w:rPr>
          <w:sz w:val="28"/>
          <w:szCs w:val="28"/>
        </w:rPr>
        <w:t>有關公寓大廈規約規定內容疑義一案</w:t>
      </w:r>
    </w:p>
    <w:p w:rsidR="00B0345A" w:rsidRPr="00B0345A" w:rsidRDefault="00B0345A" w:rsidP="00B0345A">
      <w:pPr>
        <w:rPr>
          <w:rFonts w:hint="eastAsia"/>
          <w:sz w:val="28"/>
          <w:szCs w:val="28"/>
        </w:rPr>
      </w:pPr>
    </w:p>
    <w:p w:rsidR="00B0345A" w:rsidRPr="00B0345A" w:rsidRDefault="00B0345A" w:rsidP="00B0345A">
      <w:pPr>
        <w:rPr>
          <w:sz w:val="28"/>
          <w:szCs w:val="28"/>
        </w:rPr>
      </w:pPr>
      <w:r w:rsidRPr="00B0345A">
        <w:rPr>
          <w:sz w:val="28"/>
          <w:szCs w:val="28"/>
        </w:rPr>
        <w:t>內政部營建署</w:t>
      </w:r>
      <w:r w:rsidRPr="00B0345A">
        <w:rPr>
          <w:sz w:val="28"/>
          <w:szCs w:val="28"/>
        </w:rPr>
        <w:t xml:space="preserve"> 103.2.19 </w:t>
      </w:r>
      <w:proofErr w:type="gramStart"/>
      <w:r w:rsidRPr="00B0345A">
        <w:rPr>
          <w:sz w:val="28"/>
          <w:szCs w:val="28"/>
        </w:rPr>
        <w:t>營署建</w:t>
      </w:r>
      <w:proofErr w:type="gramEnd"/>
      <w:r w:rsidRPr="00B0345A">
        <w:rPr>
          <w:sz w:val="28"/>
          <w:szCs w:val="28"/>
        </w:rPr>
        <w:t>管字</w:t>
      </w:r>
      <w:r w:rsidRPr="00B0345A">
        <w:rPr>
          <w:sz w:val="28"/>
          <w:szCs w:val="28"/>
        </w:rPr>
        <w:t xml:space="preserve"> 01030007631 </w:t>
      </w:r>
      <w:r w:rsidRPr="00B0345A">
        <w:rPr>
          <w:sz w:val="28"/>
          <w:szCs w:val="28"/>
        </w:rPr>
        <w:t>號</w:t>
      </w:r>
      <w:r w:rsidRPr="00B0345A">
        <w:rPr>
          <w:sz w:val="28"/>
          <w:szCs w:val="28"/>
        </w:rPr>
        <w:t xml:space="preserve"> </w:t>
      </w:r>
    </w:p>
    <w:p w:rsidR="00B0345A" w:rsidRPr="00B0345A" w:rsidRDefault="00B0345A" w:rsidP="00B0345A">
      <w:pPr>
        <w:rPr>
          <w:sz w:val="28"/>
          <w:szCs w:val="28"/>
        </w:rPr>
      </w:pPr>
      <w:r w:rsidRPr="00B0345A">
        <w:rPr>
          <w:sz w:val="28"/>
          <w:szCs w:val="28"/>
        </w:rPr>
        <w:t>一、按「規約：公寓大廈區分所有權人為增進共同利益，確保良好生活環境，</w:t>
      </w:r>
      <w:r w:rsidRPr="00B0345A">
        <w:rPr>
          <w:sz w:val="28"/>
          <w:szCs w:val="28"/>
        </w:rPr>
        <w:t xml:space="preserve"> </w:t>
      </w:r>
      <w:r w:rsidRPr="00B0345A">
        <w:rPr>
          <w:sz w:val="28"/>
          <w:szCs w:val="28"/>
        </w:rPr>
        <w:t>經區分所有權人會議決議之共同遵守事項。」、「區分所有權人除法</w:t>
      </w:r>
      <w:r w:rsidRPr="00B0345A">
        <w:rPr>
          <w:sz w:val="28"/>
          <w:szCs w:val="28"/>
        </w:rPr>
        <w:t xml:space="preserve"> </w:t>
      </w:r>
      <w:proofErr w:type="gramStart"/>
      <w:r w:rsidRPr="00B0345A">
        <w:rPr>
          <w:sz w:val="28"/>
          <w:szCs w:val="28"/>
        </w:rPr>
        <w:t>律另有</w:t>
      </w:r>
      <w:proofErr w:type="gramEnd"/>
      <w:r w:rsidRPr="00B0345A">
        <w:rPr>
          <w:sz w:val="28"/>
          <w:szCs w:val="28"/>
        </w:rPr>
        <w:t>限制外，對其專有部分，得自由使用、收益、處分，並排除他</w:t>
      </w:r>
      <w:r w:rsidRPr="00B0345A">
        <w:rPr>
          <w:sz w:val="28"/>
          <w:szCs w:val="28"/>
        </w:rPr>
        <w:t xml:space="preserve"> </w:t>
      </w:r>
      <w:r w:rsidRPr="00B0345A">
        <w:rPr>
          <w:sz w:val="28"/>
          <w:szCs w:val="28"/>
        </w:rPr>
        <w:t>人干涉。」公寓大廈管理條例（簡稱本條例）第</w:t>
      </w:r>
      <w:r w:rsidRPr="00B0345A">
        <w:rPr>
          <w:sz w:val="28"/>
          <w:szCs w:val="28"/>
        </w:rPr>
        <w:t xml:space="preserve"> 4 </w:t>
      </w:r>
      <w:r w:rsidRPr="00B0345A">
        <w:rPr>
          <w:sz w:val="28"/>
          <w:szCs w:val="28"/>
        </w:rPr>
        <w:t>條第</w:t>
      </w:r>
      <w:r w:rsidRPr="00B0345A">
        <w:rPr>
          <w:sz w:val="28"/>
          <w:szCs w:val="28"/>
        </w:rPr>
        <w:t xml:space="preserve"> 1 </w:t>
      </w:r>
      <w:r w:rsidRPr="00B0345A">
        <w:rPr>
          <w:sz w:val="28"/>
          <w:szCs w:val="28"/>
        </w:rPr>
        <w:t>項定有明文。</w:t>
      </w:r>
      <w:r w:rsidRPr="00B0345A">
        <w:rPr>
          <w:sz w:val="28"/>
          <w:szCs w:val="28"/>
        </w:rPr>
        <w:t xml:space="preserve"> </w:t>
      </w:r>
      <w:r w:rsidRPr="00B0345A">
        <w:rPr>
          <w:sz w:val="28"/>
          <w:szCs w:val="28"/>
        </w:rPr>
        <w:t>故專有部分之使用、收益、處分，除法律另有限制外，屬該專有部分</w:t>
      </w:r>
      <w:r w:rsidRPr="00B0345A">
        <w:rPr>
          <w:sz w:val="28"/>
          <w:szCs w:val="28"/>
        </w:rPr>
        <w:t xml:space="preserve"> </w:t>
      </w:r>
      <w:r w:rsidRPr="00B0345A">
        <w:rPr>
          <w:sz w:val="28"/>
          <w:szCs w:val="28"/>
        </w:rPr>
        <w:t>區分所有權人之權利，排除他人干涉。</w:t>
      </w:r>
      <w:bookmarkStart w:id="0" w:name="_GoBack"/>
      <w:bookmarkEnd w:id="0"/>
    </w:p>
    <w:p w:rsidR="00B0345A" w:rsidRPr="00B0345A" w:rsidRDefault="00B0345A" w:rsidP="00B0345A">
      <w:pPr>
        <w:rPr>
          <w:sz w:val="28"/>
          <w:szCs w:val="28"/>
        </w:rPr>
      </w:pPr>
    </w:p>
    <w:p w:rsidR="00B0345A" w:rsidRPr="00B0345A" w:rsidRDefault="00B0345A" w:rsidP="00B0345A">
      <w:pPr>
        <w:rPr>
          <w:sz w:val="28"/>
          <w:szCs w:val="28"/>
        </w:rPr>
      </w:pPr>
    </w:p>
    <w:p w:rsidR="00B0345A" w:rsidRPr="00B0345A" w:rsidRDefault="00B0345A" w:rsidP="00B0345A">
      <w:pPr>
        <w:rPr>
          <w:sz w:val="28"/>
          <w:szCs w:val="28"/>
        </w:rPr>
      </w:pPr>
    </w:p>
    <w:p w:rsidR="00E13D9A" w:rsidRPr="00B0345A" w:rsidRDefault="00B0345A"/>
    <w:sectPr w:rsidR="00E13D9A" w:rsidRPr="00B034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A"/>
    <w:rsid w:val="007B15CD"/>
    <w:rsid w:val="00B0345A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C48C3-414B-4244-976B-9C3C811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1</cp:revision>
  <dcterms:created xsi:type="dcterms:W3CDTF">2023-04-26T01:18:00Z</dcterms:created>
  <dcterms:modified xsi:type="dcterms:W3CDTF">2023-04-26T01:19:00Z</dcterms:modified>
</cp:coreProperties>
</file>