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C7" w:rsidRDefault="009E25C7" w:rsidP="009E25C7">
      <w:pPr>
        <w:rPr>
          <w:rFonts w:ascii="DFKaiShu-SB-Estd-BF" w:eastAsia="DFKaiShu-SB-Estd-BF" w:cs="DFKaiShu-SB-Estd-BF"/>
          <w:color w:val="000000"/>
          <w:kern w:val="0"/>
          <w:szCs w:val="24"/>
        </w:rPr>
      </w:pPr>
      <w:bookmarkStart w:id="0" w:name="_GoBack"/>
      <w:bookmarkEnd w:id="0"/>
    </w:p>
    <w:p w:rsidR="00602243" w:rsidRPr="00602243" w:rsidRDefault="00602243" w:rsidP="00602243">
      <w:pPr>
        <w:rPr>
          <w:sz w:val="28"/>
          <w:szCs w:val="28"/>
        </w:rPr>
      </w:pPr>
      <w:r w:rsidRPr="00602243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38.</w:t>
      </w:r>
      <w:r w:rsidRPr="00602243">
        <w:rPr>
          <w:sz w:val="28"/>
          <w:szCs w:val="28"/>
        </w:rPr>
        <w:t xml:space="preserve"> </w:t>
      </w:r>
      <w:r w:rsidRPr="00602243">
        <w:rPr>
          <w:rFonts w:ascii="新細明體" w:eastAsia="新細明體" w:hAnsi="新細明體" w:cs="新細明體" w:hint="eastAsia"/>
          <w:sz w:val="28"/>
          <w:szCs w:val="28"/>
        </w:rPr>
        <w:t>▲</w:t>
      </w:r>
      <w:r w:rsidRPr="00602243">
        <w:rPr>
          <w:sz w:val="28"/>
          <w:szCs w:val="28"/>
        </w:rPr>
        <w:t>關於公寓大廈管理條例第</w:t>
      </w:r>
      <w:r w:rsidRPr="00602243">
        <w:rPr>
          <w:sz w:val="28"/>
          <w:szCs w:val="28"/>
        </w:rPr>
        <w:t xml:space="preserve"> 30 </w:t>
      </w:r>
      <w:r w:rsidRPr="00602243">
        <w:rPr>
          <w:sz w:val="28"/>
          <w:szCs w:val="28"/>
        </w:rPr>
        <w:t>條規定疑義乙案</w:t>
      </w:r>
    </w:p>
    <w:p w:rsidR="00602243" w:rsidRPr="00602243" w:rsidRDefault="00602243" w:rsidP="00602243">
      <w:pPr>
        <w:rPr>
          <w:sz w:val="28"/>
          <w:szCs w:val="28"/>
        </w:rPr>
      </w:pPr>
      <w:r w:rsidRPr="00602243">
        <w:rPr>
          <w:sz w:val="28"/>
          <w:szCs w:val="28"/>
        </w:rPr>
        <w:t xml:space="preserve"> </w:t>
      </w:r>
      <w:r w:rsidRPr="00602243">
        <w:rPr>
          <w:sz w:val="28"/>
          <w:szCs w:val="28"/>
        </w:rPr>
        <w:t>內政部營建署</w:t>
      </w:r>
      <w:r w:rsidRPr="00602243">
        <w:rPr>
          <w:sz w:val="28"/>
          <w:szCs w:val="28"/>
        </w:rPr>
        <w:t xml:space="preserve"> 103.6.23 </w:t>
      </w:r>
      <w:r w:rsidRPr="00602243">
        <w:rPr>
          <w:sz w:val="28"/>
          <w:szCs w:val="28"/>
        </w:rPr>
        <w:t>營署建管字第</w:t>
      </w:r>
      <w:r w:rsidRPr="00602243">
        <w:rPr>
          <w:sz w:val="28"/>
          <w:szCs w:val="28"/>
        </w:rPr>
        <w:t xml:space="preserve"> 01030037857 </w:t>
      </w:r>
      <w:r w:rsidRPr="00602243">
        <w:rPr>
          <w:sz w:val="28"/>
          <w:szCs w:val="28"/>
        </w:rPr>
        <w:t>號</w:t>
      </w:r>
      <w:r w:rsidRPr="00602243">
        <w:rPr>
          <w:sz w:val="28"/>
          <w:szCs w:val="28"/>
        </w:rPr>
        <w:t xml:space="preserve"> </w:t>
      </w:r>
    </w:p>
    <w:p w:rsidR="00602243" w:rsidRPr="00602243" w:rsidRDefault="00602243" w:rsidP="00602243">
      <w:pPr>
        <w:pStyle w:val="a3"/>
        <w:numPr>
          <w:ilvl w:val="0"/>
          <w:numId w:val="7"/>
        </w:numPr>
        <w:ind w:leftChars="0"/>
        <w:rPr>
          <w:sz w:val="28"/>
          <w:szCs w:val="28"/>
        </w:rPr>
      </w:pPr>
      <w:r w:rsidRPr="00602243">
        <w:rPr>
          <w:sz w:val="28"/>
          <w:szCs w:val="28"/>
        </w:rPr>
        <w:t>按「區分所有權人會議，應由召集人於開會前十日以書面載明開會內容，</w:t>
      </w:r>
      <w:r w:rsidRPr="00602243">
        <w:rPr>
          <w:sz w:val="28"/>
          <w:szCs w:val="28"/>
        </w:rPr>
        <w:t xml:space="preserve"> </w:t>
      </w:r>
      <w:r w:rsidRPr="00602243">
        <w:rPr>
          <w:sz w:val="28"/>
          <w:szCs w:val="28"/>
        </w:rPr>
        <w:t>通知各區分所有權人。但有急迫情事須召開臨時會者，得以公告為之；</w:t>
      </w:r>
      <w:r w:rsidRPr="00602243">
        <w:rPr>
          <w:sz w:val="28"/>
          <w:szCs w:val="28"/>
        </w:rPr>
        <w:t xml:space="preserve"> </w:t>
      </w:r>
      <w:r w:rsidRPr="00602243">
        <w:rPr>
          <w:sz w:val="28"/>
          <w:szCs w:val="28"/>
        </w:rPr>
        <w:t>公告期間不得少於二日。」公寓大廈管理條例第</w:t>
      </w:r>
      <w:r w:rsidRPr="00602243">
        <w:rPr>
          <w:sz w:val="28"/>
          <w:szCs w:val="28"/>
        </w:rPr>
        <w:t xml:space="preserve"> 30 </w:t>
      </w:r>
      <w:r w:rsidRPr="00602243">
        <w:rPr>
          <w:sz w:val="28"/>
          <w:szCs w:val="28"/>
        </w:rPr>
        <w:t>條定有明文；另關</w:t>
      </w:r>
      <w:r w:rsidRPr="00602243">
        <w:rPr>
          <w:sz w:val="28"/>
          <w:szCs w:val="28"/>
        </w:rPr>
        <w:t xml:space="preserve"> </w:t>
      </w:r>
      <w:r w:rsidRPr="00602243">
        <w:rPr>
          <w:sz w:val="28"/>
          <w:szCs w:val="28"/>
        </w:rPr>
        <w:t>上開條文所稱「急迫情事」之認定疑義，本署</w:t>
      </w:r>
      <w:r w:rsidRPr="00602243">
        <w:rPr>
          <w:sz w:val="28"/>
          <w:szCs w:val="28"/>
        </w:rPr>
        <w:t xml:space="preserve"> 99 </w:t>
      </w:r>
      <w:r w:rsidRPr="00602243">
        <w:rPr>
          <w:sz w:val="28"/>
          <w:szCs w:val="28"/>
        </w:rPr>
        <w:t>年</w:t>
      </w:r>
      <w:r w:rsidRPr="00602243">
        <w:rPr>
          <w:sz w:val="28"/>
          <w:szCs w:val="28"/>
        </w:rPr>
        <w:t xml:space="preserve"> 3 </w:t>
      </w:r>
      <w:r w:rsidRPr="00602243">
        <w:rPr>
          <w:sz w:val="28"/>
          <w:szCs w:val="28"/>
        </w:rPr>
        <w:t>月</w:t>
      </w:r>
      <w:r w:rsidRPr="00602243">
        <w:rPr>
          <w:sz w:val="28"/>
          <w:szCs w:val="28"/>
        </w:rPr>
        <w:t xml:space="preserve"> 25 </w:t>
      </w:r>
      <w:r w:rsidRPr="00602243">
        <w:rPr>
          <w:sz w:val="28"/>
          <w:szCs w:val="28"/>
        </w:rPr>
        <w:t>日營署建</w:t>
      </w:r>
      <w:r w:rsidRPr="00602243">
        <w:rPr>
          <w:sz w:val="28"/>
          <w:szCs w:val="28"/>
        </w:rPr>
        <w:t xml:space="preserve"> </w:t>
      </w:r>
      <w:r w:rsidRPr="00602243">
        <w:rPr>
          <w:sz w:val="28"/>
          <w:szCs w:val="28"/>
        </w:rPr>
        <w:t>管字第</w:t>
      </w:r>
      <w:r w:rsidRPr="00602243">
        <w:rPr>
          <w:sz w:val="28"/>
          <w:szCs w:val="28"/>
        </w:rPr>
        <w:t xml:space="preserve"> 0990018505 </w:t>
      </w:r>
      <w:r w:rsidRPr="00602243">
        <w:rPr>
          <w:sz w:val="28"/>
          <w:szCs w:val="28"/>
        </w:rPr>
        <w:t>號書函已有明釋。至於區分所有權人會議之決議，</w:t>
      </w:r>
      <w:r w:rsidRPr="00602243">
        <w:rPr>
          <w:sz w:val="28"/>
          <w:szCs w:val="28"/>
        </w:rPr>
        <w:t xml:space="preserve"> </w:t>
      </w:r>
      <w:r w:rsidRPr="00602243">
        <w:rPr>
          <w:sz w:val="28"/>
          <w:szCs w:val="28"/>
        </w:rPr>
        <w:t>如有爭議，事涉私權，宜循司法途徑解決</w:t>
      </w:r>
    </w:p>
    <w:p w:rsidR="00602243" w:rsidRDefault="00602243" w:rsidP="00602243">
      <w:pPr>
        <w:rPr>
          <w:rFonts w:ascii="DFKaiShu-SB-Estd-BF" w:eastAsia="DFKaiShu-SB-Estd-BF" w:cs="DFKaiShu-SB-Estd-BF"/>
          <w:color w:val="000000"/>
          <w:kern w:val="0"/>
          <w:szCs w:val="24"/>
        </w:rPr>
      </w:pPr>
    </w:p>
    <w:p w:rsidR="00014F4A" w:rsidRPr="00602243" w:rsidRDefault="00014F4A" w:rsidP="009E25C7"/>
    <w:sectPr w:rsidR="00014F4A" w:rsidRPr="006022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67" w:rsidRDefault="00AB3967" w:rsidP="00A746E3">
      <w:r>
        <w:separator/>
      </w:r>
    </w:p>
  </w:endnote>
  <w:endnote w:type="continuationSeparator" w:id="0">
    <w:p w:rsidR="00AB3967" w:rsidRDefault="00AB3967" w:rsidP="00A7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67" w:rsidRDefault="00AB3967" w:rsidP="00A746E3">
      <w:r>
        <w:separator/>
      </w:r>
    </w:p>
  </w:footnote>
  <w:footnote w:type="continuationSeparator" w:id="0">
    <w:p w:rsidR="00AB3967" w:rsidRDefault="00AB3967" w:rsidP="00A7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2B43"/>
    <w:multiLevelType w:val="hybridMultilevel"/>
    <w:tmpl w:val="A7B8DD62"/>
    <w:lvl w:ilvl="0" w:tplc="E0BAC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36CB6"/>
    <w:multiLevelType w:val="hybridMultilevel"/>
    <w:tmpl w:val="BF6283DC"/>
    <w:lvl w:ilvl="0" w:tplc="2D14D7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55E03"/>
    <w:multiLevelType w:val="hybridMultilevel"/>
    <w:tmpl w:val="6100A3B6"/>
    <w:lvl w:ilvl="0" w:tplc="253A88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0A6626"/>
    <w:multiLevelType w:val="hybridMultilevel"/>
    <w:tmpl w:val="DD3CEEA4"/>
    <w:lvl w:ilvl="0" w:tplc="01B4D95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4AB1436"/>
    <w:multiLevelType w:val="hybridMultilevel"/>
    <w:tmpl w:val="331C4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4A067D35"/>
    <w:multiLevelType w:val="hybridMultilevel"/>
    <w:tmpl w:val="415E1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2023A1"/>
    <w:rsid w:val="003F1B14"/>
    <w:rsid w:val="00420EE0"/>
    <w:rsid w:val="00602243"/>
    <w:rsid w:val="006235EA"/>
    <w:rsid w:val="007B15CD"/>
    <w:rsid w:val="009968C2"/>
    <w:rsid w:val="009E25C7"/>
    <w:rsid w:val="00A746E3"/>
    <w:rsid w:val="00A87C20"/>
    <w:rsid w:val="00AB3967"/>
    <w:rsid w:val="00AC10F5"/>
    <w:rsid w:val="00AC2D4E"/>
    <w:rsid w:val="00B0345A"/>
    <w:rsid w:val="00BE23E2"/>
    <w:rsid w:val="00D608B6"/>
    <w:rsid w:val="00EB31FB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4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46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4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46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3</cp:revision>
  <dcterms:created xsi:type="dcterms:W3CDTF">2023-04-26T03:23:00Z</dcterms:created>
  <dcterms:modified xsi:type="dcterms:W3CDTF">2023-04-26T03:25:00Z</dcterms:modified>
</cp:coreProperties>
</file>