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5EA" w:rsidRPr="006235EA" w:rsidRDefault="006235EA" w:rsidP="006235EA">
      <w:pPr>
        <w:rPr>
          <w:sz w:val="28"/>
          <w:szCs w:val="28"/>
        </w:rPr>
      </w:pPr>
      <w:r>
        <w:rPr>
          <w:sz w:val="28"/>
          <w:szCs w:val="28"/>
        </w:rPr>
        <w:t>3</w:t>
      </w:r>
      <w:bookmarkStart w:id="0" w:name="_GoBack"/>
      <w:bookmarkEnd w:id="0"/>
      <w:r w:rsidRPr="006235EA">
        <w:rPr>
          <w:sz w:val="28"/>
          <w:szCs w:val="28"/>
        </w:rPr>
        <w:t>0.</w:t>
      </w:r>
      <w:r w:rsidRPr="006235EA">
        <w:rPr>
          <w:sz w:val="28"/>
          <w:szCs w:val="28"/>
        </w:rPr>
        <w:t>有關公寓大廈管理委員會主任委員或管理負責人得否視同建築物昇降設備</w:t>
      </w:r>
      <w:r w:rsidRPr="006235EA">
        <w:rPr>
          <w:sz w:val="28"/>
          <w:szCs w:val="28"/>
        </w:rPr>
        <w:t xml:space="preserve"> </w:t>
      </w:r>
      <w:r w:rsidRPr="006235EA">
        <w:rPr>
          <w:sz w:val="28"/>
          <w:szCs w:val="28"/>
        </w:rPr>
        <w:t>及機械停車設備管理人疑義乙案</w:t>
      </w:r>
    </w:p>
    <w:p w:rsidR="006235EA" w:rsidRPr="006235EA" w:rsidRDefault="006235EA" w:rsidP="006235EA">
      <w:pPr>
        <w:rPr>
          <w:sz w:val="28"/>
          <w:szCs w:val="28"/>
        </w:rPr>
      </w:pPr>
      <w:r w:rsidRPr="006235EA">
        <w:rPr>
          <w:sz w:val="28"/>
          <w:szCs w:val="28"/>
        </w:rPr>
        <w:t>內政部營建署</w:t>
      </w:r>
      <w:r w:rsidRPr="006235EA">
        <w:rPr>
          <w:sz w:val="28"/>
          <w:szCs w:val="28"/>
        </w:rPr>
        <w:t xml:space="preserve"> 103.4.18 </w:t>
      </w:r>
      <w:proofErr w:type="gramStart"/>
      <w:r w:rsidRPr="006235EA">
        <w:rPr>
          <w:sz w:val="28"/>
          <w:szCs w:val="28"/>
        </w:rPr>
        <w:t>營署建</w:t>
      </w:r>
      <w:proofErr w:type="gramEnd"/>
      <w:r w:rsidRPr="006235EA">
        <w:rPr>
          <w:sz w:val="28"/>
          <w:szCs w:val="28"/>
        </w:rPr>
        <w:t>管字第</w:t>
      </w:r>
      <w:r w:rsidRPr="006235EA">
        <w:rPr>
          <w:sz w:val="28"/>
          <w:szCs w:val="28"/>
        </w:rPr>
        <w:t xml:space="preserve"> 01030803959 </w:t>
      </w:r>
      <w:r w:rsidRPr="006235EA">
        <w:rPr>
          <w:sz w:val="28"/>
          <w:szCs w:val="28"/>
        </w:rPr>
        <w:t>號</w:t>
      </w:r>
      <w:r w:rsidRPr="006235EA">
        <w:rPr>
          <w:sz w:val="28"/>
          <w:szCs w:val="28"/>
        </w:rPr>
        <w:t xml:space="preserve"> </w:t>
      </w:r>
    </w:p>
    <w:p w:rsidR="006235EA" w:rsidRPr="006235EA" w:rsidRDefault="006235EA" w:rsidP="006235EA">
      <w:pPr>
        <w:pStyle w:val="a3"/>
        <w:numPr>
          <w:ilvl w:val="0"/>
          <w:numId w:val="2"/>
        </w:numPr>
        <w:ind w:leftChars="0"/>
        <w:rPr>
          <w:sz w:val="28"/>
          <w:szCs w:val="28"/>
        </w:rPr>
      </w:pPr>
      <w:r w:rsidRPr="006235EA">
        <w:rPr>
          <w:sz w:val="28"/>
          <w:szCs w:val="28"/>
        </w:rPr>
        <w:t>按「管理人：指建築物之所有權人或使用人或經授權管理之人。」為</w:t>
      </w:r>
      <w:r w:rsidRPr="006235EA">
        <w:rPr>
          <w:sz w:val="28"/>
          <w:szCs w:val="28"/>
        </w:rPr>
        <w:t xml:space="preserve"> </w:t>
      </w:r>
      <w:r w:rsidRPr="006235EA">
        <w:rPr>
          <w:sz w:val="28"/>
          <w:szCs w:val="28"/>
        </w:rPr>
        <w:t>建築物</w:t>
      </w:r>
      <w:proofErr w:type="gramStart"/>
      <w:r w:rsidRPr="006235EA">
        <w:rPr>
          <w:sz w:val="28"/>
          <w:szCs w:val="28"/>
        </w:rPr>
        <w:t>昇</w:t>
      </w:r>
      <w:proofErr w:type="gramEnd"/>
      <w:r w:rsidRPr="006235EA">
        <w:rPr>
          <w:sz w:val="28"/>
          <w:szCs w:val="28"/>
        </w:rPr>
        <w:t>降設備設置及檢查管理辦法、建築物機械停車設備設置及檢</w:t>
      </w:r>
      <w:r w:rsidRPr="006235EA">
        <w:rPr>
          <w:sz w:val="28"/>
          <w:szCs w:val="28"/>
        </w:rPr>
        <w:t xml:space="preserve"> </w:t>
      </w:r>
      <w:r w:rsidRPr="006235EA">
        <w:rPr>
          <w:sz w:val="28"/>
          <w:szCs w:val="28"/>
        </w:rPr>
        <w:t>查管理辦法第</w:t>
      </w:r>
      <w:r w:rsidRPr="006235EA">
        <w:rPr>
          <w:sz w:val="28"/>
          <w:szCs w:val="28"/>
        </w:rPr>
        <w:t xml:space="preserve"> 2 </w:t>
      </w:r>
      <w:r w:rsidRPr="006235EA">
        <w:rPr>
          <w:sz w:val="28"/>
          <w:szCs w:val="28"/>
        </w:rPr>
        <w:t>條第</w:t>
      </w:r>
      <w:r w:rsidRPr="006235EA">
        <w:rPr>
          <w:sz w:val="28"/>
          <w:szCs w:val="28"/>
        </w:rPr>
        <w:t xml:space="preserve"> 2 </w:t>
      </w:r>
      <w:r w:rsidRPr="006235EA">
        <w:rPr>
          <w:sz w:val="28"/>
          <w:szCs w:val="28"/>
        </w:rPr>
        <w:t>款所明定，另按「管理委員會：指為執行區分</w:t>
      </w:r>
      <w:r w:rsidRPr="006235EA">
        <w:rPr>
          <w:sz w:val="28"/>
          <w:szCs w:val="28"/>
        </w:rPr>
        <w:t xml:space="preserve"> </w:t>
      </w:r>
      <w:r w:rsidRPr="006235EA">
        <w:rPr>
          <w:sz w:val="28"/>
          <w:szCs w:val="28"/>
        </w:rPr>
        <w:t>所有權人會議決議事項及公寓大廈管理維護工作，由區分所有權人選</w:t>
      </w:r>
      <w:r w:rsidRPr="006235EA">
        <w:rPr>
          <w:sz w:val="28"/>
          <w:szCs w:val="28"/>
        </w:rPr>
        <w:t xml:space="preserve"> </w:t>
      </w:r>
      <w:r w:rsidRPr="006235EA">
        <w:rPr>
          <w:sz w:val="28"/>
          <w:szCs w:val="28"/>
        </w:rPr>
        <w:t>任住戶若干人為管理委員所設立之組織。」、「管理負責人：指未成</w:t>
      </w:r>
      <w:r w:rsidRPr="006235EA">
        <w:rPr>
          <w:sz w:val="28"/>
          <w:szCs w:val="28"/>
        </w:rPr>
        <w:t xml:space="preserve"> </w:t>
      </w:r>
      <w:r w:rsidRPr="006235EA">
        <w:rPr>
          <w:sz w:val="28"/>
          <w:szCs w:val="28"/>
        </w:rPr>
        <w:t>立管理委員會，由區分所有權人推選住戶一人或依第二十八條第三</w:t>
      </w:r>
      <w:r w:rsidRPr="006235EA">
        <w:rPr>
          <w:sz w:val="28"/>
          <w:szCs w:val="28"/>
        </w:rPr>
        <w:t xml:space="preserve"> </w:t>
      </w:r>
      <w:r w:rsidRPr="006235EA">
        <w:rPr>
          <w:sz w:val="28"/>
          <w:szCs w:val="28"/>
        </w:rPr>
        <w:t>項、第二十九條第六項規定為負責管理公寓大廈事務者。」、「共用</w:t>
      </w:r>
      <w:r w:rsidRPr="006235EA">
        <w:rPr>
          <w:sz w:val="28"/>
          <w:szCs w:val="28"/>
        </w:rPr>
        <w:t xml:space="preserve"> </w:t>
      </w:r>
      <w:r w:rsidRPr="006235EA">
        <w:rPr>
          <w:sz w:val="28"/>
          <w:szCs w:val="28"/>
        </w:rPr>
        <w:t>部分、約定共用部分之修繕、管理、維護，由管理負責人或管理委員</w:t>
      </w:r>
      <w:r w:rsidRPr="006235EA">
        <w:rPr>
          <w:sz w:val="28"/>
          <w:szCs w:val="28"/>
        </w:rPr>
        <w:t xml:space="preserve"> </w:t>
      </w:r>
      <w:r w:rsidRPr="006235EA">
        <w:rPr>
          <w:sz w:val="28"/>
          <w:szCs w:val="28"/>
        </w:rPr>
        <w:t>會為之。其費用由公共基金支付或由區分所有權人按其共有之應有部</w:t>
      </w:r>
      <w:r w:rsidRPr="006235EA">
        <w:rPr>
          <w:sz w:val="28"/>
          <w:szCs w:val="28"/>
        </w:rPr>
        <w:t xml:space="preserve"> </w:t>
      </w:r>
      <w:r w:rsidRPr="006235EA">
        <w:rPr>
          <w:sz w:val="28"/>
          <w:szCs w:val="28"/>
        </w:rPr>
        <w:t>分比例分擔之。但修繕費係因可歸責於區分所有權人或住戶之事由所</w:t>
      </w:r>
      <w:r w:rsidRPr="006235EA">
        <w:rPr>
          <w:sz w:val="28"/>
          <w:szCs w:val="28"/>
        </w:rPr>
        <w:t xml:space="preserve"> </w:t>
      </w:r>
      <w:r w:rsidRPr="006235EA">
        <w:rPr>
          <w:sz w:val="28"/>
          <w:szCs w:val="28"/>
        </w:rPr>
        <w:t>致者，由該區分所有權人或住戶負擔。其費用若區分所有權人會議或</w:t>
      </w:r>
      <w:r w:rsidRPr="006235EA">
        <w:rPr>
          <w:sz w:val="28"/>
          <w:szCs w:val="28"/>
        </w:rPr>
        <w:t xml:space="preserve"> </w:t>
      </w:r>
      <w:r w:rsidRPr="006235EA">
        <w:rPr>
          <w:sz w:val="28"/>
          <w:szCs w:val="28"/>
        </w:rPr>
        <w:t>規約另有規定者，從其規定。」為公寓大廈管理條例第</w:t>
      </w:r>
      <w:r w:rsidRPr="006235EA">
        <w:rPr>
          <w:sz w:val="28"/>
          <w:szCs w:val="28"/>
        </w:rPr>
        <w:t xml:space="preserve"> 3 </w:t>
      </w:r>
      <w:r w:rsidRPr="006235EA">
        <w:rPr>
          <w:sz w:val="28"/>
          <w:szCs w:val="28"/>
        </w:rPr>
        <w:t>條第</w:t>
      </w:r>
      <w:r w:rsidRPr="006235EA">
        <w:rPr>
          <w:sz w:val="28"/>
          <w:szCs w:val="28"/>
        </w:rPr>
        <w:t xml:space="preserve"> 9 </w:t>
      </w:r>
      <w:r w:rsidRPr="006235EA">
        <w:rPr>
          <w:sz w:val="28"/>
          <w:szCs w:val="28"/>
        </w:rPr>
        <w:t>款、</w:t>
      </w:r>
      <w:r w:rsidRPr="006235EA">
        <w:rPr>
          <w:sz w:val="28"/>
          <w:szCs w:val="28"/>
        </w:rPr>
        <w:t xml:space="preserve"> </w:t>
      </w:r>
      <w:r w:rsidRPr="006235EA">
        <w:rPr>
          <w:sz w:val="28"/>
          <w:szCs w:val="28"/>
        </w:rPr>
        <w:t>第</w:t>
      </w:r>
      <w:r w:rsidRPr="006235EA">
        <w:rPr>
          <w:sz w:val="28"/>
          <w:szCs w:val="28"/>
        </w:rPr>
        <w:t xml:space="preserve"> 10 </w:t>
      </w:r>
      <w:r w:rsidRPr="006235EA">
        <w:rPr>
          <w:sz w:val="28"/>
          <w:szCs w:val="28"/>
        </w:rPr>
        <w:t>款及第</w:t>
      </w:r>
      <w:r w:rsidRPr="006235EA">
        <w:rPr>
          <w:sz w:val="28"/>
          <w:szCs w:val="28"/>
        </w:rPr>
        <w:t xml:space="preserve"> 10 </w:t>
      </w:r>
      <w:r w:rsidRPr="006235EA">
        <w:rPr>
          <w:sz w:val="28"/>
          <w:szCs w:val="28"/>
        </w:rPr>
        <w:t>條第</w:t>
      </w:r>
      <w:r w:rsidRPr="006235EA">
        <w:rPr>
          <w:sz w:val="28"/>
          <w:szCs w:val="28"/>
        </w:rPr>
        <w:t xml:space="preserve"> 2 </w:t>
      </w:r>
      <w:r w:rsidRPr="006235EA">
        <w:rPr>
          <w:sz w:val="28"/>
          <w:szCs w:val="28"/>
        </w:rPr>
        <w:t>項所明定，故有關公寓大廈之</w:t>
      </w:r>
      <w:proofErr w:type="gramStart"/>
      <w:r w:rsidRPr="006235EA">
        <w:rPr>
          <w:sz w:val="28"/>
          <w:szCs w:val="28"/>
        </w:rPr>
        <w:t>昇</w:t>
      </w:r>
      <w:proofErr w:type="gramEnd"/>
      <w:r w:rsidRPr="006235EA">
        <w:rPr>
          <w:sz w:val="28"/>
          <w:szCs w:val="28"/>
        </w:rPr>
        <w:t>降設備及機械</w:t>
      </w:r>
      <w:r w:rsidRPr="006235EA">
        <w:rPr>
          <w:sz w:val="28"/>
          <w:szCs w:val="28"/>
        </w:rPr>
        <w:t xml:space="preserve"> </w:t>
      </w:r>
      <w:r w:rsidRPr="006235EA">
        <w:rPr>
          <w:sz w:val="28"/>
          <w:szCs w:val="28"/>
        </w:rPr>
        <w:t>停車設備如屬共用部分、約定共用部分者，依上開規定其修繕、管理、</w:t>
      </w:r>
      <w:r w:rsidRPr="006235EA">
        <w:rPr>
          <w:sz w:val="28"/>
          <w:szCs w:val="28"/>
        </w:rPr>
        <w:t xml:space="preserve"> </w:t>
      </w:r>
      <w:r w:rsidRPr="006235EA">
        <w:rPr>
          <w:sz w:val="28"/>
          <w:szCs w:val="28"/>
        </w:rPr>
        <w:t>維護由管理負責人或</w:t>
      </w:r>
      <w:r w:rsidRPr="006235EA">
        <w:rPr>
          <w:sz w:val="28"/>
          <w:szCs w:val="28"/>
        </w:rPr>
        <w:lastRenderedPageBreak/>
        <w:t>管理委員會為之，故管理負責人或管理委員會為</w:t>
      </w:r>
      <w:r w:rsidRPr="006235EA">
        <w:rPr>
          <w:sz w:val="28"/>
          <w:szCs w:val="28"/>
        </w:rPr>
        <w:t xml:space="preserve"> </w:t>
      </w:r>
      <w:r w:rsidRPr="006235EA">
        <w:rPr>
          <w:sz w:val="28"/>
          <w:szCs w:val="28"/>
        </w:rPr>
        <w:t>經公寓大廈管理條例授權管理該設備之管理人。</w:t>
      </w:r>
    </w:p>
    <w:p w:rsidR="006235EA" w:rsidRPr="006235EA" w:rsidRDefault="006235EA" w:rsidP="006235EA">
      <w:pPr>
        <w:rPr>
          <w:sz w:val="28"/>
          <w:szCs w:val="28"/>
        </w:rPr>
      </w:pPr>
    </w:p>
    <w:p w:rsidR="00014F4A" w:rsidRPr="006235EA" w:rsidRDefault="00014F4A" w:rsidP="006235EA">
      <w:pPr>
        <w:rPr>
          <w:sz w:val="28"/>
          <w:szCs w:val="28"/>
        </w:rPr>
      </w:pPr>
    </w:p>
    <w:sectPr w:rsidR="00014F4A" w:rsidRPr="006235E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020F45"/>
    <w:multiLevelType w:val="hybridMultilevel"/>
    <w:tmpl w:val="CB76FA10"/>
    <w:lvl w:ilvl="0" w:tplc="1E54D012">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4A067D35"/>
    <w:multiLevelType w:val="hybridMultilevel"/>
    <w:tmpl w:val="415E11B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45A"/>
    <w:rsid w:val="00014F4A"/>
    <w:rsid w:val="003F1B14"/>
    <w:rsid w:val="006235EA"/>
    <w:rsid w:val="007B15CD"/>
    <w:rsid w:val="00AC10F5"/>
    <w:rsid w:val="00B0345A"/>
    <w:rsid w:val="00BE23E2"/>
    <w:rsid w:val="00EB31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FC48C3-414B-4244-976B-9C3C811A9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35E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23E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施淑真</dc:creator>
  <cp:keywords/>
  <dc:description/>
  <cp:lastModifiedBy>施淑真</cp:lastModifiedBy>
  <cp:revision>2</cp:revision>
  <dcterms:created xsi:type="dcterms:W3CDTF">2023-04-26T01:23:00Z</dcterms:created>
  <dcterms:modified xsi:type="dcterms:W3CDTF">2023-04-26T01:23:00Z</dcterms:modified>
</cp:coreProperties>
</file>