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55" w:rsidRDefault="008B6455" w:rsidP="008B645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111年06月22日</w:t>
            </w:r>
          </w:p>
        </w:tc>
      </w:tr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發文字號：工程企字第1110100381號</w:t>
            </w:r>
          </w:p>
        </w:tc>
      </w:tr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CF34AD" w:rsidRPr="00CF34AD" w:rsidTr="00CF34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CF34AD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Cs w:val="24"/>
                </w:rPr>
                <w:t>1110100381附件-工程招標前各階段機關應注意重點及說明.pdf</w:t>
              </w:r>
            </w:hyperlink>
          </w:p>
        </w:tc>
      </w:tr>
    </w:tbl>
    <w:p w:rsidR="00CF34AD" w:rsidRPr="00CF34AD" w:rsidRDefault="00CF34AD" w:rsidP="00CF34AD">
      <w:pPr>
        <w:widowControl/>
        <w:spacing w:line="44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CF34AD" w:rsidRPr="00CF34AD" w:rsidTr="00CF34AD">
        <w:trPr>
          <w:trHeight w:val="102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主旨：檢送工程採購流標主因及工程招標前各階段機關應注意重點及說明，請查照並轉知所屬機關。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說明：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一、針對目前營造物價上漲、缺工、缺料情形，本會已協調各機關採取因應對策：以源頭控管方式，每月檢視砂石供需平衡，疏浚河川充分供應砂石，砂石與飛灰以固定價格讓售，及水泥貨物稅減半等，使混凝土量足價穩供應；對於受國際價格影響之項目（例如鋼筋、鋼構），以契約三層級物價調整機制調整契約價款，以因應物價上漲。在缺工部分，勞動部已修正外籍移工引進規定，補充不足之人力。在各機關的努力下，九成工程標案能順利決標，且公共建設執行率連續2年達95%以上之高標準，去年執行金額4,386億元，執行率更達95.87%為歷年最高，顯示各項公共工程仍能持續順利推動。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二、本會已彙整工程招標前各階段機關應注意重點及說明，請妥為考量，以降低流標情形：針對少數流標案件，本會自107年以來，檢討逾300件流標案件，發現招標機關針對物價上漲未核實編列預算，及設計內容契約書圖未詳細審核等，屬主辦機關應作為未作為所致，並歸納流標主因為:「未按實際價格編列預算」、「未按實際需要訂定工期」、「契約書圖條件不合理」及「案量集中廠商觀望」，就前述原因，本會已彙整「工程招標前各階段機關應注意重點及說明」詳如附件，各機關辦理工程採購應納入考量，以降低個案流標情形。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三、機關如發現有因物價因素須修正計畫，應儘速提出，並採修正計畫及備標併行：行政院已成立專案小組，就原屬行政院核定之公共建設計畫，有因物價上漲而修正計畫之案件進行審議，以確定修正計畫及公告招標是否併行等，以加速修正計畫之進行，減少受物價波動影響之程度。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四、除因正當理由，機關辦理修正計畫增加經費須由上級或補助機關同意外，均屬主辦機關應負責辦理事項：工程主辦機關執行計畫，除因應物價波動而須修正計畫增加經費，須依程序報請上級機關或補助機關審議核定外，其餘涉及工期檢討、設計書圖契約之調整及計畫推動期程，均屬主辦機關及機關首長權責，且不因委外審查或委託專案管理而免責。主辦機關應務實依前開應注意重點辦理，並配合市場供需情形妥為規劃招標期程，以利公共工程順利推動。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副本：本會各處室會組、企劃處（網站）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抄本：</w:t>
            </w:r>
          </w:p>
          <w:p w:rsidR="00CF34AD" w:rsidRPr="00CF34AD" w:rsidRDefault="00CF34AD" w:rsidP="00CF34A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34A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CF34AD" w:rsidRDefault="006C1E5E" w:rsidP="003D6222">
      <w:pPr>
        <w:spacing w:line="440" w:lineRule="exact"/>
        <w:rPr>
          <w:rFonts w:ascii="標楷體" w:eastAsia="標楷體" w:hAnsi="標楷體"/>
        </w:rPr>
      </w:pPr>
    </w:p>
    <w:sectPr w:rsidR="008C5F14" w:rsidRPr="00CF34A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5E" w:rsidRDefault="006C1E5E" w:rsidP="00E63997">
      <w:r>
        <w:separator/>
      </w:r>
    </w:p>
  </w:endnote>
  <w:endnote w:type="continuationSeparator" w:id="0">
    <w:p w:rsidR="006C1E5E" w:rsidRDefault="006C1E5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5E" w:rsidRDefault="006C1E5E" w:rsidP="00E63997">
      <w:r>
        <w:separator/>
      </w:r>
    </w:p>
  </w:footnote>
  <w:footnote w:type="continuationSeparator" w:id="0">
    <w:p w:rsidR="006C1E5E" w:rsidRDefault="006C1E5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D6222"/>
    <w:rsid w:val="00422D97"/>
    <w:rsid w:val="004B6756"/>
    <w:rsid w:val="00556803"/>
    <w:rsid w:val="006300D0"/>
    <w:rsid w:val="006801CC"/>
    <w:rsid w:val="006C1E5E"/>
    <w:rsid w:val="007265C1"/>
    <w:rsid w:val="007A1F42"/>
    <w:rsid w:val="008B6455"/>
    <w:rsid w:val="00920C8C"/>
    <w:rsid w:val="009415B4"/>
    <w:rsid w:val="009A6B52"/>
    <w:rsid w:val="00A22479"/>
    <w:rsid w:val="00AF4461"/>
    <w:rsid w:val="00C62DDC"/>
    <w:rsid w:val="00CB4F93"/>
    <w:rsid w:val="00CF34AD"/>
    <w:rsid w:val="00D14E9F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2023-05-19T07:18:00Z</dcterms:created>
  <dcterms:modified xsi:type="dcterms:W3CDTF">2023-05-22T05:05:00Z</dcterms:modified>
</cp:coreProperties>
</file>