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24" w:rsidRDefault="004B5A24" w:rsidP="004B5A24">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08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800"/>
      </w:tblGrid>
      <w:tr w:rsidR="009619F7" w:rsidRPr="009619F7" w:rsidTr="009619F7">
        <w:trPr>
          <w:trHeight w:val="68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Pr="009619F7" w:rsidRDefault="009619F7" w:rsidP="009619F7">
            <w:pPr>
              <w:widowControl/>
              <w:spacing w:line="440" w:lineRule="exact"/>
              <w:rPr>
                <w:rFonts w:ascii="標楷體" w:eastAsia="標楷體" w:hAnsi="標楷體" w:cs="新細明體"/>
                <w:color w:val="000000"/>
                <w:kern w:val="0"/>
                <w:szCs w:val="24"/>
              </w:rPr>
            </w:pPr>
            <w:r w:rsidRPr="009619F7">
              <w:rPr>
                <w:rFonts w:ascii="標楷體" w:eastAsia="標楷體" w:hAnsi="標楷體" w:cs="新細明體" w:hint="eastAsia"/>
                <w:b/>
                <w:bCs/>
                <w:color w:val="000000"/>
                <w:kern w:val="0"/>
                <w:szCs w:val="24"/>
              </w:rPr>
              <w:t>發文日期：中華民國 111年12月22日</w:t>
            </w:r>
          </w:p>
        </w:tc>
      </w:tr>
      <w:tr w:rsidR="009619F7" w:rsidRPr="009619F7" w:rsidTr="009619F7">
        <w:trPr>
          <w:trHeight w:val="65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Pr="009619F7" w:rsidRDefault="009619F7" w:rsidP="009619F7">
            <w:pPr>
              <w:widowControl/>
              <w:spacing w:line="440" w:lineRule="exact"/>
              <w:rPr>
                <w:rFonts w:ascii="標楷體" w:eastAsia="標楷體" w:hAnsi="標楷體" w:cs="新細明體"/>
                <w:color w:val="000000"/>
                <w:kern w:val="0"/>
                <w:szCs w:val="24"/>
              </w:rPr>
            </w:pPr>
            <w:r w:rsidRPr="009619F7">
              <w:rPr>
                <w:rFonts w:ascii="標楷體" w:eastAsia="標楷體" w:hAnsi="標楷體" w:cs="新細明體" w:hint="eastAsia"/>
                <w:b/>
                <w:bCs/>
                <w:color w:val="000000"/>
                <w:kern w:val="0"/>
                <w:szCs w:val="24"/>
              </w:rPr>
              <w:t>發文字號：工程企字第1110100808號</w:t>
            </w:r>
          </w:p>
        </w:tc>
      </w:tr>
      <w:tr w:rsidR="009619F7" w:rsidRPr="009619F7" w:rsidTr="009619F7">
        <w:trPr>
          <w:trHeight w:val="68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Pr="009619F7" w:rsidRDefault="009619F7" w:rsidP="009619F7">
            <w:pPr>
              <w:widowControl/>
              <w:spacing w:line="440" w:lineRule="exact"/>
              <w:rPr>
                <w:rFonts w:ascii="標楷體" w:eastAsia="標楷體" w:hAnsi="標楷體" w:cs="新細明體"/>
                <w:color w:val="000000"/>
                <w:kern w:val="0"/>
                <w:szCs w:val="24"/>
              </w:rPr>
            </w:pPr>
            <w:r w:rsidRPr="009619F7">
              <w:rPr>
                <w:rFonts w:ascii="標楷體" w:eastAsia="標楷體" w:hAnsi="標楷體" w:cs="新細明體" w:hint="eastAsia"/>
                <w:b/>
                <w:bCs/>
                <w:color w:val="FF0000"/>
                <w:kern w:val="0"/>
                <w:szCs w:val="24"/>
              </w:rPr>
              <w:t>根據 招標期限標準第11條、政府採購法第49條第1項</w:t>
            </w:r>
          </w:p>
        </w:tc>
      </w:tr>
      <w:tr w:rsidR="009619F7" w:rsidRPr="009619F7" w:rsidTr="009619F7">
        <w:trPr>
          <w:trHeight w:val="68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Pr="009619F7" w:rsidRDefault="009619F7" w:rsidP="009619F7">
            <w:pPr>
              <w:widowControl/>
              <w:spacing w:line="440" w:lineRule="exact"/>
              <w:rPr>
                <w:rFonts w:ascii="標楷體" w:eastAsia="標楷體" w:hAnsi="標楷體" w:cs="新細明體"/>
                <w:color w:val="000000"/>
                <w:kern w:val="0"/>
                <w:szCs w:val="24"/>
              </w:rPr>
            </w:pPr>
            <w:r w:rsidRPr="009619F7">
              <w:rPr>
                <w:rFonts w:ascii="標楷體" w:eastAsia="標楷體" w:hAnsi="標楷體" w:cs="新細明體" w:hint="eastAsia"/>
                <w:b/>
                <w:bCs/>
                <w:color w:val="000000"/>
                <w:kern w:val="0"/>
                <w:szCs w:val="24"/>
              </w:rPr>
              <w:t>本解釋函上網公告者：企劃處 第三科 游 (先生或小姐)</w:t>
            </w:r>
          </w:p>
        </w:tc>
      </w:tr>
      <w:tr w:rsidR="009619F7" w:rsidRPr="009619F7" w:rsidTr="009619F7">
        <w:trPr>
          <w:trHeight w:hRule="exact" w:val="2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Pr="009619F7" w:rsidRDefault="009619F7" w:rsidP="009619F7">
            <w:pPr>
              <w:widowControl/>
              <w:spacing w:line="440" w:lineRule="exact"/>
              <w:rPr>
                <w:rFonts w:ascii="標楷體" w:eastAsia="標楷體" w:hAnsi="標楷體" w:cs="新細明體"/>
                <w:color w:val="000000"/>
                <w:kern w:val="0"/>
                <w:szCs w:val="24"/>
              </w:rPr>
            </w:pPr>
          </w:p>
        </w:tc>
      </w:tr>
      <w:tr w:rsidR="009619F7" w:rsidRPr="009619F7" w:rsidTr="009619F7">
        <w:trPr>
          <w:trHeight w:hRule="exact" w:val="2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Pr="009619F7" w:rsidRDefault="009619F7" w:rsidP="009619F7">
            <w:pPr>
              <w:widowControl/>
              <w:spacing w:line="440" w:lineRule="exact"/>
              <w:rPr>
                <w:rFonts w:ascii="標楷體" w:eastAsia="標楷體" w:hAnsi="標楷體" w:cs="Times New Roman"/>
                <w:kern w:val="0"/>
                <w:sz w:val="20"/>
                <w:szCs w:val="20"/>
              </w:rPr>
            </w:pPr>
          </w:p>
        </w:tc>
      </w:tr>
    </w:tbl>
    <w:p w:rsidR="009619F7" w:rsidRPr="009619F7" w:rsidRDefault="009619F7" w:rsidP="009619F7">
      <w:pPr>
        <w:widowControl/>
        <w:spacing w:line="440" w:lineRule="exact"/>
        <w:rPr>
          <w:rFonts w:ascii="標楷體" w:eastAsia="標楷體" w:hAnsi="標楷體" w:cs="新細明體"/>
          <w:vanish/>
          <w:kern w:val="0"/>
          <w:szCs w:val="24"/>
        </w:rPr>
      </w:pPr>
    </w:p>
    <w:tbl>
      <w:tblPr>
        <w:tblW w:w="10695" w:type="dxa"/>
        <w:shd w:val="clear" w:color="auto" w:fill="FFFFFF"/>
        <w:tblCellMar>
          <w:top w:w="15" w:type="dxa"/>
          <w:left w:w="15" w:type="dxa"/>
          <w:bottom w:w="15" w:type="dxa"/>
          <w:right w:w="15" w:type="dxa"/>
        </w:tblCellMar>
        <w:tblLook w:val="04A0" w:firstRow="1" w:lastRow="0" w:firstColumn="1" w:lastColumn="0" w:noHBand="0" w:noVBand="1"/>
      </w:tblPr>
      <w:tblGrid>
        <w:gridCol w:w="10695"/>
      </w:tblGrid>
      <w:tr w:rsidR="009619F7" w:rsidRPr="009619F7" w:rsidTr="009619F7">
        <w:trPr>
          <w:trHeight w:val="700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619F7" w:rsidRDefault="009619F7" w:rsidP="009619F7">
            <w:pPr>
              <w:widowControl/>
              <w:spacing w:line="440" w:lineRule="exact"/>
              <w:rPr>
                <w:rFonts w:ascii="標楷體" w:eastAsia="標楷體" w:hAnsi="標楷體" w:cs="新細明體"/>
                <w:b/>
                <w:bCs/>
                <w:color w:val="000000"/>
                <w:kern w:val="0"/>
                <w:szCs w:val="24"/>
              </w:rPr>
            </w:pPr>
            <w:r w:rsidRPr="009619F7">
              <w:rPr>
                <w:rFonts w:ascii="標楷體" w:eastAsia="標楷體" w:hAnsi="標楷體" w:cs="新細明體" w:hint="eastAsia"/>
                <w:b/>
                <w:bCs/>
                <w:color w:val="000000"/>
                <w:kern w:val="0"/>
                <w:sz w:val="28"/>
                <w:szCs w:val="24"/>
              </w:rPr>
              <w:t>主旨：機關辦理未達公告金額之採購，採購公告公開於政府電子採購網但未刊登政府採購公報者，其公告日修正如說明，請查照並轉知所屬機關。</w:t>
            </w:r>
            <w:r w:rsidRPr="009619F7">
              <w:rPr>
                <w:rFonts w:ascii="標楷體" w:eastAsia="標楷體" w:hAnsi="標楷體" w:cs="新細明體" w:hint="eastAsia"/>
                <w:b/>
                <w:bCs/>
                <w:color w:val="000000"/>
                <w:kern w:val="0"/>
                <w:sz w:val="28"/>
                <w:szCs w:val="24"/>
              </w:rPr>
              <w:br/>
              <w:t>說明：</w:t>
            </w:r>
            <w:r w:rsidRPr="009619F7">
              <w:rPr>
                <w:rFonts w:ascii="標楷體" w:eastAsia="標楷體" w:hAnsi="標楷體" w:cs="新細明體" w:hint="eastAsia"/>
                <w:b/>
                <w:bCs/>
                <w:color w:val="000000"/>
                <w:kern w:val="0"/>
                <w:sz w:val="28"/>
                <w:szCs w:val="24"/>
              </w:rPr>
              <w:br/>
              <w:t>一、依據立法院趙正宇委員111年3月17日立法院第10屆第5會期交通委員會第3次全體委員會議口頭質詢事項辦理。</w:t>
            </w:r>
            <w:r w:rsidRPr="009619F7">
              <w:rPr>
                <w:rFonts w:ascii="標楷體" w:eastAsia="標楷體" w:hAnsi="標楷體" w:cs="新細明體" w:hint="eastAsia"/>
                <w:b/>
                <w:bCs/>
                <w:color w:val="000000"/>
                <w:kern w:val="0"/>
                <w:sz w:val="28"/>
                <w:szCs w:val="24"/>
              </w:rPr>
              <w:br/>
              <w:t>二、機關辦理未達公告金額之採購，依政府採購法（下稱採購法）第49條公開取得廠商書面報價或企劃書者，其公告應公開於採購網站，必要時並得刊登採購公報，政府採購公報及公告發行辦法第5條第3款定有明文。另招標期限標準第11條第1項規定：「本標準所定等標期或截止收件期限，其敘明自公告日或邀標日起算者，應將公告或邀標之當日算入。」</w:t>
            </w:r>
            <w:r w:rsidRPr="009619F7">
              <w:rPr>
                <w:rFonts w:ascii="標楷體" w:eastAsia="標楷體" w:hAnsi="標楷體" w:cs="新細明體" w:hint="eastAsia"/>
                <w:b/>
                <w:bCs/>
                <w:color w:val="000000"/>
                <w:kern w:val="0"/>
                <w:sz w:val="28"/>
                <w:szCs w:val="24"/>
              </w:rPr>
              <w:br/>
              <w:t>三、準此，機關辦理未達公告金額之採購，按現行做法，其採購公告如於當日17時30分系統截止時間前傳送至採購網站，依上開規定，同日即予公開並自當日起算等標期。倘機關採購公告於星期五或連續假日前最後上班日17時30分前傳送完成，又未妥予考量例假日、休息日亦計入等標期而適度延長等標期，將壓縮廠商知悉採購資訊及備標時間。</w:t>
            </w:r>
            <w:r w:rsidRPr="009619F7">
              <w:rPr>
                <w:rFonts w:ascii="標楷體" w:eastAsia="標楷體" w:hAnsi="標楷體" w:cs="新細明體" w:hint="eastAsia"/>
                <w:b/>
                <w:bCs/>
                <w:color w:val="000000"/>
                <w:kern w:val="0"/>
                <w:sz w:val="28"/>
                <w:szCs w:val="24"/>
              </w:rPr>
              <w:br/>
              <w:t>四、為保障廠商權益，爰自111年12月26日起，未達公告金額之採購將以機關傳送採購公告於至採購網站之次一上班日為公告日並起算等標期，以利廠商備標。另旨案修正未生效前，請各機關應合理考量前點之情形，合理訂定等標期。</w:t>
            </w:r>
            <w:r w:rsidRPr="009619F7">
              <w:rPr>
                <w:rFonts w:ascii="標楷體" w:eastAsia="標楷體" w:hAnsi="標楷體" w:cs="新細明體" w:hint="eastAsia"/>
                <w:b/>
                <w:bCs/>
                <w:color w:val="000000"/>
                <w:kern w:val="0"/>
                <w:sz w:val="28"/>
                <w:szCs w:val="24"/>
              </w:rPr>
              <w:br/>
            </w:r>
          </w:p>
          <w:p w:rsidR="009619F7" w:rsidRPr="009619F7" w:rsidRDefault="009619F7" w:rsidP="009619F7">
            <w:pPr>
              <w:widowControl/>
              <w:spacing w:line="440" w:lineRule="exact"/>
              <w:rPr>
                <w:rFonts w:ascii="標楷體" w:eastAsia="標楷體" w:hAnsi="標楷體" w:cs="新細明體"/>
                <w:color w:val="000000"/>
                <w:kern w:val="0"/>
                <w:szCs w:val="24"/>
              </w:rPr>
            </w:pPr>
            <w:r w:rsidRPr="009619F7">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國家安全局、行政院各部會行總處署、直轄市政府、直轄市議會、各縣市政府、各縣市議會、各鄉鎮市區公所</w:t>
            </w:r>
            <w:r w:rsidRPr="009619F7">
              <w:rPr>
                <w:rFonts w:ascii="標楷體" w:eastAsia="標楷體" w:hAnsi="標楷體" w:cs="新細明體" w:hint="eastAsia"/>
                <w:b/>
                <w:bCs/>
                <w:color w:val="000000"/>
                <w:kern w:val="0"/>
                <w:szCs w:val="24"/>
              </w:rPr>
              <w:br/>
              <w:t>副本：立法委員趙正宇國會辦公室、本會資訊推動小組、國會聯絡組、企劃處</w:t>
            </w:r>
          </w:p>
        </w:tc>
      </w:tr>
    </w:tbl>
    <w:p w:rsidR="008C5F14" w:rsidRPr="009619F7" w:rsidRDefault="00E16DAF" w:rsidP="00EE2858">
      <w:pPr>
        <w:spacing w:line="440" w:lineRule="exact"/>
        <w:rPr>
          <w:rFonts w:ascii="標楷體" w:eastAsia="標楷體" w:hAnsi="標楷體"/>
        </w:rPr>
      </w:pPr>
    </w:p>
    <w:sectPr w:rsidR="008C5F14" w:rsidRPr="009619F7"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AF" w:rsidRDefault="00E16DAF" w:rsidP="00E63997">
      <w:r>
        <w:separator/>
      </w:r>
    </w:p>
  </w:endnote>
  <w:endnote w:type="continuationSeparator" w:id="0">
    <w:p w:rsidR="00E16DAF" w:rsidRDefault="00E16DAF"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AF" w:rsidRDefault="00E16DAF" w:rsidP="00E63997">
      <w:r>
        <w:separator/>
      </w:r>
    </w:p>
  </w:footnote>
  <w:footnote w:type="continuationSeparator" w:id="0">
    <w:p w:rsidR="00E16DAF" w:rsidRDefault="00E16DAF"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1044C8"/>
    <w:rsid w:val="00177F5D"/>
    <w:rsid w:val="00380A76"/>
    <w:rsid w:val="003964D6"/>
    <w:rsid w:val="004748CD"/>
    <w:rsid w:val="004A6001"/>
    <w:rsid w:val="004B5A24"/>
    <w:rsid w:val="00507BF1"/>
    <w:rsid w:val="005339B2"/>
    <w:rsid w:val="005374FA"/>
    <w:rsid w:val="006300D0"/>
    <w:rsid w:val="006B14D4"/>
    <w:rsid w:val="006C2DF5"/>
    <w:rsid w:val="0075249E"/>
    <w:rsid w:val="009619F7"/>
    <w:rsid w:val="00967132"/>
    <w:rsid w:val="009A6B52"/>
    <w:rsid w:val="009D7C73"/>
    <w:rsid w:val="00A25E2B"/>
    <w:rsid w:val="00A44F65"/>
    <w:rsid w:val="00A56450"/>
    <w:rsid w:val="00AA3539"/>
    <w:rsid w:val="00AF4461"/>
    <w:rsid w:val="00C14C5D"/>
    <w:rsid w:val="00C62DDC"/>
    <w:rsid w:val="00D56CAB"/>
    <w:rsid w:val="00E16DAF"/>
    <w:rsid w:val="00E63997"/>
    <w:rsid w:val="00E778C8"/>
    <w:rsid w:val="00ED7186"/>
    <w:rsid w:val="00EE2858"/>
    <w:rsid w:val="00EE5FFD"/>
    <w:rsid w:val="00EF687D"/>
    <w:rsid w:val="00F81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2023-05-22T01:52:00Z</dcterms:created>
  <dcterms:modified xsi:type="dcterms:W3CDTF">2023-05-22T05:09:00Z</dcterms:modified>
</cp:coreProperties>
</file>