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8" w:type="dxa"/>
        <w:tblInd w:w="-3" w:type="dxa"/>
        <w:tblCellMar>
          <w:top w:w="15" w:type="dxa"/>
          <w:left w:w="15" w:type="dxa"/>
          <w:bottom w:w="15" w:type="dxa"/>
          <w:right w:w="15" w:type="dxa"/>
        </w:tblCellMar>
        <w:tblLook w:val="04A0" w:firstRow="1" w:lastRow="0" w:firstColumn="1" w:lastColumn="0" w:noHBand="0" w:noVBand="1"/>
        <w:tblDescription w:val="解釋函瀏覽"/>
      </w:tblPr>
      <w:tblGrid>
        <w:gridCol w:w="10608"/>
      </w:tblGrid>
      <w:tr w:rsidR="00DC040F" w:rsidRPr="00DC040F" w:rsidTr="00202E22">
        <w:trPr>
          <w:trHeight w:hRule="exact" w:val="14"/>
        </w:trPr>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FD399E">
            <w:pPr>
              <w:widowControl/>
              <w:rPr>
                <w:rFonts w:ascii="標楷體" w:eastAsia="標楷體" w:hAnsi="標楷體" w:cs="新細明體"/>
                <w:kern w:val="0"/>
                <w:szCs w:val="24"/>
              </w:rPr>
            </w:pPr>
          </w:p>
        </w:tc>
      </w:tr>
      <w:tr w:rsidR="00763E14" w:rsidRPr="00DC040F" w:rsidTr="00202E22">
        <w:trPr>
          <w:trHeight w:hRule="exact" w:val="14"/>
        </w:trPr>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tcPr>
          <w:p w:rsidR="00763E14" w:rsidRPr="00DC040F" w:rsidRDefault="00763E14" w:rsidP="00FD399E">
            <w:pPr>
              <w:widowControl/>
              <w:rPr>
                <w:rFonts w:ascii="標楷體" w:eastAsia="標楷體" w:hAnsi="標楷體" w:cs="新細明體"/>
                <w:kern w:val="0"/>
                <w:szCs w:val="24"/>
              </w:rPr>
            </w:pPr>
          </w:p>
        </w:tc>
      </w:tr>
      <w:tr w:rsidR="00202E22" w:rsidRPr="00202E22" w:rsidTr="00202E22">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63E14" w:rsidRDefault="00763E14" w:rsidP="00763E14">
            <w:pPr>
              <w:widowControl/>
              <w:spacing w:line="440" w:lineRule="exac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 w:val="56"/>
                <w:szCs w:val="56"/>
              </w:rPr>
              <w:t>行政院公共工程委員會 函</w:t>
            </w:r>
          </w:p>
          <w:p w:rsidR="00202E22" w:rsidRPr="00202E22" w:rsidRDefault="00202E22" w:rsidP="00202E22">
            <w:pPr>
              <w:widowControl/>
              <w:spacing w:line="440" w:lineRule="exact"/>
              <w:rPr>
                <w:rFonts w:ascii="標楷體" w:eastAsia="標楷體" w:hAnsi="標楷體" w:cs="新細明體"/>
                <w:color w:val="000000"/>
                <w:kern w:val="0"/>
                <w:szCs w:val="24"/>
              </w:rPr>
            </w:pPr>
            <w:r w:rsidRPr="00202E22">
              <w:rPr>
                <w:rFonts w:ascii="標楷體" w:eastAsia="標楷體" w:hAnsi="標楷體" w:cs="新細明體" w:hint="eastAsia"/>
                <w:b/>
                <w:bCs/>
                <w:color w:val="000000"/>
                <w:kern w:val="0"/>
                <w:szCs w:val="24"/>
              </w:rPr>
              <w:t>發文日期：中華民國 112年02月02日</w:t>
            </w:r>
          </w:p>
        </w:tc>
      </w:tr>
      <w:tr w:rsidR="00202E22" w:rsidRPr="00202E22" w:rsidTr="00202E22">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02E22" w:rsidRPr="00202E22" w:rsidRDefault="00202E22" w:rsidP="00202E22">
            <w:pPr>
              <w:widowControl/>
              <w:spacing w:line="440" w:lineRule="exact"/>
              <w:rPr>
                <w:rFonts w:ascii="標楷體" w:eastAsia="標楷體" w:hAnsi="標楷體" w:cs="新細明體"/>
                <w:color w:val="000000"/>
                <w:kern w:val="0"/>
                <w:szCs w:val="24"/>
              </w:rPr>
            </w:pPr>
            <w:r w:rsidRPr="00202E22">
              <w:rPr>
                <w:rFonts w:ascii="標楷體" w:eastAsia="標楷體" w:hAnsi="標楷體" w:cs="新細明體" w:hint="eastAsia"/>
                <w:b/>
                <w:bCs/>
                <w:color w:val="000000"/>
                <w:kern w:val="0"/>
                <w:szCs w:val="24"/>
              </w:rPr>
              <w:t>發文字號：主會財字第1120000924號</w:t>
            </w:r>
          </w:p>
        </w:tc>
      </w:tr>
      <w:tr w:rsidR="00202E22" w:rsidRPr="00202E22" w:rsidTr="00202E22">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02E22" w:rsidRPr="00202E22" w:rsidRDefault="00202E22" w:rsidP="00202E22">
            <w:pPr>
              <w:widowControl/>
              <w:spacing w:line="440" w:lineRule="exact"/>
              <w:rPr>
                <w:rFonts w:ascii="標楷體" w:eastAsia="標楷體" w:hAnsi="標楷體" w:cs="新細明體"/>
                <w:color w:val="000000"/>
                <w:kern w:val="0"/>
                <w:szCs w:val="24"/>
              </w:rPr>
            </w:pPr>
            <w:r w:rsidRPr="00202E22">
              <w:rPr>
                <w:rFonts w:ascii="標楷體" w:eastAsia="標楷體" w:hAnsi="標楷體" w:cs="新細明體" w:hint="eastAsia"/>
                <w:b/>
                <w:bCs/>
                <w:color w:val="FF0000"/>
                <w:kern w:val="0"/>
                <w:szCs w:val="24"/>
              </w:rPr>
              <w:t>根據 政府採購法第11條之1</w:t>
            </w:r>
          </w:p>
        </w:tc>
      </w:tr>
      <w:tr w:rsidR="00202E22" w:rsidRPr="00202E22" w:rsidTr="00202E22">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02E22" w:rsidRPr="00202E22" w:rsidRDefault="00202E22" w:rsidP="00202E22">
            <w:pPr>
              <w:widowControl/>
              <w:spacing w:line="440" w:lineRule="exact"/>
              <w:rPr>
                <w:rFonts w:ascii="標楷體" w:eastAsia="標楷體" w:hAnsi="標楷體" w:cs="新細明體"/>
                <w:color w:val="000000"/>
                <w:kern w:val="0"/>
                <w:szCs w:val="24"/>
              </w:rPr>
            </w:pPr>
            <w:r w:rsidRPr="00202E22">
              <w:rPr>
                <w:rFonts w:ascii="標楷體" w:eastAsia="標楷體" w:hAnsi="標楷體" w:cs="新細明體" w:hint="eastAsia"/>
                <w:b/>
                <w:bCs/>
                <w:color w:val="000000"/>
                <w:kern w:val="0"/>
                <w:szCs w:val="24"/>
              </w:rPr>
              <w:t>本解釋函上網公告者：企劃處 第四科 張 (先生或小姐)</w:t>
            </w:r>
          </w:p>
        </w:tc>
      </w:tr>
      <w:tr w:rsidR="00202E22" w:rsidRPr="00202E22" w:rsidTr="00202E22">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02E22" w:rsidRPr="00202E22" w:rsidRDefault="00202E22" w:rsidP="00202E22">
            <w:pPr>
              <w:widowControl/>
              <w:spacing w:line="440" w:lineRule="exact"/>
              <w:rPr>
                <w:rFonts w:ascii="標楷體" w:eastAsia="標楷體" w:hAnsi="標楷體" w:cs="新細明體"/>
                <w:color w:val="000000"/>
                <w:kern w:val="0"/>
                <w:szCs w:val="24"/>
              </w:rPr>
            </w:pPr>
          </w:p>
        </w:tc>
      </w:tr>
      <w:tr w:rsidR="00202E22" w:rsidRPr="00202E22" w:rsidTr="00202E22">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02E22" w:rsidRPr="00202E22" w:rsidRDefault="00202E22" w:rsidP="00202E22">
            <w:pPr>
              <w:widowControl/>
              <w:spacing w:line="440" w:lineRule="exact"/>
              <w:rPr>
                <w:rFonts w:ascii="標楷體" w:eastAsia="標楷體" w:hAnsi="標楷體" w:cs="新細明體"/>
                <w:color w:val="000000"/>
                <w:kern w:val="0"/>
                <w:szCs w:val="24"/>
              </w:rPr>
            </w:pPr>
            <w:r w:rsidRPr="00202E22">
              <w:rPr>
                <w:rFonts w:ascii="標楷體" w:eastAsia="標楷體" w:hAnsi="標楷體" w:cs="新細明體" w:hint="eastAsia"/>
                <w:color w:val="000000"/>
                <w:kern w:val="0"/>
                <w:szCs w:val="24"/>
              </w:rPr>
              <w:t>附件： </w:t>
            </w:r>
            <w:hyperlink r:id="rId6" w:history="1">
              <w:r w:rsidRPr="00202E22">
                <w:rPr>
                  <w:rFonts w:ascii="標楷體" w:eastAsia="標楷體" w:hAnsi="標楷體" w:cs="新細明體" w:hint="eastAsia"/>
                  <w:color w:val="000000"/>
                  <w:kern w:val="0"/>
                  <w:szCs w:val="24"/>
                </w:rPr>
                <w:t>11101007581函文.pdf</w:t>
              </w:r>
            </w:hyperlink>
          </w:p>
        </w:tc>
      </w:tr>
    </w:tbl>
    <w:p w:rsidR="00202E22" w:rsidRPr="00202E22" w:rsidRDefault="00202E22" w:rsidP="00202E22">
      <w:pPr>
        <w:widowControl/>
        <w:spacing w:line="440" w:lineRule="exact"/>
        <w:rPr>
          <w:rFonts w:ascii="標楷體" w:eastAsia="標楷體" w:hAnsi="標楷體" w:cs="新細明體"/>
          <w:vanish/>
          <w:kern w:val="0"/>
          <w:szCs w:val="24"/>
        </w:rPr>
      </w:pP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0185"/>
      </w:tblGrid>
      <w:tr w:rsidR="00202E22" w:rsidRPr="00202E22" w:rsidTr="00763E14">
        <w:trPr>
          <w:trHeight w:val="554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02E22" w:rsidRDefault="00202E22" w:rsidP="00202E22">
            <w:pPr>
              <w:widowControl/>
              <w:spacing w:line="440" w:lineRule="exact"/>
              <w:rPr>
                <w:rFonts w:ascii="標楷體" w:eastAsia="標楷體" w:hAnsi="標楷體" w:cs="新細明體"/>
                <w:b/>
                <w:bCs/>
                <w:color w:val="000000"/>
                <w:kern w:val="0"/>
                <w:szCs w:val="24"/>
              </w:rPr>
            </w:pPr>
            <w:bookmarkStart w:id="0" w:name="_GoBack"/>
            <w:bookmarkEnd w:id="0"/>
            <w:r w:rsidRPr="00202E22">
              <w:rPr>
                <w:rFonts w:ascii="標楷體" w:eastAsia="標楷體" w:hAnsi="標楷體" w:cs="新細明體" w:hint="eastAsia"/>
                <w:b/>
                <w:bCs/>
                <w:color w:val="000000"/>
                <w:kern w:val="0"/>
                <w:sz w:val="28"/>
                <w:szCs w:val="24"/>
              </w:rPr>
              <w:t>主旨：有關各機關辦理工程採購，召開採購工作及審查小組會議時，請主（會）計單位視議題需要列席會議並依權責協助提供意見，請查照並轉知所屬。</w:t>
            </w:r>
            <w:r w:rsidRPr="00202E22">
              <w:rPr>
                <w:rFonts w:ascii="標楷體" w:eastAsia="標楷體" w:hAnsi="標楷體" w:cs="新細明體" w:hint="eastAsia"/>
                <w:b/>
                <w:bCs/>
                <w:color w:val="000000"/>
                <w:kern w:val="0"/>
                <w:sz w:val="28"/>
                <w:szCs w:val="24"/>
              </w:rPr>
              <w:br/>
              <w:t>說明：</w:t>
            </w:r>
            <w:r w:rsidRPr="00202E22">
              <w:rPr>
                <w:rFonts w:ascii="標楷體" w:eastAsia="標楷體" w:hAnsi="標楷體" w:cs="新細明體" w:hint="eastAsia"/>
                <w:b/>
                <w:bCs/>
                <w:color w:val="000000"/>
                <w:kern w:val="0"/>
                <w:sz w:val="28"/>
                <w:szCs w:val="24"/>
              </w:rPr>
              <w:br/>
              <w:t>一、依據行政院公共工程委員會112年1月17日工程企字第11101007581號函（如附影本）辦理。</w:t>
            </w:r>
            <w:r w:rsidRPr="00202E22">
              <w:rPr>
                <w:rFonts w:ascii="標楷體" w:eastAsia="標楷體" w:hAnsi="標楷體" w:cs="新細明體" w:hint="eastAsia"/>
                <w:b/>
                <w:bCs/>
                <w:color w:val="000000"/>
                <w:kern w:val="0"/>
                <w:sz w:val="28"/>
                <w:szCs w:val="24"/>
              </w:rPr>
              <w:br/>
              <w:t>二、行政院公共工程委員會訂定機關採購工作及審查小組設置及作業辦法第5條第3項規定：「本小組開會時，得視議題需要，邀請相關機關人員或專家、學者列席，協助審查及提供諮詢；並得通知機關主（會）計及政風單位列席，依權責協助提供意見」，請各機關主（會）計單位視議題需要列席採購工作及審查小組會議並依權責協助提供意見。</w:t>
            </w:r>
            <w:r w:rsidRPr="00202E22">
              <w:rPr>
                <w:rFonts w:ascii="標楷體" w:eastAsia="標楷體" w:hAnsi="標楷體" w:cs="新細明體" w:hint="eastAsia"/>
                <w:b/>
                <w:bCs/>
                <w:color w:val="000000"/>
                <w:kern w:val="0"/>
                <w:szCs w:val="24"/>
              </w:rPr>
              <w:br/>
            </w:r>
          </w:p>
          <w:p w:rsidR="00202E22" w:rsidRPr="00202E22" w:rsidRDefault="00202E22" w:rsidP="00202E22">
            <w:pPr>
              <w:widowControl/>
              <w:spacing w:line="440" w:lineRule="exact"/>
              <w:rPr>
                <w:rFonts w:ascii="標楷體" w:eastAsia="標楷體" w:hAnsi="標楷體" w:cs="新細明體"/>
                <w:color w:val="000000"/>
                <w:kern w:val="0"/>
                <w:szCs w:val="24"/>
              </w:rPr>
            </w:pPr>
            <w:r w:rsidRPr="00202E22">
              <w:rPr>
                <w:rFonts w:ascii="標楷體" w:eastAsia="標楷體" w:hAnsi="標楷體" w:cs="新細明體" w:hint="eastAsia"/>
                <w:b/>
                <w:bCs/>
                <w:color w:val="000000"/>
                <w:kern w:val="0"/>
                <w:szCs w:val="24"/>
              </w:rPr>
              <w:t>正本：各一級會計機構</w:t>
            </w:r>
            <w:r w:rsidRPr="00202E22">
              <w:rPr>
                <w:rFonts w:ascii="標楷體" w:eastAsia="標楷體" w:hAnsi="標楷體" w:cs="新細明體" w:hint="eastAsia"/>
                <w:b/>
                <w:bCs/>
                <w:color w:val="000000"/>
                <w:kern w:val="0"/>
                <w:szCs w:val="24"/>
              </w:rPr>
              <w:br/>
              <w:t>副本：行政院主計總處主計室（含附件）、行政院公共工程委員會</w:t>
            </w:r>
          </w:p>
        </w:tc>
      </w:tr>
    </w:tbl>
    <w:p w:rsidR="008C5F14" w:rsidRPr="00202E22" w:rsidRDefault="00E912E1" w:rsidP="00A977AD">
      <w:pPr>
        <w:spacing w:line="440" w:lineRule="exact"/>
        <w:rPr>
          <w:rFonts w:ascii="標楷體" w:eastAsia="標楷體" w:hAnsi="標楷體"/>
        </w:rPr>
      </w:pPr>
    </w:p>
    <w:sectPr w:rsidR="008C5F14" w:rsidRPr="00202E22"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E1" w:rsidRDefault="00E912E1" w:rsidP="00E63997">
      <w:r>
        <w:separator/>
      </w:r>
    </w:p>
  </w:endnote>
  <w:endnote w:type="continuationSeparator" w:id="0">
    <w:p w:rsidR="00E912E1" w:rsidRDefault="00E912E1"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E1" w:rsidRDefault="00E912E1" w:rsidP="00E63997">
      <w:r>
        <w:separator/>
      </w:r>
    </w:p>
  </w:footnote>
  <w:footnote w:type="continuationSeparator" w:id="0">
    <w:p w:rsidR="00E912E1" w:rsidRDefault="00E912E1"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0B13B0"/>
    <w:rsid w:val="000F1624"/>
    <w:rsid w:val="001044C8"/>
    <w:rsid w:val="00177F5D"/>
    <w:rsid w:val="00202E22"/>
    <w:rsid w:val="00225927"/>
    <w:rsid w:val="002E5C5B"/>
    <w:rsid w:val="003014D1"/>
    <w:rsid w:val="00380A76"/>
    <w:rsid w:val="003964D6"/>
    <w:rsid w:val="004748CD"/>
    <w:rsid w:val="004A6001"/>
    <w:rsid w:val="00507BF1"/>
    <w:rsid w:val="005374FA"/>
    <w:rsid w:val="006300D0"/>
    <w:rsid w:val="006B14D4"/>
    <w:rsid w:val="006C2DF5"/>
    <w:rsid w:val="0075249E"/>
    <w:rsid w:val="00763E14"/>
    <w:rsid w:val="00855FF0"/>
    <w:rsid w:val="008A47D2"/>
    <w:rsid w:val="009619F7"/>
    <w:rsid w:val="00967132"/>
    <w:rsid w:val="009A6B52"/>
    <w:rsid w:val="009D7C73"/>
    <w:rsid w:val="00A25E2B"/>
    <w:rsid w:val="00A44F65"/>
    <w:rsid w:val="00A56450"/>
    <w:rsid w:val="00A62C2D"/>
    <w:rsid w:val="00A977AD"/>
    <w:rsid w:val="00AA3539"/>
    <w:rsid w:val="00AD6C3F"/>
    <w:rsid w:val="00AF4461"/>
    <w:rsid w:val="00B966AD"/>
    <w:rsid w:val="00BE06CA"/>
    <w:rsid w:val="00C10599"/>
    <w:rsid w:val="00C14C5D"/>
    <w:rsid w:val="00C62DDC"/>
    <w:rsid w:val="00D44DCC"/>
    <w:rsid w:val="00D56CAB"/>
    <w:rsid w:val="00DC040F"/>
    <w:rsid w:val="00DC3621"/>
    <w:rsid w:val="00E6026B"/>
    <w:rsid w:val="00E63997"/>
    <w:rsid w:val="00E778C8"/>
    <w:rsid w:val="00E912E1"/>
    <w:rsid w:val="00ED7186"/>
    <w:rsid w:val="00EE2858"/>
    <w:rsid w:val="00EE5FFD"/>
    <w:rsid w:val="00EF687D"/>
    <w:rsid w:val="00F10116"/>
    <w:rsid w:val="00F814E3"/>
    <w:rsid w:val="00FD3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639">
      <w:bodyDiv w:val="1"/>
      <w:marLeft w:val="0"/>
      <w:marRight w:val="0"/>
      <w:marTop w:val="0"/>
      <w:marBottom w:val="0"/>
      <w:divBdr>
        <w:top w:val="none" w:sz="0" w:space="0" w:color="auto"/>
        <w:left w:val="none" w:sz="0" w:space="0" w:color="auto"/>
        <w:bottom w:val="none" w:sz="0" w:space="0" w:color="auto"/>
        <w:right w:val="none" w:sz="0" w:space="0" w:color="auto"/>
      </w:divBdr>
    </w:div>
    <w:div w:id="236550306">
      <w:bodyDiv w:val="1"/>
      <w:marLeft w:val="0"/>
      <w:marRight w:val="0"/>
      <w:marTop w:val="0"/>
      <w:marBottom w:val="0"/>
      <w:divBdr>
        <w:top w:val="none" w:sz="0" w:space="0" w:color="auto"/>
        <w:left w:val="none" w:sz="0" w:space="0" w:color="auto"/>
        <w:bottom w:val="none" w:sz="0" w:space="0" w:color="auto"/>
        <w:right w:val="none" w:sz="0" w:space="0" w:color="auto"/>
      </w:divBdr>
    </w:div>
    <w:div w:id="255212592">
      <w:bodyDiv w:val="1"/>
      <w:marLeft w:val="0"/>
      <w:marRight w:val="0"/>
      <w:marTop w:val="0"/>
      <w:marBottom w:val="0"/>
      <w:divBdr>
        <w:top w:val="none" w:sz="0" w:space="0" w:color="auto"/>
        <w:left w:val="none" w:sz="0" w:space="0" w:color="auto"/>
        <w:bottom w:val="none" w:sz="0" w:space="0" w:color="auto"/>
        <w:right w:val="none" w:sz="0" w:space="0" w:color="auto"/>
      </w:divBdr>
    </w:div>
    <w:div w:id="265772982">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7577593">
      <w:bodyDiv w:val="1"/>
      <w:marLeft w:val="0"/>
      <w:marRight w:val="0"/>
      <w:marTop w:val="0"/>
      <w:marBottom w:val="0"/>
      <w:divBdr>
        <w:top w:val="none" w:sz="0" w:space="0" w:color="auto"/>
        <w:left w:val="none" w:sz="0" w:space="0" w:color="auto"/>
        <w:bottom w:val="none" w:sz="0" w:space="0" w:color="auto"/>
        <w:right w:val="none" w:sz="0" w:space="0" w:color="auto"/>
      </w:divBdr>
    </w:div>
    <w:div w:id="532112345">
      <w:bodyDiv w:val="1"/>
      <w:marLeft w:val="0"/>
      <w:marRight w:val="0"/>
      <w:marTop w:val="0"/>
      <w:marBottom w:val="0"/>
      <w:divBdr>
        <w:top w:val="none" w:sz="0" w:space="0" w:color="auto"/>
        <w:left w:val="none" w:sz="0" w:space="0" w:color="auto"/>
        <w:bottom w:val="none" w:sz="0" w:space="0" w:color="auto"/>
        <w:right w:val="none" w:sz="0" w:space="0" w:color="auto"/>
      </w:divBdr>
    </w:div>
    <w:div w:id="540241806">
      <w:bodyDiv w:val="1"/>
      <w:marLeft w:val="0"/>
      <w:marRight w:val="0"/>
      <w:marTop w:val="0"/>
      <w:marBottom w:val="0"/>
      <w:divBdr>
        <w:top w:val="none" w:sz="0" w:space="0" w:color="auto"/>
        <w:left w:val="none" w:sz="0" w:space="0" w:color="auto"/>
        <w:bottom w:val="none" w:sz="0" w:space="0" w:color="auto"/>
        <w:right w:val="none" w:sz="0" w:space="0" w:color="auto"/>
      </w:divBdr>
    </w:div>
    <w:div w:id="552425460">
      <w:bodyDiv w:val="1"/>
      <w:marLeft w:val="0"/>
      <w:marRight w:val="0"/>
      <w:marTop w:val="0"/>
      <w:marBottom w:val="0"/>
      <w:divBdr>
        <w:top w:val="none" w:sz="0" w:space="0" w:color="auto"/>
        <w:left w:val="none" w:sz="0" w:space="0" w:color="auto"/>
        <w:bottom w:val="none" w:sz="0" w:space="0" w:color="auto"/>
        <w:right w:val="none" w:sz="0" w:space="0" w:color="auto"/>
      </w:divBdr>
      <w:divsChild>
        <w:div w:id="93061691">
          <w:marLeft w:val="0"/>
          <w:marRight w:val="0"/>
          <w:marTop w:val="0"/>
          <w:marBottom w:val="0"/>
          <w:divBdr>
            <w:top w:val="none" w:sz="0" w:space="0" w:color="auto"/>
            <w:left w:val="none" w:sz="0" w:space="0" w:color="auto"/>
            <w:bottom w:val="none" w:sz="0" w:space="0" w:color="auto"/>
            <w:right w:val="none" w:sz="0" w:space="0" w:color="auto"/>
          </w:divBdr>
        </w:div>
      </w:divsChild>
    </w:div>
    <w:div w:id="588781762">
      <w:bodyDiv w:val="1"/>
      <w:marLeft w:val="0"/>
      <w:marRight w:val="0"/>
      <w:marTop w:val="0"/>
      <w:marBottom w:val="0"/>
      <w:divBdr>
        <w:top w:val="none" w:sz="0" w:space="0" w:color="auto"/>
        <w:left w:val="none" w:sz="0" w:space="0" w:color="auto"/>
        <w:bottom w:val="none" w:sz="0" w:space="0" w:color="auto"/>
        <w:right w:val="none" w:sz="0" w:space="0" w:color="auto"/>
      </w:divBdr>
    </w:div>
    <w:div w:id="662046224">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97519785">
      <w:bodyDiv w:val="1"/>
      <w:marLeft w:val="0"/>
      <w:marRight w:val="0"/>
      <w:marTop w:val="0"/>
      <w:marBottom w:val="0"/>
      <w:divBdr>
        <w:top w:val="none" w:sz="0" w:space="0" w:color="auto"/>
        <w:left w:val="none" w:sz="0" w:space="0" w:color="auto"/>
        <w:bottom w:val="none" w:sz="0" w:space="0" w:color="auto"/>
        <w:right w:val="none" w:sz="0" w:space="0" w:color="auto"/>
      </w:divBdr>
    </w:div>
    <w:div w:id="954212798">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025640202">
      <w:bodyDiv w:val="1"/>
      <w:marLeft w:val="0"/>
      <w:marRight w:val="0"/>
      <w:marTop w:val="0"/>
      <w:marBottom w:val="0"/>
      <w:divBdr>
        <w:top w:val="none" w:sz="0" w:space="0" w:color="auto"/>
        <w:left w:val="none" w:sz="0" w:space="0" w:color="auto"/>
        <w:bottom w:val="none" w:sz="0" w:space="0" w:color="auto"/>
        <w:right w:val="none" w:sz="0" w:space="0" w:color="auto"/>
      </w:divBdr>
    </w:div>
    <w:div w:id="1066951440">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141921068">
      <w:bodyDiv w:val="1"/>
      <w:marLeft w:val="0"/>
      <w:marRight w:val="0"/>
      <w:marTop w:val="0"/>
      <w:marBottom w:val="0"/>
      <w:divBdr>
        <w:top w:val="none" w:sz="0" w:space="0" w:color="auto"/>
        <w:left w:val="none" w:sz="0" w:space="0" w:color="auto"/>
        <w:bottom w:val="none" w:sz="0" w:space="0" w:color="auto"/>
        <w:right w:val="none" w:sz="0" w:space="0" w:color="auto"/>
      </w:divBdr>
    </w:div>
    <w:div w:id="1229606552">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377658437">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440249898">
      <w:bodyDiv w:val="1"/>
      <w:marLeft w:val="0"/>
      <w:marRight w:val="0"/>
      <w:marTop w:val="0"/>
      <w:marBottom w:val="0"/>
      <w:divBdr>
        <w:top w:val="none" w:sz="0" w:space="0" w:color="auto"/>
        <w:left w:val="none" w:sz="0" w:space="0" w:color="auto"/>
        <w:bottom w:val="none" w:sz="0" w:space="0" w:color="auto"/>
        <w:right w:val="none" w:sz="0" w:space="0" w:color="auto"/>
      </w:divBdr>
    </w:div>
    <w:div w:id="1498030705">
      <w:bodyDiv w:val="1"/>
      <w:marLeft w:val="0"/>
      <w:marRight w:val="0"/>
      <w:marTop w:val="0"/>
      <w:marBottom w:val="0"/>
      <w:divBdr>
        <w:top w:val="none" w:sz="0" w:space="0" w:color="auto"/>
        <w:left w:val="none" w:sz="0" w:space="0" w:color="auto"/>
        <w:bottom w:val="none" w:sz="0" w:space="0" w:color="auto"/>
        <w:right w:val="none" w:sz="0" w:space="0" w:color="auto"/>
      </w:divBdr>
    </w:div>
    <w:div w:id="1505631674">
      <w:bodyDiv w:val="1"/>
      <w:marLeft w:val="0"/>
      <w:marRight w:val="0"/>
      <w:marTop w:val="0"/>
      <w:marBottom w:val="0"/>
      <w:divBdr>
        <w:top w:val="none" w:sz="0" w:space="0" w:color="auto"/>
        <w:left w:val="none" w:sz="0" w:space="0" w:color="auto"/>
        <w:bottom w:val="none" w:sz="0" w:space="0" w:color="auto"/>
        <w:right w:val="none" w:sz="0" w:space="0" w:color="auto"/>
      </w:divBdr>
      <w:divsChild>
        <w:div w:id="1833640137">
          <w:marLeft w:val="0"/>
          <w:marRight w:val="0"/>
          <w:marTop w:val="0"/>
          <w:marBottom w:val="0"/>
          <w:divBdr>
            <w:top w:val="none" w:sz="0" w:space="0" w:color="auto"/>
            <w:left w:val="none" w:sz="0" w:space="0" w:color="auto"/>
            <w:bottom w:val="none" w:sz="0" w:space="0" w:color="auto"/>
            <w:right w:val="none" w:sz="0" w:space="0" w:color="auto"/>
          </w:divBdr>
        </w:div>
      </w:divsChild>
    </w:div>
    <w:div w:id="1542546458">
      <w:bodyDiv w:val="1"/>
      <w:marLeft w:val="0"/>
      <w:marRight w:val="0"/>
      <w:marTop w:val="0"/>
      <w:marBottom w:val="0"/>
      <w:divBdr>
        <w:top w:val="none" w:sz="0" w:space="0" w:color="auto"/>
        <w:left w:val="none" w:sz="0" w:space="0" w:color="auto"/>
        <w:bottom w:val="none" w:sz="0" w:space="0" w:color="auto"/>
        <w:right w:val="none" w:sz="0" w:space="0" w:color="auto"/>
      </w:divBdr>
    </w:div>
    <w:div w:id="1574699053">
      <w:bodyDiv w:val="1"/>
      <w:marLeft w:val="0"/>
      <w:marRight w:val="0"/>
      <w:marTop w:val="0"/>
      <w:marBottom w:val="0"/>
      <w:divBdr>
        <w:top w:val="none" w:sz="0" w:space="0" w:color="auto"/>
        <w:left w:val="none" w:sz="0" w:space="0" w:color="auto"/>
        <w:bottom w:val="none" w:sz="0" w:space="0" w:color="auto"/>
        <w:right w:val="none" w:sz="0" w:space="0" w:color="auto"/>
      </w:divBdr>
      <w:divsChild>
        <w:div w:id="1048918373">
          <w:marLeft w:val="0"/>
          <w:marRight w:val="0"/>
          <w:marTop w:val="0"/>
          <w:marBottom w:val="0"/>
          <w:divBdr>
            <w:top w:val="none" w:sz="0" w:space="0" w:color="auto"/>
            <w:left w:val="none" w:sz="0" w:space="0" w:color="auto"/>
            <w:bottom w:val="none" w:sz="0" w:space="0" w:color="auto"/>
            <w:right w:val="none" w:sz="0" w:space="0" w:color="auto"/>
          </w:divBdr>
        </w:div>
      </w:divsChild>
    </w:div>
    <w:div w:id="1603342368">
      <w:bodyDiv w:val="1"/>
      <w:marLeft w:val="0"/>
      <w:marRight w:val="0"/>
      <w:marTop w:val="0"/>
      <w:marBottom w:val="0"/>
      <w:divBdr>
        <w:top w:val="none" w:sz="0" w:space="0" w:color="auto"/>
        <w:left w:val="none" w:sz="0" w:space="0" w:color="auto"/>
        <w:bottom w:val="none" w:sz="0" w:space="0" w:color="auto"/>
        <w:right w:val="none" w:sz="0" w:space="0" w:color="auto"/>
      </w:divBdr>
    </w:div>
    <w:div w:id="1641888018">
      <w:bodyDiv w:val="1"/>
      <w:marLeft w:val="0"/>
      <w:marRight w:val="0"/>
      <w:marTop w:val="0"/>
      <w:marBottom w:val="0"/>
      <w:divBdr>
        <w:top w:val="none" w:sz="0" w:space="0" w:color="auto"/>
        <w:left w:val="none" w:sz="0" w:space="0" w:color="auto"/>
        <w:bottom w:val="none" w:sz="0" w:space="0" w:color="auto"/>
        <w:right w:val="none" w:sz="0" w:space="0" w:color="auto"/>
      </w:divBdr>
    </w:div>
    <w:div w:id="1746025654">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00756303">
      <w:bodyDiv w:val="1"/>
      <w:marLeft w:val="0"/>
      <w:marRight w:val="0"/>
      <w:marTop w:val="0"/>
      <w:marBottom w:val="0"/>
      <w:divBdr>
        <w:top w:val="none" w:sz="0" w:space="0" w:color="auto"/>
        <w:left w:val="none" w:sz="0" w:space="0" w:color="auto"/>
        <w:bottom w:val="none" w:sz="0" w:space="0" w:color="auto"/>
        <w:right w:val="none" w:sz="0" w:space="0" w:color="auto"/>
      </w:divBdr>
    </w:div>
    <w:div w:id="1823884013">
      <w:bodyDiv w:val="1"/>
      <w:marLeft w:val="0"/>
      <w:marRight w:val="0"/>
      <w:marTop w:val="0"/>
      <w:marBottom w:val="0"/>
      <w:divBdr>
        <w:top w:val="none" w:sz="0" w:space="0" w:color="auto"/>
        <w:left w:val="none" w:sz="0" w:space="0" w:color="auto"/>
        <w:bottom w:val="none" w:sz="0" w:space="0" w:color="auto"/>
        <w:right w:val="none" w:sz="0" w:space="0" w:color="auto"/>
      </w:divBdr>
    </w:div>
    <w:div w:id="1871138918">
      <w:bodyDiv w:val="1"/>
      <w:marLeft w:val="0"/>
      <w:marRight w:val="0"/>
      <w:marTop w:val="0"/>
      <w:marBottom w:val="0"/>
      <w:divBdr>
        <w:top w:val="none" w:sz="0" w:space="0" w:color="auto"/>
        <w:left w:val="none" w:sz="0" w:space="0" w:color="auto"/>
        <w:bottom w:val="none" w:sz="0" w:space="0" w:color="auto"/>
        <w:right w:val="none" w:sz="0" w:space="0" w:color="auto"/>
      </w:divBdr>
    </w:div>
    <w:div w:id="2075161555">
      <w:bodyDiv w:val="1"/>
      <w:marLeft w:val="0"/>
      <w:marRight w:val="0"/>
      <w:marTop w:val="0"/>
      <w:marBottom w:val="0"/>
      <w:divBdr>
        <w:top w:val="none" w:sz="0" w:space="0" w:color="auto"/>
        <w:left w:val="none" w:sz="0" w:space="0" w:color="auto"/>
        <w:bottom w:val="none" w:sz="0" w:space="0" w:color="auto"/>
        <w:right w:val="none" w:sz="0" w:space="0" w:color="auto"/>
      </w:divBdr>
    </w:div>
    <w:div w:id="2086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2023-05-22T02:32:00Z</dcterms:created>
  <dcterms:modified xsi:type="dcterms:W3CDTF">2023-05-22T05:18:00Z</dcterms:modified>
</cp:coreProperties>
</file>