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59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6"/>
      </w:tblGrid>
      <w:tr w:rsidR="00D86900" w:rsidRPr="009412C0" w:rsidTr="00D86900">
        <w:trPr>
          <w:trHeight w:val="12607"/>
        </w:trPr>
        <w:tc>
          <w:tcPr>
            <w:tcW w:w="15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712B" w:rsidRDefault="00D2712B" w:rsidP="00D2712B"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 xml:space="preserve">      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 xml:space="preserve"> </w:t>
            </w:r>
          </w:p>
          <w:tbl>
            <w:tblPr>
              <w:tblW w:w="159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解釋函瀏覽"/>
            </w:tblPr>
            <w:tblGrid>
              <w:gridCol w:w="15900"/>
            </w:tblGrid>
            <w:tr w:rsidR="00D86900" w:rsidRPr="00D86900" w:rsidTr="00D8690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發文日期：中華民國 109年09月14日</w:t>
                  </w:r>
                </w:p>
              </w:tc>
            </w:tr>
            <w:tr w:rsidR="00D86900" w:rsidRPr="00D86900" w:rsidTr="00D8690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發文字號：工程企字第10901005281號</w:t>
                  </w:r>
                </w:p>
              </w:tc>
            </w:tr>
            <w:tr w:rsidR="00D86900" w:rsidRPr="00D86900" w:rsidTr="00D8690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Cs w:val="24"/>
                    </w:rPr>
                    <w:t>根據 政府採購法綜合</w:t>
                  </w:r>
                </w:p>
              </w:tc>
            </w:tr>
            <w:tr w:rsidR="00D86900" w:rsidRPr="00D86900" w:rsidTr="00D8690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本解釋函上網公告者：企劃處 第三科 張 (先生或小姐)</w:t>
                  </w:r>
                </w:p>
              </w:tc>
            </w:tr>
            <w:tr w:rsidR="00D86900" w:rsidRPr="00D86900" w:rsidTr="00D8690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D86900" w:rsidRPr="00D86900" w:rsidTr="00D86900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附件： </w:t>
                  </w:r>
                  <w:hyperlink r:id="rId6" w:history="1">
                    <w:r w:rsidRPr="00D86900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10901005281.pdf</w:t>
                    </w:r>
                  </w:hyperlink>
                </w:p>
              </w:tc>
            </w:tr>
          </w:tbl>
          <w:p w:rsidR="00D86900" w:rsidRPr="00D86900" w:rsidRDefault="00D86900" w:rsidP="00D86900">
            <w:pPr>
              <w:widowControl/>
              <w:spacing w:line="4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19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94"/>
            </w:tblGrid>
            <w:tr w:rsidR="00D86900" w:rsidRPr="00D86900" w:rsidTr="00D86900">
              <w:trPr>
                <w:trHeight w:val="7314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主旨：「政府採購錯誤行為態樣」，業經本會於中華民國109年9月14日以工程企字第1090100528號令修正發布，檢附發布令影本（含規定）1份，請查照並轉知所屬（轄）機關。</w:t>
                  </w:r>
                </w:p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說明：配合實務情形增列機關辦理採購過程中，可能有圍標之嫌或轉包之態樣，爰辦理旨揭修正。</w:t>
                  </w:r>
                </w:p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      </w:r>
                </w:p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副本：審計部（兼復貴部109年7月6日台審部五字第1090006962號函）、本會各處室會組、企劃處（網站）(均含附件)</w:t>
                  </w:r>
                </w:p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主任委員 吳 澤 成</w:t>
                  </w:r>
                </w:p>
                <w:p w:rsidR="00D86900" w:rsidRPr="00D86900" w:rsidRDefault="00D86900" w:rsidP="00D86900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8690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附註：本會109年9月14日工程企字第10901005281號函之附件（政府採購錯誤行為態樣），業於本會109年9月18日工程企字第10901007461號函更正。</w:t>
                  </w:r>
                </w:p>
              </w:tc>
            </w:tr>
          </w:tbl>
          <w:p w:rsidR="00D86900" w:rsidRPr="00D86900" w:rsidRDefault="00D86900" w:rsidP="00D86900">
            <w:pPr>
              <w:spacing w:line="440" w:lineRule="exact"/>
              <w:rPr>
                <w:vanish/>
              </w:rPr>
            </w:pPr>
          </w:p>
        </w:tc>
      </w:tr>
    </w:tbl>
    <w:p w:rsidR="008C5F14" w:rsidRPr="009412C0" w:rsidRDefault="00D2712B" w:rsidP="009412C0">
      <w:pPr>
        <w:spacing w:line="440" w:lineRule="exact"/>
        <w:rPr>
          <w:rFonts w:ascii="標楷體" w:eastAsia="標楷體" w:hAnsi="標楷體"/>
        </w:rPr>
      </w:pPr>
    </w:p>
    <w:sectPr w:rsidR="008C5F14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71" w:rsidRDefault="00B44071" w:rsidP="00E63997">
      <w:r>
        <w:separator/>
      </w:r>
    </w:p>
  </w:endnote>
  <w:endnote w:type="continuationSeparator" w:id="0">
    <w:p w:rsidR="00B44071" w:rsidRDefault="00B4407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71" w:rsidRDefault="00B44071" w:rsidP="00E63997">
      <w:r>
        <w:separator/>
      </w:r>
    </w:p>
  </w:footnote>
  <w:footnote w:type="continuationSeparator" w:id="0">
    <w:p w:rsidR="00B44071" w:rsidRDefault="00B4407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844CA"/>
    <w:rsid w:val="003F7420"/>
    <w:rsid w:val="00446C1B"/>
    <w:rsid w:val="006300D0"/>
    <w:rsid w:val="008B4DB0"/>
    <w:rsid w:val="008F69C1"/>
    <w:rsid w:val="009412C0"/>
    <w:rsid w:val="009A6B52"/>
    <w:rsid w:val="00AF4461"/>
    <w:rsid w:val="00B44071"/>
    <w:rsid w:val="00B763D8"/>
    <w:rsid w:val="00C62DDC"/>
    <w:rsid w:val="00CE1150"/>
    <w:rsid w:val="00CF280E"/>
    <w:rsid w:val="00D2712B"/>
    <w:rsid w:val="00D86900"/>
    <w:rsid w:val="00E63997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2023-05-17T05:55:00Z</dcterms:created>
  <dcterms:modified xsi:type="dcterms:W3CDTF">2023-05-22T06:23:00Z</dcterms:modified>
</cp:coreProperties>
</file>