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4887" w14:textId="77777777" w:rsidR="002C446D" w:rsidRPr="00826F23" w:rsidRDefault="003C105E" w:rsidP="00817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8"/>
        <w:rPr>
          <w:rFonts w:ascii="標楷體" w:eastAsia="標楷體" w:hAnsi="標楷體"/>
          <w:color w:val="000000"/>
          <w:sz w:val="24"/>
          <w:szCs w:val="24"/>
        </w:rPr>
      </w:pPr>
      <w:r w:rsidRPr="00826F23">
        <w:rPr>
          <w:rFonts w:ascii="標楷體" w:eastAsia="標楷體" w:hAnsi="標楷體" w:cs="Arial Unicode MS"/>
          <w:color w:val="000000"/>
          <w:sz w:val="28"/>
          <w:szCs w:val="28"/>
        </w:rPr>
        <w:t xml:space="preserve">附件二 公共工程生態檢核自評表 </w:t>
      </w:r>
    </w:p>
    <w:tbl>
      <w:tblPr>
        <w:tblStyle w:val="a5"/>
        <w:tblW w:w="10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5"/>
        <w:gridCol w:w="1277"/>
        <w:gridCol w:w="1704"/>
        <w:gridCol w:w="2346"/>
        <w:gridCol w:w="1560"/>
        <w:gridCol w:w="2746"/>
        <w:gridCol w:w="8"/>
      </w:tblGrid>
      <w:tr w:rsidR="007E0086" w:rsidRPr="00826F23" w14:paraId="6DCEEA14" w14:textId="77777777" w:rsidTr="003C105E">
        <w:trPr>
          <w:trHeight w:val="20"/>
        </w:trPr>
        <w:tc>
          <w:tcPr>
            <w:tcW w:w="475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5E35D7" w14:textId="77777777" w:rsidR="007E0086" w:rsidRPr="00826F23" w:rsidRDefault="007E0086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工</w:t>
            </w:r>
          </w:p>
          <w:p w14:paraId="084447EF" w14:textId="77777777" w:rsidR="007E0086" w:rsidRPr="00826F23" w:rsidRDefault="007E0086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程</w:t>
            </w:r>
          </w:p>
          <w:p w14:paraId="3E885299" w14:textId="77777777" w:rsidR="007E0086" w:rsidRPr="00826F23" w:rsidRDefault="007E0086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基</w:t>
            </w:r>
          </w:p>
          <w:p w14:paraId="0ED588F5" w14:textId="77777777" w:rsidR="007E0086" w:rsidRPr="00826F23" w:rsidRDefault="007E0086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本</w:t>
            </w:r>
          </w:p>
          <w:p w14:paraId="30F3DC85" w14:textId="77777777" w:rsidR="007E0086" w:rsidRPr="00826F23" w:rsidRDefault="007E0086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資</w:t>
            </w:r>
          </w:p>
          <w:p w14:paraId="165FB907" w14:textId="77777777" w:rsidR="007E0086" w:rsidRPr="00826F23" w:rsidRDefault="007E0086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料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14A0BCB" w14:textId="77777777" w:rsidR="007E0086" w:rsidRPr="00826F23" w:rsidRDefault="007E0086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計畫及</w:t>
            </w:r>
          </w:p>
          <w:p w14:paraId="40B36B2C" w14:textId="77777777" w:rsidR="007E0086" w:rsidRPr="00826F23" w:rsidRDefault="007E0086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工程名稱</w:t>
            </w:r>
          </w:p>
        </w:tc>
        <w:tc>
          <w:tcPr>
            <w:tcW w:w="8364" w:type="dxa"/>
            <w:gridSpan w:val="5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E235DB6" w14:textId="37005BCB" w:rsidR="007E0086" w:rsidRPr="001128AA" w:rsidRDefault="00A22DD3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南投草屯九九峰遊憩園區開發新建統包</w:t>
            </w:r>
            <w:r w:rsidR="001128AA" w:rsidRPr="001128AA">
              <w:rPr>
                <w:rFonts w:ascii="標楷體" w:eastAsia="標楷體" w:hAnsi="標楷體" w:hint="eastAsia"/>
                <w:sz w:val="24"/>
                <w:szCs w:val="24"/>
              </w:rPr>
              <w:t>工程</w:t>
            </w:r>
          </w:p>
        </w:tc>
      </w:tr>
      <w:tr w:rsidR="00817152" w:rsidRPr="00826F23" w14:paraId="026FF1DC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5F6EEBD" w14:textId="77777777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D318AAC" w14:textId="77777777" w:rsidR="00817152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設計單位</w:t>
            </w:r>
          </w:p>
        </w:tc>
        <w:tc>
          <w:tcPr>
            <w:tcW w:w="4050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0A1C34C" w14:textId="7E2B3477" w:rsidR="00817152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賴銘昌建築師事務所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8CE1A24" w14:textId="77777777" w:rsidR="00817152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監造廠商</w:t>
            </w:r>
          </w:p>
        </w:tc>
        <w:tc>
          <w:tcPr>
            <w:tcW w:w="2754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5CDC79F" w14:textId="39F800A2" w:rsidR="00817152" w:rsidRPr="00826F23" w:rsidRDefault="00507E35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507E3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劦</w:t>
            </w:r>
            <w:proofErr w:type="gramEnd"/>
            <w:r w:rsidRPr="00507E3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盛工程顧問有限公司</w:t>
            </w:r>
          </w:p>
        </w:tc>
      </w:tr>
      <w:tr w:rsidR="00817152" w:rsidRPr="00826F23" w14:paraId="71FA0FA1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9E4942" w14:textId="77777777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26D35A2" w14:textId="77777777" w:rsidR="00817152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主辦機關</w:t>
            </w:r>
          </w:p>
        </w:tc>
        <w:tc>
          <w:tcPr>
            <w:tcW w:w="4050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2AF4B5C" w14:textId="2692A276" w:rsidR="00817152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南投縣政府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9EAFB83" w14:textId="77777777" w:rsidR="00817152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營造廠商</w:t>
            </w:r>
          </w:p>
        </w:tc>
        <w:tc>
          <w:tcPr>
            <w:tcW w:w="2754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6BFAA6E" w14:textId="7BE9453C" w:rsidR="00817152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新科營造股份有限公司</w:t>
            </w:r>
          </w:p>
        </w:tc>
      </w:tr>
      <w:tr w:rsidR="00817152" w:rsidRPr="00826F23" w14:paraId="56F2287F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136933E" w14:textId="77777777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5BB7FD3" w14:textId="77777777" w:rsidR="00817152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基地位置</w:t>
            </w:r>
          </w:p>
        </w:tc>
        <w:tc>
          <w:tcPr>
            <w:tcW w:w="4050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5765D30" w14:textId="4E8C88B3" w:rsidR="00817152" w:rsidRPr="001128AA" w:rsidRDefault="00A22DD3" w:rsidP="0011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南投縣草屯鎮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8E1F1CC" w14:textId="77777777" w:rsidR="00817152" w:rsidRPr="003E6368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工程預算</w:t>
            </w:r>
            <w:r w:rsidRPr="003E6368">
              <w:rPr>
                <w:rFonts w:ascii="標楷體" w:eastAsia="標楷體" w:hAnsi="標楷體" w:cs="Times New Roman"/>
                <w:sz w:val="24"/>
                <w:szCs w:val="24"/>
              </w:rPr>
              <w:t xml:space="preserve">/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經費(千元)</w:t>
            </w:r>
          </w:p>
        </w:tc>
        <w:tc>
          <w:tcPr>
            <w:tcW w:w="2754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F06121F" w14:textId="38F31BBB" w:rsidR="00817152" w:rsidRPr="00F34852" w:rsidRDefault="00F34852" w:rsidP="00F348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4852">
              <w:rPr>
                <w:rFonts w:ascii="標楷體" w:eastAsia="標楷體" w:hAnsi="標楷體" w:hint="eastAsia"/>
                <w:sz w:val="24"/>
                <w:szCs w:val="20"/>
              </w:rPr>
              <w:t>44</w:t>
            </w:r>
            <w:r w:rsidR="009A0F3B">
              <w:rPr>
                <w:rFonts w:ascii="標楷體" w:eastAsia="標楷體" w:hAnsi="標楷體" w:hint="eastAsia"/>
                <w:sz w:val="24"/>
                <w:szCs w:val="20"/>
              </w:rPr>
              <w:t>6</w:t>
            </w:r>
            <w:r w:rsidRPr="00F34852">
              <w:rPr>
                <w:rFonts w:ascii="標楷體" w:eastAsia="標楷體" w:hAnsi="標楷體" w:hint="eastAsia"/>
                <w:sz w:val="24"/>
                <w:szCs w:val="20"/>
              </w:rPr>
              <w:t>,</w:t>
            </w:r>
            <w:r w:rsidR="009A0F3B">
              <w:rPr>
                <w:rFonts w:ascii="標楷體" w:eastAsia="標楷體" w:hAnsi="標楷體" w:hint="eastAsia"/>
                <w:sz w:val="24"/>
                <w:szCs w:val="20"/>
              </w:rPr>
              <w:t>616</w:t>
            </w:r>
          </w:p>
        </w:tc>
      </w:tr>
      <w:tr w:rsidR="00817152" w:rsidRPr="00826F23" w14:paraId="7DB052F0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3086615" w14:textId="77777777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440F438" w14:textId="77777777" w:rsidR="00817152" w:rsidRPr="003E6368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工程目的</w:t>
            </w:r>
          </w:p>
        </w:tc>
        <w:tc>
          <w:tcPr>
            <w:tcW w:w="8364" w:type="dxa"/>
            <w:gridSpan w:val="5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AE5D1DA" w14:textId="458EB8F6" w:rsidR="00817152" w:rsidRPr="0057016A" w:rsidRDefault="00F34852" w:rsidP="006B1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firstLineChars="198" w:firstLine="416"/>
              <w:contextualSpacing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57016A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為振興台14線沿線觀光產業景氣，提高中潭旅遊軸線觀光景點能見度，本府自105年經有償撥用取得九九峰遊憩園區土地所有權，108年依據促進民間參與公共建設法第46條辦理民間自提BOT公告招商(招商未成)，復於110年辦理「南投縣草屯九九峰遊憩園區整體發展策略規劃」(以下簡稱前期規劃)，進行園區縣有土地之整體規劃開發，計畫打造融和文創元素及生態資源，兼具觀光遊憩、環境生態教育及藝文推展等多元功能之遊憩園區。</w:t>
            </w:r>
          </w:p>
        </w:tc>
      </w:tr>
      <w:tr w:rsidR="00817152" w:rsidRPr="00826F23" w14:paraId="086F2EAD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06AAA9C" w14:textId="77777777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7201264" w14:textId="77777777" w:rsidR="00817152" w:rsidRPr="003E6368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工程類型</w:t>
            </w:r>
          </w:p>
        </w:tc>
        <w:tc>
          <w:tcPr>
            <w:tcW w:w="8364" w:type="dxa"/>
            <w:gridSpan w:val="5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46E5993" w14:textId="37A07E7E" w:rsidR="00817152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1"/>
                <w:szCs w:val="21"/>
                <w:u w:val="single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□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交通、</w:t>
            </w:r>
            <w:r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□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港灣、</w:t>
            </w:r>
            <w:r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□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水利、</w:t>
            </w:r>
            <w:r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□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環保、</w:t>
            </w:r>
            <w:r w:rsidR="003C0A2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水土保持、</w:t>
            </w:r>
            <w:r w:rsidR="003C0A2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景觀、</w:t>
            </w:r>
            <w:r w:rsidR="003C0A2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步道、</w:t>
            </w:r>
            <w:r w:rsidR="00826F23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建築、</w:t>
            </w:r>
            <w:r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□</w:t>
            </w:r>
            <w:r w:rsidR="00817152" w:rsidRPr="00826F23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其他</w:t>
            </w:r>
            <w:r w:rsidR="00FB37EF" w:rsidRPr="00826F23">
              <w:rPr>
                <w:rFonts w:ascii="標楷體" w:eastAsia="標楷體" w:hAnsi="標楷體" w:cs="Times New Roman"/>
                <w:color w:val="000000"/>
              </w:rPr>
              <w:t>__</w:t>
            </w:r>
          </w:p>
        </w:tc>
      </w:tr>
      <w:tr w:rsidR="00817152" w:rsidRPr="00826F23" w14:paraId="4C9D8942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C5E6742" w14:textId="77777777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CAC2299" w14:textId="77777777" w:rsidR="00817152" w:rsidRPr="003E6368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工程概要</w:t>
            </w:r>
          </w:p>
        </w:tc>
        <w:tc>
          <w:tcPr>
            <w:tcW w:w="8364" w:type="dxa"/>
            <w:gridSpan w:val="5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41E1F11" w14:textId="078EFD25" w:rsidR="00F34852" w:rsidRDefault="00F34852" w:rsidP="00F3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1.新建建築物7棟，面積合計1,297坪。2.園區步道及鋪面總面積約6,873m2。</w:t>
            </w:r>
          </w:p>
          <w:p w14:paraId="61C7E4B3" w14:textId="133EA757" w:rsidR="00A0751B" w:rsidRPr="00F34852" w:rsidRDefault="00F34852" w:rsidP="00F3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3.園區水保及排水工程4.園區景觀及植栽工程。</w:t>
            </w:r>
          </w:p>
        </w:tc>
      </w:tr>
      <w:tr w:rsidR="00817152" w:rsidRPr="00826F23" w14:paraId="3533FE81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2A787D6" w14:textId="729AAAE3" w:rsidR="00817152" w:rsidRPr="00826F23" w:rsidRDefault="00817152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012F4F0" w14:textId="77777777" w:rsidR="00817152" w:rsidRPr="003E6368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預期效益</w:t>
            </w:r>
          </w:p>
        </w:tc>
        <w:tc>
          <w:tcPr>
            <w:tcW w:w="8364" w:type="dxa"/>
            <w:gridSpan w:val="5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5D19AFE" w14:textId="2D8F68CE" w:rsidR="00516988" w:rsidRPr="00F34852" w:rsidRDefault="00F34852" w:rsidP="006B1FDC">
            <w:pPr>
              <w:widowControl w:val="0"/>
              <w:spacing w:line="400" w:lineRule="exact"/>
              <w:ind w:firstLineChars="198" w:firstLine="416"/>
              <w:contextualSpacing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F3485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建構成適合觀光客</w:t>
            </w:r>
            <w:proofErr w:type="gramStart"/>
            <w:r w:rsidRPr="00F3485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到訪且友善</w:t>
            </w:r>
            <w:proofErr w:type="gramEnd"/>
            <w:r w:rsidRPr="00F3485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環境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之</w:t>
            </w:r>
            <w:r w:rsidRPr="00F3485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體驗園區，除了本身具備生態、文化、民情風俗外，更需要加以串聯；本專案的執行更能突顯重視生態及環保的課題，將整體建築量</w:t>
            </w:r>
            <w:proofErr w:type="gramStart"/>
            <w:r w:rsidRPr="00F3485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體碎化</w:t>
            </w:r>
            <w:proofErr w:type="gramEnd"/>
            <w:r w:rsidRPr="00F3485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，降低對基地環境衝擊最小程度，驅動人和物的關係，營造森之驛站緩慢、駐留之環境，滿足城市旅人不可不到此體驗的最佳理由。</w:t>
            </w:r>
          </w:p>
        </w:tc>
      </w:tr>
      <w:tr w:rsidR="002C446D" w:rsidRPr="00826F23" w14:paraId="26009DFA" w14:textId="77777777" w:rsidTr="003C105E">
        <w:trPr>
          <w:trHeight w:val="20"/>
        </w:trPr>
        <w:tc>
          <w:tcPr>
            <w:tcW w:w="47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6B77AD9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67F0A475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5E1FD3D" w14:textId="77777777" w:rsidR="002C446D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檢核項目</w:t>
            </w:r>
          </w:p>
        </w:tc>
        <w:tc>
          <w:tcPr>
            <w:tcW w:w="170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9BCD3BF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評估內容</w:t>
            </w:r>
          </w:p>
        </w:tc>
        <w:tc>
          <w:tcPr>
            <w:tcW w:w="6660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C13FDE8" w14:textId="77777777" w:rsidR="002C446D" w:rsidRPr="00826F23" w:rsidRDefault="003C105E" w:rsidP="00841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檢核事項</w:t>
            </w:r>
          </w:p>
        </w:tc>
      </w:tr>
      <w:tr w:rsidR="002C446D" w:rsidRPr="00826F23" w14:paraId="1A19060F" w14:textId="77777777" w:rsidTr="003C105E">
        <w:trPr>
          <w:trHeight w:val="20"/>
        </w:trPr>
        <w:tc>
          <w:tcPr>
            <w:tcW w:w="475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0B93A7E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工</w:t>
            </w:r>
          </w:p>
          <w:p w14:paraId="5D05AFDD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程</w:t>
            </w:r>
          </w:p>
          <w:p w14:paraId="3E38A50D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計</w:t>
            </w:r>
          </w:p>
          <w:p w14:paraId="1E20BB04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畫</w:t>
            </w:r>
          </w:p>
          <w:p w14:paraId="68B35361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核</w:t>
            </w:r>
          </w:p>
          <w:p w14:paraId="4292A2A7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定</w:t>
            </w:r>
          </w:p>
          <w:p w14:paraId="0E76C886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7DF766B6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9641" w:type="dxa"/>
            <w:gridSpan w:val="6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72C5080" w14:textId="5C87C6AF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提報核定期間： </w:t>
            </w:r>
            <w:r w:rsidR="00F34852" w:rsidRPr="003E6368">
              <w:rPr>
                <w:rFonts w:ascii="標楷體" w:eastAsia="標楷體" w:hAnsi="標楷體" w:cs="Arial Unicode MS" w:hint="eastAsia"/>
                <w:sz w:val="24"/>
                <w:szCs w:val="24"/>
              </w:rPr>
              <w:t>111</w:t>
            </w:r>
            <w:r w:rsidR="00841111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年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="00F34852" w:rsidRPr="003E6368">
              <w:rPr>
                <w:rFonts w:ascii="標楷體" w:eastAsia="標楷體" w:hAnsi="標楷體" w:cs="Arial Unicode MS" w:hint="eastAsia"/>
                <w:sz w:val="24"/>
                <w:szCs w:val="24"/>
              </w:rPr>
              <w:t>5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月 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</w:t>
            </w:r>
            <w:r w:rsidR="00F34852" w:rsidRPr="003E6368">
              <w:rPr>
                <w:rFonts w:ascii="標楷體" w:eastAsia="標楷體" w:hAnsi="標楷體" w:cs="Arial Unicode MS" w:hint="eastAsia"/>
                <w:sz w:val="24"/>
                <w:szCs w:val="24"/>
              </w:rPr>
              <w:t>5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日至 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="00F34852" w:rsidRPr="003E6368">
              <w:rPr>
                <w:rFonts w:ascii="標楷體" w:eastAsia="標楷體" w:hAnsi="標楷體" w:cs="Arial Unicode MS" w:hint="eastAsia"/>
                <w:sz w:val="24"/>
                <w:szCs w:val="24"/>
              </w:rPr>
              <w:t>111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</w:t>
            </w:r>
            <w:r w:rsidR="00F34852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年 </w:t>
            </w:r>
            <w:r w:rsidR="00F34852" w:rsidRPr="003E6368">
              <w:rPr>
                <w:rFonts w:ascii="標楷體" w:eastAsia="標楷體" w:hAnsi="標楷體" w:cs="Arial Unicode MS" w:hint="eastAsia"/>
                <w:sz w:val="24"/>
                <w:szCs w:val="24"/>
              </w:rPr>
              <w:t>9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>月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="00F34852" w:rsidRPr="003E6368">
              <w:rPr>
                <w:rFonts w:ascii="標楷體" w:eastAsia="標楷體" w:hAnsi="標楷體" w:cs="Arial Unicode MS" w:hint="eastAsia"/>
                <w:sz w:val="24"/>
                <w:szCs w:val="24"/>
              </w:rPr>
              <w:t>6</w:t>
            </w:r>
            <w:r w:rsidR="00A07787"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 </w:t>
            </w:r>
            <w:r w:rsidRPr="003E6368">
              <w:rPr>
                <w:rFonts w:ascii="標楷體" w:eastAsia="標楷體" w:hAnsi="標楷體" w:cs="Arial Unicode MS"/>
                <w:sz w:val="24"/>
                <w:szCs w:val="24"/>
              </w:rPr>
              <w:t xml:space="preserve"> 日</w:t>
            </w:r>
          </w:p>
        </w:tc>
      </w:tr>
      <w:tr w:rsidR="002C446D" w:rsidRPr="00826F23" w14:paraId="3A579E32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D0A32D5" w14:textId="77777777" w:rsidR="002C446D" w:rsidRPr="00826F23" w:rsidRDefault="002C446D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4CF6DD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一、</w:t>
            </w:r>
          </w:p>
          <w:p w14:paraId="72A73BD2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專業參與</w:t>
            </w:r>
          </w:p>
        </w:tc>
        <w:tc>
          <w:tcPr>
            <w:tcW w:w="170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4AEE8B1" w14:textId="77777777" w:rsidR="002C446D" w:rsidRPr="00826F23" w:rsidRDefault="00817152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生態背景人員</w:t>
            </w:r>
          </w:p>
        </w:tc>
        <w:tc>
          <w:tcPr>
            <w:tcW w:w="6660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5219C74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是否有生態背景人員參與，協助蒐集調查生態資料、評估生態 衝擊、提出生態保育原則?</w:t>
            </w:r>
          </w:p>
          <w:p w14:paraId="457BD2ED" w14:textId="4E9C3346" w:rsidR="002C446D" w:rsidRPr="00826F23" w:rsidRDefault="00A22DD3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3C105E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3C105E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  <w:r w:rsidR="006B1FDC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446D" w:rsidRPr="00826F23" w14:paraId="2B6D80D9" w14:textId="77777777" w:rsidTr="003C105E">
        <w:trPr>
          <w:trHeight w:val="20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E5CC4AC" w14:textId="77777777" w:rsidR="002C446D" w:rsidRPr="00826F23" w:rsidRDefault="002C446D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7F1D286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二、</w:t>
            </w:r>
          </w:p>
          <w:p w14:paraId="732648ED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生態資料</w:t>
            </w:r>
          </w:p>
          <w:p w14:paraId="1EC89BAB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蒐集調查</w:t>
            </w:r>
          </w:p>
        </w:tc>
        <w:tc>
          <w:tcPr>
            <w:tcW w:w="170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108B46F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sz w:val="24"/>
                <w:szCs w:val="24"/>
              </w:rPr>
              <w:t>地理位置</w:t>
            </w:r>
          </w:p>
        </w:tc>
        <w:tc>
          <w:tcPr>
            <w:tcW w:w="6660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5FEBA7A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sz w:val="24"/>
                <w:szCs w:val="24"/>
              </w:rPr>
              <w:t>區位：</w:t>
            </w:r>
            <w:r w:rsidR="00841111" w:rsidRPr="00826F23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sz w:val="24"/>
                <w:szCs w:val="24"/>
              </w:rPr>
              <w:t>法定自然保護區</w:t>
            </w:r>
            <w:r w:rsidR="00AA34C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sz w:val="24"/>
                <w:szCs w:val="24"/>
              </w:rPr>
              <w:t>一般區</w:t>
            </w:r>
          </w:p>
          <w:p w14:paraId="68449DFA" w14:textId="77777777" w:rsidR="002C446D" w:rsidRPr="00826F23" w:rsidRDefault="003C105E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Times New Roman"/>
              </w:rPr>
            </w:pPr>
            <w:r w:rsidRPr="00826F23">
              <w:rPr>
                <w:rFonts w:ascii="標楷體" w:eastAsia="標楷體" w:hAnsi="標楷體" w:cs="Times New Roman"/>
              </w:rPr>
              <w:t>(</w:t>
            </w:r>
            <w:r w:rsidRPr="00826F23">
              <w:rPr>
                <w:rFonts w:ascii="標楷體" w:eastAsia="標楷體" w:hAnsi="標楷體" w:cs="Arial Unicode MS"/>
              </w:rPr>
              <w:t>法定自然保護區包含自然保留區、野生動物保護區、野生動物重要棲息環境、國家公園、國家自然公園、國有林自然保護區、國家重要濕地、海岸保護區…等。</w:t>
            </w:r>
            <w:r w:rsidRPr="00826F23">
              <w:rPr>
                <w:rFonts w:ascii="標楷體" w:eastAsia="標楷體" w:hAnsi="標楷體" w:cs="Times New Roman"/>
              </w:rPr>
              <w:t>)</w:t>
            </w:r>
          </w:p>
        </w:tc>
      </w:tr>
      <w:tr w:rsidR="002C446D" w:rsidRPr="00826F23" w14:paraId="207829BC" w14:textId="77777777" w:rsidTr="00A22DD3">
        <w:trPr>
          <w:trHeight w:val="4696"/>
        </w:trPr>
        <w:tc>
          <w:tcPr>
            <w:tcW w:w="47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2F4D66E" w14:textId="77777777" w:rsidR="002C446D" w:rsidRPr="00826F23" w:rsidRDefault="002C446D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5D30C62" w14:textId="77777777" w:rsidR="002C446D" w:rsidRPr="00826F23" w:rsidRDefault="002C446D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C8EDDF3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2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關注物種、重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要棲地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及高生 態價值區域</w:t>
            </w:r>
          </w:p>
        </w:tc>
        <w:tc>
          <w:tcPr>
            <w:tcW w:w="6660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FE57EA7" w14:textId="77777777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1.是否有關注物種，如保育類動物、特稀有植物、指標物種、 老樹或民俗動植物等？</w:t>
            </w:r>
          </w:p>
          <w:p w14:paraId="768BAA9A" w14:textId="2742C716" w:rsidR="002C446D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3C105E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FB37EF" w:rsidRPr="00826F2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_</w:t>
            </w:r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石虎</w:t>
            </w:r>
            <w:r w:rsidR="0057016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(基地</w:t>
            </w:r>
            <w:r w:rsidR="00F12264" w:rsidRPr="00F1226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  <w:u w:val="single"/>
              </w:rPr>
              <w:t>外</w:t>
            </w:r>
            <w:r w:rsidR="0057016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北側的保護區；目前基地內尚未發現)</w:t>
            </w:r>
            <w:r w:rsidR="00FB37EF" w:rsidRPr="000D2A32">
              <w:rPr>
                <w:rFonts w:ascii="標楷體" w:eastAsia="標楷體" w:hAnsi="標楷體" w:cs="Times New Roman"/>
                <w:color w:val="000000"/>
                <w:sz w:val="24"/>
                <w:szCs w:val="24"/>
                <w:u w:val="single"/>
              </w:rPr>
              <w:t>_</w:t>
            </w:r>
            <w:proofErr w:type="gramStart"/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台灣肖楠</w:t>
            </w:r>
            <w:proofErr w:type="gramEnd"/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(基地</w:t>
            </w:r>
            <w:r w:rsidR="00F12264" w:rsidRPr="00F1226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  <w:u w:val="single"/>
              </w:rPr>
              <w:t>外</w:t>
            </w:r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周邊)</w:t>
            </w:r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、</w:t>
            </w:r>
            <w:proofErr w:type="gramStart"/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台中假土茯苓</w:t>
            </w:r>
            <w:proofErr w:type="gramEnd"/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(基地</w:t>
            </w:r>
            <w:r w:rsidR="00F12264" w:rsidRPr="00F1226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  <w:u w:val="single"/>
              </w:rPr>
              <w:t>外</w:t>
            </w:r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周邊)</w:t>
            </w:r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、榔榆</w:t>
            </w:r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(基地</w:t>
            </w:r>
            <w:r w:rsidR="00F12264" w:rsidRPr="00F1226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  <w:u w:val="single"/>
              </w:rPr>
              <w:t>外</w:t>
            </w:r>
            <w:r w:rsidR="00507E3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周邊</w:t>
            </w:r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)</w:t>
            </w:r>
          </w:p>
          <w:p w14:paraId="671CD5EC" w14:textId="6DAD5B61" w:rsidR="002C446D" w:rsidRPr="00826F23" w:rsidRDefault="003C105E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工址或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鄰近地區是否有森林、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水系、埤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塘、濕地及關注物種之棲地分佈與依賴之生態系統?</w:t>
            </w:r>
          </w:p>
          <w:p w14:paraId="5847A1DD" w14:textId="202DE0B5" w:rsidR="002C446D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3C105E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FB37EF" w:rsidRPr="00826F2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__</w:t>
            </w:r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基地東</w:t>
            </w:r>
            <w:r w:rsidR="00F12264" w:rsidRPr="00F1226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  <w:u w:val="single"/>
              </w:rPr>
              <w:t>北</w:t>
            </w:r>
            <w:r w:rsidR="000D2A32" w:rsidRPr="000D2A3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側為森林區</w:t>
            </w:r>
            <w:r w:rsidR="00FB37EF" w:rsidRPr="00826F2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____________</w:t>
            </w:r>
          </w:p>
          <w:p w14:paraId="4F19810A" w14:textId="1D145798" w:rsidR="002C446D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3C105E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00E80FCF" w14:textId="77777777" w:rsidTr="003C105E">
        <w:trPr>
          <w:trHeight w:val="30"/>
        </w:trPr>
        <w:tc>
          <w:tcPr>
            <w:tcW w:w="47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CE5E79D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5AF35577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422917E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檢核項目</w:t>
            </w:r>
          </w:p>
        </w:tc>
        <w:tc>
          <w:tcPr>
            <w:tcW w:w="170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D3471C0" w14:textId="77777777" w:rsidR="00A07787" w:rsidRPr="00826F23" w:rsidRDefault="00A07787" w:rsidP="00FB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評估內容</w:t>
            </w:r>
          </w:p>
        </w:tc>
        <w:tc>
          <w:tcPr>
            <w:tcW w:w="6660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FFCD0ED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檢核事項</w:t>
            </w:r>
          </w:p>
        </w:tc>
      </w:tr>
      <w:tr w:rsidR="00A07787" w:rsidRPr="00826F23" w14:paraId="0426792B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1B32767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工</w:t>
            </w:r>
          </w:p>
          <w:p w14:paraId="30FB84E5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程</w:t>
            </w:r>
          </w:p>
          <w:p w14:paraId="3C260867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計</w:t>
            </w:r>
          </w:p>
          <w:p w14:paraId="1A1D2EA3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畫</w:t>
            </w:r>
          </w:p>
          <w:p w14:paraId="6C92E72C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核</w:t>
            </w:r>
          </w:p>
          <w:p w14:paraId="5ABB7985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定</w:t>
            </w:r>
          </w:p>
          <w:p w14:paraId="6531CAF1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42436168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277" w:type="dxa"/>
            <w:vMerge w:val="restart"/>
            <w:tcMar>
              <w:top w:w="28" w:type="dxa"/>
              <w:bottom w:w="28" w:type="dxa"/>
            </w:tcMar>
          </w:tcPr>
          <w:p w14:paraId="2DFCB52A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三、 </w:t>
            </w:r>
          </w:p>
          <w:p w14:paraId="52BED2B1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生態保育 </w:t>
            </w:r>
          </w:p>
          <w:p w14:paraId="7DA5A03F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原則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560189D2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方案評估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14111DBA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是否有評估生態、環境、安全、經濟及社會等層面之影響，提出對生態環境衝擊較小的工程計畫方案?  </w:t>
            </w:r>
          </w:p>
          <w:p w14:paraId="6FAE1347" w14:textId="759FBAA5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1F0041C8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5303092A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28" w:type="dxa"/>
              <w:bottom w:w="28" w:type="dxa"/>
            </w:tcMar>
          </w:tcPr>
          <w:p w14:paraId="36835FFB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69060436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採用策略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26DC7844" w14:textId="77777777" w:rsidR="00A07787" w:rsidRPr="000D2A32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針對關注物種、</w:t>
            </w:r>
            <w:proofErr w:type="gramStart"/>
            <w:r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重要棲</w:t>
            </w:r>
            <w:proofErr w:type="gramEnd"/>
            <w:r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地及高生態價值區域，是否採取迴避、縮小、減輕或補償策略，減少工程影響範圍？ </w:t>
            </w:r>
          </w:p>
          <w:p w14:paraId="620A5B7C" w14:textId="77777777" w:rsidR="00A22DD3" w:rsidRPr="000D2A32" w:rsidRDefault="003C0A29" w:rsidP="00A22DD3">
            <w:pPr>
              <w:pStyle w:val="a8"/>
              <w:spacing w:line="360" w:lineRule="auto"/>
              <w:ind w:leftChars="0" w:left="482"/>
              <w:outlineLvl w:val="1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D2A3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■</w:t>
            </w:r>
            <w:r w:rsidR="00A07787"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FB37EF" w:rsidRPr="000D2A3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___</w:t>
            </w:r>
            <w:bookmarkStart w:id="0" w:name="_Toc110866912"/>
          </w:p>
          <w:p w14:paraId="0E076073" w14:textId="04F2649C" w:rsidR="00A22DD3" w:rsidRPr="000D2A32" w:rsidRDefault="00A22DD3" w:rsidP="00A22DD3">
            <w:pPr>
              <w:pStyle w:val="a8"/>
              <w:spacing w:line="320" w:lineRule="exact"/>
              <w:ind w:leftChars="0" w:left="482"/>
              <w:outlineLvl w:val="1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一、迴避、縮小</w:t>
            </w:r>
            <w:bookmarkEnd w:id="0"/>
          </w:p>
          <w:p w14:paraId="0D21D930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基地喬木保留: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全區植栽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大致予以保留約305株，減低原生態系影響。</w:t>
            </w:r>
          </w:p>
          <w:p w14:paraId="66408030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鐵刀木林區保留:基地西北方為鐵刀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木叢植區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，本案規劃設計保留本區原始森林風貌及鐵刀木密林。</w:t>
            </w:r>
          </w:p>
          <w:p w14:paraId="7D5CB3CC" w14:textId="2BD00444" w:rsidR="00A22DD3" w:rsidRPr="000D2A32" w:rsidRDefault="00A22DD3" w:rsidP="00A22DD3">
            <w:pPr>
              <w:widowControl w:val="0"/>
              <w:spacing w:line="320" w:lineRule="exact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二、減輕</w:t>
            </w:r>
          </w:p>
          <w:p w14:paraId="686A97A9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規劃設計階段</w:t>
            </w:r>
          </w:p>
          <w:p w14:paraId="5C4926A7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水土保持工程：基地排水設施除具備水土保持、滯洪功能外，並考量野生動物利用之需求，排水溝類型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採用草溝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複式草溝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、土包袋等較自然的形式作處理；利用卵石設置砌石牆，並採取緩坡設計減少水泥量使用。</w:t>
            </w:r>
          </w:p>
          <w:p w14:paraId="7D5CC2F6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現地材料利用：(1)卵塊石設計鋪面、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景石步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道；(2)移除樹木枝幹及碎木屑，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設計段木片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鋪面、梅花樁、繩索穿越、滾木橋及波浪橋；(3)細礫石砂坑等自然材料運用。皆保留現地最自然的風貌，並將其運用於設施上。</w:t>
            </w:r>
          </w:p>
          <w:p w14:paraId="6AB03F97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生物通道：維持原有棲地功能，開發基地四周邊</w:t>
            </w: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緣雖以景觀圍籬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網作圍塑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及營運管理功能，但為配合石虎及小型原生動物的行進動線，將基地西、北側區域之圍籬網下方空間增加至10公分，以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方便石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虎及小行動物穿越本區。</w:t>
            </w:r>
          </w:p>
          <w:p w14:paraId="0684772D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原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生種喬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、灌木運用：復育保留區栽植原生種喬木、灌木、草本植物，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複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層規劃自然生長，保持其原有生態風貌，給予當地物種原本的自然生長環境。</w:t>
            </w:r>
          </w:p>
          <w:p w14:paraId="22DC9B5E" w14:textId="77777777" w:rsidR="00A22DD3" w:rsidRPr="000D2A32" w:rsidRDefault="00A22DD3" w:rsidP="00A22DD3">
            <w:pPr>
              <w:pStyle w:val="a8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行進遮蔽性：林間探索高空步道區下方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複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層規劃及中層灌木草本運用，多種植月桃、野薑花、田</w:t>
            </w: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代氏石斑木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等中高灌木，以符合石虎在行進過程中所需的隱蔽性，使其維持動物通行廊道功能。</w:t>
            </w:r>
          </w:p>
          <w:p w14:paraId="72FE8AB6" w14:textId="059F0B4C" w:rsidR="00A07787" w:rsidRPr="000D2A32" w:rsidRDefault="00A22DD3" w:rsidP="000D2A32">
            <w:pPr>
              <w:pStyle w:val="a8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食源</w:t>
            </w:r>
            <w:proofErr w:type="gramEnd"/>
            <w:r w:rsidRPr="000D2A32">
              <w:rPr>
                <w:rFonts w:ascii="標楷體" w:eastAsia="標楷體" w:hAnsi="標楷體" w:hint="eastAsia"/>
                <w:sz w:val="24"/>
                <w:szCs w:val="24"/>
              </w:rPr>
              <w:t>：地被植物則以車前草、雷公根、含羞草以及五節芒、白茅等禾本科植物為主，提供石虎及其他物種穩定的食物來源，藉此滿足當地生物多樣性之豐富的食物鏈需求，提高其生態功能。</w:t>
            </w:r>
            <w:r w:rsidR="00A07787"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</w:p>
          <w:p w14:paraId="2A1C694C" w14:textId="385B6D57" w:rsidR="00A07787" w:rsidRPr="000D2A32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A07787" w:rsidRPr="000D2A32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51273B5E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67E85FD5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28" w:type="dxa"/>
              <w:bottom w:w="28" w:type="dxa"/>
            </w:tcMar>
          </w:tcPr>
          <w:p w14:paraId="58B167D6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28E96771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經費編列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1D3226B4" w14:textId="77777777" w:rsidR="00FB37EF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是否有編列生態調查、保育措施、追蹤監測所需經費?  </w:t>
            </w:r>
          </w:p>
          <w:p w14:paraId="28039A43" w14:textId="3B52566B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FB37EF" w:rsidRPr="00826F2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___</w:t>
            </w:r>
            <w:r w:rsidR="00F34852" w:rsidRP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3</w:t>
            </w:r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,</w:t>
            </w:r>
            <w:r w:rsidR="00F34852" w:rsidRP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500</w:t>
            </w:r>
            <w:r w:rsid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,</w:t>
            </w:r>
            <w:r w:rsidR="00F34852" w:rsidRPr="00F3485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u w:val="single"/>
              </w:rPr>
              <w:t>000元</w:t>
            </w:r>
            <w:r w:rsidR="00FB37EF" w:rsidRPr="00826F2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________________________________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</w:p>
          <w:p w14:paraId="2D41D222" w14:textId="36B2A7BA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558ECE45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691D56E5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259B6F8D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四、 </w:t>
            </w:r>
          </w:p>
          <w:p w14:paraId="57133E53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民眾參與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184AE8A5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現場勘查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0CCBCA67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是否邀集生態背景人員、相關單位、在地民眾及關心生態議題之民間團體辦理現場勘查，說明工程計畫構想方案、生態影響、因應對策，並蒐集回應相關意見？ </w:t>
            </w:r>
          </w:p>
          <w:p w14:paraId="01207756" w14:textId="265AE9D8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□否</w:t>
            </w:r>
            <w:proofErr w:type="gramEnd"/>
          </w:p>
        </w:tc>
      </w:tr>
      <w:tr w:rsidR="00A07787" w:rsidRPr="00826F23" w14:paraId="6A3BC75F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628C1777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336D12D6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五、 </w:t>
            </w:r>
          </w:p>
          <w:p w14:paraId="7A787714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資訊公開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7A7D2436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計畫資訊公開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2DE325D4" w14:textId="77777777" w:rsidR="00FB37EF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是否主動將工程計畫內容之資訊公開?  </w:t>
            </w:r>
          </w:p>
          <w:p w14:paraId="7E2EF361" w14:textId="194A77A5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□否</w:t>
            </w:r>
            <w:proofErr w:type="gramEnd"/>
          </w:p>
        </w:tc>
      </w:tr>
      <w:tr w:rsidR="00A07787" w:rsidRPr="00826F23" w14:paraId="632B02BA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25C8086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規</w:t>
            </w:r>
            <w:proofErr w:type="gramEnd"/>
          </w:p>
          <w:p w14:paraId="01BB5592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劃</w:t>
            </w:r>
          </w:p>
          <w:p w14:paraId="0ACE810F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2F39C6B6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9633" w:type="dxa"/>
            <w:gridSpan w:val="5"/>
            <w:tcMar>
              <w:top w:w="28" w:type="dxa"/>
              <w:bottom w:w="28" w:type="dxa"/>
            </w:tcMar>
          </w:tcPr>
          <w:p w14:paraId="56890FAB" w14:textId="7DB067E9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規劃期間：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  <w:r w:rsidR="0057016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111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年 </w:t>
            </w:r>
            <w:r w:rsidR="0057016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03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月     日至 </w:t>
            </w:r>
            <w:r w:rsidR="0057016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111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年 </w:t>
            </w:r>
            <w:r w:rsidR="0057016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11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月     日</w:t>
            </w:r>
          </w:p>
        </w:tc>
      </w:tr>
      <w:tr w:rsidR="00A07787" w:rsidRPr="00826F23" w14:paraId="3A9B4B90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04147570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1FE9F154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一、 </w:t>
            </w:r>
          </w:p>
          <w:p w14:paraId="6CDBDA5C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專業參與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4954FA20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生態背景及工程專業團隊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5C0C7D75" w14:textId="77777777" w:rsidR="00841111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是否組成含生態背景及工程專業之跨領域工作團隊?  </w:t>
            </w:r>
          </w:p>
          <w:p w14:paraId="6635D78E" w14:textId="419DD872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□否</w:t>
            </w:r>
            <w:proofErr w:type="gramEnd"/>
          </w:p>
        </w:tc>
      </w:tr>
      <w:tr w:rsidR="00A07787" w:rsidRPr="00826F23" w14:paraId="772B19B7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72AE9925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2F36055F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二、 </w:t>
            </w:r>
          </w:p>
          <w:p w14:paraId="4678DAC3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基本資料 </w:t>
            </w:r>
          </w:p>
          <w:p w14:paraId="256D4F19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蒐集調查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6D8026E7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生態環境及 </w:t>
            </w:r>
          </w:p>
          <w:p w14:paraId="68616E4B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7CD10F2E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1.是否具體調查掌握自然及生態環境資料? </w:t>
            </w:r>
          </w:p>
          <w:p w14:paraId="52A386C1" w14:textId="77777777" w:rsidR="003C0A29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 □否</w:t>
            </w:r>
          </w:p>
          <w:p w14:paraId="6DBEA63C" w14:textId="04D3F67B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2.是否確認工程範圍及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邊環境之生態議題與生態保全對象? </w:t>
            </w:r>
          </w:p>
          <w:p w14:paraId="45FC3286" w14:textId="37824905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357" w:hanging="357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□否</w:t>
            </w:r>
            <w:proofErr w:type="gramEnd"/>
          </w:p>
        </w:tc>
      </w:tr>
      <w:tr w:rsidR="00A07787" w:rsidRPr="00826F23" w14:paraId="5692BC47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4B8675EB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00669CB4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三、 </w:t>
            </w:r>
          </w:p>
          <w:p w14:paraId="7B96612E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生態保育 </w:t>
            </w:r>
          </w:p>
          <w:p w14:paraId="531B1FF7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對策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52A63181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41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調查評析、生 態保育方案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4CC5F57C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是否根據生態調查評析結果，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研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擬符合迴避、縮小、減輕及補償策略之生態保育對策，提出合宜之工程配置方案?  </w:t>
            </w:r>
          </w:p>
          <w:p w14:paraId="616764CB" w14:textId="70460FE3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62EFBE42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564DC549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00966507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四、 </w:t>
            </w:r>
          </w:p>
          <w:p w14:paraId="24AE796A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lastRenderedPageBreak/>
              <w:t>民眾參與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54749001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lastRenderedPageBreak/>
              <w:t xml:space="preserve">規劃說明會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16C55A0F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是否邀集生態背景人員、相關單位、在地民眾及關心生態議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lastRenderedPageBreak/>
              <w:t xml:space="preserve">題 之民間團體辦理規劃說明會，蒐集整合並溝通相關意見?  </w:t>
            </w:r>
          </w:p>
          <w:p w14:paraId="2C1CAB98" w14:textId="09A9270C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3C0A29">
              <w:rPr>
                <w:rFonts w:ascii="標楷體" w:eastAsia="標楷體" w:hAnsi="標楷體" w:cs="Arial Unicode MS"/>
                <w:sz w:val="24"/>
                <w:szCs w:val="24"/>
              </w:rPr>
              <w:t>□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58E7597B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2262D43A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44747E46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五、 </w:t>
            </w:r>
          </w:p>
          <w:p w14:paraId="441D2F07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資訊公開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2EA1F317" w14:textId="77777777" w:rsidR="00A07787" w:rsidRPr="003C0A29" w:rsidRDefault="00FB37EF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C0A29">
              <w:rPr>
                <w:rFonts w:ascii="標楷體" w:eastAsia="標楷體" w:hAnsi="標楷體" w:cs="Arial Unicode MS"/>
                <w:sz w:val="24"/>
                <w:szCs w:val="24"/>
              </w:rPr>
              <w:t>規劃資訊公開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15F78124" w14:textId="77777777" w:rsidR="00FB37EF" w:rsidRPr="003C0A29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3C0A29">
              <w:rPr>
                <w:rFonts w:ascii="標楷體" w:eastAsia="標楷體" w:hAnsi="標楷體" w:cs="Arial Unicode MS"/>
                <w:sz w:val="24"/>
                <w:szCs w:val="24"/>
              </w:rPr>
              <w:t xml:space="preserve">是否主動將規劃內容之資訊公開?  </w:t>
            </w:r>
          </w:p>
          <w:p w14:paraId="5321F601" w14:textId="77777777" w:rsidR="00A07787" w:rsidRPr="003C0A29" w:rsidRDefault="007E0086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3C0A29">
              <w:rPr>
                <w:rFonts w:ascii="標楷體" w:eastAsia="標楷體" w:hAnsi="標楷體" w:cs="Arial Unicode MS" w:hint="eastAsia"/>
                <w:sz w:val="21"/>
                <w:szCs w:val="21"/>
              </w:rPr>
              <w:t>■</w:t>
            </w:r>
            <w:r w:rsidR="00A07787" w:rsidRPr="003C0A29">
              <w:rPr>
                <w:rFonts w:ascii="標楷體" w:eastAsia="標楷體" w:hAnsi="標楷體" w:cs="Arial Unicode MS"/>
                <w:sz w:val="24"/>
                <w:szCs w:val="24"/>
              </w:rPr>
              <w:t xml:space="preserve">是 </w:t>
            </w:r>
            <w:proofErr w:type="gramStart"/>
            <w:r w:rsidR="00841111" w:rsidRPr="003C0A29">
              <w:rPr>
                <w:rFonts w:ascii="標楷體" w:eastAsia="標楷體" w:hAnsi="標楷體" w:cs="Arial Unicode MS"/>
                <w:sz w:val="24"/>
                <w:szCs w:val="24"/>
              </w:rPr>
              <w:t>□</w:t>
            </w:r>
            <w:r w:rsidR="00A07787" w:rsidRPr="003C0A29">
              <w:rPr>
                <w:rFonts w:ascii="標楷體" w:eastAsia="標楷體" w:hAnsi="標楷體" w:cs="Arial Unicode MS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6DDE31AA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E60AAB6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設</w:t>
            </w:r>
          </w:p>
          <w:p w14:paraId="1D81D898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計</w:t>
            </w:r>
          </w:p>
          <w:p w14:paraId="195EF5D8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6B0A22E7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9633" w:type="dxa"/>
            <w:gridSpan w:val="5"/>
            <w:tcMar>
              <w:top w:w="28" w:type="dxa"/>
              <w:bottom w:w="28" w:type="dxa"/>
            </w:tcMar>
          </w:tcPr>
          <w:p w14:paraId="7EE9E409" w14:textId="4F9B4590" w:rsidR="00841111" w:rsidRPr="00826F23" w:rsidRDefault="00841111" w:rsidP="00F3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設計期間：  </w:t>
            </w:r>
            <w:r w:rsidR="00F3485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111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年  </w:t>
            </w:r>
            <w:r w:rsidR="00F3485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5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月     日至  </w:t>
            </w:r>
            <w:r w:rsidR="00F3485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111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 年</w:t>
            </w:r>
            <w:r w:rsidR="00F3485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11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月 </w:t>
            </w:r>
            <w:r w:rsidR="00F3485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15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日</w:t>
            </w:r>
          </w:p>
        </w:tc>
      </w:tr>
      <w:tr w:rsidR="00A07787" w:rsidRPr="00826F23" w14:paraId="39134B49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00244577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0A899FB4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一、 </w:t>
            </w:r>
          </w:p>
          <w:p w14:paraId="5CC07C14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專業參與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5F65029E" w14:textId="77777777" w:rsidR="00A07787" w:rsidRPr="00826F23" w:rsidRDefault="00A07787" w:rsidP="00FB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生態背景及工程專業團隊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41223F84" w14:textId="77777777" w:rsidR="00FB37EF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是否組成含生態背景及工程專業之跨領域工作團隊?  </w:t>
            </w:r>
          </w:p>
          <w:p w14:paraId="59EB75CE" w14:textId="30009346" w:rsidR="00A07787" w:rsidRPr="00826F23" w:rsidRDefault="003C0A29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A07787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A07787" w:rsidRPr="00826F23" w14:paraId="1AC40855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343BF521" w14:textId="77777777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7B37C302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二、 </w:t>
            </w:r>
          </w:p>
          <w:p w14:paraId="254123A2" w14:textId="77777777" w:rsidR="00A07787" w:rsidRPr="00826F23" w:rsidRDefault="00A07787" w:rsidP="00A0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設計成果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4F00B3B9" w14:textId="77777777" w:rsidR="00A07787" w:rsidRPr="00826F23" w:rsidRDefault="00A07787" w:rsidP="00FB3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生態保育措施 及工程方案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68FBB10C" w14:textId="2F825C43" w:rsidR="00A07787" w:rsidRPr="00826F23" w:rsidRDefault="00A07787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是否根據生態評析成果提出生態保育措施及工程方案，並透過生態及工程人員之意見往復確認可行性後，完成細部設計?  </w:t>
            </w:r>
            <w:r w:rsidR="003C0A2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027F7DC0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0"/>
        </w:trPr>
        <w:tc>
          <w:tcPr>
            <w:tcW w:w="475" w:type="dxa"/>
            <w:tcMar>
              <w:top w:w="28" w:type="dxa"/>
              <w:bottom w:w="28" w:type="dxa"/>
            </w:tcMar>
            <w:vAlign w:val="center"/>
          </w:tcPr>
          <w:p w14:paraId="6D8058BA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6FD8CC15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14:paraId="6B1A2CD9" w14:textId="77777777" w:rsidR="00841111" w:rsidRPr="00826F23" w:rsidRDefault="00FB37EF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檢核項目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  <w:vAlign w:val="center"/>
          </w:tcPr>
          <w:p w14:paraId="66377E56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評估內容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  <w:vAlign w:val="center"/>
          </w:tcPr>
          <w:p w14:paraId="79F68CAB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檢核事項</w:t>
            </w:r>
          </w:p>
        </w:tc>
      </w:tr>
      <w:tr w:rsidR="00841111" w:rsidRPr="00826F23" w14:paraId="589B4DC6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45"/>
        </w:trPr>
        <w:tc>
          <w:tcPr>
            <w:tcW w:w="4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007EB84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設</w:t>
            </w:r>
          </w:p>
          <w:p w14:paraId="7AE30CB4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計</w:t>
            </w:r>
          </w:p>
          <w:p w14:paraId="736B5FEE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794C281E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79ABEE12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三、 </w:t>
            </w:r>
          </w:p>
          <w:p w14:paraId="53D92D63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民眾參與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4DAF0AC0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設計說明會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4F3C5525" w14:textId="28B9BE23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是否邀集生態背景人員、相關單位、在地民眾及關心生態議題之民間團體辦理設計說明會，蒐集整合並溝通相關意見?  </w:t>
            </w:r>
            <w:r w:rsidR="003C0A2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739D5497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854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59037CE5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75DB4078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四、 </w:t>
            </w:r>
          </w:p>
          <w:p w14:paraId="77452F48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資訊公開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3433C861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設計資訊公開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419B0861" w14:textId="5028A844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是否主動將生態保育措施、工程內容等設計成果之資訊公開?  </w:t>
            </w:r>
            <w:r w:rsidR="003C0A29" w:rsidRPr="00826F23">
              <w:rPr>
                <w:rFonts w:ascii="標楷體" w:eastAsia="標楷體" w:hAnsi="標楷體" w:cs="Arial Unicode MS" w:hint="eastAsia"/>
                <w:color w:val="000000"/>
                <w:sz w:val="21"/>
                <w:szCs w:val="21"/>
              </w:rPr>
              <w:t>■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4DCC1863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0"/>
        </w:trPr>
        <w:tc>
          <w:tcPr>
            <w:tcW w:w="4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5C31F83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施</w:t>
            </w:r>
          </w:p>
          <w:p w14:paraId="599CCBC4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工</w:t>
            </w:r>
          </w:p>
          <w:p w14:paraId="6F41FCAF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5187C7A6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9633" w:type="dxa"/>
            <w:gridSpan w:val="5"/>
            <w:tcMar>
              <w:top w:w="28" w:type="dxa"/>
              <w:bottom w:w="28" w:type="dxa"/>
            </w:tcMar>
          </w:tcPr>
          <w:p w14:paraId="610311BB" w14:textId="7C598FBC" w:rsidR="00841111" w:rsidRPr="00826F23" w:rsidRDefault="00841111" w:rsidP="00F3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3C0A29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 xml:space="preserve">施工期間： </w:t>
            </w:r>
            <w:r w:rsidR="0057016A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</w:rPr>
              <w:t>尚未開工</w:t>
            </w:r>
          </w:p>
        </w:tc>
      </w:tr>
      <w:tr w:rsidR="00841111" w:rsidRPr="00826F23" w14:paraId="3F1C06BB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33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29D0658F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3AD4DF63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一、 </w:t>
            </w:r>
          </w:p>
          <w:p w14:paraId="138ABAE6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專業參與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4C30CC8A" w14:textId="77777777" w:rsidR="00841111" w:rsidRPr="00826F23" w:rsidRDefault="00841111" w:rsidP="00841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生態背景及工程專業團隊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0723B2D0" w14:textId="77777777" w:rsidR="00624D10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是否組成含生態背景及工程背景之跨領域工作團隊?  </w:t>
            </w:r>
          </w:p>
          <w:p w14:paraId="7F8F7F85" w14:textId="24AA1E61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74B98BFA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883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313AFFB0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Mar>
              <w:top w:w="28" w:type="dxa"/>
              <w:bottom w:w="28" w:type="dxa"/>
            </w:tcMar>
          </w:tcPr>
          <w:p w14:paraId="3F6FCEEA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二、 </w:t>
            </w:r>
          </w:p>
          <w:p w14:paraId="3F61C7E4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生態保育 </w:t>
            </w:r>
          </w:p>
          <w:p w14:paraId="253E4A59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措施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61B70DF9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施工廠商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469FFAE6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1.是否辦理施工人員及生態背景人員現場勘查，確認施工廠商 清楚瞭解生態保全對象位置? </w:t>
            </w:r>
          </w:p>
          <w:p w14:paraId="0269238C" w14:textId="47BFDDB2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3C0A29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</w:t>
            </w:r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否 </w:t>
            </w:r>
          </w:p>
          <w:p w14:paraId="16856B1C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2.是否擬定施工前環境保護教育訓練計畫，並將生態保育措施 納入宣導? </w:t>
            </w:r>
          </w:p>
          <w:p w14:paraId="176ABBF6" w14:textId="37AB7CD3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38299D5D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47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0D3BFE31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28" w:type="dxa"/>
              <w:bottom w:w="28" w:type="dxa"/>
            </w:tcMar>
          </w:tcPr>
          <w:p w14:paraId="519367C1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1F003BAB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施工計畫書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66FDDFD1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施工計畫書是否納入生態保育措施，說明施工擾動範圍，並以 圖面呈現與生態保全對象之相對應位置?  </w:t>
            </w:r>
          </w:p>
          <w:p w14:paraId="348046D1" w14:textId="69169E22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24DAF470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129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2F86BFAB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Mar>
              <w:top w:w="28" w:type="dxa"/>
              <w:bottom w:w="28" w:type="dxa"/>
            </w:tcMar>
          </w:tcPr>
          <w:p w14:paraId="5F73D684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79F96628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10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生態保育品質 管理措施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6FD1156C" w14:textId="4E0DB0EF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1.履約文件是否有將生態保育措施納入自主檢查，並納入其監測計畫? </w:t>
            </w:r>
          </w:p>
          <w:p w14:paraId="432FCB0B" w14:textId="19F62EED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7E0086" w:rsidRPr="00826F23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否 </w:t>
            </w:r>
          </w:p>
          <w:p w14:paraId="1B8D33C0" w14:textId="77777777" w:rsidR="007E0086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2.是否擬定工地環境生態自主檢查及異常情況處理計畫? </w:t>
            </w:r>
          </w:p>
          <w:p w14:paraId="1306FC8F" w14:textId="18B4CAB5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否 </w:t>
            </w:r>
          </w:p>
          <w:p w14:paraId="0E13A915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3.施工是否確實依核定之生態保育措施執行，並於施工過程中 注意對生態之影響，以確認生態保育成效? </w:t>
            </w:r>
          </w:p>
          <w:p w14:paraId="234A47C6" w14:textId="762D9307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否 </w:t>
            </w:r>
          </w:p>
          <w:p w14:paraId="73B032CB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4.施工生態保育執行狀況是否納入工程督導? </w:t>
            </w:r>
          </w:p>
          <w:p w14:paraId="49999AF8" w14:textId="1DEB9FB6" w:rsidR="00841111" w:rsidRPr="00826F23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3A25F397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48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7EE02614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7821D2B6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三、 </w:t>
            </w:r>
          </w:p>
          <w:p w14:paraId="449D7D4A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民眾參與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68DC4C62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施工說明會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666B36E6" w14:textId="7B3E422C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是否邀集生態背景人員、相關單位、在地民眾及關心生態議題 之民間團體辦理施工說明會，蒐集整合並溝通相關意見?  </w:t>
            </w:r>
            <w:r w:rsidR="0057016A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 </w:t>
            </w:r>
            <w:proofErr w:type="gramStart"/>
            <w:r w:rsidR="0057016A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1EDACF63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33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5CFEC01F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341D3E0E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四、 </w:t>
            </w:r>
          </w:p>
          <w:p w14:paraId="60E25BED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資訊公開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66ED7FD1" w14:textId="77777777" w:rsidR="00841111" w:rsidRPr="00BD2CAD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BD2CAD">
              <w:rPr>
                <w:rFonts w:ascii="標楷體" w:eastAsia="標楷體" w:hAnsi="標楷體" w:cs="Arial Unicode MS"/>
                <w:sz w:val="24"/>
                <w:szCs w:val="24"/>
              </w:rPr>
              <w:t>施工資訊公開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404D6445" w14:textId="77777777" w:rsidR="00624D10" w:rsidRPr="00BD2CAD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BD2CAD">
              <w:rPr>
                <w:rFonts w:ascii="標楷體" w:eastAsia="標楷體" w:hAnsi="標楷體" w:cs="Arial Unicode MS"/>
                <w:sz w:val="24"/>
                <w:szCs w:val="24"/>
              </w:rPr>
              <w:t xml:space="preserve">是否主動將施工相關計畫內容之資訊公開?  </w:t>
            </w:r>
          </w:p>
          <w:p w14:paraId="740C81C1" w14:textId="50D71EC6" w:rsidR="00841111" w:rsidRPr="00BD2CAD" w:rsidRDefault="0057016A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BD2CAD">
              <w:rPr>
                <w:rFonts w:ascii="標楷體" w:eastAsia="標楷體" w:hAnsi="標楷體" w:cs="Arial Unicode MS"/>
                <w:sz w:val="24"/>
                <w:szCs w:val="24"/>
              </w:rPr>
              <w:t xml:space="preserve">是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BD2CAD">
              <w:rPr>
                <w:rFonts w:ascii="標楷體" w:eastAsia="標楷體" w:hAnsi="標楷體" w:cs="Arial Unicode MS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330F1DCC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260"/>
        </w:trPr>
        <w:tc>
          <w:tcPr>
            <w:tcW w:w="4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B52CF9F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維</w:t>
            </w:r>
          </w:p>
          <w:p w14:paraId="42F3EB9E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護</w:t>
            </w:r>
          </w:p>
          <w:p w14:paraId="22A2D29C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管</w:t>
            </w:r>
          </w:p>
          <w:p w14:paraId="5B7665B7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理</w:t>
            </w:r>
          </w:p>
          <w:p w14:paraId="6828FC6A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階</w:t>
            </w:r>
          </w:p>
          <w:p w14:paraId="07684DAC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477866D2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一、 </w:t>
            </w:r>
          </w:p>
          <w:p w14:paraId="710D6DFD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生態效益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2B416BBD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生態效益評估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07CEE9A3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是否於維護管理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期間，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定期視需要監測評估範圍之棲地品質並 分析生態課題，確認生態保全對象狀況，分析工程生態保育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措</w:t>
            </w:r>
            <w:proofErr w:type="gramEnd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施執行成效？ </w:t>
            </w:r>
          </w:p>
          <w:p w14:paraId="27E5B9A1" w14:textId="7811E548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□是 </w:t>
            </w:r>
            <w:proofErr w:type="gramStart"/>
            <w:r w:rsidR="003C0A29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  <w:tr w:rsidR="00841111" w:rsidRPr="00826F23" w14:paraId="3B75EB4A" w14:textId="77777777" w:rsidTr="003C105E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52"/>
        </w:trPr>
        <w:tc>
          <w:tcPr>
            <w:tcW w:w="475" w:type="dxa"/>
            <w:vMerge/>
            <w:tcMar>
              <w:top w:w="28" w:type="dxa"/>
              <w:bottom w:w="28" w:type="dxa"/>
            </w:tcMar>
            <w:vAlign w:val="center"/>
          </w:tcPr>
          <w:p w14:paraId="65F6D973" w14:textId="77777777" w:rsidR="00841111" w:rsidRPr="00826F23" w:rsidRDefault="00841111" w:rsidP="007E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4A00EF69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二、 </w:t>
            </w:r>
          </w:p>
          <w:p w14:paraId="20ED78CC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資訊公開</w:t>
            </w:r>
          </w:p>
        </w:tc>
        <w:tc>
          <w:tcPr>
            <w:tcW w:w="1704" w:type="dxa"/>
            <w:tcMar>
              <w:top w:w="28" w:type="dxa"/>
              <w:bottom w:w="28" w:type="dxa"/>
            </w:tcMar>
          </w:tcPr>
          <w:p w14:paraId="513FE1EE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監測、評估資 訊公開 </w:t>
            </w:r>
          </w:p>
        </w:tc>
        <w:tc>
          <w:tcPr>
            <w:tcW w:w="6652" w:type="dxa"/>
            <w:gridSpan w:val="3"/>
            <w:tcMar>
              <w:top w:w="28" w:type="dxa"/>
              <w:bottom w:w="28" w:type="dxa"/>
            </w:tcMar>
          </w:tcPr>
          <w:p w14:paraId="1ACB4DAA" w14:textId="77777777" w:rsidR="00841111" w:rsidRPr="00826F23" w:rsidRDefault="00841111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是否主動將監測追蹤結果、生態效益評估報告等資訊公開?  </w:t>
            </w:r>
          </w:p>
          <w:p w14:paraId="046F434F" w14:textId="67C4634D" w:rsidR="00841111" w:rsidRPr="00826F23" w:rsidRDefault="003C0A29" w:rsidP="000E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</w:t>
            </w:r>
            <w:r w:rsidR="0057016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</w:t>
            </w:r>
            <w:r w:rsidR="00841111" w:rsidRPr="00826F23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否</w:t>
            </w:r>
            <w:proofErr w:type="gramEnd"/>
          </w:p>
        </w:tc>
      </w:tr>
    </w:tbl>
    <w:p w14:paraId="35D05B90" w14:textId="77777777" w:rsidR="002C446D" w:rsidRPr="00826F23" w:rsidRDefault="002C446D" w:rsidP="008171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Times New Roman"/>
          <w:color w:val="000000"/>
          <w:sz w:val="19"/>
          <w:szCs w:val="19"/>
        </w:rPr>
      </w:pPr>
    </w:p>
    <w:p w14:paraId="15556973" w14:textId="77777777" w:rsidR="002C446D" w:rsidRPr="00826F23" w:rsidRDefault="002C446D" w:rsidP="008171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08BB14DB" w14:textId="77777777" w:rsidR="002C446D" w:rsidRPr="00826F23" w:rsidRDefault="002C44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sectPr w:rsidR="002C446D" w:rsidRPr="00826F23">
      <w:pgSz w:w="11900" w:h="16820"/>
      <w:pgMar w:top="1401" w:right="760" w:bottom="1041" w:left="10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22C"/>
    <w:multiLevelType w:val="hybridMultilevel"/>
    <w:tmpl w:val="5F0E2DFC"/>
    <w:lvl w:ilvl="0" w:tplc="A22C0848">
      <w:start w:val="1"/>
      <w:numFmt w:val="decimal"/>
      <w:lvlText w:val="%1.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CD555C"/>
    <w:multiLevelType w:val="hybridMultilevel"/>
    <w:tmpl w:val="CAC4698A"/>
    <w:lvl w:ilvl="0" w:tplc="C5F00E9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60670810"/>
    <w:multiLevelType w:val="hybridMultilevel"/>
    <w:tmpl w:val="E1344018"/>
    <w:lvl w:ilvl="0" w:tplc="BA2CBAB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7462D1"/>
    <w:multiLevelType w:val="hybridMultilevel"/>
    <w:tmpl w:val="D852411A"/>
    <w:lvl w:ilvl="0" w:tplc="F81036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52425B4"/>
    <w:multiLevelType w:val="hybridMultilevel"/>
    <w:tmpl w:val="5F0E2DFC"/>
    <w:lvl w:ilvl="0" w:tplc="A22C0848">
      <w:start w:val="1"/>
      <w:numFmt w:val="decimal"/>
      <w:lvlText w:val="%1.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12B08"/>
    <w:multiLevelType w:val="hybridMultilevel"/>
    <w:tmpl w:val="D2C09FD8"/>
    <w:lvl w:ilvl="0" w:tplc="D0062246">
      <w:start w:val="1"/>
      <w:numFmt w:val="decimal"/>
      <w:lvlText w:val="%1."/>
      <w:lvlJc w:val="left"/>
      <w:pPr>
        <w:ind w:left="480" w:hanging="480"/>
      </w:pPr>
      <w:rPr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136297">
    <w:abstractNumId w:val="5"/>
  </w:num>
  <w:num w:numId="2" w16cid:durableId="649553144">
    <w:abstractNumId w:val="0"/>
  </w:num>
  <w:num w:numId="3" w16cid:durableId="1646348322">
    <w:abstractNumId w:val="4"/>
  </w:num>
  <w:num w:numId="4" w16cid:durableId="1224369931">
    <w:abstractNumId w:val="2"/>
  </w:num>
  <w:num w:numId="5" w16cid:durableId="1318415461">
    <w:abstractNumId w:val="3"/>
  </w:num>
  <w:num w:numId="6" w16cid:durableId="36025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D"/>
    <w:rsid w:val="000D2A32"/>
    <w:rsid w:val="001128AA"/>
    <w:rsid w:val="00127951"/>
    <w:rsid w:val="002C446D"/>
    <w:rsid w:val="0030028B"/>
    <w:rsid w:val="003C0A29"/>
    <w:rsid w:val="003C105E"/>
    <w:rsid w:val="003E6368"/>
    <w:rsid w:val="00507E35"/>
    <w:rsid w:val="00516988"/>
    <w:rsid w:val="0057016A"/>
    <w:rsid w:val="005D6D14"/>
    <w:rsid w:val="00624D10"/>
    <w:rsid w:val="006B1FDC"/>
    <w:rsid w:val="007E0086"/>
    <w:rsid w:val="00817152"/>
    <w:rsid w:val="00826F23"/>
    <w:rsid w:val="00841111"/>
    <w:rsid w:val="009A0F3B"/>
    <w:rsid w:val="00A0751B"/>
    <w:rsid w:val="00A07787"/>
    <w:rsid w:val="00A22DD3"/>
    <w:rsid w:val="00AA34C9"/>
    <w:rsid w:val="00BD2CAD"/>
    <w:rsid w:val="00F12264"/>
    <w:rsid w:val="00F34852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C009"/>
  <w15:docId w15:val="{F77ECD51-5A20-4B9A-8A14-2AAAB811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5D6D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390E-AECD-47C6-88B8-E37C1B04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土水1</cp:lastModifiedBy>
  <cp:revision>3</cp:revision>
  <dcterms:created xsi:type="dcterms:W3CDTF">2022-11-23T03:22:00Z</dcterms:created>
  <dcterms:modified xsi:type="dcterms:W3CDTF">2022-11-23T03:38:00Z</dcterms:modified>
</cp:coreProperties>
</file>