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Pr="0034362C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4362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275"/>
      </w:tblGrid>
      <w:tr w:rsidR="0034362C" w:rsidRPr="0034362C" w:rsidTr="0034362C">
        <w:trPr>
          <w:trHeight w:val="43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62C" w:rsidRPr="0034362C" w:rsidRDefault="0034362C" w:rsidP="0034362C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34362C">
              <w:rPr>
                <w:rFonts w:ascii="標楷體" w:eastAsia="標楷體" w:hAnsi="標楷體" w:hint="eastAsia"/>
                <w:b/>
                <w:bCs/>
                <w:color w:val="000000"/>
              </w:rPr>
              <w:t>發文日期：中華民國 113年01月12日</w:t>
            </w:r>
          </w:p>
        </w:tc>
      </w:tr>
      <w:tr w:rsidR="0034362C" w:rsidRPr="0034362C" w:rsidTr="0034362C">
        <w:trPr>
          <w:trHeight w:val="442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62C" w:rsidRPr="0034362C" w:rsidRDefault="0034362C" w:rsidP="0034362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b/>
                <w:bCs/>
                <w:color w:val="000000"/>
              </w:rPr>
              <w:t>發文字號：工程企字第</w:t>
            </w:r>
            <w:bookmarkStart w:id="0" w:name="_GoBack"/>
            <w:r w:rsidRPr="0034362C">
              <w:rPr>
                <w:rFonts w:ascii="標楷體" w:eastAsia="標楷體" w:hAnsi="標楷體" w:hint="eastAsia"/>
                <w:b/>
                <w:bCs/>
                <w:color w:val="000000"/>
              </w:rPr>
              <w:t>1120100696</w:t>
            </w:r>
            <w:bookmarkEnd w:id="0"/>
            <w:r w:rsidRPr="0034362C">
              <w:rPr>
                <w:rFonts w:ascii="標楷體" w:eastAsia="標楷體" w:hAnsi="標楷體" w:hint="eastAsia"/>
                <w:b/>
                <w:bCs/>
                <w:color w:val="000000"/>
              </w:rPr>
              <w:t>號</w:t>
            </w:r>
          </w:p>
        </w:tc>
      </w:tr>
      <w:tr w:rsidR="0034362C" w:rsidRPr="0034362C" w:rsidTr="0034362C">
        <w:trPr>
          <w:trHeight w:val="43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62C" w:rsidRPr="0034362C" w:rsidRDefault="0034362C" w:rsidP="0034362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b/>
                <w:bCs/>
                <w:color w:val="FF0000"/>
              </w:rPr>
              <w:t>根據 政府採購法其他：其他</w:t>
            </w:r>
          </w:p>
        </w:tc>
      </w:tr>
      <w:tr w:rsidR="0034362C" w:rsidRPr="0034362C" w:rsidTr="0034362C">
        <w:trPr>
          <w:trHeight w:val="43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62C" w:rsidRPr="0034362C" w:rsidRDefault="0034362C" w:rsidP="0034362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b/>
                <w:bCs/>
                <w:color w:val="000000"/>
              </w:rPr>
              <w:t>本解釋函上網公告者：企劃處 3科 連 (先生或小姐)</w:t>
            </w:r>
          </w:p>
        </w:tc>
      </w:tr>
      <w:tr w:rsidR="0034362C" w:rsidRPr="0034362C" w:rsidTr="0034362C">
        <w:trPr>
          <w:trHeight w:val="88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62C" w:rsidRPr="0034362C" w:rsidRDefault="0034362C" w:rsidP="0034362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4362C" w:rsidRPr="0034362C" w:rsidTr="0034362C">
        <w:trPr>
          <w:trHeight w:val="42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62C" w:rsidRPr="0034362C" w:rsidRDefault="0034362C" w:rsidP="0034362C">
            <w:pPr>
              <w:spacing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4362C">
              <w:rPr>
                <w:rFonts w:ascii="標楷體" w:eastAsia="標楷體" w:hAnsi="標楷體" w:hint="eastAsia"/>
                <w:color w:val="000000"/>
              </w:rPr>
              <w:t>附件： </w:t>
            </w:r>
            <w:hyperlink r:id="rId6" w:history="1">
              <w:r w:rsidRPr="0034362C">
                <w:rPr>
                  <w:rStyle w:val="a7"/>
                  <w:rFonts w:ascii="標楷體" w:eastAsia="標楷體" w:hAnsi="標楷體" w:hint="eastAsia"/>
                  <w:color w:val="000000"/>
                </w:rPr>
                <w:t>原民會111年1月25日函 (1).pdf</w:t>
              </w:r>
            </w:hyperlink>
          </w:p>
        </w:tc>
      </w:tr>
    </w:tbl>
    <w:p w:rsidR="0034362C" w:rsidRPr="0034362C" w:rsidRDefault="0034362C" w:rsidP="0034362C">
      <w:pPr>
        <w:rPr>
          <w:rFonts w:ascii="標楷體" w:eastAsia="標楷體" w:hAnsi="標楷體"/>
          <w:vanish/>
        </w:rPr>
      </w:pP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5"/>
      </w:tblGrid>
      <w:tr w:rsidR="0034362C" w:rsidRPr="0034362C" w:rsidTr="0034362C">
        <w:trPr>
          <w:trHeight w:val="829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362C" w:rsidRPr="0034362C" w:rsidRDefault="0034362C" w:rsidP="0034362C">
            <w:pPr>
              <w:spacing w:line="360" w:lineRule="exact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 w:rsidRPr="0034362C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主旨：修正本會訂定之「投標廠商聲明書範本」及「公開取得電子報價單投標廠商聲明書範本」如說明，請查照並轉知所屬機關。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4362C">
              <w:rPr>
                <w:rFonts w:ascii="標楷體" w:eastAsia="標楷體" w:hAnsi="標楷體" w:hint="eastAsia"/>
                <w:color w:val="000000"/>
                <w:sz w:val="28"/>
              </w:rPr>
              <w:t>說明：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4362C">
              <w:rPr>
                <w:rFonts w:ascii="標楷體" w:eastAsia="標楷體" w:hAnsi="標楷體" w:hint="eastAsia"/>
                <w:color w:val="000000"/>
                <w:sz w:val="28"/>
              </w:rPr>
              <w:t>一、本次修正旨揭兩範本第7項，係配合112年6月14日總統華總一義字第11200050511號令修正人口販運防制法第41條規定，行政院定自113年1月1日施行，爰增列犯人口販運罪為有罪判決確定者，不能投標或作為決標對象或分包廠商之相關聲明內容。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34362C">
              <w:rPr>
                <w:rFonts w:ascii="標楷體" w:eastAsia="標楷體" w:hAnsi="標楷體" w:hint="eastAsia"/>
                <w:color w:val="000000"/>
                <w:sz w:val="28"/>
              </w:rPr>
              <w:t>二、另參酌原住民族委員會111年1月25日原民社字第1110004537號函建議意見（詳附件），一併配合修正「公開取得電子報價單投標廠商聲明書範本」第10項，增列保障原住民族工作權之相關法規。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color w:val="000000"/>
                <w:sz w:val="28"/>
              </w:rPr>
              <w:t>三、旨揭範本及其修正對照表電子檔公開於本會網站（https://www.pcc.gov.tw）\政府採購\招標相關文件及表格。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000000"/>
              </w:rPr>
            </w:pP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color w:val="000000"/>
              </w:rPr>
              <w:t>正本：總統府第三局、國家安全會議秘書處、行政院秘書長、立法院秘書長、司法院秘書長、考試院秘書長、監察院秘書長、國家安全局、行政院各部會行總處、直轄市政府、直轄市議會、各縣市政府、各縣市議會、各鄉鎮市公所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color w:val="000000"/>
              </w:rPr>
              <w:t>副本：全國政府機關電子公布欄、本會各處室會組、企劃處（網站）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color w:val="000000"/>
              </w:rPr>
              <w:t>抄本：</w:t>
            </w:r>
          </w:p>
          <w:p w:rsidR="0034362C" w:rsidRPr="0034362C" w:rsidRDefault="0034362C" w:rsidP="0034362C">
            <w:pPr>
              <w:pStyle w:val="Web"/>
              <w:spacing w:before="0" w:beforeAutospacing="0" w:after="0" w:afterAutospacing="0"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34362C">
              <w:rPr>
                <w:rFonts w:ascii="標楷體" w:eastAsia="標楷體" w:hAnsi="標楷體" w:hint="eastAsia"/>
                <w:b/>
                <w:bCs/>
                <w:color w:val="000000"/>
              </w:rPr>
              <w:t>主任委員 吳 澤 成</w:t>
            </w:r>
          </w:p>
        </w:tc>
      </w:tr>
    </w:tbl>
    <w:p w:rsidR="00584300" w:rsidRPr="0034362C" w:rsidRDefault="00584300" w:rsidP="00584300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B163F6" w:rsidRPr="0034362C" w:rsidRDefault="00B163F6" w:rsidP="00B163F6">
      <w:pPr>
        <w:rPr>
          <w:rFonts w:ascii="標楷體" w:eastAsia="標楷體" w:hAnsi="標楷體"/>
          <w:vanish/>
        </w:rPr>
      </w:pPr>
    </w:p>
    <w:p w:rsidR="006B7966" w:rsidRPr="0034362C" w:rsidRDefault="006B7966" w:rsidP="006B796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752AEF" w:rsidRPr="0034362C" w:rsidRDefault="00752AEF" w:rsidP="00752AEF">
      <w:pPr>
        <w:rPr>
          <w:rFonts w:ascii="標楷體" w:eastAsia="標楷體" w:hAnsi="標楷體"/>
          <w:vanish/>
        </w:rPr>
      </w:pPr>
    </w:p>
    <w:p w:rsidR="006B7966" w:rsidRPr="0034362C" w:rsidRDefault="006B7966" w:rsidP="001E6E84">
      <w:pPr>
        <w:jc w:val="center"/>
        <w:rPr>
          <w:rFonts w:ascii="標楷體" w:eastAsia="標楷體" w:hAnsi="標楷體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C9" w:rsidRDefault="00F004C9" w:rsidP="00E63997">
      <w:r>
        <w:separator/>
      </w:r>
    </w:p>
  </w:endnote>
  <w:endnote w:type="continuationSeparator" w:id="0">
    <w:p w:rsidR="00F004C9" w:rsidRDefault="00F004C9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C9" w:rsidRDefault="00F004C9" w:rsidP="00E63997">
      <w:r>
        <w:separator/>
      </w:r>
    </w:p>
  </w:footnote>
  <w:footnote w:type="continuationSeparator" w:id="0">
    <w:p w:rsidR="00F004C9" w:rsidRDefault="00F004C9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1D2961"/>
    <w:rsid w:val="001E6E84"/>
    <w:rsid w:val="0023370C"/>
    <w:rsid w:val="00284549"/>
    <w:rsid w:val="002B190B"/>
    <w:rsid w:val="002D310D"/>
    <w:rsid w:val="0034362C"/>
    <w:rsid w:val="00380A76"/>
    <w:rsid w:val="003964D6"/>
    <w:rsid w:val="003D2EE8"/>
    <w:rsid w:val="003F2201"/>
    <w:rsid w:val="0047255F"/>
    <w:rsid w:val="004C2938"/>
    <w:rsid w:val="0053754B"/>
    <w:rsid w:val="00584300"/>
    <w:rsid w:val="005D08F0"/>
    <w:rsid w:val="006300D0"/>
    <w:rsid w:val="006B14D4"/>
    <w:rsid w:val="006B7966"/>
    <w:rsid w:val="00752AEF"/>
    <w:rsid w:val="00754D3C"/>
    <w:rsid w:val="00764BCE"/>
    <w:rsid w:val="00856B6F"/>
    <w:rsid w:val="008C4B6B"/>
    <w:rsid w:val="0091062E"/>
    <w:rsid w:val="009A6B52"/>
    <w:rsid w:val="00A25E2B"/>
    <w:rsid w:val="00A278BD"/>
    <w:rsid w:val="00A4446C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62DDC"/>
    <w:rsid w:val="00CF7232"/>
    <w:rsid w:val="00DE19AC"/>
    <w:rsid w:val="00E63997"/>
    <w:rsid w:val="00EF687D"/>
    <w:rsid w:val="00F004C9"/>
    <w:rsid w:val="00FA1BB5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2024-01-17T03:27:00Z</dcterms:created>
  <dcterms:modified xsi:type="dcterms:W3CDTF">2024-01-17T03:27:00Z</dcterms:modified>
</cp:coreProperties>
</file>