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4798F" w14:textId="77777777" w:rsidR="008E71E4" w:rsidRPr="00F71549" w:rsidRDefault="00561D21" w:rsidP="008E71E4">
      <w:pPr>
        <w:jc w:val="center"/>
        <w:rPr>
          <w:rFonts w:ascii="標楷體" w:eastAsia="標楷體" w:hAnsi="標楷體"/>
          <w:b/>
          <w:sz w:val="28"/>
          <w:szCs w:val="28"/>
        </w:rPr>
      </w:pPr>
      <w:r w:rsidRPr="00F71549">
        <w:rPr>
          <w:rFonts w:ascii="標楷體" w:eastAsia="標楷體" w:hAnsi="標楷體" w:hint="eastAsia"/>
          <w:b/>
          <w:spacing w:val="-12"/>
          <w:sz w:val="28"/>
          <w:szCs w:val="28"/>
        </w:rPr>
        <w:t>南投</w:t>
      </w:r>
      <w:r w:rsidRPr="00F71549">
        <w:rPr>
          <w:rFonts w:ascii="標楷體" w:eastAsia="標楷體" w:hAnsi="標楷體"/>
          <w:b/>
          <w:spacing w:val="-12"/>
          <w:sz w:val="28"/>
          <w:szCs w:val="28"/>
        </w:rPr>
        <w:t>縣○○鄉(鎮、市)</w:t>
      </w:r>
      <w:r w:rsidRPr="00F71549">
        <w:rPr>
          <w:rFonts w:ascii="標楷體" w:eastAsia="標楷體" w:hAnsi="標楷體"/>
          <w:b/>
          <w:sz w:val="28"/>
          <w:szCs w:val="28"/>
        </w:rPr>
        <w:t>○○</w:t>
      </w:r>
      <w:r w:rsidRPr="00F71549">
        <w:rPr>
          <w:rFonts w:ascii="標楷體" w:eastAsia="標楷體" w:hAnsi="標楷體"/>
          <w:b/>
          <w:spacing w:val="-12"/>
          <w:sz w:val="28"/>
          <w:szCs w:val="28"/>
        </w:rPr>
        <w:t>自辦市地重劃區</w:t>
      </w:r>
      <w:r w:rsidR="008E71E4" w:rsidRPr="00F71549">
        <w:rPr>
          <w:rFonts w:ascii="標楷體" w:eastAsia="標楷體" w:hAnsi="標楷體" w:hint="eastAsia"/>
          <w:b/>
          <w:sz w:val="28"/>
          <w:szCs w:val="28"/>
        </w:rPr>
        <w:t>重劃前後地價評議表初審審查表</w:t>
      </w:r>
    </w:p>
    <w:p w14:paraId="3EB845DB" w14:textId="1ACA1338" w:rsidR="00561D21" w:rsidRPr="00495856" w:rsidRDefault="00561D21" w:rsidP="00561D21">
      <w:pPr>
        <w:jc w:val="right"/>
      </w:pPr>
      <w:r w:rsidRPr="00495856">
        <w:rPr>
          <w:rFonts w:eastAsia="標楷體" w:hAnsi="標楷體"/>
        </w:rPr>
        <w:t>日期：</w:t>
      </w:r>
      <w:r w:rsidRPr="00495856">
        <w:rPr>
          <w:rFonts w:eastAsia="標楷體"/>
        </w:rPr>
        <w:t xml:space="preserve">   </w:t>
      </w:r>
      <w:r w:rsidRPr="00495856">
        <w:rPr>
          <w:rFonts w:eastAsia="標楷體" w:hAnsi="標楷體"/>
        </w:rPr>
        <w:t>年</w:t>
      </w:r>
      <w:r w:rsidRPr="00495856">
        <w:rPr>
          <w:rFonts w:eastAsia="標楷體"/>
        </w:rPr>
        <w:t xml:space="preserve">   </w:t>
      </w:r>
      <w:r w:rsidRPr="00495856">
        <w:rPr>
          <w:rFonts w:eastAsia="標楷體" w:hAnsi="標楷體"/>
        </w:rPr>
        <w:t>月</w:t>
      </w:r>
      <w:r w:rsidRPr="00495856">
        <w:rPr>
          <w:rFonts w:eastAsia="標楷體"/>
        </w:rPr>
        <w:t xml:space="preserve">   </w:t>
      </w:r>
      <w:r w:rsidRPr="00495856">
        <w:rPr>
          <w:rFonts w:eastAsia="標楷體" w:hAnsi="標楷體"/>
        </w:rPr>
        <w:t>日</w:t>
      </w:r>
    </w:p>
    <w:tbl>
      <w:tblPr>
        <w:tblStyle w:val="a3"/>
        <w:tblW w:w="10173"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26"/>
        <w:gridCol w:w="4394"/>
        <w:gridCol w:w="1985"/>
        <w:gridCol w:w="2268"/>
      </w:tblGrid>
      <w:tr w:rsidR="00E31BA9" w:rsidRPr="007F01E3" w14:paraId="05790144" w14:textId="77777777" w:rsidTr="00E31BA9">
        <w:trPr>
          <w:trHeight w:val="790"/>
        </w:trPr>
        <w:tc>
          <w:tcPr>
            <w:tcW w:w="5920" w:type="dxa"/>
            <w:gridSpan w:val="2"/>
            <w:vAlign w:val="center"/>
          </w:tcPr>
          <w:p w14:paraId="3E5CB368" w14:textId="6DCD9940" w:rsidR="00E31BA9" w:rsidRPr="00E31BA9" w:rsidRDefault="00E31BA9" w:rsidP="00E31BA9">
            <w:pPr>
              <w:spacing w:line="380" w:lineRule="exact"/>
              <w:jc w:val="center"/>
              <w:rPr>
                <w:rFonts w:ascii="標楷體" w:eastAsia="標楷體" w:hAnsi="標楷體"/>
                <w:szCs w:val="24"/>
              </w:rPr>
            </w:pPr>
            <w:r w:rsidRPr="00E31BA9">
              <w:rPr>
                <w:rFonts w:ascii="標楷體" w:eastAsia="標楷體" w:hAnsi="標楷體" w:hint="eastAsia"/>
                <w:szCs w:val="24"/>
              </w:rPr>
              <w:t>審查項目</w:t>
            </w:r>
          </w:p>
        </w:tc>
        <w:tc>
          <w:tcPr>
            <w:tcW w:w="1985" w:type="dxa"/>
            <w:vAlign w:val="center"/>
          </w:tcPr>
          <w:p w14:paraId="055B7640" w14:textId="2858D8A8" w:rsidR="00E31BA9" w:rsidRPr="00E31BA9" w:rsidRDefault="00E31BA9" w:rsidP="00E31BA9">
            <w:pPr>
              <w:spacing w:line="380" w:lineRule="exact"/>
              <w:jc w:val="center"/>
              <w:rPr>
                <w:rFonts w:ascii="標楷體" w:eastAsia="標楷體" w:hAnsi="標楷體"/>
                <w:szCs w:val="24"/>
              </w:rPr>
            </w:pPr>
            <w:r w:rsidRPr="00E31BA9">
              <w:rPr>
                <w:rFonts w:ascii="標楷體" w:eastAsia="標楷體" w:hAnsi="標楷體" w:hint="eastAsia"/>
                <w:szCs w:val="24"/>
              </w:rPr>
              <w:t>重劃會自主</w:t>
            </w:r>
            <w:r w:rsidR="00237411">
              <w:rPr>
                <w:rFonts w:ascii="標楷體" w:eastAsia="標楷體" w:hAnsi="標楷體" w:hint="eastAsia"/>
                <w:szCs w:val="24"/>
              </w:rPr>
              <w:t>檢核</w:t>
            </w:r>
          </w:p>
        </w:tc>
        <w:tc>
          <w:tcPr>
            <w:tcW w:w="2268" w:type="dxa"/>
            <w:vAlign w:val="center"/>
          </w:tcPr>
          <w:p w14:paraId="20D42415" w14:textId="6BAD3F4B" w:rsidR="00E31BA9" w:rsidRPr="00E31BA9" w:rsidRDefault="00E31BA9" w:rsidP="00E31BA9">
            <w:pPr>
              <w:spacing w:line="380" w:lineRule="exact"/>
              <w:jc w:val="center"/>
              <w:rPr>
                <w:rFonts w:ascii="標楷體" w:eastAsia="標楷體" w:hAnsi="標楷體"/>
                <w:szCs w:val="24"/>
              </w:rPr>
            </w:pPr>
            <w:r w:rsidRPr="00E31BA9">
              <w:rPr>
                <w:rFonts w:ascii="標楷體" w:eastAsia="標楷體" w:hAnsi="標楷體" w:hint="eastAsia"/>
                <w:szCs w:val="24"/>
              </w:rPr>
              <w:t>業務單位審查意見</w:t>
            </w:r>
          </w:p>
        </w:tc>
      </w:tr>
      <w:tr w:rsidR="008B6A02" w:rsidRPr="007F01E3" w14:paraId="533D98D5" w14:textId="77777777" w:rsidTr="00E31BA9">
        <w:trPr>
          <w:trHeight w:val="1037"/>
        </w:trPr>
        <w:tc>
          <w:tcPr>
            <w:tcW w:w="1526" w:type="dxa"/>
            <w:vAlign w:val="center"/>
          </w:tcPr>
          <w:p w14:paraId="0E3233B2" w14:textId="77777777" w:rsidR="008B6A02" w:rsidRPr="00E31BA9" w:rsidRDefault="008B6A02" w:rsidP="00AF36BB">
            <w:pPr>
              <w:spacing w:line="380" w:lineRule="exact"/>
              <w:jc w:val="center"/>
              <w:rPr>
                <w:rFonts w:ascii="標楷體" w:eastAsia="標楷體" w:hAnsi="標楷體"/>
                <w:szCs w:val="24"/>
              </w:rPr>
            </w:pPr>
            <w:r w:rsidRPr="00E31BA9">
              <w:rPr>
                <w:rFonts w:ascii="標楷體" w:eastAsia="標楷體" w:hAnsi="標楷體" w:hint="eastAsia"/>
                <w:szCs w:val="24"/>
              </w:rPr>
              <w:t>簽證</w:t>
            </w:r>
          </w:p>
        </w:tc>
        <w:tc>
          <w:tcPr>
            <w:tcW w:w="4394" w:type="dxa"/>
            <w:vAlign w:val="center"/>
          </w:tcPr>
          <w:p w14:paraId="36F5EAAA" w14:textId="77777777" w:rsidR="008B6A02" w:rsidRPr="007F01E3" w:rsidRDefault="008B6A02" w:rsidP="0036351E">
            <w:pPr>
              <w:spacing w:line="380" w:lineRule="exact"/>
              <w:rPr>
                <w:rFonts w:ascii="標楷體" w:eastAsia="標楷體" w:hAnsi="標楷體"/>
                <w:szCs w:val="24"/>
              </w:rPr>
            </w:pPr>
            <w:r>
              <w:rPr>
                <w:rFonts w:ascii="標楷體" w:eastAsia="標楷體" w:hAnsi="標楷體" w:hint="eastAsia"/>
                <w:szCs w:val="24"/>
              </w:rPr>
              <w:t xml:space="preserve">不動產估價報告是否經估價師及不動產估價書公會簽證 </w:t>
            </w:r>
          </w:p>
        </w:tc>
        <w:tc>
          <w:tcPr>
            <w:tcW w:w="1985" w:type="dxa"/>
            <w:vAlign w:val="center"/>
          </w:tcPr>
          <w:p w14:paraId="13383BAD" w14:textId="77777777" w:rsidR="008B6A02" w:rsidRPr="007F01E3" w:rsidRDefault="008B6A02" w:rsidP="00AF36BB">
            <w:pPr>
              <w:spacing w:line="380" w:lineRule="exact"/>
              <w:jc w:val="center"/>
              <w:rPr>
                <w:rFonts w:ascii="標楷體" w:eastAsia="標楷體" w:hAnsi="標楷體"/>
                <w:szCs w:val="24"/>
              </w:rPr>
            </w:pPr>
            <w:r w:rsidRPr="007F01E3">
              <w:rPr>
                <w:rFonts w:ascii="標楷體" w:eastAsia="標楷體" w:hAnsi="標楷體" w:hint="eastAsia"/>
                <w:szCs w:val="24"/>
              </w:rPr>
              <w:t>□</w:t>
            </w:r>
            <w:proofErr w:type="gramStart"/>
            <w:r w:rsidRPr="007F01E3">
              <w:rPr>
                <w:rFonts w:ascii="標楷體" w:eastAsia="標楷體" w:hAnsi="標楷體" w:hint="eastAsia"/>
                <w:szCs w:val="24"/>
              </w:rPr>
              <w:t>是□否</w:t>
            </w:r>
            <w:proofErr w:type="gramEnd"/>
          </w:p>
        </w:tc>
        <w:tc>
          <w:tcPr>
            <w:tcW w:w="2268" w:type="dxa"/>
            <w:vAlign w:val="center"/>
          </w:tcPr>
          <w:p w14:paraId="6F560D00" w14:textId="756B1C0C" w:rsidR="008B6A02" w:rsidRPr="007F01E3" w:rsidRDefault="00E31BA9" w:rsidP="00AF36BB">
            <w:pPr>
              <w:spacing w:line="380" w:lineRule="exact"/>
              <w:jc w:val="center"/>
              <w:rPr>
                <w:rFonts w:ascii="標楷體" w:eastAsia="標楷體" w:hAnsi="標楷體"/>
                <w:szCs w:val="24"/>
              </w:rPr>
            </w:pPr>
            <w:r w:rsidRPr="007F01E3">
              <w:rPr>
                <w:rFonts w:ascii="標楷體" w:eastAsia="標楷體" w:hAnsi="標楷體" w:hint="eastAsia"/>
                <w:szCs w:val="24"/>
              </w:rPr>
              <w:t>□</w:t>
            </w:r>
            <w:proofErr w:type="gramStart"/>
            <w:r w:rsidRPr="007F01E3">
              <w:rPr>
                <w:rFonts w:ascii="標楷體" w:eastAsia="標楷體" w:hAnsi="標楷體" w:hint="eastAsia"/>
                <w:szCs w:val="24"/>
              </w:rPr>
              <w:t>是□否</w:t>
            </w:r>
            <w:proofErr w:type="gramEnd"/>
          </w:p>
        </w:tc>
      </w:tr>
      <w:tr w:rsidR="008B6A02" w:rsidRPr="007F01E3" w14:paraId="0D775DB7" w14:textId="77777777" w:rsidTr="00E31BA9">
        <w:trPr>
          <w:trHeight w:val="542"/>
        </w:trPr>
        <w:tc>
          <w:tcPr>
            <w:tcW w:w="1526" w:type="dxa"/>
            <w:vAlign w:val="center"/>
          </w:tcPr>
          <w:p w14:paraId="7D1D0981" w14:textId="77777777" w:rsidR="008B6A02" w:rsidRPr="00E31BA9" w:rsidRDefault="008B6A02" w:rsidP="00AF36BB">
            <w:pPr>
              <w:spacing w:line="380" w:lineRule="exact"/>
              <w:jc w:val="center"/>
              <w:rPr>
                <w:rFonts w:ascii="標楷體" w:eastAsia="標楷體" w:hAnsi="標楷體"/>
                <w:szCs w:val="24"/>
              </w:rPr>
            </w:pPr>
            <w:r w:rsidRPr="00E31BA9">
              <w:rPr>
                <w:rFonts w:ascii="標楷體" w:eastAsia="標楷體" w:hAnsi="標楷體" w:hint="eastAsia"/>
                <w:szCs w:val="24"/>
              </w:rPr>
              <w:t>勘查日期</w:t>
            </w:r>
          </w:p>
        </w:tc>
        <w:tc>
          <w:tcPr>
            <w:tcW w:w="4394" w:type="dxa"/>
            <w:vAlign w:val="center"/>
          </w:tcPr>
          <w:p w14:paraId="5E0289CE" w14:textId="77777777" w:rsidR="008B6A02" w:rsidRPr="007F01E3" w:rsidRDefault="008B6A02" w:rsidP="00AF36BB">
            <w:pPr>
              <w:spacing w:line="380" w:lineRule="exact"/>
              <w:rPr>
                <w:rFonts w:ascii="標楷體" w:eastAsia="標楷體" w:hAnsi="標楷體"/>
                <w:szCs w:val="24"/>
              </w:rPr>
            </w:pPr>
            <w:r w:rsidRPr="007F01E3">
              <w:rPr>
                <w:rFonts w:ascii="標楷體" w:eastAsia="標楷體" w:hAnsi="標楷體" w:hint="eastAsia"/>
                <w:szCs w:val="24"/>
              </w:rPr>
              <w:t xml:space="preserve">        年      月      日</w:t>
            </w:r>
          </w:p>
        </w:tc>
        <w:tc>
          <w:tcPr>
            <w:tcW w:w="1985" w:type="dxa"/>
            <w:vAlign w:val="center"/>
          </w:tcPr>
          <w:p w14:paraId="226D8C10" w14:textId="77777777" w:rsidR="008B6A02" w:rsidRPr="007F01E3" w:rsidRDefault="008B6A02" w:rsidP="00AF36BB">
            <w:pPr>
              <w:spacing w:line="380" w:lineRule="exact"/>
              <w:jc w:val="center"/>
              <w:rPr>
                <w:rFonts w:ascii="標楷體" w:eastAsia="標楷體" w:hAnsi="標楷體"/>
                <w:szCs w:val="24"/>
              </w:rPr>
            </w:pPr>
            <w:r w:rsidRPr="007F01E3">
              <w:rPr>
                <w:rFonts w:ascii="標楷體" w:eastAsia="標楷體" w:hAnsi="標楷體" w:hint="eastAsia"/>
                <w:szCs w:val="24"/>
              </w:rPr>
              <w:t>□</w:t>
            </w:r>
            <w:proofErr w:type="gramStart"/>
            <w:r w:rsidRPr="007F01E3">
              <w:rPr>
                <w:rFonts w:ascii="標楷體" w:eastAsia="標楷體" w:hAnsi="標楷體" w:hint="eastAsia"/>
                <w:szCs w:val="24"/>
              </w:rPr>
              <w:t>是□否</w:t>
            </w:r>
            <w:proofErr w:type="gramEnd"/>
          </w:p>
        </w:tc>
        <w:tc>
          <w:tcPr>
            <w:tcW w:w="2268" w:type="dxa"/>
            <w:vAlign w:val="center"/>
          </w:tcPr>
          <w:p w14:paraId="5FA30EB0" w14:textId="77777777" w:rsidR="008B6A02" w:rsidRPr="007F01E3" w:rsidRDefault="008B6A02" w:rsidP="00AF36BB">
            <w:pPr>
              <w:spacing w:line="380" w:lineRule="exact"/>
              <w:jc w:val="center"/>
              <w:rPr>
                <w:rFonts w:ascii="標楷體" w:eastAsia="標楷體" w:hAnsi="標楷體"/>
                <w:szCs w:val="24"/>
              </w:rPr>
            </w:pPr>
            <w:r w:rsidRPr="007F01E3">
              <w:rPr>
                <w:rFonts w:ascii="標楷體" w:eastAsia="標楷體" w:hAnsi="標楷體" w:hint="eastAsia"/>
                <w:szCs w:val="24"/>
              </w:rPr>
              <w:t>□</w:t>
            </w:r>
            <w:proofErr w:type="gramStart"/>
            <w:r w:rsidRPr="007F01E3">
              <w:rPr>
                <w:rFonts w:ascii="標楷體" w:eastAsia="標楷體" w:hAnsi="標楷體" w:hint="eastAsia"/>
                <w:szCs w:val="24"/>
              </w:rPr>
              <w:t>是□否</w:t>
            </w:r>
            <w:proofErr w:type="gramEnd"/>
          </w:p>
        </w:tc>
      </w:tr>
      <w:tr w:rsidR="008B6A02" w:rsidRPr="007F01E3" w14:paraId="4DF590D5" w14:textId="77777777" w:rsidTr="00E31BA9">
        <w:trPr>
          <w:trHeight w:val="760"/>
        </w:trPr>
        <w:tc>
          <w:tcPr>
            <w:tcW w:w="1526" w:type="dxa"/>
            <w:vMerge w:val="restart"/>
            <w:vAlign w:val="center"/>
          </w:tcPr>
          <w:p w14:paraId="3752FEE9" w14:textId="77777777" w:rsidR="008B6A02" w:rsidRPr="00E31BA9" w:rsidRDefault="008B6A02" w:rsidP="00AF36BB">
            <w:pPr>
              <w:spacing w:line="380" w:lineRule="exact"/>
              <w:jc w:val="center"/>
              <w:rPr>
                <w:rFonts w:ascii="標楷體" w:eastAsia="標楷體" w:hAnsi="標楷體"/>
                <w:szCs w:val="24"/>
              </w:rPr>
            </w:pPr>
            <w:r w:rsidRPr="00E31BA9">
              <w:rPr>
                <w:rFonts w:ascii="標楷體" w:eastAsia="標楷體" w:hAnsi="標楷體" w:hint="eastAsia"/>
                <w:szCs w:val="24"/>
              </w:rPr>
              <w:t>價格日期</w:t>
            </w:r>
          </w:p>
        </w:tc>
        <w:tc>
          <w:tcPr>
            <w:tcW w:w="4394" w:type="dxa"/>
            <w:vAlign w:val="center"/>
          </w:tcPr>
          <w:p w14:paraId="060A0ACA" w14:textId="77777777" w:rsidR="008B6A02" w:rsidRPr="007F01E3" w:rsidRDefault="008B6A02" w:rsidP="00D03CD6">
            <w:pPr>
              <w:spacing w:line="380" w:lineRule="exact"/>
              <w:jc w:val="both"/>
              <w:rPr>
                <w:rFonts w:ascii="標楷體" w:eastAsia="標楷體" w:hAnsi="標楷體"/>
                <w:szCs w:val="24"/>
              </w:rPr>
            </w:pPr>
            <w:r w:rsidRPr="007F01E3">
              <w:rPr>
                <w:rFonts w:ascii="標楷體" w:eastAsia="標楷體" w:hAnsi="標楷體" w:hint="eastAsia"/>
                <w:szCs w:val="24"/>
              </w:rPr>
              <w:t>價格日期是否為重劃計畫書公告日。</w:t>
            </w:r>
          </w:p>
        </w:tc>
        <w:tc>
          <w:tcPr>
            <w:tcW w:w="1985" w:type="dxa"/>
            <w:vAlign w:val="center"/>
          </w:tcPr>
          <w:p w14:paraId="4A4C8833" w14:textId="77777777" w:rsidR="008B6A02" w:rsidRPr="007F01E3" w:rsidRDefault="008B6A02" w:rsidP="00AF36BB">
            <w:pPr>
              <w:spacing w:line="380" w:lineRule="exact"/>
              <w:jc w:val="center"/>
              <w:rPr>
                <w:rFonts w:ascii="標楷體" w:eastAsia="標楷體" w:hAnsi="標楷體"/>
                <w:szCs w:val="24"/>
              </w:rPr>
            </w:pPr>
            <w:r w:rsidRPr="007F01E3">
              <w:rPr>
                <w:rFonts w:ascii="標楷體" w:eastAsia="標楷體" w:hAnsi="標楷體" w:hint="eastAsia"/>
                <w:szCs w:val="24"/>
              </w:rPr>
              <w:t>□</w:t>
            </w:r>
            <w:proofErr w:type="gramStart"/>
            <w:r w:rsidRPr="007F01E3">
              <w:rPr>
                <w:rFonts w:ascii="標楷體" w:eastAsia="標楷體" w:hAnsi="標楷體" w:hint="eastAsia"/>
                <w:szCs w:val="24"/>
              </w:rPr>
              <w:t>是□否</w:t>
            </w:r>
            <w:proofErr w:type="gramEnd"/>
          </w:p>
        </w:tc>
        <w:tc>
          <w:tcPr>
            <w:tcW w:w="2268" w:type="dxa"/>
            <w:vAlign w:val="center"/>
          </w:tcPr>
          <w:p w14:paraId="7511FBCB" w14:textId="77777777" w:rsidR="008B6A02" w:rsidRPr="007F01E3" w:rsidRDefault="008B6A02" w:rsidP="00AF36BB">
            <w:pPr>
              <w:spacing w:line="380" w:lineRule="exact"/>
              <w:jc w:val="center"/>
              <w:rPr>
                <w:rFonts w:ascii="標楷體" w:eastAsia="標楷體" w:hAnsi="標楷體"/>
                <w:szCs w:val="24"/>
              </w:rPr>
            </w:pPr>
            <w:r w:rsidRPr="007F01E3">
              <w:rPr>
                <w:rFonts w:ascii="標楷體" w:eastAsia="標楷體" w:hAnsi="標楷體" w:hint="eastAsia"/>
                <w:szCs w:val="24"/>
              </w:rPr>
              <w:t>□</w:t>
            </w:r>
            <w:proofErr w:type="gramStart"/>
            <w:r w:rsidRPr="007F01E3">
              <w:rPr>
                <w:rFonts w:ascii="標楷體" w:eastAsia="標楷體" w:hAnsi="標楷體" w:hint="eastAsia"/>
                <w:szCs w:val="24"/>
              </w:rPr>
              <w:t>是□否</w:t>
            </w:r>
            <w:proofErr w:type="gramEnd"/>
          </w:p>
        </w:tc>
      </w:tr>
      <w:tr w:rsidR="008B6A02" w:rsidRPr="007F01E3" w14:paraId="3DC3939A" w14:textId="77777777" w:rsidTr="00E31BA9">
        <w:trPr>
          <w:trHeight w:val="935"/>
        </w:trPr>
        <w:tc>
          <w:tcPr>
            <w:tcW w:w="1526" w:type="dxa"/>
            <w:vMerge/>
            <w:vAlign w:val="center"/>
          </w:tcPr>
          <w:p w14:paraId="60C21F68" w14:textId="77777777" w:rsidR="008B6A02" w:rsidRPr="00E31BA9" w:rsidRDefault="008B6A02" w:rsidP="00AF36BB">
            <w:pPr>
              <w:spacing w:line="380" w:lineRule="exact"/>
              <w:jc w:val="center"/>
              <w:rPr>
                <w:rFonts w:ascii="標楷體" w:eastAsia="標楷體" w:hAnsi="標楷體"/>
                <w:szCs w:val="24"/>
              </w:rPr>
            </w:pPr>
          </w:p>
        </w:tc>
        <w:tc>
          <w:tcPr>
            <w:tcW w:w="4394" w:type="dxa"/>
            <w:vAlign w:val="center"/>
          </w:tcPr>
          <w:p w14:paraId="123BC56E" w14:textId="77777777" w:rsidR="008B6A02" w:rsidRPr="007F01E3" w:rsidRDefault="008B6A02" w:rsidP="00D03CD6">
            <w:pPr>
              <w:spacing w:line="380" w:lineRule="exact"/>
              <w:jc w:val="both"/>
              <w:rPr>
                <w:rFonts w:ascii="標楷體" w:eastAsia="標楷體" w:hAnsi="標楷體"/>
                <w:szCs w:val="24"/>
              </w:rPr>
            </w:pPr>
            <w:r w:rsidRPr="007F01E3">
              <w:rPr>
                <w:rFonts w:ascii="標楷體" w:eastAsia="標楷體" w:hAnsi="標楷體" w:hint="eastAsia"/>
                <w:szCs w:val="24"/>
              </w:rPr>
              <w:t>重劃後地價價格日期是否為預定土地分配結果公告之日至土地點交日間。</w:t>
            </w:r>
          </w:p>
        </w:tc>
        <w:tc>
          <w:tcPr>
            <w:tcW w:w="1985" w:type="dxa"/>
            <w:vAlign w:val="center"/>
          </w:tcPr>
          <w:p w14:paraId="1A11CEFA" w14:textId="77777777" w:rsidR="008B6A02" w:rsidRPr="007F01E3" w:rsidRDefault="008B6A02" w:rsidP="00AF36BB">
            <w:pPr>
              <w:spacing w:line="380" w:lineRule="exact"/>
              <w:jc w:val="center"/>
              <w:rPr>
                <w:rFonts w:ascii="標楷體" w:eastAsia="標楷體" w:hAnsi="標楷體"/>
                <w:szCs w:val="24"/>
              </w:rPr>
            </w:pPr>
            <w:r w:rsidRPr="007F01E3">
              <w:rPr>
                <w:rFonts w:ascii="標楷體" w:eastAsia="標楷體" w:hAnsi="標楷體" w:hint="eastAsia"/>
                <w:szCs w:val="24"/>
              </w:rPr>
              <w:t>□</w:t>
            </w:r>
            <w:proofErr w:type="gramStart"/>
            <w:r w:rsidRPr="007F01E3">
              <w:rPr>
                <w:rFonts w:ascii="標楷體" w:eastAsia="標楷體" w:hAnsi="標楷體" w:hint="eastAsia"/>
                <w:szCs w:val="24"/>
              </w:rPr>
              <w:t>是□否</w:t>
            </w:r>
            <w:proofErr w:type="gramEnd"/>
          </w:p>
        </w:tc>
        <w:tc>
          <w:tcPr>
            <w:tcW w:w="2268" w:type="dxa"/>
            <w:vAlign w:val="center"/>
          </w:tcPr>
          <w:p w14:paraId="383E0145" w14:textId="77777777" w:rsidR="008B6A02" w:rsidRPr="007F01E3" w:rsidRDefault="008B6A02" w:rsidP="00AF36BB">
            <w:pPr>
              <w:spacing w:line="380" w:lineRule="exact"/>
              <w:jc w:val="center"/>
              <w:rPr>
                <w:rFonts w:ascii="標楷體" w:eastAsia="標楷體" w:hAnsi="標楷體"/>
                <w:szCs w:val="24"/>
              </w:rPr>
            </w:pPr>
            <w:r w:rsidRPr="007F01E3">
              <w:rPr>
                <w:rFonts w:ascii="標楷體" w:eastAsia="標楷體" w:hAnsi="標楷體" w:hint="eastAsia"/>
                <w:szCs w:val="24"/>
              </w:rPr>
              <w:t>□</w:t>
            </w:r>
            <w:proofErr w:type="gramStart"/>
            <w:r w:rsidRPr="007F01E3">
              <w:rPr>
                <w:rFonts w:ascii="標楷體" w:eastAsia="標楷體" w:hAnsi="標楷體" w:hint="eastAsia"/>
                <w:szCs w:val="24"/>
              </w:rPr>
              <w:t>是□否</w:t>
            </w:r>
            <w:proofErr w:type="gramEnd"/>
          </w:p>
        </w:tc>
      </w:tr>
      <w:tr w:rsidR="008B6A02" w:rsidRPr="007F01E3" w14:paraId="3AE96FA4" w14:textId="77777777" w:rsidTr="00E31BA9">
        <w:trPr>
          <w:trHeight w:val="916"/>
        </w:trPr>
        <w:tc>
          <w:tcPr>
            <w:tcW w:w="1526" w:type="dxa"/>
            <w:vMerge w:val="restart"/>
            <w:vAlign w:val="center"/>
          </w:tcPr>
          <w:p w14:paraId="13024521" w14:textId="77777777" w:rsidR="008B6A02" w:rsidRPr="00E31BA9" w:rsidRDefault="008B6A02" w:rsidP="00AF36BB">
            <w:pPr>
              <w:spacing w:line="380" w:lineRule="exact"/>
              <w:jc w:val="center"/>
              <w:rPr>
                <w:rFonts w:ascii="標楷體" w:eastAsia="標楷體" w:hAnsi="標楷體"/>
                <w:szCs w:val="24"/>
              </w:rPr>
            </w:pPr>
            <w:r w:rsidRPr="00E31BA9">
              <w:rPr>
                <w:rFonts w:ascii="標楷體" w:eastAsia="標楷體" w:hAnsi="標楷體" w:hint="eastAsia"/>
                <w:szCs w:val="24"/>
              </w:rPr>
              <w:t>重劃前地價</w:t>
            </w:r>
          </w:p>
        </w:tc>
        <w:tc>
          <w:tcPr>
            <w:tcW w:w="4394" w:type="dxa"/>
            <w:vAlign w:val="center"/>
          </w:tcPr>
          <w:p w14:paraId="5922AFB8" w14:textId="77777777" w:rsidR="008B6A02" w:rsidRPr="007F01E3" w:rsidRDefault="008B6A02" w:rsidP="00465506">
            <w:pPr>
              <w:pStyle w:val="Default"/>
              <w:spacing w:line="360" w:lineRule="auto"/>
              <w:jc w:val="both"/>
              <w:rPr>
                <w:rFonts w:hAnsi="標楷體"/>
                <w:color w:val="auto"/>
              </w:rPr>
            </w:pPr>
            <w:r w:rsidRPr="007F01E3">
              <w:rPr>
                <w:rFonts w:hAnsi="標楷體" w:hint="eastAsia"/>
                <w:color w:val="auto"/>
              </w:rPr>
              <w:t>重劃前地價評估方法：</w:t>
            </w:r>
          </w:p>
          <w:p w14:paraId="22BC108B" w14:textId="2968D2C5" w:rsidR="008B6A02" w:rsidRPr="007F01E3" w:rsidRDefault="008B6A02" w:rsidP="00465506">
            <w:pPr>
              <w:pStyle w:val="Default"/>
              <w:spacing w:line="360" w:lineRule="auto"/>
              <w:jc w:val="both"/>
              <w:rPr>
                <w:rFonts w:hAnsi="標楷體"/>
                <w:color w:val="auto"/>
                <w:u w:val="single"/>
              </w:rPr>
            </w:pPr>
            <w:r w:rsidRPr="00465506">
              <w:rPr>
                <w:rFonts w:hAnsi="標楷體" w:hint="eastAsia"/>
                <w:color w:val="auto"/>
                <w:u w:val="single"/>
              </w:rPr>
              <w:t xml:space="preserve">                         </w:t>
            </w:r>
          </w:p>
        </w:tc>
        <w:tc>
          <w:tcPr>
            <w:tcW w:w="1985" w:type="dxa"/>
            <w:vAlign w:val="center"/>
          </w:tcPr>
          <w:p w14:paraId="23D37126" w14:textId="77777777" w:rsidR="008B6A02" w:rsidRPr="007F01E3" w:rsidRDefault="008B6A02" w:rsidP="00AF36BB">
            <w:pPr>
              <w:spacing w:line="380" w:lineRule="exact"/>
              <w:jc w:val="center"/>
              <w:rPr>
                <w:rFonts w:ascii="標楷體" w:eastAsia="標楷體" w:hAnsi="標楷體"/>
                <w:szCs w:val="24"/>
              </w:rPr>
            </w:pPr>
            <w:r w:rsidRPr="007F01E3">
              <w:rPr>
                <w:rFonts w:ascii="標楷體" w:eastAsia="標楷體" w:hAnsi="標楷體" w:hint="eastAsia"/>
                <w:szCs w:val="24"/>
              </w:rPr>
              <w:t>□</w:t>
            </w:r>
            <w:proofErr w:type="gramStart"/>
            <w:r w:rsidRPr="007F01E3">
              <w:rPr>
                <w:rFonts w:ascii="標楷體" w:eastAsia="標楷體" w:hAnsi="標楷體" w:hint="eastAsia"/>
                <w:szCs w:val="24"/>
              </w:rPr>
              <w:t>是□否</w:t>
            </w:r>
            <w:proofErr w:type="gramEnd"/>
          </w:p>
        </w:tc>
        <w:tc>
          <w:tcPr>
            <w:tcW w:w="2268" w:type="dxa"/>
            <w:vAlign w:val="center"/>
          </w:tcPr>
          <w:p w14:paraId="01A891AE" w14:textId="77777777" w:rsidR="008B6A02" w:rsidRPr="007F01E3" w:rsidRDefault="008B6A02" w:rsidP="00AF36BB">
            <w:pPr>
              <w:spacing w:line="380" w:lineRule="exact"/>
              <w:jc w:val="center"/>
              <w:rPr>
                <w:rFonts w:ascii="標楷體" w:eastAsia="標楷體" w:hAnsi="標楷體"/>
                <w:szCs w:val="24"/>
              </w:rPr>
            </w:pPr>
            <w:r w:rsidRPr="007F01E3">
              <w:rPr>
                <w:rFonts w:ascii="標楷體" w:eastAsia="標楷體" w:hAnsi="標楷體" w:hint="eastAsia"/>
                <w:szCs w:val="24"/>
              </w:rPr>
              <w:t>□</w:t>
            </w:r>
            <w:proofErr w:type="gramStart"/>
            <w:r w:rsidRPr="007F01E3">
              <w:rPr>
                <w:rFonts w:ascii="標楷體" w:eastAsia="標楷體" w:hAnsi="標楷體" w:hint="eastAsia"/>
                <w:szCs w:val="24"/>
              </w:rPr>
              <w:t>是□否</w:t>
            </w:r>
            <w:proofErr w:type="gramEnd"/>
          </w:p>
        </w:tc>
      </w:tr>
      <w:tr w:rsidR="008B6A02" w:rsidRPr="007F01E3" w14:paraId="5D1E00E3" w14:textId="77777777" w:rsidTr="00E31BA9">
        <w:trPr>
          <w:trHeight w:val="760"/>
        </w:trPr>
        <w:tc>
          <w:tcPr>
            <w:tcW w:w="1526" w:type="dxa"/>
            <w:vMerge/>
            <w:vAlign w:val="center"/>
          </w:tcPr>
          <w:p w14:paraId="286CBF99" w14:textId="77777777" w:rsidR="008B6A02" w:rsidRPr="00E31BA9" w:rsidRDefault="008B6A02" w:rsidP="00AF36BB">
            <w:pPr>
              <w:spacing w:line="380" w:lineRule="exact"/>
              <w:jc w:val="center"/>
              <w:rPr>
                <w:rFonts w:ascii="標楷體" w:eastAsia="標楷體" w:hAnsi="標楷體"/>
                <w:szCs w:val="24"/>
              </w:rPr>
            </w:pPr>
          </w:p>
        </w:tc>
        <w:tc>
          <w:tcPr>
            <w:tcW w:w="4394" w:type="dxa"/>
            <w:vAlign w:val="center"/>
          </w:tcPr>
          <w:p w14:paraId="6EFF076D" w14:textId="77777777" w:rsidR="008B6A02" w:rsidRPr="007F01E3" w:rsidRDefault="008B6A02" w:rsidP="00D03CD6">
            <w:pPr>
              <w:pStyle w:val="Default"/>
              <w:spacing w:line="380" w:lineRule="exact"/>
              <w:jc w:val="both"/>
              <w:rPr>
                <w:rFonts w:hAnsi="標楷體"/>
                <w:color w:val="auto"/>
              </w:rPr>
            </w:pPr>
            <w:r w:rsidRPr="007F01E3">
              <w:rPr>
                <w:rFonts w:hAnsi="標楷體" w:hint="eastAsia"/>
                <w:color w:val="auto"/>
              </w:rPr>
              <w:t>重劃前基準地</w:t>
            </w:r>
            <w:proofErr w:type="gramStart"/>
            <w:r w:rsidRPr="007F01E3">
              <w:rPr>
                <w:rFonts w:hAnsi="標楷體" w:hint="eastAsia"/>
                <w:color w:val="auto"/>
              </w:rPr>
              <w:t>地</w:t>
            </w:r>
            <w:proofErr w:type="gramEnd"/>
            <w:r w:rsidRPr="007F01E3">
              <w:rPr>
                <w:rFonts w:hAnsi="標楷體" w:hint="eastAsia"/>
                <w:color w:val="auto"/>
              </w:rPr>
              <w:t>號及價格是否載明。</w:t>
            </w:r>
          </w:p>
        </w:tc>
        <w:tc>
          <w:tcPr>
            <w:tcW w:w="1985" w:type="dxa"/>
            <w:vAlign w:val="center"/>
          </w:tcPr>
          <w:p w14:paraId="48CCDF4D" w14:textId="77777777" w:rsidR="008B6A02" w:rsidRPr="007F01E3" w:rsidRDefault="008B6A02" w:rsidP="00AF36BB">
            <w:pPr>
              <w:spacing w:line="380" w:lineRule="exact"/>
              <w:jc w:val="center"/>
              <w:rPr>
                <w:rFonts w:ascii="標楷體" w:eastAsia="標楷體" w:hAnsi="標楷體"/>
                <w:szCs w:val="24"/>
              </w:rPr>
            </w:pPr>
            <w:r w:rsidRPr="007F01E3">
              <w:rPr>
                <w:rFonts w:ascii="標楷體" w:eastAsia="標楷體" w:hAnsi="標楷體" w:hint="eastAsia"/>
                <w:szCs w:val="24"/>
              </w:rPr>
              <w:t>□</w:t>
            </w:r>
            <w:proofErr w:type="gramStart"/>
            <w:r w:rsidRPr="007F01E3">
              <w:rPr>
                <w:rFonts w:ascii="標楷體" w:eastAsia="標楷體" w:hAnsi="標楷體" w:hint="eastAsia"/>
                <w:szCs w:val="24"/>
              </w:rPr>
              <w:t>是□否</w:t>
            </w:r>
            <w:proofErr w:type="gramEnd"/>
          </w:p>
        </w:tc>
        <w:tc>
          <w:tcPr>
            <w:tcW w:w="2268" w:type="dxa"/>
            <w:vAlign w:val="center"/>
          </w:tcPr>
          <w:p w14:paraId="769F6CCE" w14:textId="77777777" w:rsidR="008B6A02" w:rsidRPr="007F01E3" w:rsidRDefault="008B6A02" w:rsidP="00AF36BB">
            <w:pPr>
              <w:spacing w:line="380" w:lineRule="exact"/>
              <w:jc w:val="center"/>
              <w:rPr>
                <w:rFonts w:ascii="標楷體" w:eastAsia="標楷體" w:hAnsi="標楷體"/>
                <w:szCs w:val="24"/>
              </w:rPr>
            </w:pPr>
            <w:r w:rsidRPr="007F01E3">
              <w:rPr>
                <w:rFonts w:ascii="標楷體" w:eastAsia="標楷體" w:hAnsi="標楷體" w:hint="eastAsia"/>
                <w:szCs w:val="24"/>
              </w:rPr>
              <w:t>□</w:t>
            </w:r>
            <w:proofErr w:type="gramStart"/>
            <w:r w:rsidRPr="007F01E3">
              <w:rPr>
                <w:rFonts w:ascii="標楷體" w:eastAsia="標楷體" w:hAnsi="標楷體" w:hint="eastAsia"/>
                <w:szCs w:val="24"/>
              </w:rPr>
              <w:t>是□否</w:t>
            </w:r>
            <w:proofErr w:type="gramEnd"/>
          </w:p>
        </w:tc>
      </w:tr>
      <w:tr w:rsidR="008B6A02" w:rsidRPr="007F01E3" w14:paraId="72BACDA6" w14:textId="77777777" w:rsidTr="00E31BA9">
        <w:trPr>
          <w:trHeight w:val="574"/>
        </w:trPr>
        <w:tc>
          <w:tcPr>
            <w:tcW w:w="1526" w:type="dxa"/>
            <w:vMerge/>
            <w:vAlign w:val="center"/>
          </w:tcPr>
          <w:p w14:paraId="6314ED96" w14:textId="77777777" w:rsidR="008B6A02" w:rsidRPr="00E31BA9" w:rsidRDefault="008B6A02" w:rsidP="00AF36BB">
            <w:pPr>
              <w:spacing w:line="380" w:lineRule="exact"/>
              <w:jc w:val="center"/>
              <w:rPr>
                <w:rFonts w:ascii="標楷體" w:eastAsia="標楷體" w:hAnsi="標楷體"/>
                <w:szCs w:val="24"/>
              </w:rPr>
            </w:pPr>
          </w:p>
        </w:tc>
        <w:tc>
          <w:tcPr>
            <w:tcW w:w="4394" w:type="dxa"/>
            <w:vAlign w:val="center"/>
          </w:tcPr>
          <w:p w14:paraId="34EB8DA0" w14:textId="77777777" w:rsidR="008B6A02" w:rsidRPr="007F01E3" w:rsidRDefault="008B6A02" w:rsidP="00D03CD6">
            <w:pPr>
              <w:pStyle w:val="Default"/>
              <w:spacing w:line="380" w:lineRule="exact"/>
              <w:jc w:val="both"/>
              <w:rPr>
                <w:rFonts w:hAnsi="標楷體"/>
                <w:color w:val="auto"/>
              </w:rPr>
            </w:pPr>
            <w:r w:rsidRPr="007F01E3">
              <w:rPr>
                <w:rFonts w:hAnsi="標楷體" w:hint="eastAsia"/>
                <w:color w:val="auto"/>
              </w:rPr>
              <w:t>是否檢附重劃前地價圖。</w:t>
            </w:r>
          </w:p>
        </w:tc>
        <w:tc>
          <w:tcPr>
            <w:tcW w:w="1985" w:type="dxa"/>
            <w:vAlign w:val="center"/>
          </w:tcPr>
          <w:p w14:paraId="4BA50FD0" w14:textId="77777777" w:rsidR="008B6A02" w:rsidRPr="007F01E3" w:rsidRDefault="008B6A02" w:rsidP="00AF36BB">
            <w:pPr>
              <w:spacing w:line="380" w:lineRule="exact"/>
              <w:jc w:val="center"/>
              <w:rPr>
                <w:rFonts w:ascii="標楷體" w:eastAsia="標楷體" w:hAnsi="標楷體"/>
                <w:szCs w:val="24"/>
              </w:rPr>
            </w:pPr>
            <w:r w:rsidRPr="007F01E3">
              <w:rPr>
                <w:rFonts w:ascii="標楷體" w:eastAsia="標楷體" w:hAnsi="標楷體" w:hint="eastAsia"/>
                <w:szCs w:val="24"/>
              </w:rPr>
              <w:t>□</w:t>
            </w:r>
            <w:proofErr w:type="gramStart"/>
            <w:r w:rsidRPr="007F01E3">
              <w:rPr>
                <w:rFonts w:ascii="標楷體" w:eastAsia="標楷體" w:hAnsi="標楷體" w:hint="eastAsia"/>
                <w:szCs w:val="24"/>
              </w:rPr>
              <w:t>是□否</w:t>
            </w:r>
            <w:proofErr w:type="gramEnd"/>
          </w:p>
        </w:tc>
        <w:tc>
          <w:tcPr>
            <w:tcW w:w="2268" w:type="dxa"/>
            <w:vAlign w:val="center"/>
          </w:tcPr>
          <w:p w14:paraId="165C6C7E" w14:textId="77777777" w:rsidR="008B6A02" w:rsidRPr="007F01E3" w:rsidRDefault="008B6A02" w:rsidP="00AF36BB">
            <w:pPr>
              <w:spacing w:line="380" w:lineRule="exact"/>
              <w:jc w:val="center"/>
              <w:rPr>
                <w:rFonts w:ascii="標楷體" w:eastAsia="標楷體" w:hAnsi="標楷體"/>
                <w:szCs w:val="24"/>
              </w:rPr>
            </w:pPr>
            <w:r w:rsidRPr="007F01E3">
              <w:rPr>
                <w:rFonts w:ascii="標楷體" w:eastAsia="標楷體" w:hAnsi="標楷體" w:hint="eastAsia"/>
                <w:szCs w:val="24"/>
              </w:rPr>
              <w:t>□</w:t>
            </w:r>
            <w:proofErr w:type="gramStart"/>
            <w:r w:rsidRPr="007F01E3">
              <w:rPr>
                <w:rFonts w:ascii="標楷體" w:eastAsia="標楷體" w:hAnsi="標楷體" w:hint="eastAsia"/>
                <w:szCs w:val="24"/>
              </w:rPr>
              <w:t>是□否</w:t>
            </w:r>
            <w:proofErr w:type="gramEnd"/>
          </w:p>
        </w:tc>
      </w:tr>
      <w:tr w:rsidR="008B6A02" w:rsidRPr="007F01E3" w14:paraId="32E6C227" w14:textId="77777777" w:rsidTr="00E31BA9">
        <w:trPr>
          <w:trHeight w:val="526"/>
        </w:trPr>
        <w:tc>
          <w:tcPr>
            <w:tcW w:w="1526" w:type="dxa"/>
            <w:vMerge/>
            <w:vAlign w:val="center"/>
          </w:tcPr>
          <w:p w14:paraId="03705C22" w14:textId="77777777" w:rsidR="008B6A02" w:rsidRPr="00E31BA9" w:rsidRDefault="008B6A02" w:rsidP="00AF36BB">
            <w:pPr>
              <w:spacing w:line="380" w:lineRule="exact"/>
              <w:jc w:val="center"/>
              <w:rPr>
                <w:rFonts w:ascii="標楷體" w:eastAsia="標楷體" w:hAnsi="標楷體"/>
                <w:szCs w:val="24"/>
              </w:rPr>
            </w:pPr>
          </w:p>
        </w:tc>
        <w:tc>
          <w:tcPr>
            <w:tcW w:w="4394" w:type="dxa"/>
            <w:vAlign w:val="center"/>
          </w:tcPr>
          <w:p w14:paraId="088B3D87" w14:textId="77777777" w:rsidR="008B6A02" w:rsidRPr="007F01E3" w:rsidRDefault="008B6A02" w:rsidP="00D03CD6">
            <w:pPr>
              <w:pStyle w:val="Default"/>
              <w:spacing w:line="380" w:lineRule="exact"/>
              <w:jc w:val="both"/>
              <w:rPr>
                <w:rFonts w:hAnsi="標楷體"/>
                <w:color w:val="auto"/>
              </w:rPr>
            </w:pPr>
            <w:r w:rsidRPr="007F01E3">
              <w:rPr>
                <w:rFonts w:hAnsi="標楷體" w:hint="eastAsia"/>
                <w:color w:val="auto"/>
              </w:rPr>
              <w:t>是否檢附重劃前地價評議表。</w:t>
            </w:r>
          </w:p>
        </w:tc>
        <w:tc>
          <w:tcPr>
            <w:tcW w:w="1985" w:type="dxa"/>
            <w:vAlign w:val="center"/>
          </w:tcPr>
          <w:p w14:paraId="60C407DB" w14:textId="77777777" w:rsidR="008B6A02" w:rsidRPr="007F01E3" w:rsidRDefault="008B6A02" w:rsidP="00AF36BB">
            <w:pPr>
              <w:spacing w:line="380" w:lineRule="exact"/>
              <w:jc w:val="center"/>
              <w:rPr>
                <w:rFonts w:ascii="標楷體" w:eastAsia="標楷體" w:hAnsi="標楷體"/>
                <w:szCs w:val="24"/>
              </w:rPr>
            </w:pPr>
            <w:r w:rsidRPr="007F01E3">
              <w:rPr>
                <w:rFonts w:ascii="標楷體" w:eastAsia="標楷體" w:hAnsi="標楷體" w:hint="eastAsia"/>
                <w:szCs w:val="24"/>
              </w:rPr>
              <w:t>□</w:t>
            </w:r>
            <w:proofErr w:type="gramStart"/>
            <w:r w:rsidRPr="007F01E3">
              <w:rPr>
                <w:rFonts w:ascii="標楷體" w:eastAsia="標楷體" w:hAnsi="標楷體" w:hint="eastAsia"/>
                <w:szCs w:val="24"/>
              </w:rPr>
              <w:t>是□否</w:t>
            </w:r>
            <w:proofErr w:type="gramEnd"/>
          </w:p>
        </w:tc>
        <w:tc>
          <w:tcPr>
            <w:tcW w:w="2268" w:type="dxa"/>
            <w:vAlign w:val="center"/>
          </w:tcPr>
          <w:p w14:paraId="5B6E5604" w14:textId="77777777" w:rsidR="008B6A02" w:rsidRPr="007F01E3" w:rsidRDefault="008B6A02" w:rsidP="00AF36BB">
            <w:pPr>
              <w:spacing w:line="380" w:lineRule="exact"/>
              <w:jc w:val="center"/>
              <w:rPr>
                <w:rFonts w:ascii="標楷體" w:eastAsia="標楷體" w:hAnsi="標楷體"/>
                <w:szCs w:val="24"/>
              </w:rPr>
            </w:pPr>
            <w:r w:rsidRPr="007F01E3">
              <w:rPr>
                <w:rFonts w:ascii="標楷體" w:eastAsia="標楷體" w:hAnsi="標楷體" w:hint="eastAsia"/>
                <w:szCs w:val="24"/>
              </w:rPr>
              <w:t>□</w:t>
            </w:r>
            <w:proofErr w:type="gramStart"/>
            <w:r w:rsidRPr="007F01E3">
              <w:rPr>
                <w:rFonts w:ascii="標楷體" w:eastAsia="標楷體" w:hAnsi="標楷體" w:hint="eastAsia"/>
                <w:szCs w:val="24"/>
              </w:rPr>
              <w:t>是□否</w:t>
            </w:r>
            <w:proofErr w:type="gramEnd"/>
          </w:p>
        </w:tc>
      </w:tr>
      <w:tr w:rsidR="00574655" w:rsidRPr="007F01E3" w14:paraId="219B2B53" w14:textId="77777777" w:rsidTr="00E31BA9">
        <w:trPr>
          <w:trHeight w:val="973"/>
        </w:trPr>
        <w:tc>
          <w:tcPr>
            <w:tcW w:w="1526" w:type="dxa"/>
            <w:vMerge w:val="restart"/>
            <w:vAlign w:val="center"/>
          </w:tcPr>
          <w:p w14:paraId="59B31ED2" w14:textId="77777777" w:rsidR="00574655" w:rsidRPr="00E31BA9" w:rsidRDefault="00574655" w:rsidP="00AF36BB">
            <w:pPr>
              <w:spacing w:line="380" w:lineRule="exact"/>
              <w:jc w:val="center"/>
              <w:rPr>
                <w:rFonts w:ascii="標楷體" w:eastAsia="標楷體" w:hAnsi="標楷體"/>
                <w:szCs w:val="24"/>
              </w:rPr>
            </w:pPr>
            <w:r w:rsidRPr="00E31BA9">
              <w:rPr>
                <w:rFonts w:ascii="標楷體" w:eastAsia="標楷體" w:hAnsi="標楷體" w:hint="eastAsia"/>
                <w:szCs w:val="24"/>
              </w:rPr>
              <w:t>重劃後地價</w:t>
            </w:r>
          </w:p>
        </w:tc>
        <w:tc>
          <w:tcPr>
            <w:tcW w:w="4394" w:type="dxa"/>
            <w:vAlign w:val="center"/>
          </w:tcPr>
          <w:p w14:paraId="47B23129" w14:textId="77777777" w:rsidR="00574655" w:rsidRPr="007F01E3" w:rsidRDefault="00574655" w:rsidP="00465506">
            <w:pPr>
              <w:pStyle w:val="Default"/>
              <w:spacing w:line="360" w:lineRule="auto"/>
              <w:jc w:val="both"/>
              <w:rPr>
                <w:rFonts w:hAnsi="標楷體"/>
                <w:color w:val="auto"/>
              </w:rPr>
            </w:pPr>
            <w:r w:rsidRPr="007F01E3">
              <w:rPr>
                <w:rFonts w:hAnsi="標楷體" w:hint="eastAsia"/>
                <w:color w:val="auto"/>
              </w:rPr>
              <w:t>重劃後地價評估方法：</w:t>
            </w:r>
          </w:p>
          <w:p w14:paraId="1A14C7B1" w14:textId="77777777" w:rsidR="00574655" w:rsidRPr="007F01E3" w:rsidRDefault="00574655" w:rsidP="00465506">
            <w:pPr>
              <w:pStyle w:val="Default"/>
              <w:spacing w:line="360" w:lineRule="auto"/>
              <w:jc w:val="both"/>
              <w:rPr>
                <w:rFonts w:hAnsi="標楷體"/>
                <w:color w:val="auto"/>
                <w:u w:val="single"/>
              </w:rPr>
            </w:pPr>
            <w:r w:rsidRPr="007F01E3">
              <w:rPr>
                <w:rFonts w:hAnsi="標楷體" w:hint="eastAsia"/>
                <w:color w:val="auto"/>
                <w:u w:val="single"/>
              </w:rPr>
              <w:t xml:space="preserve">                           </w:t>
            </w:r>
          </w:p>
        </w:tc>
        <w:tc>
          <w:tcPr>
            <w:tcW w:w="1985" w:type="dxa"/>
            <w:vAlign w:val="center"/>
          </w:tcPr>
          <w:p w14:paraId="2A3D83F4" w14:textId="77777777" w:rsidR="00574655" w:rsidRPr="007F01E3" w:rsidRDefault="00574655" w:rsidP="00AF36BB">
            <w:pPr>
              <w:spacing w:line="380" w:lineRule="exact"/>
              <w:jc w:val="center"/>
              <w:rPr>
                <w:rFonts w:ascii="標楷體" w:eastAsia="標楷體" w:hAnsi="標楷體"/>
                <w:szCs w:val="24"/>
              </w:rPr>
            </w:pPr>
            <w:r w:rsidRPr="007F01E3">
              <w:rPr>
                <w:rFonts w:ascii="標楷體" w:eastAsia="標楷體" w:hAnsi="標楷體" w:hint="eastAsia"/>
                <w:szCs w:val="24"/>
              </w:rPr>
              <w:t>□</w:t>
            </w:r>
            <w:proofErr w:type="gramStart"/>
            <w:r w:rsidRPr="007F01E3">
              <w:rPr>
                <w:rFonts w:ascii="標楷體" w:eastAsia="標楷體" w:hAnsi="標楷體" w:hint="eastAsia"/>
                <w:szCs w:val="24"/>
              </w:rPr>
              <w:t>是□否</w:t>
            </w:r>
            <w:proofErr w:type="gramEnd"/>
          </w:p>
        </w:tc>
        <w:tc>
          <w:tcPr>
            <w:tcW w:w="2268" w:type="dxa"/>
            <w:vAlign w:val="center"/>
          </w:tcPr>
          <w:p w14:paraId="14FBF964" w14:textId="77777777" w:rsidR="00574655" w:rsidRPr="007F01E3" w:rsidRDefault="00574655" w:rsidP="00AF36BB">
            <w:pPr>
              <w:spacing w:line="380" w:lineRule="exact"/>
              <w:jc w:val="center"/>
              <w:rPr>
                <w:rFonts w:ascii="標楷體" w:eastAsia="標楷體" w:hAnsi="標楷體"/>
                <w:szCs w:val="24"/>
              </w:rPr>
            </w:pPr>
            <w:r w:rsidRPr="007F01E3">
              <w:rPr>
                <w:rFonts w:ascii="標楷體" w:eastAsia="標楷體" w:hAnsi="標楷體" w:hint="eastAsia"/>
                <w:szCs w:val="24"/>
              </w:rPr>
              <w:t>□</w:t>
            </w:r>
            <w:proofErr w:type="gramStart"/>
            <w:r w:rsidRPr="007F01E3">
              <w:rPr>
                <w:rFonts w:ascii="標楷體" w:eastAsia="標楷體" w:hAnsi="標楷體" w:hint="eastAsia"/>
                <w:szCs w:val="24"/>
              </w:rPr>
              <w:t>是□否</w:t>
            </w:r>
            <w:proofErr w:type="gramEnd"/>
          </w:p>
        </w:tc>
      </w:tr>
      <w:tr w:rsidR="00574655" w:rsidRPr="007F01E3" w14:paraId="55C90C93" w14:textId="77777777" w:rsidTr="00E31BA9">
        <w:trPr>
          <w:trHeight w:val="564"/>
        </w:trPr>
        <w:tc>
          <w:tcPr>
            <w:tcW w:w="1526" w:type="dxa"/>
            <w:vMerge/>
            <w:vAlign w:val="center"/>
          </w:tcPr>
          <w:p w14:paraId="58D9D941" w14:textId="77777777" w:rsidR="00574655" w:rsidRPr="007F01E3" w:rsidRDefault="00574655" w:rsidP="00AF36BB">
            <w:pPr>
              <w:spacing w:line="380" w:lineRule="exact"/>
              <w:jc w:val="center"/>
              <w:rPr>
                <w:rFonts w:ascii="標楷體" w:eastAsia="標楷體" w:hAnsi="標楷體"/>
                <w:szCs w:val="24"/>
              </w:rPr>
            </w:pPr>
          </w:p>
        </w:tc>
        <w:tc>
          <w:tcPr>
            <w:tcW w:w="4394" w:type="dxa"/>
            <w:vAlign w:val="center"/>
          </w:tcPr>
          <w:p w14:paraId="3870851B" w14:textId="77777777" w:rsidR="00574655" w:rsidRPr="007F01E3" w:rsidRDefault="00574655" w:rsidP="00D03CD6">
            <w:pPr>
              <w:pStyle w:val="Default"/>
              <w:spacing w:line="380" w:lineRule="exact"/>
              <w:jc w:val="both"/>
              <w:rPr>
                <w:rFonts w:hAnsi="標楷體"/>
                <w:color w:val="auto"/>
              </w:rPr>
            </w:pPr>
            <w:r w:rsidRPr="007F01E3">
              <w:rPr>
                <w:rFonts w:hAnsi="標楷體" w:hint="eastAsia"/>
                <w:color w:val="auto"/>
              </w:rPr>
              <w:t>是否檢附重劃後地價圖。</w:t>
            </w:r>
          </w:p>
        </w:tc>
        <w:tc>
          <w:tcPr>
            <w:tcW w:w="1985" w:type="dxa"/>
            <w:vAlign w:val="center"/>
          </w:tcPr>
          <w:p w14:paraId="4FAF2543" w14:textId="77777777" w:rsidR="00574655" w:rsidRPr="007F01E3" w:rsidRDefault="00574655" w:rsidP="00AF36BB">
            <w:pPr>
              <w:spacing w:line="380" w:lineRule="exact"/>
              <w:jc w:val="center"/>
              <w:rPr>
                <w:rFonts w:ascii="標楷體" w:eastAsia="標楷體" w:hAnsi="標楷體"/>
                <w:szCs w:val="24"/>
              </w:rPr>
            </w:pPr>
            <w:r w:rsidRPr="007F01E3">
              <w:rPr>
                <w:rFonts w:ascii="標楷體" w:eastAsia="標楷體" w:hAnsi="標楷體" w:hint="eastAsia"/>
                <w:szCs w:val="24"/>
              </w:rPr>
              <w:t>□</w:t>
            </w:r>
            <w:proofErr w:type="gramStart"/>
            <w:r w:rsidRPr="007F01E3">
              <w:rPr>
                <w:rFonts w:ascii="標楷體" w:eastAsia="標楷體" w:hAnsi="標楷體" w:hint="eastAsia"/>
                <w:szCs w:val="24"/>
              </w:rPr>
              <w:t>是□否</w:t>
            </w:r>
            <w:proofErr w:type="gramEnd"/>
          </w:p>
        </w:tc>
        <w:tc>
          <w:tcPr>
            <w:tcW w:w="2268" w:type="dxa"/>
            <w:vAlign w:val="center"/>
          </w:tcPr>
          <w:p w14:paraId="0D356DFC" w14:textId="77777777" w:rsidR="00574655" w:rsidRPr="007F01E3" w:rsidRDefault="00574655" w:rsidP="00AF36BB">
            <w:pPr>
              <w:spacing w:line="380" w:lineRule="exact"/>
              <w:jc w:val="center"/>
              <w:rPr>
                <w:rFonts w:ascii="標楷體" w:eastAsia="標楷體" w:hAnsi="標楷體"/>
                <w:szCs w:val="24"/>
              </w:rPr>
            </w:pPr>
            <w:r w:rsidRPr="007F01E3">
              <w:rPr>
                <w:rFonts w:ascii="標楷體" w:eastAsia="標楷體" w:hAnsi="標楷體" w:hint="eastAsia"/>
                <w:szCs w:val="24"/>
              </w:rPr>
              <w:t>□</w:t>
            </w:r>
            <w:proofErr w:type="gramStart"/>
            <w:r w:rsidRPr="007F01E3">
              <w:rPr>
                <w:rFonts w:ascii="標楷體" w:eastAsia="標楷體" w:hAnsi="標楷體" w:hint="eastAsia"/>
                <w:szCs w:val="24"/>
              </w:rPr>
              <w:t>是□否</w:t>
            </w:r>
            <w:proofErr w:type="gramEnd"/>
          </w:p>
        </w:tc>
      </w:tr>
      <w:tr w:rsidR="00574655" w:rsidRPr="007F01E3" w14:paraId="57F82CF0" w14:textId="77777777" w:rsidTr="00E31BA9">
        <w:trPr>
          <w:trHeight w:val="530"/>
        </w:trPr>
        <w:tc>
          <w:tcPr>
            <w:tcW w:w="1526" w:type="dxa"/>
            <w:vMerge/>
            <w:vAlign w:val="center"/>
          </w:tcPr>
          <w:p w14:paraId="1CF44DCE" w14:textId="77777777" w:rsidR="00574655" w:rsidRPr="007F01E3" w:rsidRDefault="00574655" w:rsidP="00AF36BB">
            <w:pPr>
              <w:spacing w:line="380" w:lineRule="exact"/>
              <w:jc w:val="center"/>
              <w:rPr>
                <w:rFonts w:ascii="標楷體" w:eastAsia="標楷體" w:hAnsi="標楷體"/>
                <w:szCs w:val="24"/>
              </w:rPr>
            </w:pPr>
          </w:p>
        </w:tc>
        <w:tc>
          <w:tcPr>
            <w:tcW w:w="4394" w:type="dxa"/>
            <w:vAlign w:val="center"/>
          </w:tcPr>
          <w:p w14:paraId="6359889D" w14:textId="77777777" w:rsidR="00574655" w:rsidRPr="007F01E3" w:rsidRDefault="00574655" w:rsidP="00D03CD6">
            <w:pPr>
              <w:pStyle w:val="Default"/>
              <w:spacing w:line="380" w:lineRule="exact"/>
              <w:jc w:val="both"/>
              <w:rPr>
                <w:rFonts w:hAnsi="標楷體"/>
                <w:color w:val="auto"/>
              </w:rPr>
            </w:pPr>
            <w:r w:rsidRPr="007F01E3">
              <w:rPr>
                <w:rFonts w:hAnsi="標楷體" w:hint="eastAsia"/>
                <w:color w:val="auto"/>
              </w:rPr>
              <w:t>是否檢附重劃後地價評議表。</w:t>
            </w:r>
          </w:p>
        </w:tc>
        <w:tc>
          <w:tcPr>
            <w:tcW w:w="1985" w:type="dxa"/>
            <w:vAlign w:val="center"/>
          </w:tcPr>
          <w:p w14:paraId="7CDAD263" w14:textId="77777777" w:rsidR="00574655" w:rsidRPr="007F01E3" w:rsidRDefault="00574655" w:rsidP="00AF36BB">
            <w:pPr>
              <w:spacing w:line="380" w:lineRule="exact"/>
              <w:jc w:val="center"/>
              <w:rPr>
                <w:rFonts w:ascii="標楷體" w:eastAsia="標楷體" w:hAnsi="標楷體"/>
                <w:szCs w:val="24"/>
              </w:rPr>
            </w:pPr>
            <w:r w:rsidRPr="007F01E3">
              <w:rPr>
                <w:rFonts w:ascii="標楷體" w:eastAsia="標楷體" w:hAnsi="標楷體" w:hint="eastAsia"/>
                <w:szCs w:val="24"/>
              </w:rPr>
              <w:t>□</w:t>
            </w:r>
            <w:proofErr w:type="gramStart"/>
            <w:r w:rsidRPr="007F01E3">
              <w:rPr>
                <w:rFonts w:ascii="標楷體" w:eastAsia="標楷體" w:hAnsi="標楷體" w:hint="eastAsia"/>
                <w:szCs w:val="24"/>
              </w:rPr>
              <w:t>是□否</w:t>
            </w:r>
            <w:proofErr w:type="gramEnd"/>
          </w:p>
        </w:tc>
        <w:tc>
          <w:tcPr>
            <w:tcW w:w="2268" w:type="dxa"/>
            <w:vAlign w:val="center"/>
          </w:tcPr>
          <w:p w14:paraId="71C61A9F" w14:textId="77777777" w:rsidR="00574655" w:rsidRPr="007F01E3" w:rsidRDefault="00574655" w:rsidP="00AF36BB">
            <w:pPr>
              <w:spacing w:line="380" w:lineRule="exact"/>
              <w:jc w:val="center"/>
              <w:rPr>
                <w:rFonts w:ascii="標楷體" w:eastAsia="標楷體" w:hAnsi="標楷體"/>
                <w:szCs w:val="24"/>
              </w:rPr>
            </w:pPr>
            <w:r w:rsidRPr="007F01E3">
              <w:rPr>
                <w:rFonts w:ascii="標楷體" w:eastAsia="標楷體" w:hAnsi="標楷體" w:hint="eastAsia"/>
                <w:szCs w:val="24"/>
              </w:rPr>
              <w:t>□</w:t>
            </w:r>
            <w:proofErr w:type="gramStart"/>
            <w:r w:rsidRPr="007F01E3">
              <w:rPr>
                <w:rFonts w:ascii="標楷體" w:eastAsia="標楷體" w:hAnsi="標楷體" w:hint="eastAsia"/>
                <w:szCs w:val="24"/>
              </w:rPr>
              <w:t>是□否</w:t>
            </w:r>
            <w:proofErr w:type="gramEnd"/>
          </w:p>
        </w:tc>
      </w:tr>
      <w:tr w:rsidR="00574655" w:rsidRPr="007F01E3" w14:paraId="77ADAB4A" w14:textId="77777777" w:rsidTr="00E31BA9">
        <w:trPr>
          <w:trHeight w:val="900"/>
        </w:trPr>
        <w:tc>
          <w:tcPr>
            <w:tcW w:w="1526" w:type="dxa"/>
            <w:vMerge/>
            <w:vAlign w:val="center"/>
          </w:tcPr>
          <w:p w14:paraId="66E0D1AC" w14:textId="77777777" w:rsidR="00574655" w:rsidRPr="007F01E3" w:rsidRDefault="00574655" w:rsidP="00AF36BB">
            <w:pPr>
              <w:spacing w:line="380" w:lineRule="exact"/>
              <w:jc w:val="center"/>
              <w:rPr>
                <w:rFonts w:ascii="標楷體" w:eastAsia="標楷體" w:hAnsi="標楷體"/>
                <w:szCs w:val="24"/>
              </w:rPr>
            </w:pPr>
          </w:p>
        </w:tc>
        <w:tc>
          <w:tcPr>
            <w:tcW w:w="4394" w:type="dxa"/>
            <w:vAlign w:val="center"/>
          </w:tcPr>
          <w:p w14:paraId="59D88F32" w14:textId="77777777" w:rsidR="00574655" w:rsidRPr="007F01E3" w:rsidRDefault="00574655" w:rsidP="00D03CD6">
            <w:pPr>
              <w:pStyle w:val="Default"/>
              <w:spacing w:line="380" w:lineRule="exact"/>
              <w:jc w:val="both"/>
              <w:rPr>
                <w:rFonts w:hAnsi="標楷體"/>
                <w:color w:val="auto"/>
              </w:rPr>
            </w:pPr>
            <w:r w:rsidRPr="007F01E3">
              <w:rPr>
                <w:rFonts w:hAnsi="標楷體" w:hint="eastAsia"/>
                <w:color w:val="auto"/>
              </w:rPr>
              <w:t>簡報、報告書、地價圖及地價評議表所列載之估算數值是否一致。</w:t>
            </w:r>
          </w:p>
        </w:tc>
        <w:tc>
          <w:tcPr>
            <w:tcW w:w="1985" w:type="dxa"/>
            <w:vAlign w:val="center"/>
          </w:tcPr>
          <w:p w14:paraId="63FA5797" w14:textId="77777777" w:rsidR="00574655" w:rsidRPr="007F01E3" w:rsidRDefault="00574655" w:rsidP="00AF36BB">
            <w:pPr>
              <w:spacing w:line="380" w:lineRule="exact"/>
              <w:jc w:val="center"/>
              <w:rPr>
                <w:rFonts w:ascii="標楷體" w:eastAsia="標楷體" w:hAnsi="標楷體"/>
                <w:szCs w:val="24"/>
              </w:rPr>
            </w:pPr>
            <w:r w:rsidRPr="007F01E3">
              <w:rPr>
                <w:rFonts w:ascii="標楷體" w:eastAsia="標楷體" w:hAnsi="標楷體" w:hint="eastAsia"/>
                <w:szCs w:val="24"/>
              </w:rPr>
              <w:t>□</w:t>
            </w:r>
            <w:proofErr w:type="gramStart"/>
            <w:r w:rsidRPr="007F01E3">
              <w:rPr>
                <w:rFonts w:ascii="標楷體" w:eastAsia="標楷體" w:hAnsi="標楷體" w:hint="eastAsia"/>
                <w:szCs w:val="24"/>
              </w:rPr>
              <w:t>是□否</w:t>
            </w:r>
            <w:proofErr w:type="gramEnd"/>
          </w:p>
        </w:tc>
        <w:tc>
          <w:tcPr>
            <w:tcW w:w="2268" w:type="dxa"/>
            <w:vAlign w:val="center"/>
          </w:tcPr>
          <w:p w14:paraId="15FF2150" w14:textId="77777777" w:rsidR="00574655" w:rsidRPr="007F01E3" w:rsidRDefault="00574655" w:rsidP="00AF36BB">
            <w:pPr>
              <w:spacing w:line="380" w:lineRule="exact"/>
              <w:jc w:val="center"/>
              <w:rPr>
                <w:rFonts w:ascii="標楷體" w:eastAsia="標楷體" w:hAnsi="標楷體"/>
                <w:szCs w:val="24"/>
              </w:rPr>
            </w:pPr>
            <w:r w:rsidRPr="007F01E3">
              <w:rPr>
                <w:rFonts w:ascii="標楷體" w:eastAsia="標楷體" w:hAnsi="標楷體" w:hint="eastAsia"/>
                <w:szCs w:val="24"/>
              </w:rPr>
              <w:t>□</w:t>
            </w:r>
            <w:proofErr w:type="gramStart"/>
            <w:r w:rsidRPr="007F01E3">
              <w:rPr>
                <w:rFonts w:ascii="標楷體" w:eastAsia="標楷體" w:hAnsi="標楷體" w:hint="eastAsia"/>
                <w:szCs w:val="24"/>
              </w:rPr>
              <w:t>是□否</w:t>
            </w:r>
            <w:proofErr w:type="gramEnd"/>
          </w:p>
        </w:tc>
      </w:tr>
      <w:tr w:rsidR="00574655" w:rsidRPr="007F01E3" w14:paraId="79F20936" w14:textId="77777777" w:rsidTr="00E31BA9">
        <w:trPr>
          <w:trHeight w:val="1600"/>
        </w:trPr>
        <w:tc>
          <w:tcPr>
            <w:tcW w:w="10173" w:type="dxa"/>
            <w:gridSpan w:val="4"/>
            <w:vAlign w:val="center"/>
          </w:tcPr>
          <w:p w14:paraId="5C911CAF" w14:textId="77777777" w:rsidR="00574655" w:rsidRPr="003175CB" w:rsidRDefault="00574655" w:rsidP="00574655">
            <w:pPr>
              <w:rPr>
                <w:rFonts w:eastAsia="標楷體" w:hAnsi="標楷體"/>
                <w:sz w:val="28"/>
                <w:szCs w:val="28"/>
              </w:rPr>
            </w:pPr>
            <w:r w:rsidRPr="003175CB">
              <w:rPr>
                <w:rFonts w:eastAsia="標楷體" w:hAnsi="標楷體" w:hint="eastAsia"/>
                <w:sz w:val="28"/>
                <w:szCs w:val="28"/>
              </w:rPr>
              <w:t>重劃會印鑑章：</w:t>
            </w:r>
          </w:p>
          <w:p w14:paraId="46064781" w14:textId="77777777" w:rsidR="00574655" w:rsidRPr="007F01E3" w:rsidRDefault="00574655" w:rsidP="00AF36BB">
            <w:pPr>
              <w:spacing w:line="380" w:lineRule="exact"/>
              <w:jc w:val="center"/>
              <w:rPr>
                <w:rFonts w:ascii="標楷體" w:eastAsia="標楷體" w:hAnsi="標楷體"/>
                <w:szCs w:val="24"/>
              </w:rPr>
            </w:pPr>
          </w:p>
        </w:tc>
      </w:tr>
    </w:tbl>
    <w:p w14:paraId="5558454B" w14:textId="77777777" w:rsidR="006724CF" w:rsidRPr="00400464" w:rsidRDefault="00E03E78" w:rsidP="00E03E78">
      <w:pPr>
        <w:spacing w:line="280" w:lineRule="exact"/>
        <w:ind w:right="202"/>
        <w:jc w:val="both"/>
        <w:rPr>
          <w:rFonts w:ascii="標楷體" w:eastAsia="標楷體" w:hAnsi="標楷體"/>
          <w:sz w:val="28"/>
          <w:szCs w:val="28"/>
        </w:rPr>
      </w:pPr>
      <w:r w:rsidRPr="00400464">
        <w:rPr>
          <w:rFonts w:ascii="標楷體" w:eastAsia="標楷體" w:hAnsi="標楷體" w:hint="eastAsia"/>
          <w:sz w:val="28"/>
          <w:szCs w:val="28"/>
        </w:rPr>
        <w:t>承辦人員</w:t>
      </w:r>
      <w:r w:rsidR="00400464">
        <w:rPr>
          <w:rFonts w:ascii="新細明體" w:eastAsia="新細明體" w:hAnsi="新細明體" w:hint="eastAsia"/>
          <w:sz w:val="28"/>
          <w:szCs w:val="28"/>
        </w:rPr>
        <w:t>：</w:t>
      </w:r>
      <w:r w:rsidRPr="00400464">
        <w:rPr>
          <w:rFonts w:ascii="標楷體" w:eastAsia="標楷體" w:hAnsi="標楷體" w:hint="eastAsia"/>
          <w:sz w:val="28"/>
          <w:szCs w:val="28"/>
        </w:rPr>
        <w:t xml:space="preserve">                                科長</w:t>
      </w:r>
      <w:r w:rsidR="00574655">
        <w:rPr>
          <w:rFonts w:ascii="標楷體" w:eastAsia="標楷體" w:hAnsi="標楷體" w:hint="eastAsia"/>
          <w:sz w:val="28"/>
          <w:szCs w:val="28"/>
        </w:rPr>
        <w:t>:</w:t>
      </w:r>
    </w:p>
    <w:sectPr w:rsidR="006724CF" w:rsidRPr="00400464" w:rsidSect="00C551FB">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CF777" w14:textId="77777777" w:rsidR="000E0E56" w:rsidRDefault="000E0E56" w:rsidP="00643DA9">
      <w:r>
        <w:separator/>
      </w:r>
    </w:p>
  </w:endnote>
  <w:endnote w:type="continuationSeparator" w:id="0">
    <w:p w14:paraId="0681EF74" w14:textId="77777777" w:rsidR="000E0E56" w:rsidRDefault="000E0E56" w:rsidP="0064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8F98" w14:textId="77777777" w:rsidR="007609E6" w:rsidRDefault="007609E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9B12" w14:textId="77777777" w:rsidR="007609E6" w:rsidRDefault="007609E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C4F0" w14:textId="77777777" w:rsidR="007609E6" w:rsidRDefault="007609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2843" w14:textId="77777777" w:rsidR="000E0E56" w:rsidRDefault="000E0E56" w:rsidP="00643DA9">
      <w:r>
        <w:separator/>
      </w:r>
    </w:p>
  </w:footnote>
  <w:footnote w:type="continuationSeparator" w:id="0">
    <w:p w14:paraId="56CB7D3F" w14:textId="77777777" w:rsidR="000E0E56" w:rsidRDefault="000E0E56" w:rsidP="00643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2450" w14:textId="77777777" w:rsidR="007609E6" w:rsidRDefault="007609E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11DE" w14:textId="60CD5831" w:rsidR="00237411" w:rsidRPr="003D26C6" w:rsidRDefault="00237411" w:rsidP="00237411">
    <w:pPr>
      <w:snapToGrid w:val="0"/>
      <w:spacing w:line="360" w:lineRule="auto"/>
      <w:jc w:val="right"/>
      <w:rPr>
        <w:rFonts w:eastAsia="標楷體" w:hAnsi="標楷體"/>
        <w:spacing w:val="-12"/>
        <w:sz w:val="22"/>
      </w:rPr>
    </w:pPr>
    <w:r w:rsidRPr="003D26C6">
      <w:rPr>
        <w:rFonts w:eastAsia="標楷體" w:hAnsi="標楷體" w:hint="eastAsia"/>
        <w:spacing w:val="-12"/>
        <w:sz w:val="22"/>
      </w:rPr>
      <w:t>附件</w:t>
    </w:r>
    <w:r w:rsidR="007609E6">
      <w:rPr>
        <w:rFonts w:eastAsia="標楷體" w:hAnsi="標楷體" w:hint="eastAsia"/>
        <w:spacing w:val="-12"/>
        <w:sz w:val="22"/>
      </w:rPr>
      <w:t>八</w:t>
    </w:r>
  </w:p>
  <w:p w14:paraId="2383ACF6" w14:textId="77777777" w:rsidR="00237411" w:rsidRPr="00237411" w:rsidRDefault="00237411" w:rsidP="0023741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6E91" w14:textId="77777777" w:rsidR="007609E6" w:rsidRDefault="007609E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1FB"/>
    <w:rsid w:val="00000509"/>
    <w:rsid w:val="000E0E56"/>
    <w:rsid w:val="001376B7"/>
    <w:rsid w:val="00176AD3"/>
    <w:rsid w:val="00190A72"/>
    <w:rsid w:val="001E26E4"/>
    <w:rsid w:val="001F77C1"/>
    <w:rsid w:val="00205DE7"/>
    <w:rsid w:val="00237411"/>
    <w:rsid w:val="002470FE"/>
    <w:rsid w:val="00353DFA"/>
    <w:rsid w:val="0036351E"/>
    <w:rsid w:val="003D4204"/>
    <w:rsid w:val="00400464"/>
    <w:rsid w:val="00465506"/>
    <w:rsid w:val="005332D2"/>
    <w:rsid w:val="00561D21"/>
    <w:rsid w:val="005658D9"/>
    <w:rsid w:val="00574655"/>
    <w:rsid w:val="00623B4B"/>
    <w:rsid w:val="00643DA9"/>
    <w:rsid w:val="0066014E"/>
    <w:rsid w:val="006724CF"/>
    <w:rsid w:val="00695936"/>
    <w:rsid w:val="006C3499"/>
    <w:rsid w:val="006E202D"/>
    <w:rsid w:val="00717B9E"/>
    <w:rsid w:val="007609E6"/>
    <w:rsid w:val="007618F2"/>
    <w:rsid w:val="007F01E3"/>
    <w:rsid w:val="00866FFC"/>
    <w:rsid w:val="008825A2"/>
    <w:rsid w:val="008B6A02"/>
    <w:rsid w:val="008E71E4"/>
    <w:rsid w:val="0092175E"/>
    <w:rsid w:val="009604C9"/>
    <w:rsid w:val="009D7240"/>
    <w:rsid w:val="00A41823"/>
    <w:rsid w:val="00AE6596"/>
    <w:rsid w:val="00AE7C1B"/>
    <w:rsid w:val="00AF36BB"/>
    <w:rsid w:val="00B22A5B"/>
    <w:rsid w:val="00B30467"/>
    <w:rsid w:val="00B470CB"/>
    <w:rsid w:val="00B5472B"/>
    <w:rsid w:val="00BB1DDA"/>
    <w:rsid w:val="00BF2CEC"/>
    <w:rsid w:val="00C20090"/>
    <w:rsid w:val="00C42683"/>
    <w:rsid w:val="00C551FB"/>
    <w:rsid w:val="00C65D2A"/>
    <w:rsid w:val="00C9065A"/>
    <w:rsid w:val="00CD27CB"/>
    <w:rsid w:val="00D03CD6"/>
    <w:rsid w:val="00D4504B"/>
    <w:rsid w:val="00DE06B1"/>
    <w:rsid w:val="00E02614"/>
    <w:rsid w:val="00E03E78"/>
    <w:rsid w:val="00E31BA9"/>
    <w:rsid w:val="00E7351D"/>
    <w:rsid w:val="00EB4FEA"/>
    <w:rsid w:val="00EE4AEF"/>
    <w:rsid w:val="00EF3009"/>
    <w:rsid w:val="00F71549"/>
    <w:rsid w:val="00F9182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F1AB5"/>
  <w15:docId w15:val="{50522FC1-F06B-4D8C-8E6D-0FD94A30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5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1FB"/>
    <w:pPr>
      <w:widowControl w:val="0"/>
      <w:autoSpaceDE w:val="0"/>
      <w:autoSpaceDN w:val="0"/>
      <w:adjustRightInd w:val="0"/>
    </w:pPr>
    <w:rPr>
      <w:rFonts w:ascii="標楷體" w:eastAsia="標楷體" w:cs="標楷體"/>
      <w:color w:val="000000"/>
      <w:kern w:val="0"/>
      <w:szCs w:val="24"/>
    </w:rPr>
  </w:style>
  <w:style w:type="paragraph" w:styleId="a4">
    <w:name w:val="header"/>
    <w:basedOn w:val="a"/>
    <w:link w:val="a5"/>
    <w:uiPriority w:val="99"/>
    <w:unhideWhenUsed/>
    <w:rsid w:val="00643DA9"/>
    <w:pPr>
      <w:tabs>
        <w:tab w:val="center" w:pos="4153"/>
        <w:tab w:val="right" w:pos="8306"/>
      </w:tabs>
      <w:snapToGrid w:val="0"/>
    </w:pPr>
    <w:rPr>
      <w:sz w:val="20"/>
      <w:szCs w:val="20"/>
    </w:rPr>
  </w:style>
  <w:style w:type="character" w:customStyle="1" w:styleId="a5">
    <w:name w:val="頁首 字元"/>
    <w:basedOn w:val="a0"/>
    <w:link w:val="a4"/>
    <w:uiPriority w:val="99"/>
    <w:rsid w:val="00643DA9"/>
    <w:rPr>
      <w:sz w:val="20"/>
      <w:szCs w:val="20"/>
    </w:rPr>
  </w:style>
  <w:style w:type="paragraph" w:styleId="a6">
    <w:name w:val="footer"/>
    <w:basedOn w:val="a"/>
    <w:link w:val="a7"/>
    <w:uiPriority w:val="99"/>
    <w:unhideWhenUsed/>
    <w:rsid w:val="00643DA9"/>
    <w:pPr>
      <w:tabs>
        <w:tab w:val="center" w:pos="4153"/>
        <w:tab w:val="right" w:pos="8306"/>
      </w:tabs>
      <w:snapToGrid w:val="0"/>
    </w:pPr>
    <w:rPr>
      <w:sz w:val="20"/>
      <w:szCs w:val="20"/>
    </w:rPr>
  </w:style>
  <w:style w:type="character" w:customStyle="1" w:styleId="a7">
    <w:name w:val="頁尾 字元"/>
    <w:basedOn w:val="a0"/>
    <w:link w:val="a6"/>
    <w:uiPriority w:val="99"/>
    <w:rsid w:val="00643DA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藍晨維</dc:creator>
  <cp:lastModifiedBy>珮瑜 江</cp:lastModifiedBy>
  <cp:revision>13</cp:revision>
  <cp:lastPrinted>2019-09-26T01:40:00Z</cp:lastPrinted>
  <dcterms:created xsi:type="dcterms:W3CDTF">2025-05-18T15:21:00Z</dcterms:created>
  <dcterms:modified xsi:type="dcterms:W3CDTF">2025-05-20T06:28:00Z</dcterms:modified>
</cp:coreProperties>
</file>