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3920DC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100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0035"/>
      </w:tblGrid>
      <w:tr w:rsidR="003B73A8" w:rsidRPr="003B73A8" w:rsidTr="003B73A8">
        <w:trPr>
          <w:trHeight w:val="35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73A8" w:rsidRPr="003B73A8" w:rsidRDefault="003B73A8" w:rsidP="003B73A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73A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113年08月26日</w:t>
            </w:r>
          </w:p>
        </w:tc>
      </w:tr>
      <w:tr w:rsidR="003B73A8" w:rsidRPr="003B73A8" w:rsidTr="003B73A8">
        <w:trPr>
          <w:trHeight w:val="35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73A8" w:rsidRPr="003B73A8" w:rsidRDefault="003B73A8" w:rsidP="003B73A8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B73A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</w:t>
            </w:r>
            <w:bookmarkStart w:id="0" w:name="_GoBack"/>
            <w:r w:rsidRPr="003B73A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11301003221</w:t>
            </w:r>
            <w:bookmarkEnd w:id="0"/>
            <w:r w:rsidRPr="003B73A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號</w:t>
            </w:r>
          </w:p>
        </w:tc>
      </w:tr>
      <w:tr w:rsidR="003B73A8" w:rsidRPr="003B73A8" w:rsidTr="003B73A8">
        <w:trPr>
          <w:trHeight w:val="35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73A8" w:rsidRPr="003B73A8" w:rsidRDefault="003B73A8" w:rsidP="003B73A8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B73A8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政府採購法其他</w:t>
            </w:r>
          </w:p>
        </w:tc>
      </w:tr>
      <w:tr w:rsidR="003B73A8" w:rsidRPr="003B73A8" w:rsidTr="003B73A8">
        <w:trPr>
          <w:trHeight w:val="35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73A8" w:rsidRPr="003B73A8" w:rsidRDefault="003B73A8" w:rsidP="003B73A8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B73A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第4科 賴 (先生或小姐)</w:t>
            </w:r>
          </w:p>
        </w:tc>
      </w:tr>
      <w:tr w:rsidR="003B73A8" w:rsidRPr="003B73A8" w:rsidTr="003B73A8">
        <w:trPr>
          <w:trHeight w:val="7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73A8" w:rsidRPr="003B73A8" w:rsidRDefault="003B73A8" w:rsidP="003B73A8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3B73A8" w:rsidRPr="003B73A8" w:rsidTr="003B73A8">
        <w:trPr>
          <w:trHeight w:hRule="exact" w:val="1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73A8" w:rsidRPr="003B73A8" w:rsidRDefault="003B73A8" w:rsidP="003B73A8">
            <w:pPr>
              <w:widowControl/>
              <w:spacing w:line="40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B73A8" w:rsidRPr="003B73A8" w:rsidTr="003B73A8">
        <w:trPr>
          <w:trHeight w:hRule="exact" w:val="1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3A8" w:rsidRPr="003B73A8" w:rsidRDefault="003B73A8" w:rsidP="003B73A8">
            <w:pPr>
              <w:widowControl/>
              <w:spacing w:line="40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3B73A8" w:rsidRPr="003B73A8" w:rsidRDefault="003B73A8" w:rsidP="003B73A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105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0"/>
      </w:tblGrid>
      <w:tr w:rsidR="003B73A8" w:rsidRPr="003B73A8" w:rsidTr="003B73A8">
        <w:trPr>
          <w:trHeight w:val="1026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73A8" w:rsidRPr="003B73A8" w:rsidRDefault="003B73A8" w:rsidP="003B73A8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3B73A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主旨：機關辦理工程採購應避免不當減項發包情形，其注意事項詳如說明，請查照並轉知所屬機關。</w:t>
            </w:r>
          </w:p>
          <w:p w:rsidR="003B73A8" w:rsidRPr="003B73A8" w:rsidRDefault="003B73A8" w:rsidP="003B73A8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</w:pPr>
            <w:r w:rsidRPr="003B73A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說明：</w:t>
            </w:r>
          </w:p>
          <w:p w:rsidR="003B73A8" w:rsidRPr="003B73A8" w:rsidRDefault="003B73A8" w:rsidP="003B73A8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</w:pPr>
            <w:r w:rsidRPr="003B73A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一、113年5月29日立法院第11屆第1會期交通委員會第14次全體委員會議通過蔡委員其昌、陳委員素月、林委員俊憲、徐委員富癸、何委員欣純臨時提案：「由於近幾年原物料價格波動浮動較大，且人力短缺，越來越多機關以『減項發包』的方式辦理工程採購，但卻常減掉主要功能，影響工程品質及功能需求，造成完工卻無法使用的荒謬狀況。鑑於減項發包嚴重影響工程品質、非常態的追加預算易生弊端，且更造成公共建設延宕，爰此，建請行政院公共工程委員會應將減項發包進行全面盤點，了解各機關減項發包原因並提供因應對策，避免減項發包情況過於浮濫。」</w:t>
            </w:r>
          </w:p>
          <w:p w:rsidR="003B73A8" w:rsidRPr="003B73A8" w:rsidRDefault="003B73A8" w:rsidP="003B73A8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</w:pPr>
            <w:r w:rsidRPr="003B73A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二、本會分析近期預算金額逾1億元且流標2次以上之公共工程案件445案近3成（129案）案件於流標後曾減項招標，逾1成（50案）案件有影響後續啟用功能，屬不當減項發包之作法。</w:t>
            </w:r>
          </w:p>
          <w:p w:rsidR="003B73A8" w:rsidRPr="003B73A8" w:rsidRDefault="003B73A8" w:rsidP="003B73A8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</w:pPr>
            <w:r w:rsidRPr="003B73A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三、為避免工程不當減項發包情形，機關於各生命週期階段應注意重點如下：</w:t>
            </w:r>
          </w:p>
          <w:p w:rsidR="003B73A8" w:rsidRPr="003B73A8" w:rsidRDefault="003B73A8" w:rsidP="003B73A8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</w:pPr>
            <w:r w:rsidRPr="003B73A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一)計畫研擬階段：機關應核實編列工程計畫經費，依個案工程特性、定位、功能、建造標準及市場行情核定編列，本會就計畫經費之編列訂有「公共建設工程經費估算編列手冊」，並配合行政院主計總處「共通性費用編列基準表(一般房屋建築費及辦公室翻修費)」編撰使用說明及提供試算工具，俾各機關據以核實編列計畫經費；另計畫經費除按工程特性及市場行情等編列外，尚需加計執行時所需之物價調整費，以因應自計畫核定後至完工期間之物價波動。</w:t>
            </w:r>
          </w:p>
          <w:p w:rsidR="003B73A8" w:rsidRPr="003B73A8" w:rsidRDefault="003B73A8" w:rsidP="003B73A8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</w:pPr>
            <w:r w:rsidRPr="003B73A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二)設計發包階段：機關應依核定計畫及經費評選合適方案，並於設計階段續依核定計畫之功能需求及建造標準辦理工程設計，並就設計之工項及數量核實編列預算，確保設計成果不超出計畫內容，以避免後續流標而以減項發包方式因應；另應於招標前，再次檢核設計內容是否符合需求及招標當下市場行情，如期間依計畫內容設計但工期或費用超出計畫，設計者應即時向機關反映，以評估是否提出修正計畫。</w:t>
            </w:r>
          </w:p>
          <w:p w:rsidR="003B73A8" w:rsidRPr="003B73A8" w:rsidRDefault="003B73A8" w:rsidP="003B73A8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</w:pPr>
            <w:r w:rsidRPr="003B73A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lastRenderedPageBreak/>
              <w:t>(三)流標檢討階段：機關遇個案流標時，應務實檢討經費、工期及契約條款，倘未經檢討流標原因即逕予減項發包，屬不當之作法。如確因受限於經費而有減項之需要，不應影響工程品質及功能需求。</w:t>
            </w:r>
          </w:p>
          <w:p w:rsidR="003B73A8" w:rsidRPr="003B73A8" w:rsidRDefault="003B73A8" w:rsidP="003B73A8">
            <w:pPr>
              <w:widowControl/>
              <w:spacing w:line="4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</w:pPr>
            <w:r w:rsidRPr="003B73A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四)善用採購策略有利發揮整體效益：機關可將減項項目納入招標文件，請投標廠商就該部分報價，並載明該部分俟機關通知廠商後再予續行施作，減少以後續擴充或另案採購方式辦理，以避免屆時與廠商議價不成或無廠商投標，致延宕啟用時間，而未能及時發揮預期效益。</w:t>
            </w:r>
          </w:p>
          <w:p w:rsidR="003B73A8" w:rsidRPr="003B73A8" w:rsidRDefault="003B73A8" w:rsidP="003B73A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3B73A8" w:rsidRPr="003B73A8" w:rsidRDefault="003B73A8" w:rsidP="003B73A8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B73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總處、直轄市政府、直轄市議會、各縣市政府、各縣市議會、各鄉鎮市公所</w:t>
            </w:r>
          </w:p>
          <w:p w:rsidR="003B73A8" w:rsidRPr="003B73A8" w:rsidRDefault="003B73A8" w:rsidP="003B73A8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B73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副本：立法院交通委員會、全國政府機關電子公布欄、本會各處室會組、企劃處（網站）</w:t>
            </w:r>
          </w:p>
          <w:p w:rsidR="003B73A8" w:rsidRPr="003B73A8" w:rsidRDefault="003B73A8" w:rsidP="003B73A8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B73A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陳金德</w:t>
            </w:r>
          </w:p>
        </w:tc>
      </w:tr>
    </w:tbl>
    <w:p w:rsidR="000713CD" w:rsidRPr="000713CD" w:rsidRDefault="000713CD" w:rsidP="000713C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5648E" w:rsidRPr="000713CD" w:rsidRDefault="0095648E" w:rsidP="0095648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5648E" w:rsidRPr="0095648E" w:rsidRDefault="0095648E" w:rsidP="001E6E84">
      <w:pPr>
        <w:jc w:val="center"/>
        <w:rPr>
          <w:rFonts w:ascii="標楷體" w:eastAsia="標楷體" w:hAnsi="標楷體" w:cs="新細明體"/>
          <w:b/>
          <w:color w:val="000000"/>
          <w:kern w:val="0"/>
          <w:szCs w:val="56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3CC" w:rsidRDefault="00CD23CC" w:rsidP="00E63997">
      <w:r>
        <w:separator/>
      </w:r>
    </w:p>
  </w:endnote>
  <w:endnote w:type="continuationSeparator" w:id="0">
    <w:p w:rsidR="00CD23CC" w:rsidRDefault="00CD23CC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3CC" w:rsidRDefault="00CD23CC" w:rsidP="00E63997">
      <w:r>
        <w:separator/>
      </w:r>
    </w:p>
  </w:footnote>
  <w:footnote w:type="continuationSeparator" w:id="0">
    <w:p w:rsidR="00CD23CC" w:rsidRDefault="00CD23CC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064BC1"/>
    <w:rsid w:val="000713CD"/>
    <w:rsid w:val="00127420"/>
    <w:rsid w:val="00182B86"/>
    <w:rsid w:val="001B280D"/>
    <w:rsid w:val="001D2961"/>
    <w:rsid w:val="001E6E84"/>
    <w:rsid w:val="0023370C"/>
    <w:rsid w:val="00284549"/>
    <w:rsid w:val="0029085D"/>
    <w:rsid w:val="002B190B"/>
    <w:rsid w:val="002D310D"/>
    <w:rsid w:val="003216B1"/>
    <w:rsid w:val="0034362C"/>
    <w:rsid w:val="00380A76"/>
    <w:rsid w:val="003920DC"/>
    <w:rsid w:val="003964D6"/>
    <w:rsid w:val="003B73A8"/>
    <w:rsid w:val="003D2EE8"/>
    <w:rsid w:val="003F2201"/>
    <w:rsid w:val="00415EA1"/>
    <w:rsid w:val="0047255F"/>
    <w:rsid w:val="00476767"/>
    <w:rsid w:val="004A4E3D"/>
    <w:rsid w:val="004C2938"/>
    <w:rsid w:val="0053754B"/>
    <w:rsid w:val="00584300"/>
    <w:rsid w:val="00596F86"/>
    <w:rsid w:val="005A7E78"/>
    <w:rsid w:val="005D08F0"/>
    <w:rsid w:val="006300D0"/>
    <w:rsid w:val="0067452C"/>
    <w:rsid w:val="006B14D4"/>
    <w:rsid w:val="006B7966"/>
    <w:rsid w:val="007148A9"/>
    <w:rsid w:val="00752AEF"/>
    <w:rsid w:val="00754D3C"/>
    <w:rsid w:val="00764BCE"/>
    <w:rsid w:val="00856B6F"/>
    <w:rsid w:val="008C4B6B"/>
    <w:rsid w:val="008E2400"/>
    <w:rsid w:val="0091062E"/>
    <w:rsid w:val="00913ABB"/>
    <w:rsid w:val="0095648E"/>
    <w:rsid w:val="009705F6"/>
    <w:rsid w:val="009867F6"/>
    <w:rsid w:val="009A6B52"/>
    <w:rsid w:val="00A25E2B"/>
    <w:rsid w:val="00A278BD"/>
    <w:rsid w:val="00A4446C"/>
    <w:rsid w:val="00AA324A"/>
    <w:rsid w:val="00AD6A6A"/>
    <w:rsid w:val="00AF4461"/>
    <w:rsid w:val="00AF6F5A"/>
    <w:rsid w:val="00B163F6"/>
    <w:rsid w:val="00B475D5"/>
    <w:rsid w:val="00B51AB1"/>
    <w:rsid w:val="00B64C4A"/>
    <w:rsid w:val="00B73E58"/>
    <w:rsid w:val="00B847E8"/>
    <w:rsid w:val="00C62DDC"/>
    <w:rsid w:val="00CD23CC"/>
    <w:rsid w:val="00CF7232"/>
    <w:rsid w:val="00D475F2"/>
    <w:rsid w:val="00D7610C"/>
    <w:rsid w:val="00DB3925"/>
    <w:rsid w:val="00DE19AC"/>
    <w:rsid w:val="00E324BD"/>
    <w:rsid w:val="00E43677"/>
    <w:rsid w:val="00E63997"/>
    <w:rsid w:val="00E87BF3"/>
    <w:rsid w:val="00EF687D"/>
    <w:rsid w:val="00F004C9"/>
    <w:rsid w:val="00F57C57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2024-09-11T00:20:00Z</dcterms:created>
  <dcterms:modified xsi:type="dcterms:W3CDTF">2024-09-11T00:20:00Z</dcterms:modified>
</cp:coreProperties>
</file>