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E3" w:rsidRPr="001561E3" w:rsidRDefault="001561E3" w:rsidP="001561E3">
      <w:pPr>
        <w:adjustRightInd w:val="0"/>
        <w:snapToGrid w:val="0"/>
        <w:spacing w:line="400" w:lineRule="exact"/>
        <w:jc w:val="both"/>
        <w:rPr>
          <w:rFonts w:ascii="標楷體" w:eastAsia="標楷體" w:hAnsi="標楷體" w:cs="標楷體"/>
          <w:b/>
          <w:bCs/>
          <w:color w:val="000000"/>
          <w:sz w:val="32"/>
          <w:szCs w:val="32"/>
        </w:rPr>
      </w:pPr>
      <w:r w:rsidRPr="001561E3">
        <w:rPr>
          <w:rFonts w:ascii="標楷體" w:eastAsia="標楷體" w:hAnsi="標楷體" w:cs="標楷體" w:hint="eastAsia"/>
          <w:b/>
          <w:bCs/>
          <w:color w:val="000000"/>
          <w:sz w:val="32"/>
          <w:szCs w:val="32"/>
        </w:rPr>
        <w:t>南投縣政府新聞及行政處工作報告</w:t>
      </w:r>
      <w:r w:rsidRPr="001561E3">
        <w:rPr>
          <w:rFonts w:ascii="標楷體" w:eastAsia="標楷體" w:hAnsi="標楷體" w:cs="標楷體" w:hint="eastAsia"/>
          <w:b/>
          <w:bCs/>
          <w:color w:val="000000"/>
          <w:sz w:val="28"/>
          <w:szCs w:val="28"/>
        </w:rPr>
        <w:t>（民國</w:t>
      </w:r>
      <w:r w:rsidRPr="001561E3">
        <w:rPr>
          <w:rFonts w:ascii="標楷體" w:eastAsia="標楷體" w:hAnsi="標楷體" w:cs="標楷體"/>
          <w:b/>
          <w:bCs/>
          <w:color w:val="000000"/>
          <w:sz w:val="28"/>
          <w:szCs w:val="28"/>
        </w:rPr>
        <w:t>104</w:t>
      </w:r>
      <w:r w:rsidRPr="001561E3">
        <w:rPr>
          <w:rFonts w:ascii="標楷體" w:eastAsia="標楷體" w:hAnsi="標楷體" w:cs="標楷體" w:hint="eastAsia"/>
          <w:b/>
          <w:bCs/>
          <w:color w:val="000000"/>
          <w:sz w:val="28"/>
          <w:szCs w:val="28"/>
        </w:rPr>
        <w:t>年</w:t>
      </w:r>
      <w:r w:rsidRPr="001561E3">
        <w:rPr>
          <w:rFonts w:ascii="標楷體" w:eastAsia="標楷體" w:hAnsi="標楷體" w:cs="標楷體"/>
          <w:b/>
          <w:bCs/>
          <w:color w:val="000000"/>
          <w:sz w:val="28"/>
          <w:szCs w:val="28"/>
        </w:rPr>
        <w:t>4</w:t>
      </w:r>
      <w:r w:rsidRPr="001561E3">
        <w:rPr>
          <w:rFonts w:ascii="標楷體" w:eastAsia="標楷體" w:hAnsi="標楷體" w:cs="標楷體" w:hint="eastAsia"/>
          <w:b/>
          <w:bCs/>
          <w:color w:val="000000"/>
          <w:sz w:val="28"/>
          <w:szCs w:val="28"/>
        </w:rPr>
        <w:t>月至</w:t>
      </w:r>
      <w:r w:rsidRPr="001561E3">
        <w:rPr>
          <w:rFonts w:ascii="標楷體" w:eastAsia="標楷體" w:hAnsi="標楷體" w:cs="標楷體"/>
          <w:b/>
          <w:bCs/>
          <w:color w:val="000000"/>
          <w:sz w:val="28"/>
          <w:szCs w:val="28"/>
        </w:rPr>
        <w:t>104</w:t>
      </w:r>
      <w:r w:rsidRPr="001561E3">
        <w:rPr>
          <w:rFonts w:ascii="標楷體" w:eastAsia="標楷體" w:hAnsi="標楷體" w:cs="標楷體" w:hint="eastAsia"/>
          <w:b/>
          <w:bCs/>
          <w:color w:val="000000"/>
          <w:sz w:val="28"/>
          <w:szCs w:val="28"/>
        </w:rPr>
        <w:t>年</w:t>
      </w:r>
      <w:r w:rsidRPr="001561E3">
        <w:rPr>
          <w:rFonts w:ascii="標楷體" w:eastAsia="標楷體" w:hAnsi="標楷體" w:cs="標楷體"/>
          <w:b/>
          <w:bCs/>
          <w:color w:val="000000"/>
          <w:sz w:val="28"/>
          <w:szCs w:val="28"/>
        </w:rPr>
        <w:t>9</w:t>
      </w:r>
      <w:r w:rsidRPr="001561E3">
        <w:rPr>
          <w:rFonts w:ascii="標楷體" w:eastAsia="標楷體" w:hAnsi="標楷體" w:cs="標楷體" w:hint="eastAsia"/>
          <w:b/>
          <w:bCs/>
          <w:color w:val="000000"/>
          <w:sz w:val="28"/>
          <w:szCs w:val="28"/>
        </w:rPr>
        <w:t>月）</w:t>
      </w:r>
    </w:p>
    <w:p w:rsidR="001561E3" w:rsidRPr="001561E3" w:rsidRDefault="001561E3" w:rsidP="001561E3">
      <w:pPr>
        <w:adjustRightInd w:val="0"/>
        <w:snapToGrid w:val="0"/>
        <w:spacing w:line="400" w:lineRule="exact"/>
        <w:jc w:val="both"/>
        <w:rPr>
          <w:rFonts w:ascii="標楷體" w:eastAsia="標楷體" w:hAnsi="標楷體"/>
          <w:b/>
          <w:bCs/>
          <w:color w:val="000000"/>
        </w:rPr>
      </w:pPr>
    </w:p>
    <w:p w:rsidR="00DF6B33" w:rsidRPr="001561E3" w:rsidRDefault="00DF6B33" w:rsidP="001561E3">
      <w:pPr>
        <w:adjustRightInd w:val="0"/>
        <w:snapToGrid w:val="0"/>
        <w:spacing w:line="400" w:lineRule="exact"/>
        <w:jc w:val="both"/>
        <w:rPr>
          <w:rFonts w:ascii="標楷體" w:eastAsia="標楷體" w:hAnsi="標楷體"/>
          <w:b/>
          <w:bCs/>
          <w:sz w:val="28"/>
          <w:szCs w:val="28"/>
        </w:rPr>
      </w:pPr>
      <w:r w:rsidRPr="001561E3">
        <w:rPr>
          <w:rFonts w:ascii="標楷體" w:eastAsia="標楷體" w:hAnsi="標楷體" w:hint="eastAsia"/>
          <w:b/>
          <w:bCs/>
          <w:sz w:val="28"/>
          <w:szCs w:val="28"/>
        </w:rPr>
        <w:t>壹、文書作業科</w:t>
      </w:r>
    </w:p>
    <w:p w:rsidR="00DF6B33" w:rsidRPr="001561E3" w:rsidRDefault="00DF6B33" w:rsidP="001561E3">
      <w:pPr>
        <w:adjustRightInd w:val="0"/>
        <w:snapToGrid w:val="0"/>
        <w:spacing w:line="400" w:lineRule="exact"/>
        <w:ind w:leftChars="16" w:left="490" w:hangingChars="188" w:hanging="452"/>
        <w:jc w:val="both"/>
        <w:rPr>
          <w:rFonts w:ascii="標楷體" w:eastAsia="標楷體" w:hAnsi="標楷體"/>
          <w:bCs/>
        </w:rPr>
      </w:pPr>
      <w:r w:rsidRPr="001561E3">
        <w:rPr>
          <w:rFonts w:ascii="標楷體" w:eastAsia="標楷體" w:hAnsi="標楷體" w:hint="eastAsia"/>
          <w:b/>
          <w:bCs/>
        </w:rPr>
        <w:t>一、</w:t>
      </w:r>
      <w:r w:rsidRPr="001561E3">
        <w:rPr>
          <w:rFonts w:ascii="標楷體" w:eastAsia="標楷體" w:hAnsi="標楷體" w:hint="eastAsia"/>
        </w:rPr>
        <w:t>每日送至本府之文件，</w:t>
      </w:r>
      <w:r w:rsidRPr="001561E3">
        <w:rPr>
          <w:rFonts w:ascii="標楷體" w:eastAsia="標楷體" w:hAnsi="標楷體" w:hint="eastAsia"/>
          <w:bCs/>
        </w:rPr>
        <w:t>經分文人員分文後，由總收文人員登錄、編號後隨即送各單位辦理，以爭取公文時效。104年4月至104年9月一般收文件數計61,097 件，以電腦收文掛號便利公文查詢、加速公文傳遞，提昇公文處理品質，104年4月至104年9月電子交換收文件數計31,568。電子交換作業提昇行政效能，落實公文減量、有效縮短行政作業流程，提供迅速、便捷的文書作業機制。為提昇為民服務品質於本府1樓設置外收文人員，方便民眾洽公及郵件簽收等服務，104年4月至104年9月標單簽收計1,176件。</w:t>
      </w:r>
    </w:p>
    <w:p w:rsidR="00DF6B33" w:rsidRPr="001561E3" w:rsidRDefault="00DF6B33" w:rsidP="001561E3">
      <w:pPr>
        <w:adjustRightInd w:val="0"/>
        <w:snapToGrid w:val="0"/>
        <w:spacing w:line="400" w:lineRule="exact"/>
        <w:ind w:leftChars="12" w:left="490" w:hangingChars="192" w:hanging="461"/>
        <w:jc w:val="both"/>
        <w:rPr>
          <w:rFonts w:ascii="標楷體" w:eastAsia="標楷體" w:hAnsi="標楷體"/>
          <w:bCs/>
        </w:rPr>
      </w:pPr>
      <w:r w:rsidRPr="001561E3">
        <w:rPr>
          <w:rFonts w:ascii="標楷體" w:eastAsia="標楷體" w:hAnsi="標楷體" w:hint="eastAsia"/>
        </w:rPr>
        <w:t>二、</w:t>
      </w:r>
      <w:r w:rsidRPr="001561E3">
        <w:rPr>
          <w:rFonts w:ascii="標楷體" w:eastAsia="標楷體" w:hAnsi="標楷體" w:hint="eastAsia"/>
          <w:bCs/>
        </w:rPr>
        <w:t>每兩週召開縣務會議1次，每半年召開科長級以上縣務會議1次，會議前先將資料上傳至南投縣公務資訊整合平台供與會人員研閱，紀錄以電子郵件傳送與會人員確認後再函送各單位。</w:t>
      </w:r>
    </w:p>
    <w:p w:rsidR="00DF6B33" w:rsidRPr="001561E3" w:rsidRDefault="00DF6B33" w:rsidP="001561E3">
      <w:pPr>
        <w:adjustRightInd w:val="0"/>
        <w:snapToGrid w:val="0"/>
        <w:spacing w:line="400" w:lineRule="exact"/>
        <w:ind w:left="461" w:hangingChars="192" w:hanging="461"/>
        <w:jc w:val="both"/>
        <w:rPr>
          <w:rFonts w:ascii="標楷體" w:eastAsia="標楷體" w:hAnsi="標楷體"/>
          <w:bCs/>
        </w:rPr>
      </w:pPr>
      <w:r w:rsidRPr="001561E3">
        <w:rPr>
          <w:rFonts w:ascii="標楷體" w:eastAsia="標楷體" w:hAnsi="標楷體" w:hint="eastAsia"/>
          <w:bCs/>
        </w:rPr>
        <w:t>三、</w:t>
      </w:r>
      <w:r w:rsidRPr="001561E3">
        <w:rPr>
          <w:rFonts w:ascii="標楷體" w:eastAsia="標楷體" w:hAnsi="標楷體" w:hint="eastAsia"/>
        </w:rPr>
        <w:t>落實公文電子交換，受文者可做電子交換者，一律以電子交換發文</w:t>
      </w:r>
      <w:r w:rsidRPr="001561E3">
        <w:rPr>
          <w:rFonts w:ascii="標楷體" w:eastAsia="標楷體" w:hAnsi="標楷體" w:hint="eastAsia"/>
          <w:b/>
          <w:bCs/>
        </w:rPr>
        <w:t>，</w:t>
      </w:r>
      <w:r w:rsidRPr="001561E3">
        <w:rPr>
          <w:rFonts w:ascii="標楷體" w:eastAsia="標楷體" w:hAnsi="標楷體" w:hint="eastAsia"/>
          <w:bCs/>
        </w:rPr>
        <w:t>對各單位送來發文的案件，經簽收後發文人員隨即作業，並將紙本部分送監印室用印，對特急件、最速件均立刻處理。104年4月至104年9月一般發文件數計55,425件，電子交換發文件數計43,058件，郵寄件數計99,186件。</w:t>
      </w:r>
    </w:p>
    <w:p w:rsidR="00DF6B33" w:rsidRPr="001561E3" w:rsidRDefault="00DF6B33" w:rsidP="001561E3">
      <w:pPr>
        <w:adjustRightInd w:val="0"/>
        <w:snapToGrid w:val="0"/>
        <w:spacing w:line="400" w:lineRule="exact"/>
        <w:ind w:left="461" w:hangingChars="192" w:hanging="461"/>
        <w:jc w:val="both"/>
        <w:rPr>
          <w:rFonts w:ascii="標楷體" w:eastAsia="標楷體" w:hAnsi="標楷體"/>
          <w:bCs/>
        </w:rPr>
      </w:pPr>
      <w:r w:rsidRPr="001561E3">
        <w:rPr>
          <w:rFonts w:ascii="標楷體" w:eastAsia="標楷體" w:hAnsi="標楷體" w:hint="eastAsia"/>
        </w:rPr>
        <w:t>四、</w:t>
      </w:r>
      <w:r w:rsidRPr="001561E3">
        <w:rPr>
          <w:rFonts w:ascii="標楷體" w:eastAsia="標楷體" w:hAnsi="標楷體" w:hint="eastAsia"/>
          <w:bCs/>
        </w:rPr>
        <w:t>本府為加速公文傳遞，減少公文因輾轉往返而耽誤時程、增進處理時效，於每日上午9時及下午2時30分辦理交換，除具有緊急時效性、機密性或特別重要之文件不列入交換外，其他文件均可於交換時間內相互交換簽收，以達節省人力、財力提高行政效率。</w:t>
      </w:r>
    </w:p>
    <w:p w:rsidR="005C241E" w:rsidRDefault="00DF6B33" w:rsidP="001561E3">
      <w:pPr>
        <w:adjustRightInd w:val="0"/>
        <w:snapToGrid w:val="0"/>
        <w:spacing w:line="400" w:lineRule="exact"/>
        <w:ind w:left="461" w:hangingChars="192" w:hanging="461"/>
        <w:jc w:val="both"/>
        <w:rPr>
          <w:rFonts w:ascii="標楷體" w:eastAsia="標楷體" w:hAnsi="標楷體"/>
        </w:rPr>
      </w:pPr>
      <w:r w:rsidRPr="001561E3">
        <w:rPr>
          <w:rFonts w:ascii="標楷體" w:eastAsia="標楷體" w:hAnsi="標楷體" w:hint="eastAsia"/>
          <w:bCs/>
        </w:rPr>
        <w:t>五、</w:t>
      </w:r>
      <w:r w:rsidRPr="001561E3">
        <w:rPr>
          <w:rFonts w:ascii="標楷體" w:eastAsia="標楷體" w:hAnsi="標楷體" w:hint="eastAsia"/>
        </w:rPr>
        <w:t>各單位刊登縣公報之公文，為達節能減碳效益，實施電子e化，登載於縣府網站，供民眾瀏覽及下載，並自104年冬字第一期紙本郵寄國內大型圖書館供民眾閱覽</w:t>
      </w:r>
      <w:r w:rsidRPr="001561E3">
        <w:rPr>
          <w:rFonts w:ascii="標楷體" w:eastAsia="標楷體" w:hAnsi="標楷體" w:hint="eastAsia"/>
          <w:bCs/>
        </w:rPr>
        <w:t>；另每日至公布欄張貼公告</w:t>
      </w:r>
      <w:r w:rsidRPr="001561E3">
        <w:rPr>
          <w:rFonts w:ascii="標楷體" w:eastAsia="標楷體" w:hAnsi="標楷體" w:hint="eastAsia"/>
        </w:rPr>
        <w:t>。</w:t>
      </w:r>
    </w:p>
    <w:p w:rsidR="001561E3" w:rsidRPr="001561E3" w:rsidRDefault="001561E3" w:rsidP="001561E3">
      <w:pPr>
        <w:adjustRightInd w:val="0"/>
        <w:snapToGrid w:val="0"/>
        <w:spacing w:line="400" w:lineRule="exact"/>
        <w:ind w:left="461" w:hangingChars="192" w:hanging="461"/>
        <w:jc w:val="both"/>
        <w:rPr>
          <w:rFonts w:ascii="標楷體" w:eastAsia="標楷體" w:hAnsi="標楷體"/>
          <w:b/>
          <w:bCs/>
        </w:rPr>
      </w:pPr>
    </w:p>
    <w:p w:rsidR="005C241E" w:rsidRPr="001561E3" w:rsidRDefault="001561E3" w:rsidP="001561E3">
      <w:pPr>
        <w:adjustRightInd w:val="0"/>
        <w:snapToGrid w:val="0"/>
        <w:spacing w:line="400" w:lineRule="exact"/>
        <w:jc w:val="both"/>
        <w:rPr>
          <w:rFonts w:ascii="標楷體" w:eastAsia="標楷體" w:hAnsi="標楷體"/>
          <w:b/>
          <w:bCs/>
          <w:sz w:val="28"/>
          <w:szCs w:val="28"/>
        </w:rPr>
      </w:pPr>
      <w:r>
        <w:rPr>
          <w:rFonts w:ascii="標楷體" w:eastAsia="標楷體" w:hAnsi="標楷體" w:hint="eastAsia"/>
          <w:b/>
          <w:bCs/>
          <w:sz w:val="28"/>
          <w:szCs w:val="28"/>
        </w:rPr>
        <w:t>貳、事務管理科</w:t>
      </w:r>
    </w:p>
    <w:p w:rsidR="005C241E" w:rsidRPr="001561E3" w:rsidRDefault="005C241E" w:rsidP="001561E3">
      <w:pPr>
        <w:adjustRightInd w:val="0"/>
        <w:snapToGrid w:val="0"/>
        <w:spacing w:line="400" w:lineRule="exact"/>
        <w:jc w:val="both"/>
        <w:rPr>
          <w:rFonts w:ascii="標楷體" w:eastAsia="標楷體" w:hAnsi="標楷體"/>
          <w:bCs/>
        </w:rPr>
      </w:pPr>
      <w:r w:rsidRPr="001561E3">
        <w:rPr>
          <w:rFonts w:ascii="標楷體" w:eastAsia="標楷體" w:hAnsi="標楷體" w:hint="eastAsia"/>
          <w:bCs/>
        </w:rPr>
        <w:t>一、財產管理：</w:t>
      </w:r>
    </w:p>
    <w:p w:rsidR="005C241E" w:rsidRPr="001561E3" w:rsidRDefault="005C241E" w:rsidP="001561E3">
      <w:pPr>
        <w:adjustRightInd w:val="0"/>
        <w:snapToGrid w:val="0"/>
        <w:spacing w:line="400" w:lineRule="exact"/>
        <w:ind w:leftChars="200" w:left="480"/>
        <w:jc w:val="both"/>
        <w:rPr>
          <w:rFonts w:ascii="標楷體" w:eastAsia="標楷體" w:hAnsi="標楷體"/>
        </w:rPr>
      </w:pPr>
      <w:r w:rsidRPr="001561E3">
        <w:rPr>
          <w:rFonts w:ascii="標楷體" w:eastAsia="標楷體" w:hAnsi="標楷體" w:hint="eastAsia"/>
        </w:rPr>
        <w:t>本府自104年4月至104年8月所列入管理之財產，機械及設備2,109件、交通及運輸設備378件、什項設備1,125件，合計3,612件。</w:t>
      </w:r>
    </w:p>
    <w:p w:rsidR="005C241E" w:rsidRPr="001561E3" w:rsidRDefault="005C241E" w:rsidP="001561E3">
      <w:pPr>
        <w:adjustRightInd w:val="0"/>
        <w:snapToGrid w:val="0"/>
        <w:spacing w:line="400" w:lineRule="exact"/>
        <w:jc w:val="both"/>
        <w:rPr>
          <w:rFonts w:ascii="標楷體" w:eastAsia="標楷體" w:hAnsi="標楷體"/>
          <w:bCs/>
        </w:rPr>
      </w:pPr>
      <w:r w:rsidRPr="001561E3">
        <w:rPr>
          <w:rFonts w:ascii="標楷體" w:eastAsia="標楷體" w:hAnsi="標楷體" w:hint="eastAsia"/>
          <w:bCs/>
        </w:rPr>
        <w:t>二、辦公廳管理及環境衛生維護：</w:t>
      </w:r>
    </w:p>
    <w:p w:rsidR="005C241E" w:rsidRPr="001561E3" w:rsidRDefault="005C241E" w:rsidP="001561E3">
      <w:pPr>
        <w:adjustRightInd w:val="0"/>
        <w:snapToGrid w:val="0"/>
        <w:spacing w:line="400" w:lineRule="exact"/>
        <w:ind w:leftChars="200" w:left="480"/>
        <w:jc w:val="both"/>
        <w:rPr>
          <w:rFonts w:ascii="標楷體" w:eastAsia="標楷體" w:hAnsi="標楷體"/>
        </w:rPr>
      </w:pPr>
      <w:r w:rsidRPr="001561E3">
        <w:rPr>
          <w:rFonts w:ascii="標楷體" w:eastAsia="標楷體" w:hAnsi="標楷體" w:hint="eastAsia"/>
        </w:rPr>
        <w:t>為便利洽公民眾進出，縣政中心周邊各出入門自</w:t>
      </w:r>
      <w:smartTag w:uri="urn:schemas-microsoft-com:office:smarttags" w:element="chsdate">
        <w:smartTagPr>
          <w:attr w:name="Year" w:val="1993"/>
          <w:attr w:name="Month" w:val="11"/>
          <w:attr w:name="Day" w:val="18"/>
          <w:attr w:name="IsLunarDate" w:val="False"/>
          <w:attr w:name="IsROCDate" w:val="False"/>
        </w:smartTagPr>
        <w:r w:rsidRPr="001561E3">
          <w:rPr>
            <w:rFonts w:ascii="標楷體" w:eastAsia="標楷體" w:hAnsi="標楷體" w:hint="eastAsia"/>
          </w:rPr>
          <w:t>93年11月18日</w:t>
        </w:r>
      </w:smartTag>
      <w:r w:rsidRPr="001561E3">
        <w:rPr>
          <w:rFonts w:ascii="標楷體" w:eastAsia="標楷體" w:hAnsi="標楷體" w:hint="eastAsia"/>
        </w:rPr>
        <w:t>起開放，</w:t>
      </w:r>
      <w:r w:rsidRPr="001561E3">
        <w:rPr>
          <w:rFonts w:ascii="標楷體" w:eastAsia="標楷體" w:hAnsi="標楷體"/>
        </w:rPr>
        <w:t>並兼顧</w:t>
      </w:r>
      <w:r w:rsidRPr="001561E3">
        <w:rPr>
          <w:rFonts w:ascii="標楷體" w:eastAsia="標楷體" w:hAnsi="標楷體" w:hint="eastAsia"/>
        </w:rPr>
        <w:t>縣政中心辦公大樓安全管理，本處執行相關門禁管制措施。辦公廳清潔除督促各單位同仁負責隨時管理，公共空間另委託清潔業者承攬，派人常駐本府清潔打掃；颱風期間注意植栽安全，並隨時保持四周園區清潔，務必維護辦公廳舍環境品質。</w:t>
      </w:r>
    </w:p>
    <w:p w:rsidR="005C241E" w:rsidRPr="001561E3" w:rsidRDefault="005C241E" w:rsidP="001561E3">
      <w:pPr>
        <w:adjustRightInd w:val="0"/>
        <w:snapToGrid w:val="0"/>
        <w:spacing w:line="400" w:lineRule="exact"/>
        <w:jc w:val="both"/>
        <w:rPr>
          <w:rFonts w:ascii="標楷體" w:eastAsia="標楷體" w:hAnsi="標楷體"/>
          <w:bCs/>
        </w:rPr>
      </w:pPr>
      <w:r w:rsidRPr="001561E3">
        <w:rPr>
          <w:rFonts w:ascii="標楷體" w:eastAsia="標楷體" w:hAnsi="標楷體" w:hint="eastAsia"/>
          <w:bCs/>
        </w:rPr>
        <w:t>三、車輛管理：</w:t>
      </w:r>
    </w:p>
    <w:p w:rsidR="005C241E" w:rsidRPr="001561E3" w:rsidRDefault="005C241E" w:rsidP="001561E3">
      <w:pPr>
        <w:pStyle w:val="a9"/>
        <w:numPr>
          <w:ilvl w:val="0"/>
          <w:numId w:val="4"/>
        </w:numPr>
        <w:tabs>
          <w:tab w:val="num" w:pos="915"/>
        </w:tabs>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依據公務車統一調派要點，落實各項管制措施，以達公務車公用，督促車輛保</w:t>
      </w:r>
      <w:r w:rsidRPr="001561E3">
        <w:rPr>
          <w:rFonts w:ascii="標楷體" w:eastAsia="標楷體" w:hAnsi="標楷體" w:hint="eastAsia"/>
        </w:rPr>
        <w:lastRenderedPageBreak/>
        <w:t>管人(司機)負責保養維護工作，經常保持最佳狀況，以確保行車安全。</w:t>
      </w:r>
    </w:p>
    <w:p w:rsidR="005C241E" w:rsidRPr="001561E3" w:rsidRDefault="005C241E" w:rsidP="001561E3">
      <w:pPr>
        <w:pStyle w:val="a9"/>
        <w:numPr>
          <w:ilvl w:val="0"/>
          <w:numId w:val="4"/>
        </w:numPr>
        <w:tabs>
          <w:tab w:val="num" w:pos="915"/>
        </w:tabs>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為加強控管並撙節經費開支，自</w:t>
      </w:r>
      <w:smartTag w:uri="urn:schemas-microsoft-com:office:smarttags" w:element="chsdate">
        <w:smartTagPr>
          <w:attr w:name="Year" w:val="1990"/>
          <w:attr w:name="Month" w:val="3"/>
          <w:attr w:name="Day" w:val="1"/>
          <w:attr w:name="IsLunarDate" w:val="False"/>
          <w:attr w:name="IsROCDate" w:val="False"/>
        </w:smartTagPr>
        <w:r w:rsidRPr="001561E3">
          <w:rPr>
            <w:rFonts w:ascii="標楷體" w:eastAsia="標楷體" w:hAnsi="標楷體" w:hint="eastAsia"/>
          </w:rPr>
          <w:t>90年3月1日</w:t>
        </w:r>
      </w:smartTag>
      <w:r w:rsidRPr="001561E3">
        <w:rPr>
          <w:rFonts w:ascii="標楷體" w:eastAsia="標楷體" w:hAnsi="標楷體" w:hint="eastAsia"/>
        </w:rPr>
        <w:t>起，本府公務車輛用油方式改採「IC油卡」加油，按契約可於全縣及高速公路所有加油站、及台灣中油股份有限公司加盟加油站加油，採實報實銷。另於本府地下停車場1樓、社會處南側及縣民廣場右側裝設腳踏車停放區，鼓勵同仁多加利用，以達健身節能之效。</w:t>
      </w:r>
    </w:p>
    <w:p w:rsidR="005C241E" w:rsidRPr="001561E3" w:rsidRDefault="005C241E" w:rsidP="001561E3">
      <w:pPr>
        <w:pStyle w:val="a9"/>
        <w:numPr>
          <w:ilvl w:val="0"/>
          <w:numId w:val="4"/>
        </w:numPr>
        <w:tabs>
          <w:tab w:val="num" w:pos="915"/>
        </w:tabs>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縣政大樓周圍機車停車格之劃設：本府正式及約聘僱、臨時等員工總計1000餘位，現階段本府地下一樓機車停車格計199格、三和一路機車停車格計63格(含身障8名)，共計262格，實不敷同仁上班及洽公民眾停放需要，致車輛違停屢遭檢舉開單，為符合法令規定及方便同仁、洽公民眾停放需要，爰依「本縣人行道機器腳踏車停放及停車格劃設要點」規劃於三和一路人行道上及本府稅務局後側劃設100格機車停車格供用，劃設工程並於104年9月6日完成劃設，解決同仁、民眾停車需要。</w:t>
      </w:r>
    </w:p>
    <w:p w:rsidR="005C241E" w:rsidRPr="001561E3" w:rsidRDefault="005C241E" w:rsidP="001561E3">
      <w:pPr>
        <w:tabs>
          <w:tab w:val="num" w:pos="915"/>
        </w:tabs>
        <w:adjustRightInd w:val="0"/>
        <w:snapToGrid w:val="0"/>
        <w:spacing w:line="400" w:lineRule="exact"/>
        <w:jc w:val="both"/>
        <w:rPr>
          <w:rFonts w:ascii="標楷體" w:eastAsia="標楷體" w:hAnsi="標楷體"/>
          <w:bCs/>
        </w:rPr>
      </w:pPr>
      <w:r w:rsidRPr="001561E3">
        <w:rPr>
          <w:rFonts w:ascii="標楷體" w:eastAsia="標楷體" w:hAnsi="標楷體" w:hint="eastAsia"/>
          <w:bCs/>
        </w:rPr>
        <w:t>四、工友管理：</w:t>
      </w:r>
    </w:p>
    <w:p w:rsidR="005C241E" w:rsidRPr="001561E3" w:rsidRDefault="005C241E" w:rsidP="001561E3">
      <w:pPr>
        <w:pStyle w:val="a9"/>
        <w:numPr>
          <w:ilvl w:val="0"/>
          <w:numId w:val="6"/>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本府暨所屬機關學校工友（含技工、駕駛）之僱用、解僱、考核、退職及勞健保等業務。</w:t>
      </w:r>
    </w:p>
    <w:p w:rsidR="005C241E" w:rsidRPr="001561E3" w:rsidRDefault="005C241E" w:rsidP="001561E3">
      <w:pPr>
        <w:pStyle w:val="a9"/>
        <w:numPr>
          <w:ilvl w:val="0"/>
          <w:numId w:val="6"/>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本府及所屬各機關學校編制工友（含駕駛、技工，不含測量助理）員額</w:t>
      </w:r>
      <w:r w:rsidRPr="001561E3">
        <w:rPr>
          <w:rFonts w:ascii="標楷體" w:eastAsia="標楷體" w:hAnsi="標楷體"/>
        </w:rPr>
        <w:t>438</w:t>
      </w:r>
      <w:r w:rsidRPr="001561E3">
        <w:rPr>
          <w:rFonts w:ascii="標楷體" w:eastAsia="標楷體" w:hAnsi="標楷體" w:hint="eastAsia"/>
        </w:rPr>
        <w:t>人，現有數為</w:t>
      </w:r>
      <w:r w:rsidRPr="001561E3">
        <w:rPr>
          <w:rFonts w:ascii="標楷體" w:eastAsia="標楷體" w:hAnsi="標楷體"/>
        </w:rPr>
        <w:t>4</w:t>
      </w:r>
      <w:r w:rsidRPr="001561E3">
        <w:rPr>
          <w:rFonts w:ascii="標楷體" w:eastAsia="標楷體" w:hAnsi="標楷體" w:hint="eastAsia"/>
        </w:rPr>
        <w:t>1</w:t>
      </w:r>
      <w:r w:rsidRPr="001561E3">
        <w:rPr>
          <w:rFonts w:ascii="標楷體" w:eastAsia="標楷體" w:hAnsi="標楷體"/>
        </w:rPr>
        <w:t>0</w:t>
      </w:r>
      <w:r w:rsidRPr="001561E3">
        <w:rPr>
          <w:rFonts w:ascii="標楷體" w:eastAsia="標楷體" w:hAnsi="標楷體" w:hint="eastAsia"/>
        </w:rPr>
        <w:t>人，目前超額機關計有南投縣警察局、南投縣政府文化局、南投地政事務所，草屯地政事務所、竹山地政事務所、大成國中、延和國中、水里國中、草屯國小等。</w:t>
      </w:r>
    </w:p>
    <w:p w:rsidR="005C241E" w:rsidRPr="001561E3" w:rsidRDefault="005C241E" w:rsidP="001561E3">
      <w:pPr>
        <w:adjustRightInd w:val="0"/>
        <w:snapToGrid w:val="0"/>
        <w:spacing w:line="400" w:lineRule="exact"/>
        <w:jc w:val="both"/>
        <w:rPr>
          <w:rFonts w:ascii="標楷體" w:eastAsia="標楷體" w:hAnsi="標楷體"/>
          <w:bCs/>
        </w:rPr>
      </w:pPr>
      <w:r w:rsidRPr="001561E3">
        <w:rPr>
          <w:rFonts w:ascii="標楷體" w:eastAsia="標楷體" w:hAnsi="標楷體" w:hint="eastAsia"/>
          <w:bCs/>
        </w:rPr>
        <w:t>五、辦公廳安全管理：</w:t>
      </w:r>
    </w:p>
    <w:p w:rsidR="005C241E" w:rsidRPr="001561E3" w:rsidRDefault="005C241E" w:rsidP="001561E3">
      <w:pPr>
        <w:pStyle w:val="a9"/>
        <w:numPr>
          <w:ilvl w:val="0"/>
          <w:numId w:val="7"/>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依規辦理消防及防護團安全講習，以確保辦公廳安全。</w:t>
      </w:r>
    </w:p>
    <w:p w:rsidR="005C241E" w:rsidRPr="001561E3" w:rsidRDefault="005C241E" w:rsidP="001561E3">
      <w:pPr>
        <w:pStyle w:val="a9"/>
        <w:numPr>
          <w:ilvl w:val="0"/>
          <w:numId w:val="7"/>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加強縣政中心門禁安全，要求值日夜同仁，配合門禁開放措施，於下班後依規定時間，關閉各出入門，並確定各處保全設定。</w:t>
      </w:r>
    </w:p>
    <w:p w:rsidR="005C241E" w:rsidRPr="001561E3" w:rsidRDefault="005C241E" w:rsidP="001561E3">
      <w:pPr>
        <w:tabs>
          <w:tab w:val="num" w:pos="1200"/>
        </w:tabs>
        <w:adjustRightInd w:val="0"/>
        <w:snapToGrid w:val="0"/>
        <w:spacing w:line="400" w:lineRule="exact"/>
        <w:jc w:val="both"/>
        <w:rPr>
          <w:rFonts w:ascii="標楷體" w:eastAsia="標楷體" w:hAnsi="標楷體"/>
          <w:bCs/>
        </w:rPr>
      </w:pPr>
      <w:r w:rsidRPr="001561E3">
        <w:rPr>
          <w:rFonts w:ascii="標楷體" w:eastAsia="標楷體" w:hAnsi="標楷體" w:hint="eastAsia"/>
          <w:bCs/>
        </w:rPr>
        <w:t>六、廳舍管理：</w:t>
      </w:r>
    </w:p>
    <w:p w:rsidR="005C241E" w:rsidRDefault="005C241E" w:rsidP="001561E3">
      <w:pPr>
        <w:tabs>
          <w:tab w:val="num" w:pos="1200"/>
        </w:tabs>
        <w:adjustRightInd w:val="0"/>
        <w:snapToGrid w:val="0"/>
        <w:spacing w:line="400" w:lineRule="exact"/>
        <w:ind w:leftChars="200" w:left="480"/>
        <w:jc w:val="both"/>
        <w:rPr>
          <w:rFonts w:ascii="標楷體" w:eastAsia="標楷體" w:hAnsi="標楷體"/>
        </w:rPr>
      </w:pPr>
      <w:r w:rsidRPr="001561E3">
        <w:rPr>
          <w:rFonts w:ascii="標楷體" w:eastAsia="標楷體" w:hAnsi="標楷體" w:hint="eastAsia"/>
        </w:rPr>
        <w:t>辦理各老舊宿舍修護，以延長使用年限；對已拆除宿舍區，加強環境維護，以改善社區觀瞻。</w:t>
      </w:r>
    </w:p>
    <w:p w:rsidR="001561E3" w:rsidRPr="001561E3" w:rsidRDefault="001561E3" w:rsidP="001561E3">
      <w:pPr>
        <w:tabs>
          <w:tab w:val="num" w:pos="1200"/>
        </w:tabs>
        <w:adjustRightInd w:val="0"/>
        <w:snapToGrid w:val="0"/>
        <w:spacing w:line="400" w:lineRule="exact"/>
        <w:ind w:leftChars="200" w:left="480"/>
        <w:jc w:val="both"/>
        <w:rPr>
          <w:rFonts w:ascii="標楷體" w:eastAsia="標楷體" w:hAnsi="標楷體"/>
        </w:rPr>
      </w:pPr>
    </w:p>
    <w:p w:rsidR="00DF6B33" w:rsidRPr="001561E3" w:rsidRDefault="001658B3" w:rsidP="001561E3">
      <w:pPr>
        <w:adjustRightInd w:val="0"/>
        <w:snapToGrid w:val="0"/>
        <w:spacing w:line="400" w:lineRule="exact"/>
        <w:jc w:val="both"/>
        <w:rPr>
          <w:rFonts w:ascii="標楷體" w:eastAsia="標楷體" w:hAnsi="標楷體"/>
          <w:b/>
          <w:sz w:val="28"/>
          <w:szCs w:val="28"/>
        </w:rPr>
      </w:pPr>
      <w:r w:rsidRPr="001561E3">
        <w:rPr>
          <w:rFonts w:ascii="標楷體" w:eastAsia="標楷體" w:hAnsi="標楷體" w:hint="eastAsia"/>
          <w:b/>
          <w:sz w:val="28"/>
          <w:szCs w:val="28"/>
        </w:rPr>
        <w:t>參、</w:t>
      </w:r>
      <w:r w:rsidR="00DF6B33" w:rsidRPr="001561E3">
        <w:rPr>
          <w:rFonts w:ascii="標楷體" w:eastAsia="標楷體" w:hAnsi="標楷體" w:hint="eastAsia"/>
          <w:b/>
          <w:sz w:val="28"/>
          <w:szCs w:val="28"/>
        </w:rPr>
        <w:t>機要行政科</w:t>
      </w:r>
    </w:p>
    <w:p w:rsidR="00DF6B33" w:rsidRPr="001561E3" w:rsidRDefault="00DF6B33" w:rsidP="001561E3">
      <w:pPr>
        <w:tabs>
          <w:tab w:val="num" w:pos="540"/>
        </w:tabs>
        <w:adjustRightInd w:val="0"/>
        <w:snapToGrid w:val="0"/>
        <w:spacing w:line="400" w:lineRule="exact"/>
        <w:ind w:left="480" w:hangingChars="200" w:hanging="480"/>
        <w:jc w:val="both"/>
        <w:rPr>
          <w:rFonts w:ascii="標楷體" w:eastAsia="標楷體" w:hAnsi="標楷體"/>
          <w:color w:val="000000"/>
        </w:rPr>
      </w:pPr>
      <w:r w:rsidRPr="001561E3">
        <w:rPr>
          <w:rFonts w:ascii="標楷體" w:eastAsia="標楷體" w:hAnsi="標楷體" w:hint="eastAsia"/>
        </w:rPr>
        <w:t>一、本府舉辦</w:t>
      </w:r>
      <w:r w:rsidRPr="001561E3">
        <w:rPr>
          <w:rFonts w:ascii="標楷體" w:eastAsia="標楷體" w:hAnsi="標楷體" w:hint="eastAsia"/>
          <w:color w:val="000000"/>
        </w:rPr>
        <w:t>各項重要會議、記者會、典禮、活動行程登錄、協調、連繫及縣長室貴賓、訪客接待。另</w:t>
      </w:r>
      <w:r w:rsidRPr="001561E3">
        <w:rPr>
          <w:rFonts w:ascii="標楷體" w:eastAsia="標楷體" w:hAnsi="標楷體" w:hint="eastAsia"/>
        </w:rPr>
        <w:t>接獲民眾婚喪喜慶請帖、訃文及各項集會活動等邀請函，登錄行程，請長官親自參加或派員或致贈婚喪喜慶禮品，增進與民眾互動，並了解民情。</w:t>
      </w:r>
    </w:p>
    <w:p w:rsidR="00DF6B33" w:rsidRPr="001561E3" w:rsidRDefault="00DF6B33" w:rsidP="001561E3">
      <w:pPr>
        <w:tabs>
          <w:tab w:val="num" w:pos="540"/>
        </w:tabs>
        <w:adjustRightInd w:val="0"/>
        <w:snapToGrid w:val="0"/>
        <w:spacing w:line="400" w:lineRule="exact"/>
        <w:ind w:left="480" w:hangingChars="200" w:hanging="480"/>
        <w:jc w:val="both"/>
        <w:rPr>
          <w:rFonts w:ascii="標楷體" w:eastAsia="標楷體" w:hAnsi="標楷體"/>
        </w:rPr>
      </w:pPr>
      <w:r w:rsidRPr="001561E3">
        <w:rPr>
          <w:rFonts w:ascii="標楷體" w:eastAsia="標楷體" w:hAnsi="標楷體" w:hint="eastAsia"/>
        </w:rPr>
        <w:t>二、辦</w:t>
      </w:r>
      <w:r w:rsidRPr="001561E3">
        <w:rPr>
          <w:rFonts w:ascii="標楷體" w:eastAsia="標楷體" w:hAnsi="標楷體" w:hint="eastAsia"/>
          <w:color w:val="000000"/>
        </w:rPr>
        <w:t>理各項行政、事務性工作, 依規審閱付款案件並嚴謹保管、使用機關首長印鑑，完成長官交辦任務</w:t>
      </w:r>
      <w:r w:rsidR="001561E3">
        <w:rPr>
          <w:rFonts w:ascii="標楷體" w:eastAsia="標楷體" w:hAnsi="標楷體" w:hint="eastAsia"/>
          <w:color w:val="000000"/>
        </w:rPr>
        <w:t>，</w:t>
      </w:r>
      <w:r w:rsidRPr="001561E3">
        <w:rPr>
          <w:rFonts w:ascii="標楷體" w:eastAsia="標楷體" w:hAnsi="標楷體" w:hint="eastAsia"/>
          <w:color w:val="000000"/>
        </w:rPr>
        <w:t>本縣地方教育發展基金及本府付款憑單與公庫各專戶支出傳票</w:t>
      </w:r>
      <w:r w:rsidRPr="001561E3">
        <w:rPr>
          <w:rFonts w:ascii="標楷體" w:eastAsia="標楷體" w:hAnsi="標楷體"/>
          <w:color w:val="000000"/>
        </w:rPr>
        <w:t>、</w:t>
      </w:r>
      <w:r w:rsidRPr="001561E3">
        <w:rPr>
          <w:rFonts w:ascii="標楷體" w:eastAsia="標楷體" w:hAnsi="標楷體" w:hint="eastAsia"/>
          <w:color w:val="000000"/>
        </w:rPr>
        <w:t>支票監印等業務計1萬7,990件；並妥慎辦理本府採購案件底價袋收存簽領事宜</w:t>
      </w:r>
      <w:r w:rsidR="001561E3">
        <w:rPr>
          <w:rFonts w:ascii="標楷體" w:eastAsia="標楷體" w:hAnsi="標楷體" w:hint="eastAsia"/>
          <w:color w:val="000000"/>
        </w:rPr>
        <w:t>，</w:t>
      </w:r>
      <w:r w:rsidRPr="001561E3">
        <w:rPr>
          <w:rFonts w:ascii="標楷體" w:eastAsia="標楷體" w:hAnsi="標楷體" w:hint="eastAsia"/>
          <w:color w:val="000000"/>
        </w:rPr>
        <w:t>底價袋登記與保管計349件。</w:t>
      </w:r>
    </w:p>
    <w:p w:rsidR="00DF6B33" w:rsidRPr="001561E3" w:rsidRDefault="00DF6B33" w:rsidP="001561E3">
      <w:pPr>
        <w:adjustRightInd w:val="0"/>
        <w:snapToGrid w:val="0"/>
        <w:spacing w:line="400" w:lineRule="exact"/>
        <w:ind w:left="480" w:hangingChars="200" w:hanging="480"/>
        <w:jc w:val="both"/>
        <w:rPr>
          <w:rFonts w:ascii="標楷體" w:eastAsia="標楷體" w:hAnsi="標楷體"/>
          <w:color w:val="000000"/>
        </w:rPr>
      </w:pPr>
      <w:r w:rsidRPr="001561E3">
        <w:rPr>
          <w:rFonts w:ascii="標楷體" w:eastAsia="標楷體" w:hAnsi="標楷體" w:hint="eastAsia"/>
        </w:rPr>
        <w:lastRenderedPageBreak/>
        <w:t>三、</w:t>
      </w:r>
      <w:r w:rsidRPr="001561E3">
        <w:rPr>
          <w:rFonts w:ascii="標楷體" w:eastAsia="標楷體" w:hAnsi="標楷體" w:hint="eastAsia"/>
          <w:color w:val="000000"/>
        </w:rPr>
        <w:t>民眾來府或來電陳情、申辦案件，均予以深入了解陳情內容，給予說明解答或列案後交由業務單位妥予處理並答覆陳情人。長官交辦事項及輿情反應均積極辦理，以做為施政參考，俾達成施政目標，或交由業務單位妥處回覆，並列案追蹤；104年4月至104年9月份列管案件計653件，均稽催追蹤至函復陳情人結案為止。</w:t>
      </w:r>
    </w:p>
    <w:p w:rsidR="00DF6B33" w:rsidRPr="001561E3" w:rsidRDefault="00DF6B33" w:rsidP="001561E3">
      <w:pPr>
        <w:adjustRightInd w:val="0"/>
        <w:snapToGrid w:val="0"/>
        <w:spacing w:line="400" w:lineRule="exact"/>
        <w:ind w:left="480" w:hangingChars="200" w:hanging="480"/>
        <w:jc w:val="both"/>
        <w:rPr>
          <w:rFonts w:ascii="標楷體" w:eastAsia="標楷體" w:hAnsi="標楷體"/>
        </w:rPr>
      </w:pPr>
      <w:r w:rsidRPr="001561E3">
        <w:rPr>
          <w:rFonts w:ascii="標楷體" w:eastAsia="標楷體" w:hAnsi="標楷體" w:hint="eastAsia"/>
        </w:rPr>
        <w:t>四、書寫首長箋函、其他請託案件處理、一般民意電子信箱來函回覆及上級機關(總統府與交通部)函轉縣長室民眾陳情電子郵件等轉請權責單位妥善處理後回覆，104年4月至104年9月計1,809件。</w:t>
      </w:r>
    </w:p>
    <w:p w:rsidR="00DF6B33" w:rsidRPr="001561E3" w:rsidRDefault="00DF6B33" w:rsidP="001561E3">
      <w:pPr>
        <w:tabs>
          <w:tab w:val="num" w:pos="540"/>
        </w:tabs>
        <w:adjustRightInd w:val="0"/>
        <w:snapToGrid w:val="0"/>
        <w:spacing w:line="400" w:lineRule="exact"/>
        <w:ind w:left="480" w:hangingChars="200" w:hanging="480"/>
        <w:jc w:val="both"/>
        <w:rPr>
          <w:rFonts w:ascii="標楷體" w:eastAsia="標楷體" w:hAnsi="標楷體"/>
          <w:color w:val="000000"/>
        </w:rPr>
      </w:pPr>
      <w:r w:rsidRPr="001561E3">
        <w:rPr>
          <w:rFonts w:ascii="標楷體" w:eastAsia="標楷體" w:hAnsi="標楷體" w:hint="eastAsia"/>
        </w:rPr>
        <w:t>五、</w:t>
      </w:r>
      <w:r w:rsidRPr="001561E3">
        <w:rPr>
          <w:rFonts w:ascii="標楷體" w:eastAsia="標楷體" w:hAnsi="標楷體" w:hint="eastAsia"/>
          <w:color w:val="000000"/>
        </w:rPr>
        <w:t>建置「縣長室人事請託案件資訊管理系統」：自104年4月起</w:t>
      </w:r>
    </w:p>
    <w:p w:rsidR="00DF6B33" w:rsidRPr="001561E3" w:rsidRDefault="00DF6B33" w:rsidP="001561E3">
      <w:pPr>
        <w:tabs>
          <w:tab w:val="num" w:pos="540"/>
        </w:tabs>
        <w:adjustRightInd w:val="0"/>
        <w:snapToGrid w:val="0"/>
        <w:spacing w:line="400" w:lineRule="exact"/>
        <w:ind w:leftChars="200" w:left="480"/>
        <w:jc w:val="both"/>
        <w:rPr>
          <w:rFonts w:ascii="標楷體" w:eastAsia="標楷體" w:hAnsi="標楷體"/>
          <w:color w:val="000000"/>
        </w:rPr>
      </w:pPr>
      <w:r w:rsidRPr="001561E3">
        <w:rPr>
          <w:rFonts w:ascii="標楷體" w:eastAsia="標楷體" w:hAnsi="標楷體" w:hint="eastAsia"/>
          <w:color w:val="000000"/>
        </w:rPr>
        <w:t>至104年9月，系統資料庫內建569筆相關資料及人事動態，能即時迅速提供長官諮詢及用人參考。</w:t>
      </w:r>
    </w:p>
    <w:p w:rsidR="00DF6B33" w:rsidRDefault="00DF6B33" w:rsidP="001561E3">
      <w:pPr>
        <w:adjustRightInd w:val="0"/>
        <w:snapToGrid w:val="0"/>
        <w:spacing w:line="400" w:lineRule="exact"/>
        <w:ind w:left="480" w:hangingChars="200" w:hanging="480"/>
        <w:jc w:val="both"/>
        <w:rPr>
          <w:rFonts w:ascii="標楷體" w:eastAsia="標楷體" w:hAnsi="標楷體"/>
        </w:rPr>
      </w:pPr>
      <w:r w:rsidRPr="001561E3">
        <w:rPr>
          <w:rFonts w:ascii="標楷體" w:eastAsia="標楷體" w:hAnsi="標楷體" w:hint="eastAsia"/>
          <w:color w:val="000000"/>
        </w:rPr>
        <w:t>六、</w:t>
      </w:r>
      <w:r w:rsidRPr="001561E3">
        <w:rPr>
          <w:rFonts w:ascii="標楷體" w:eastAsia="標楷體" w:hAnsi="標楷體" w:hint="eastAsia"/>
        </w:rPr>
        <w:t>協助縣長序文撰寫及媒體專訪縣長相關事宜，包括專訪資料蒐集、整理，提供縣長受訪之參考，並紀錄縣長受訪時重要談話，作為縣長執行政策之媒體行銷與宣傳。</w:t>
      </w:r>
    </w:p>
    <w:p w:rsidR="001561E3" w:rsidRPr="001561E3" w:rsidRDefault="001561E3" w:rsidP="001561E3">
      <w:pPr>
        <w:adjustRightInd w:val="0"/>
        <w:snapToGrid w:val="0"/>
        <w:spacing w:line="400" w:lineRule="exact"/>
        <w:ind w:left="480" w:hangingChars="200" w:hanging="480"/>
        <w:jc w:val="both"/>
        <w:rPr>
          <w:rFonts w:ascii="標楷體" w:eastAsia="標楷體" w:hAnsi="標楷體"/>
        </w:rPr>
      </w:pPr>
    </w:p>
    <w:p w:rsidR="00DF6B33" w:rsidRPr="001561E3" w:rsidRDefault="001658B3" w:rsidP="001561E3">
      <w:pPr>
        <w:adjustRightInd w:val="0"/>
        <w:snapToGrid w:val="0"/>
        <w:spacing w:line="400" w:lineRule="exact"/>
        <w:jc w:val="both"/>
        <w:rPr>
          <w:rFonts w:ascii="標楷體" w:eastAsia="標楷體" w:hAnsi="標楷體"/>
          <w:b/>
          <w:bCs/>
          <w:sz w:val="28"/>
          <w:szCs w:val="28"/>
        </w:rPr>
      </w:pPr>
      <w:r w:rsidRPr="001561E3">
        <w:rPr>
          <w:rFonts w:ascii="標楷體" w:eastAsia="標楷體" w:hAnsi="標楷體" w:hint="eastAsia"/>
          <w:b/>
          <w:bCs/>
          <w:sz w:val="28"/>
          <w:szCs w:val="28"/>
        </w:rPr>
        <w:t>肆、</w:t>
      </w:r>
      <w:r w:rsidR="00DF6B33" w:rsidRPr="001561E3">
        <w:rPr>
          <w:rFonts w:ascii="標楷體" w:eastAsia="標楷體" w:hAnsi="標楷體" w:hint="eastAsia"/>
          <w:b/>
          <w:bCs/>
          <w:sz w:val="28"/>
          <w:szCs w:val="28"/>
        </w:rPr>
        <w:t>法制行政科</w:t>
      </w:r>
    </w:p>
    <w:p w:rsidR="00DF6B33" w:rsidRPr="001561E3" w:rsidRDefault="00DF6B33" w:rsidP="001561E3">
      <w:pPr>
        <w:numPr>
          <w:ilvl w:val="0"/>
          <w:numId w:val="1"/>
        </w:numPr>
        <w:tabs>
          <w:tab w:val="clear" w:pos="570"/>
        </w:tabs>
        <w:adjustRightInd w:val="0"/>
        <w:snapToGrid w:val="0"/>
        <w:spacing w:line="400" w:lineRule="exact"/>
        <w:ind w:left="573" w:hanging="573"/>
        <w:jc w:val="both"/>
        <w:rPr>
          <w:rFonts w:ascii="標楷體" w:eastAsia="標楷體" w:hAnsi="標楷體"/>
        </w:rPr>
      </w:pPr>
      <w:r w:rsidRPr="001561E3">
        <w:rPr>
          <w:rFonts w:ascii="標楷體" w:eastAsia="標楷體" w:hAnsi="標楷體" w:hint="eastAsia"/>
        </w:rPr>
        <w:t>加強管制自治法規暨行政規定</w:t>
      </w:r>
    </w:p>
    <w:p w:rsidR="00DF6B33" w:rsidRPr="001561E3" w:rsidRDefault="00DF6B33" w:rsidP="001561E3">
      <w:pPr>
        <w:pStyle w:val="a9"/>
        <w:numPr>
          <w:ilvl w:val="0"/>
          <w:numId w:val="8"/>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本縣新制定、修正之自治條例並已公布者如下：</w:t>
      </w:r>
    </w:p>
    <w:p w:rsidR="00DF6B33" w:rsidRPr="001561E3" w:rsidRDefault="001561E3" w:rsidP="001561E3">
      <w:pPr>
        <w:adjustRightInd w:val="0"/>
        <w:snapToGrid w:val="0"/>
        <w:spacing w:line="400" w:lineRule="exact"/>
        <w:ind w:leftChars="400" w:left="960"/>
        <w:jc w:val="both"/>
        <w:rPr>
          <w:rFonts w:ascii="標楷體" w:eastAsia="標楷體" w:hAnsi="標楷體"/>
          <w:color w:val="000000"/>
        </w:rPr>
      </w:pPr>
      <w:r>
        <w:rPr>
          <w:rFonts w:ascii="標楷體" w:eastAsia="標楷體" w:hAnsi="標楷體" w:hint="eastAsia"/>
        </w:rPr>
        <w:t>1.</w:t>
      </w:r>
      <w:r w:rsidR="00DF6B33" w:rsidRPr="001561E3">
        <w:rPr>
          <w:rFonts w:ascii="標楷體" w:eastAsia="標楷體" w:hAnsi="標楷體" w:hint="eastAsia"/>
        </w:rPr>
        <w:t>南投縣建築管理自治條例</w:t>
      </w:r>
      <w:r w:rsidR="00DF6B33" w:rsidRPr="001561E3">
        <w:rPr>
          <w:rFonts w:ascii="標楷體" w:eastAsia="標楷體" w:hAnsi="標楷體" w:hint="eastAsia"/>
          <w:color w:val="000000"/>
        </w:rPr>
        <w:t>（104.09.03修正）</w:t>
      </w:r>
    </w:p>
    <w:p w:rsidR="00DF6B33" w:rsidRPr="001561E3" w:rsidRDefault="001561E3" w:rsidP="001561E3">
      <w:pPr>
        <w:adjustRightInd w:val="0"/>
        <w:snapToGrid w:val="0"/>
        <w:spacing w:line="400" w:lineRule="exact"/>
        <w:ind w:leftChars="400" w:left="1334" w:hangingChars="156" w:hanging="374"/>
        <w:jc w:val="both"/>
        <w:rPr>
          <w:rFonts w:ascii="標楷體" w:eastAsia="標楷體" w:hAnsi="標楷體"/>
          <w:color w:val="000000"/>
        </w:rPr>
      </w:pPr>
      <w:r>
        <w:rPr>
          <w:rFonts w:ascii="標楷體" w:eastAsia="標楷體" w:hAnsi="標楷體" w:hint="eastAsia"/>
          <w:color w:val="000000"/>
        </w:rPr>
        <w:t>2.</w:t>
      </w:r>
      <w:r w:rsidR="00DF6B33" w:rsidRPr="001561E3">
        <w:rPr>
          <w:rFonts w:ascii="標楷體" w:eastAsia="標楷體" w:hAnsi="標楷體" w:hint="eastAsia"/>
          <w:color w:val="000000"/>
        </w:rPr>
        <w:t>南投縣雨水下水道暫掛纜線管理自治條例（104.06.29修正）</w:t>
      </w:r>
    </w:p>
    <w:p w:rsidR="00DF6B33" w:rsidRPr="001561E3" w:rsidRDefault="00DF6B33" w:rsidP="001561E3">
      <w:pPr>
        <w:adjustRightInd w:val="0"/>
        <w:snapToGrid w:val="0"/>
        <w:spacing w:line="400" w:lineRule="exact"/>
        <w:ind w:leftChars="400" w:left="1334" w:hangingChars="156" w:hanging="374"/>
        <w:jc w:val="both"/>
        <w:rPr>
          <w:rFonts w:ascii="標楷體" w:eastAsia="標楷體" w:hAnsi="標楷體"/>
        </w:rPr>
      </w:pPr>
      <w:r w:rsidRPr="001561E3">
        <w:rPr>
          <w:rFonts w:ascii="標楷體" w:eastAsia="標楷體" w:hAnsi="標楷體" w:hint="eastAsia"/>
          <w:color w:val="000000"/>
        </w:rPr>
        <w:t>3.</w:t>
      </w:r>
      <w:r w:rsidRPr="001561E3">
        <w:rPr>
          <w:rFonts w:ascii="標楷體" w:eastAsia="標楷體" w:hAnsi="標楷體" w:hint="eastAsia"/>
        </w:rPr>
        <w:t>南投縣政府組織自治條例</w:t>
      </w:r>
      <w:r w:rsidRPr="001561E3">
        <w:rPr>
          <w:rFonts w:ascii="標楷體" w:eastAsia="標楷體" w:hAnsi="標楷體" w:hint="eastAsia"/>
          <w:color w:val="000000"/>
        </w:rPr>
        <w:t>（104.06.24修正）</w:t>
      </w:r>
    </w:p>
    <w:p w:rsidR="00DF6B33" w:rsidRPr="001561E3" w:rsidRDefault="00DF6B33" w:rsidP="001561E3">
      <w:pPr>
        <w:pStyle w:val="a9"/>
        <w:numPr>
          <w:ilvl w:val="0"/>
          <w:numId w:val="8"/>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本縣新訂定、修正或廢止之自治規則並已發布者如下：</w:t>
      </w:r>
    </w:p>
    <w:p w:rsidR="00DF6B33" w:rsidRPr="001561E3" w:rsidRDefault="001561E3" w:rsidP="001561E3">
      <w:pPr>
        <w:adjustRightInd w:val="0"/>
        <w:snapToGrid w:val="0"/>
        <w:spacing w:line="400" w:lineRule="exact"/>
        <w:ind w:leftChars="400" w:left="1200" w:hangingChars="100" w:hanging="240"/>
        <w:jc w:val="both"/>
        <w:rPr>
          <w:rFonts w:ascii="標楷體" w:eastAsia="標楷體" w:hAnsi="標楷體"/>
        </w:rPr>
      </w:pPr>
      <w:r>
        <w:rPr>
          <w:rFonts w:ascii="標楷體" w:eastAsia="標楷體" w:hAnsi="標楷體" w:hint="eastAsia"/>
        </w:rPr>
        <w:t>1.</w:t>
      </w:r>
      <w:r w:rsidR="00DF6B33" w:rsidRPr="001561E3">
        <w:rPr>
          <w:rFonts w:ascii="標楷體" w:eastAsia="標楷體" w:hAnsi="標楷體" w:hint="eastAsia"/>
        </w:rPr>
        <w:t>南投縣鄉鎮縣轄市衛生所組織規程</w:t>
      </w:r>
      <w:r w:rsidR="00DF6B33" w:rsidRPr="001561E3">
        <w:rPr>
          <w:rFonts w:ascii="標楷體" w:eastAsia="標楷體" w:hAnsi="標楷體" w:hint="eastAsia"/>
          <w:color w:val="000000"/>
        </w:rPr>
        <w:t>（104.09.03修正）</w:t>
      </w:r>
    </w:p>
    <w:p w:rsidR="00DF6B33" w:rsidRPr="001561E3" w:rsidRDefault="001561E3" w:rsidP="001561E3">
      <w:pPr>
        <w:adjustRightInd w:val="0"/>
        <w:snapToGrid w:val="0"/>
        <w:spacing w:line="400" w:lineRule="exact"/>
        <w:ind w:leftChars="400" w:left="1200" w:hangingChars="100" w:hanging="240"/>
        <w:jc w:val="both"/>
        <w:rPr>
          <w:rFonts w:ascii="標楷體" w:eastAsia="標楷體" w:hAnsi="標楷體"/>
        </w:rPr>
      </w:pPr>
      <w:r>
        <w:rPr>
          <w:rFonts w:ascii="標楷體" w:eastAsia="標楷體" w:hAnsi="標楷體" w:hint="eastAsia"/>
        </w:rPr>
        <w:t>2.</w:t>
      </w:r>
      <w:r w:rsidR="00DF6B33" w:rsidRPr="001561E3">
        <w:rPr>
          <w:rFonts w:ascii="標楷體" w:eastAsia="標楷體" w:hAnsi="標楷體" w:hint="eastAsia"/>
        </w:rPr>
        <w:t>南投縣縣立中等學校及國民教育階段身心障礙學生獎助辦法</w:t>
      </w:r>
      <w:r w:rsidR="00DF6B33" w:rsidRPr="001561E3">
        <w:rPr>
          <w:rFonts w:ascii="標楷體" w:eastAsia="標楷體" w:hAnsi="標楷體" w:hint="eastAsia"/>
          <w:bCs/>
        </w:rPr>
        <w:t>（104.09.03修正）</w:t>
      </w:r>
    </w:p>
    <w:p w:rsidR="00DF6B33" w:rsidRPr="001561E3" w:rsidRDefault="001561E3" w:rsidP="001561E3">
      <w:pPr>
        <w:adjustRightInd w:val="0"/>
        <w:snapToGrid w:val="0"/>
        <w:spacing w:line="400" w:lineRule="exact"/>
        <w:ind w:leftChars="400" w:left="1200" w:hangingChars="100" w:hanging="240"/>
        <w:jc w:val="both"/>
        <w:rPr>
          <w:rFonts w:ascii="標楷體" w:eastAsia="標楷體" w:hAnsi="標楷體"/>
        </w:rPr>
      </w:pPr>
      <w:r>
        <w:rPr>
          <w:rFonts w:ascii="標楷體" w:eastAsia="標楷體" w:hAnsi="標楷體" w:hint="eastAsia"/>
        </w:rPr>
        <w:t>3.</w:t>
      </w:r>
      <w:r w:rsidR="00DF6B33" w:rsidRPr="001561E3">
        <w:rPr>
          <w:rFonts w:ascii="標楷體" w:eastAsia="標楷體" w:hAnsi="標楷體" w:hint="eastAsia"/>
        </w:rPr>
        <w:t>南投縣就讀普通班身心障礙學生教學原則與輔導辦法</w:t>
      </w:r>
      <w:r w:rsidR="00DF6B33" w:rsidRPr="001561E3">
        <w:rPr>
          <w:rFonts w:ascii="標楷體" w:eastAsia="標楷體" w:hAnsi="標楷體" w:hint="eastAsia"/>
          <w:color w:val="000000"/>
        </w:rPr>
        <w:t>（104.09.03訂定）</w:t>
      </w:r>
    </w:p>
    <w:p w:rsidR="00DF6B33" w:rsidRPr="001561E3" w:rsidRDefault="001561E3" w:rsidP="001561E3">
      <w:pPr>
        <w:adjustRightInd w:val="0"/>
        <w:snapToGrid w:val="0"/>
        <w:spacing w:line="400" w:lineRule="exact"/>
        <w:ind w:leftChars="400" w:left="1200" w:hangingChars="100" w:hanging="240"/>
        <w:jc w:val="both"/>
        <w:rPr>
          <w:rFonts w:ascii="標楷體" w:eastAsia="標楷體" w:hAnsi="標楷體"/>
        </w:rPr>
      </w:pPr>
      <w:r>
        <w:rPr>
          <w:rFonts w:ascii="標楷體" w:eastAsia="標楷體" w:hAnsi="標楷體" w:hint="eastAsia"/>
        </w:rPr>
        <w:t>4.</w:t>
      </w:r>
      <w:r w:rsidR="00DF6B33" w:rsidRPr="001561E3">
        <w:rPr>
          <w:rFonts w:ascii="標楷體" w:eastAsia="標楷體" w:hAnsi="標楷體" w:hint="eastAsia"/>
        </w:rPr>
        <w:t>南投縣環境保護基金收支保管及運用辦法</w:t>
      </w:r>
      <w:r w:rsidR="00DF6B33" w:rsidRPr="001561E3">
        <w:rPr>
          <w:rFonts w:ascii="標楷體" w:eastAsia="標楷體" w:hAnsi="標楷體" w:hint="eastAsia"/>
          <w:color w:val="000000"/>
        </w:rPr>
        <w:t>（104.08.31修正）</w:t>
      </w:r>
    </w:p>
    <w:p w:rsidR="00DF6B33" w:rsidRPr="001561E3" w:rsidRDefault="001561E3" w:rsidP="001561E3">
      <w:pPr>
        <w:adjustRightInd w:val="0"/>
        <w:snapToGrid w:val="0"/>
        <w:spacing w:line="400" w:lineRule="exact"/>
        <w:ind w:leftChars="400" w:left="1200" w:hangingChars="100" w:hanging="240"/>
        <w:jc w:val="both"/>
        <w:rPr>
          <w:rFonts w:ascii="標楷體" w:eastAsia="標楷體" w:hAnsi="標楷體"/>
          <w:color w:val="000000"/>
        </w:rPr>
      </w:pPr>
      <w:r>
        <w:rPr>
          <w:rFonts w:ascii="標楷體" w:eastAsia="標楷體" w:hAnsi="標楷體" w:hint="eastAsia"/>
          <w:color w:val="000000"/>
        </w:rPr>
        <w:t>5.</w:t>
      </w:r>
      <w:r w:rsidR="00DF6B33" w:rsidRPr="001561E3">
        <w:rPr>
          <w:rFonts w:ascii="標楷體" w:eastAsia="標楷體" w:hAnsi="標楷體" w:hint="eastAsia"/>
          <w:color w:val="000000"/>
        </w:rPr>
        <w:t>南投縣弱勢家庭老人住宅修繕補助辦法（104.08.19修正）</w:t>
      </w:r>
    </w:p>
    <w:p w:rsidR="00DF6B33" w:rsidRPr="001561E3" w:rsidRDefault="001561E3" w:rsidP="001561E3">
      <w:pPr>
        <w:adjustRightInd w:val="0"/>
        <w:snapToGrid w:val="0"/>
        <w:spacing w:line="400" w:lineRule="exact"/>
        <w:ind w:leftChars="400" w:left="1200" w:hangingChars="100" w:hanging="240"/>
        <w:jc w:val="both"/>
        <w:rPr>
          <w:rFonts w:ascii="標楷體" w:eastAsia="標楷體" w:hAnsi="標楷體"/>
          <w:color w:val="000000"/>
        </w:rPr>
      </w:pPr>
      <w:r>
        <w:rPr>
          <w:rFonts w:ascii="標楷體" w:eastAsia="標楷體" w:hAnsi="標楷體" w:hint="eastAsia"/>
          <w:color w:val="000000"/>
        </w:rPr>
        <w:t>6.</w:t>
      </w:r>
      <w:r w:rsidR="00DF6B33" w:rsidRPr="001561E3">
        <w:rPr>
          <w:rFonts w:ascii="標楷體" w:eastAsia="標楷體" w:hAnsi="標楷體" w:hint="eastAsia"/>
          <w:color w:val="000000"/>
        </w:rPr>
        <w:t>南投縣殯葬設施經營管理基金收支保管及運用辦法（104.08.06訂定）</w:t>
      </w:r>
    </w:p>
    <w:p w:rsidR="00DF6B33" w:rsidRPr="001561E3" w:rsidRDefault="001561E3" w:rsidP="001561E3">
      <w:pPr>
        <w:adjustRightInd w:val="0"/>
        <w:snapToGrid w:val="0"/>
        <w:spacing w:line="400" w:lineRule="exact"/>
        <w:ind w:leftChars="400" w:left="1200" w:hangingChars="100" w:hanging="240"/>
        <w:jc w:val="both"/>
        <w:rPr>
          <w:rFonts w:ascii="標楷體" w:eastAsia="標楷體" w:hAnsi="標楷體"/>
          <w:color w:val="000000"/>
        </w:rPr>
      </w:pPr>
      <w:r>
        <w:rPr>
          <w:rFonts w:ascii="標楷體" w:eastAsia="標楷體" w:hAnsi="標楷體" w:hint="eastAsia"/>
          <w:color w:val="000000"/>
        </w:rPr>
        <w:t>7.</w:t>
      </w:r>
      <w:r w:rsidR="00DF6B33" w:rsidRPr="001561E3">
        <w:rPr>
          <w:rFonts w:ascii="標楷體" w:eastAsia="標楷體" w:hAnsi="標楷體" w:hint="eastAsia"/>
          <w:color w:val="000000"/>
        </w:rPr>
        <w:t>南投縣溫泉開發許可審查收費標準（104.07.24修正）</w:t>
      </w:r>
    </w:p>
    <w:p w:rsidR="00DF6B33" w:rsidRPr="001561E3" w:rsidRDefault="001561E3" w:rsidP="001561E3">
      <w:pPr>
        <w:adjustRightInd w:val="0"/>
        <w:snapToGrid w:val="0"/>
        <w:spacing w:line="400" w:lineRule="exact"/>
        <w:ind w:leftChars="400" w:left="1200" w:hangingChars="100" w:hanging="240"/>
        <w:jc w:val="both"/>
        <w:rPr>
          <w:rFonts w:ascii="標楷體" w:eastAsia="標楷體" w:hAnsi="標楷體"/>
          <w:color w:val="000000"/>
        </w:rPr>
      </w:pPr>
      <w:r>
        <w:rPr>
          <w:rFonts w:ascii="標楷體" w:eastAsia="標楷體" w:hAnsi="標楷體" w:hint="eastAsia"/>
          <w:color w:val="000000"/>
        </w:rPr>
        <w:t>8.</w:t>
      </w:r>
      <w:r w:rsidR="00DF6B33" w:rsidRPr="001561E3">
        <w:rPr>
          <w:rFonts w:ascii="標楷體" w:eastAsia="標楷體" w:hAnsi="標楷體" w:hint="eastAsia"/>
          <w:color w:val="000000"/>
        </w:rPr>
        <w:t>南投縣政府大型復康巴士服務及收費辦法（104.07.17訂定）</w:t>
      </w:r>
    </w:p>
    <w:p w:rsidR="00DF6B33" w:rsidRPr="001561E3" w:rsidRDefault="001561E3" w:rsidP="001561E3">
      <w:pPr>
        <w:adjustRightInd w:val="0"/>
        <w:snapToGrid w:val="0"/>
        <w:spacing w:line="400" w:lineRule="exact"/>
        <w:ind w:leftChars="400" w:left="1200" w:hangingChars="100" w:hanging="240"/>
        <w:jc w:val="both"/>
        <w:rPr>
          <w:rFonts w:ascii="標楷體" w:eastAsia="標楷體" w:hAnsi="標楷體"/>
          <w:color w:val="000000"/>
        </w:rPr>
      </w:pPr>
      <w:r>
        <w:rPr>
          <w:rFonts w:ascii="標楷體" w:eastAsia="標楷體" w:hAnsi="標楷體" w:hint="eastAsia"/>
          <w:color w:val="000000"/>
        </w:rPr>
        <w:t>9.</w:t>
      </w:r>
      <w:r w:rsidR="00DF6B33" w:rsidRPr="001561E3">
        <w:rPr>
          <w:rFonts w:ascii="標楷體" w:eastAsia="標楷體" w:hAnsi="標楷體" w:hint="eastAsia"/>
          <w:color w:val="000000"/>
        </w:rPr>
        <w:t>南投縣兒童及少年福利機構評鑑及獎勵辦法（104.07.08修正）</w:t>
      </w:r>
    </w:p>
    <w:p w:rsidR="00DF6B33" w:rsidRPr="001561E3" w:rsidRDefault="00DF6B33" w:rsidP="001561E3">
      <w:pPr>
        <w:adjustRightInd w:val="0"/>
        <w:snapToGrid w:val="0"/>
        <w:spacing w:line="400" w:lineRule="exact"/>
        <w:ind w:leftChars="400" w:left="960"/>
        <w:jc w:val="both"/>
        <w:rPr>
          <w:rFonts w:ascii="標楷體" w:eastAsia="標楷體" w:hAnsi="標楷體"/>
          <w:color w:val="000000"/>
        </w:rPr>
      </w:pPr>
      <w:r w:rsidRPr="001561E3">
        <w:rPr>
          <w:rFonts w:ascii="標楷體" w:eastAsia="標楷體" w:hAnsi="標楷體" w:hint="eastAsia"/>
          <w:color w:val="000000"/>
        </w:rPr>
        <w:t>10.南投縣竹山鎮梯子吊橋地區委託經營管理辦法（104.07.02修正）</w:t>
      </w:r>
    </w:p>
    <w:p w:rsidR="00DF6B33" w:rsidRPr="001561E3" w:rsidRDefault="00DF6B33" w:rsidP="001561E3">
      <w:pPr>
        <w:adjustRightInd w:val="0"/>
        <w:snapToGrid w:val="0"/>
        <w:spacing w:line="400" w:lineRule="exact"/>
        <w:ind w:leftChars="400" w:left="960"/>
        <w:jc w:val="both"/>
        <w:rPr>
          <w:rFonts w:ascii="標楷體" w:eastAsia="標楷體" w:hAnsi="標楷體"/>
          <w:color w:val="000000"/>
        </w:rPr>
      </w:pPr>
      <w:r w:rsidRPr="001561E3">
        <w:rPr>
          <w:rFonts w:ascii="標楷體" w:eastAsia="標楷體" w:hAnsi="標楷體" w:hint="eastAsia"/>
          <w:color w:val="000000"/>
        </w:rPr>
        <w:t>11.南投縣纜車系統營運管理辦法（104.07.02修正）</w:t>
      </w:r>
    </w:p>
    <w:p w:rsidR="00DF6B33" w:rsidRPr="001561E3" w:rsidRDefault="00DF6B33" w:rsidP="001561E3">
      <w:pPr>
        <w:adjustRightInd w:val="0"/>
        <w:snapToGrid w:val="0"/>
        <w:spacing w:line="400" w:lineRule="exact"/>
        <w:ind w:leftChars="400" w:left="960"/>
        <w:jc w:val="both"/>
        <w:rPr>
          <w:rFonts w:ascii="標楷體" w:eastAsia="標楷體" w:hAnsi="標楷體"/>
          <w:color w:val="000000"/>
        </w:rPr>
      </w:pPr>
      <w:r w:rsidRPr="001561E3">
        <w:rPr>
          <w:rFonts w:ascii="標楷體" w:eastAsia="標楷體" w:hAnsi="標楷體" w:hint="eastAsia"/>
          <w:color w:val="000000"/>
        </w:rPr>
        <w:t>12.南投縣竹山鎮瑞龍瀑布地區使用管理維護費收費標準（104.07.02訂定）</w:t>
      </w:r>
    </w:p>
    <w:p w:rsidR="00DF6B33" w:rsidRPr="001561E3" w:rsidRDefault="00DF6B33" w:rsidP="001561E3">
      <w:pPr>
        <w:adjustRightInd w:val="0"/>
        <w:snapToGrid w:val="0"/>
        <w:spacing w:line="400" w:lineRule="exact"/>
        <w:ind w:leftChars="400" w:left="960"/>
        <w:jc w:val="both"/>
        <w:rPr>
          <w:rFonts w:ascii="標楷體" w:eastAsia="標楷體" w:hAnsi="標楷體"/>
          <w:color w:val="000000"/>
        </w:rPr>
      </w:pPr>
      <w:r w:rsidRPr="001561E3">
        <w:rPr>
          <w:rFonts w:ascii="標楷體" w:eastAsia="標楷體" w:hAnsi="標楷體" w:hint="eastAsia"/>
          <w:color w:val="000000"/>
        </w:rPr>
        <w:t>13.南投縣政府環境保護局組織規程（104.06.29修正）</w:t>
      </w:r>
    </w:p>
    <w:p w:rsidR="00DF6B33" w:rsidRPr="001561E3" w:rsidRDefault="00DF6B33" w:rsidP="001561E3">
      <w:pPr>
        <w:adjustRightInd w:val="0"/>
        <w:snapToGrid w:val="0"/>
        <w:spacing w:line="400" w:lineRule="exact"/>
        <w:ind w:leftChars="400" w:left="960"/>
        <w:jc w:val="both"/>
        <w:rPr>
          <w:rFonts w:ascii="標楷體" w:eastAsia="標楷體" w:hAnsi="標楷體"/>
        </w:rPr>
      </w:pPr>
      <w:r w:rsidRPr="001561E3">
        <w:rPr>
          <w:rFonts w:ascii="標楷體" w:eastAsia="標楷體" w:hAnsi="標楷體" w:hint="eastAsia"/>
          <w:color w:val="000000"/>
        </w:rPr>
        <w:t>14.南投縣政府編制表（104.06.18修正）</w:t>
      </w:r>
    </w:p>
    <w:p w:rsidR="00DF6B33" w:rsidRPr="001561E3" w:rsidRDefault="00DF6B33" w:rsidP="001561E3">
      <w:pPr>
        <w:pStyle w:val="a9"/>
        <w:numPr>
          <w:ilvl w:val="0"/>
          <w:numId w:val="8"/>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本縣新訂定、修正或廢止之行政規定並已函頒實施者如下：</w:t>
      </w:r>
    </w:p>
    <w:p w:rsidR="00DF6B33" w:rsidRPr="001561E3" w:rsidRDefault="00DF6B33" w:rsidP="001561E3">
      <w:pPr>
        <w:pStyle w:val="a9"/>
        <w:numPr>
          <w:ilvl w:val="0"/>
          <w:numId w:val="9"/>
        </w:numPr>
        <w:tabs>
          <w:tab w:val="left" w:pos="1276"/>
        </w:tabs>
        <w:adjustRightInd w:val="0"/>
        <w:snapToGrid w:val="0"/>
        <w:spacing w:line="400" w:lineRule="exact"/>
        <w:ind w:leftChars="0" w:hanging="482"/>
        <w:jc w:val="both"/>
        <w:rPr>
          <w:rFonts w:ascii="標楷體" w:eastAsia="標楷體" w:hAnsi="標楷體"/>
        </w:rPr>
      </w:pPr>
      <w:r w:rsidRPr="001561E3">
        <w:rPr>
          <w:rFonts w:ascii="標楷體" w:eastAsia="標楷體" w:hAnsi="標楷體" w:hint="eastAsia"/>
          <w:bCs/>
        </w:rPr>
        <w:lastRenderedPageBreak/>
        <w:t>南投縣辦理</w:t>
      </w:r>
      <w:r w:rsidRPr="001561E3">
        <w:rPr>
          <w:rFonts w:ascii="標楷體" w:eastAsia="標楷體" w:hAnsi="標楷體" w:hint="eastAsia"/>
        </w:rPr>
        <w:t>民眾急難救助實施要點（104.09.08修正）</w:t>
      </w:r>
    </w:p>
    <w:p w:rsidR="00DF6B33" w:rsidRPr="001561E3" w:rsidRDefault="00DF6B33" w:rsidP="001561E3">
      <w:pPr>
        <w:pStyle w:val="a9"/>
        <w:numPr>
          <w:ilvl w:val="0"/>
          <w:numId w:val="9"/>
        </w:numPr>
        <w:tabs>
          <w:tab w:val="left" w:pos="1276"/>
        </w:tabs>
        <w:adjustRightInd w:val="0"/>
        <w:snapToGrid w:val="0"/>
        <w:spacing w:line="400" w:lineRule="exact"/>
        <w:ind w:leftChars="0" w:hanging="482"/>
        <w:jc w:val="both"/>
        <w:rPr>
          <w:rFonts w:ascii="標楷體" w:eastAsia="標楷體" w:hAnsi="標楷體"/>
        </w:rPr>
      </w:pPr>
      <w:r w:rsidRPr="001561E3">
        <w:rPr>
          <w:rFonts w:ascii="標楷體" w:eastAsia="標楷體" w:hAnsi="標楷體" w:hint="eastAsia"/>
        </w:rPr>
        <w:t>南投縣政府補助工會團體辦理勞工教育實施要點（104.09.07修正）</w:t>
      </w:r>
    </w:p>
    <w:p w:rsidR="00DF6B33" w:rsidRPr="001561E3" w:rsidRDefault="00DF6B33" w:rsidP="001561E3">
      <w:pPr>
        <w:pStyle w:val="a9"/>
        <w:numPr>
          <w:ilvl w:val="0"/>
          <w:numId w:val="9"/>
        </w:numPr>
        <w:tabs>
          <w:tab w:val="left" w:pos="1276"/>
        </w:tabs>
        <w:adjustRightInd w:val="0"/>
        <w:snapToGrid w:val="0"/>
        <w:spacing w:line="400" w:lineRule="exact"/>
        <w:ind w:leftChars="0" w:hanging="482"/>
        <w:jc w:val="both"/>
        <w:rPr>
          <w:rFonts w:ascii="標楷體" w:eastAsia="標楷體" w:hAnsi="標楷體"/>
        </w:rPr>
      </w:pPr>
      <w:r w:rsidRPr="001561E3">
        <w:rPr>
          <w:rFonts w:ascii="標楷體" w:eastAsia="標楷體" w:hAnsi="標楷體" w:hint="eastAsia"/>
        </w:rPr>
        <w:t>南投縣城鎮風貌整體規劃示範計畫執行要點（104.09.04訂定）</w:t>
      </w:r>
    </w:p>
    <w:p w:rsidR="00DF6B33" w:rsidRPr="001561E3" w:rsidRDefault="00DF6B33" w:rsidP="001561E3">
      <w:pPr>
        <w:pStyle w:val="a9"/>
        <w:numPr>
          <w:ilvl w:val="0"/>
          <w:numId w:val="9"/>
        </w:numPr>
        <w:tabs>
          <w:tab w:val="left" w:pos="1276"/>
        </w:tabs>
        <w:adjustRightInd w:val="0"/>
        <w:snapToGrid w:val="0"/>
        <w:spacing w:line="400" w:lineRule="exact"/>
        <w:ind w:leftChars="0" w:hanging="482"/>
        <w:jc w:val="both"/>
        <w:rPr>
          <w:rFonts w:ascii="標楷體" w:eastAsia="標楷體" w:hAnsi="標楷體"/>
        </w:rPr>
      </w:pPr>
      <w:r w:rsidRPr="001561E3">
        <w:rPr>
          <w:rFonts w:ascii="標楷體" w:eastAsia="標楷體" w:hAnsi="標楷體" w:hint="eastAsia"/>
        </w:rPr>
        <w:t>南投縣鄉鎮市長平時獎懲案件處理要點（104.08.26停止適用）</w:t>
      </w:r>
    </w:p>
    <w:p w:rsidR="00DF6B33" w:rsidRPr="001561E3" w:rsidRDefault="00DF6B33" w:rsidP="001561E3">
      <w:pPr>
        <w:pStyle w:val="a9"/>
        <w:numPr>
          <w:ilvl w:val="0"/>
          <w:numId w:val="9"/>
        </w:numPr>
        <w:tabs>
          <w:tab w:val="left" w:pos="1276"/>
        </w:tabs>
        <w:adjustRightInd w:val="0"/>
        <w:snapToGrid w:val="0"/>
        <w:spacing w:line="400" w:lineRule="exact"/>
        <w:ind w:leftChars="0" w:hanging="482"/>
        <w:jc w:val="both"/>
        <w:rPr>
          <w:rFonts w:ascii="標楷體" w:eastAsia="標楷體" w:hAnsi="標楷體"/>
        </w:rPr>
      </w:pPr>
      <w:r w:rsidRPr="001561E3">
        <w:rPr>
          <w:rFonts w:ascii="標楷體" w:eastAsia="標楷體" w:hAnsi="標楷體" w:hint="eastAsia"/>
        </w:rPr>
        <w:t>南投縣政府性別平等師資人才資料庫建置與維護作業要點（104.08.18訂定）</w:t>
      </w:r>
    </w:p>
    <w:p w:rsidR="00DF6B33" w:rsidRPr="001561E3" w:rsidRDefault="00DF6B33" w:rsidP="001561E3">
      <w:pPr>
        <w:pStyle w:val="a9"/>
        <w:numPr>
          <w:ilvl w:val="0"/>
          <w:numId w:val="9"/>
        </w:numPr>
        <w:tabs>
          <w:tab w:val="left" w:pos="1276"/>
        </w:tabs>
        <w:adjustRightInd w:val="0"/>
        <w:snapToGrid w:val="0"/>
        <w:spacing w:line="400" w:lineRule="exact"/>
        <w:ind w:leftChars="0" w:hanging="482"/>
        <w:jc w:val="both"/>
        <w:rPr>
          <w:rFonts w:ascii="標楷體" w:eastAsia="標楷體" w:hAnsi="標楷體"/>
        </w:rPr>
      </w:pPr>
      <w:r w:rsidRPr="001561E3">
        <w:rPr>
          <w:rFonts w:ascii="標楷體" w:eastAsia="標楷體" w:hAnsi="標楷體" w:hint="eastAsia"/>
        </w:rPr>
        <w:t>南投縣政府辦理預防走失愛心手鍊補助實施要點（104.08.10訂定）</w:t>
      </w:r>
    </w:p>
    <w:p w:rsidR="00DF6B33" w:rsidRPr="001561E3" w:rsidRDefault="00DF6B33" w:rsidP="001561E3">
      <w:pPr>
        <w:pStyle w:val="a9"/>
        <w:numPr>
          <w:ilvl w:val="0"/>
          <w:numId w:val="9"/>
        </w:numPr>
        <w:tabs>
          <w:tab w:val="left" w:pos="1276"/>
        </w:tabs>
        <w:adjustRightInd w:val="0"/>
        <w:snapToGrid w:val="0"/>
        <w:spacing w:line="400" w:lineRule="exact"/>
        <w:ind w:leftChars="0" w:hanging="482"/>
        <w:jc w:val="both"/>
        <w:rPr>
          <w:rFonts w:ascii="標楷體" w:eastAsia="標楷體" w:hAnsi="標楷體"/>
        </w:rPr>
      </w:pPr>
      <w:r w:rsidRPr="001561E3">
        <w:rPr>
          <w:rFonts w:ascii="標楷體" w:eastAsia="標楷體" w:hAnsi="標楷體" w:hint="eastAsia"/>
        </w:rPr>
        <w:t>南投縣政府強化內部控制實施方案（104.07.27訂定）</w:t>
      </w:r>
    </w:p>
    <w:p w:rsidR="00DF6B33" w:rsidRPr="001561E3" w:rsidRDefault="00DF6B33" w:rsidP="001561E3">
      <w:pPr>
        <w:pStyle w:val="a9"/>
        <w:numPr>
          <w:ilvl w:val="0"/>
          <w:numId w:val="9"/>
        </w:numPr>
        <w:tabs>
          <w:tab w:val="left" w:pos="1276"/>
        </w:tabs>
        <w:adjustRightInd w:val="0"/>
        <w:snapToGrid w:val="0"/>
        <w:spacing w:line="400" w:lineRule="exact"/>
        <w:ind w:leftChars="0" w:hanging="482"/>
        <w:jc w:val="both"/>
        <w:rPr>
          <w:rFonts w:ascii="標楷體" w:eastAsia="標楷體" w:hAnsi="標楷體"/>
        </w:rPr>
      </w:pPr>
      <w:r w:rsidRPr="001561E3">
        <w:rPr>
          <w:rFonts w:ascii="標楷體" w:eastAsia="標楷體" w:hAnsi="標楷體" w:hint="eastAsia"/>
        </w:rPr>
        <w:t>南投縣議員地方建設建議案件執行要點（104.07.15修正）</w:t>
      </w:r>
    </w:p>
    <w:p w:rsidR="00DF6B33" w:rsidRPr="001561E3" w:rsidRDefault="00DF6B33" w:rsidP="001561E3">
      <w:pPr>
        <w:pStyle w:val="a9"/>
        <w:numPr>
          <w:ilvl w:val="0"/>
          <w:numId w:val="9"/>
        </w:numPr>
        <w:tabs>
          <w:tab w:val="left" w:pos="1276"/>
        </w:tabs>
        <w:adjustRightInd w:val="0"/>
        <w:snapToGrid w:val="0"/>
        <w:spacing w:line="400" w:lineRule="exact"/>
        <w:ind w:leftChars="0" w:hanging="482"/>
        <w:jc w:val="both"/>
        <w:rPr>
          <w:rFonts w:ascii="標楷體" w:eastAsia="標楷體" w:hAnsi="標楷體"/>
        </w:rPr>
      </w:pPr>
      <w:r w:rsidRPr="001561E3">
        <w:rPr>
          <w:rFonts w:ascii="標楷體" w:eastAsia="標楷體" w:hAnsi="標楷體" w:hint="eastAsia"/>
        </w:rPr>
        <w:t>南投縣政府及所屬機關學校公務員廉政倫理規範（104.07.09修正）</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10.南投縣政府核發災害救助金作業規定（104.07.09修正）</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11.（103.04.23訂定）</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12.南投縣各地政事務所業務督導考評要點（103.04.11修正）</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13.南投縣身心障礙者執永久效期身心障礙手冊換發身心障礙證明作業要點（104.07.06訂定）</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14.南投縣學校型態實驗教育實施要點（104.07.03訂定）</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15.南投縣政府及所屬機關統計範圍劃分方案（104.06.22訂定）</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16.南投縣高級中等以下教育階段非學校型態實驗教育實施要點（104.06.22訂定）</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17.南投縣政府教育審議委員會設置要點（104.06.11修正）</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18.南投縣公私立國民小學及國民中學常態編班作業要點（104.06.10修正）</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19.南投縣政府地政處電腦機房設備暨資訊作業管理要點（104.06.10訂定）</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20.南投縣辦理重新規定地價作業要點（104.06.08修正）</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21.南投縣實施地價調查估計作業規定（104.06.08修正）</w:t>
      </w:r>
    </w:p>
    <w:p w:rsidR="00DF6B33" w:rsidRPr="001561E3" w:rsidRDefault="00DF6B33" w:rsidP="001561E3">
      <w:pPr>
        <w:adjustRightInd w:val="0"/>
        <w:snapToGrid w:val="0"/>
        <w:spacing w:line="400" w:lineRule="exact"/>
        <w:ind w:leftChars="400" w:left="1274" w:hangingChars="131" w:hanging="314"/>
        <w:jc w:val="both"/>
        <w:rPr>
          <w:rFonts w:ascii="標楷體" w:eastAsia="標楷體" w:hAnsi="標楷體"/>
        </w:rPr>
      </w:pPr>
      <w:r w:rsidRPr="001561E3">
        <w:rPr>
          <w:rFonts w:ascii="標楷體" w:eastAsia="標楷體" w:hAnsi="標楷體" w:hint="eastAsia"/>
        </w:rPr>
        <w:t>22.南投縣地價調查用建築改良物標準單價表（104.06.08修正）</w:t>
      </w:r>
    </w:p>
    <w:p w:rsidR="00DF6B33" w:rsidRPr="001561E3" w:rsidRDefault="001561E3" w:rsidP="001561E3">
      <w:pPr>
        <w:adjustRightInd w:val="0"/>
        <w:snapToGrid w:val="0"/>
        <w:spacing w:line="400" w:lineRule="exact"/>
        <w:ind w:leftChars="400" w:left="1274" w:hangingChars="131" w:hanging="314"/>
        <w:jc w:val="both"/>
        <w:rPr>
          <w:rFonts w:ascii="標楷體" w:eastAsia="標楷體" w:hAnsi="標楷體"/>
        </w:rPr>
      </w:pPr>
      <w:r>
        <w:rPr>
          <w:rFonts w:ascii="標楷體" w:eastAsia="標楷體" w:hAnsi="標楷體" w:hint="eastAsia"/>
        </w:rPr>
        <w:t>23.</w:t>
      </w:r>
      <w:r w:rsidR="00DF6B33" w:rsidRPr="001561E3">
        <w:rPr>
          <w:rFonts w:ascii="標楷體" w:eastAsia="標楷體" w:hAnsi="標楷體" w:hint="eastAsia"/>
        </w:rPr>
        <w:t>南投縣104年度社會救助低（中低）收入戶審查各類所得或工作能力之計算標準表（104.06.05訂定）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24.南投縣居家式托育服務管理委員會設置要點（104.05.27訂定）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25.南投縣空氣污染減量工作小組設置要點（104.05.25訂定）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26.南投縣環境清潔考核實施要點（104.05.19訂定）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27.南投縣外籍與大陸配偶照顧輔導專案小組設置要點（104.05.15修正）</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28.南投縣中等及國民教育階段學校特殊教育評鑑實施要點（104.05.15訂定）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29.南投縣政府社會工作人員人身安全維護要點（104.05.12訂定）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30.南投縣政府暨所屬機關學校遴選模範公務人員實施要點（104.05.11修正）</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31.南投縣特殊教育諮詢會設置要點（104.05.11修正）</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32.南投縣政府長期照顧推動小組設置要點（104.05.08修正）</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33.南投縣辦理重陽節敬老禮金（券）發放實施要點（104.05.07修正）</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lastRenderedPageBreak/>
        <w:t>34.南投縣重陽節敬老禮金發放作業規定（104.05.07修正）</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35.南投縣老人及身心障礙者乘車補助作業要點（104.04.28修正）</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36.南投縣政府文化局性騷擾防治及申訴處理要點（104.04.22訂定）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37.南投縣政府職名章使用管理要點（104.04.15訂定）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38.南投縣高級中等以下學校資賦優異資源班實施要點（104.04.13訂定）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39.南投縣政府興辦公共工程用地取得小組設置要點（104.04.08訂定）</w:t>
      </w:r>
    </w:p>
    <w:p w:rsidR="00DF6B33" w:rsidRPr="001561E3" w:rsidRDefault="00DF6B33" w:rsidP="001561E3">
      <w:pPr>
        <w:adjustRightInd w:val="0"/>
        <w:snapToGrid w:val="0"/>
        <w:spacing w:line="400" w:lineRule="exact"/>
        <w:ind w:leftChars="400" w:left="1200" w:hangingChars="100" w:hanging="240"/>
        <w:jc w:val="both"/>
        <w:rPr>
          <w:rFonts w:ascii="標楷體" w:eastAsia="標楷體" w:hAnsi="標楷體"/>
        </w:rPr>
      </w:pPr>
      <w:r w:rsidRPr="001561E3">
        <w:rPr>
          <w:rFonts w:ascii="標楷體" w:eastAsia="標楷體" w:hAnsi="標楷體" w:hint="eastAsia"/>
        </w:rPr>
        <w:t>40.南投縣學生輔導諮詢會設置要點（104.04.01訂定）</w:t>
      </w:r>
    </w:p>
    <w:p w:rsidR="00DF6B33" w:rsidRPr="001561E3" w:rsidRDefault="00DF6B33" w:rsidP="001561E3">
      <w:pPr>
        <w:numPr>
          <w:ilvl w:val="0"/>
          <w:numId w:val="1"/>
        </w:numPr>
        <w:tabs>
          <w:tab w:val="clear" w:pos="570"/>
        </w:tabs>
        <w:adjustRightInd w:val="0"/>
        <w:snapToGrid w:val="0"/>
        <w:spacing w:line="400" w:lineRule="exact"/>
        <w:ind w:left="573" w:hanging="573"/>
        <w:jc w:val="both"/>
        <w:rPr>
          <w:rFonts w:ascii="標楷體" w:eastAsia="標楷體" w:hAnsi="標楷體"/>
        </w:rPr>
      </w:pPr>
      <w:r w:rsidRPr="001561E3">
        <w:rPr>
          <w:rFonts w:ascii="標楷體" w:eastAsia="標楷體" w:hAnsi="標楷體" w:hint="eastAsia"/>
        </w:rPr>
        <w:t>舉辦員工法規講習：</w:t>
      </w:r>
    </w:p>
    <w:p w:rsidR="00DF6B33" w:rsidRPr="001561E3" w:rsidRDefault="00DF6B33" w:rsidP="001561E3">
      <w:pPr>
        <w:adjustRightInd w:val="0"/>
        <w:snapToGrid w:val="0"/>
        <w:spacing w:line="400" w:lineRule="exact"/>
        <w:ind w:left="570"/>
        <w:jc w:val="both"/>
        <w:rPr>
          <w:rFonts w:ascii="標楷體" w:eastAsia="標楷體" w:hAnsi="標楷體"/>
        </w:rPr>
      </w:pPr>
      <w:r w:rsidRPr="001561E3">
        <w:rPr>
          <w:rFonts w:ascii="標楷體" w:eastAsia="標楷體" w:hAnsi="標楷體" w:hint="eastAsia"/>
        </w:rPr>
        <w:t>104年度員工法規講習業於本（104）年8月6日在本府Ａ棟地下二樓大禮堂舉辦完竣，茲法律專業知識為地方基層公務人員必須具備的基本素養與專業知能，公證制度係藉由公證人之行為賦予公證事項之證明力，具有比一般文書更強之證據力，防止未來發生紛爭，並加強推展公證法治教育，期使本府暨各鄉（鎮、市）公所員工能適時指導民眾妥適運用公證制度，爰聘請吳公證人宜勳講授「公證制度介紹」；另期能讓本府暨所屬機關及各鄉(鎮、市)公所基層公務人員能熟悉行政罰法，並於作成裁罰性不利處分時能正確適用法律，爰聘請法務部法律事務司賴科長俊兆講授「行政罰法實務及案例解說」；計約150人參與講習，咸感收獲良多，受益匪淺，對未來業務執行上頗有助益。</w:t>
      </w:r>
    </w:p>
    <w:p w:rsidR="00DF6B33" w:rsidRPr="001561E3" w:rsidRDefault="00DF6B33" w:rsidP="001561E3">
      <w:pPr>
        <w:adjustRightInd w:val="0"/>
        <w:snapToGrid w:val="0"/>
        <w:spacing w:line="400" w:lineRule="exact"/>
        <w:jc w:val="both"/>
        <w:rPr>
          <w:rFonts w:ascii="標楷體" w:eastAsia="標楷體" w:hAnsi="標楷體"/>
        </w:rPr>
      </w:pPr>
      <w:r w:rsidRPr="001561E3">
        <w:rPr>
          <w:rFonts w:ascii="標楷體" w:eastAsia="標楷體" w:hAnsi="標楷體" w:hint="eastAsia"/>
        </w:rPr>
        <w:t>三、鄉（鎮、市）調解業務：</w:t>
      </w:r>
    </w:p>
    <w:p w:rsidR="00DF6B33" w:rsidRPr="001561E3" w:rsidRDefault="00DF6B33" w:rsidP="001561E3">
      <w:pPr>
        <w:adjustRightInd w:val="0"/>
        <w:snapToGrid w:val="0"/>
        <w:spacing w:line="400" w:lineRule="exact"/>
        <w:ind w:leftChars="225" w:left="540"/>
        <w:jc w:val="both"/>
        <w:rPr>
          <w:rFonts w:ascii="標楷體" w:eastAsia="標楷體" w:hAnsi="標楷體"/>
        </w:rPr>
      </w:pPr>
      <w:r w:rsidRPr="001561E3">
        <w:rPr>
          <w:rFonts w:ascii="標楷體" w:eastAsia="標楷體" w:hAnsi="標楷體" w:hint="eastAsia"/>
        </w:rPr>
        <w:t>本（104）年各鄉（鎮、市）調解業務研討會於104年9月11日假本縣日月潭景聖樓大飯店舉行；會中除頒獎表揚竹山鎮公所調解委員會、草屯鎮公所調解委員會、鹿谷鄉公所調解委員會及埔里鎮公所調解委員會等4個績優單位、草屯鎮公所調解委員會白委員文顯等11名績優調解人員獎、本府警察局草屯分局警員陳琪瑜等6名協同及轉介調解績優人員及南投市公所調解委員會廖委員述洲等2名服務年資獎外；並邀請南投縣犯罪被害人保護協會呂主任委員秀梅講解「犯罪被害人補償與侵權責任競合案例界紹」、財團法人金融消費評議中心黃副組長幼馨講解「金融費面觀及常見強制車險爭議」及臺灣南投地方法院檢察署詹檢察事務官德杰講解「告訴乃論罪案例解析」等課程，與會調解委員咸認受益良多，同時彼此互動、情誼交流，交換調解經驗，增進調解功能。</w:t>
      </w:r>
    </w:p>
    <w:p w:rsidR="00DF6B33" w:rsidRPr="001561E3" w:rsidRDefault="00DF6B33" w:rsidP="001561E3">
      <w:pPr>
        <w:adjustRightInd w:val="0"/>
        <w:snapToGrid w:val="0"/>
        <w:spacing w:line="400" w:lineRule="exact"/>
        <w:jc w:val="both"/>
        <w:rPr>
          <w:rFonts w:ascii="標楷體" w:eastAsia="標楷體" w:hAnsi="標楷體"/>
        </w:rPr>
      </w:pPr>
      <w:r w:rsidRPr="001561E3">
        <w:rPr>
          <w:rFonts w:ascii="標楷體" w:eastAsia="標楷體" w:hAnsi="標楷體" w:hint="eastAsia"/>
        </w:rPr>
        <w:t>四、法律扶助業務：</w:t>
      </w:r>
    </w:p>
    <w:p w:rsidR="00DF6B33" w:rsidRDefault="00DF6B33" w:rsidP="001561E3">
      <w:pPr>
        <w:adjustRightInd w:val="0"/>
        <w:snapToGrid w:val="0"/>
        <w:spacing w:line="400" w:lineRule="exact"/>
        <w:ind w:leftChars="225" w:left="540"/>
        <w:jc w:val="both"/>
        <w:rPr>
          <w:rFonts w:ascii="標楷體" w:eastAsia="標楷體" w:hAnsi="標楷體"/>
        </w:rPr>
      </w:pPr>
      <w:r w:rsidRPr="001561E3">
        <w:rPr>
          <w:rFonts w:ascii="標楷體" w:eastAsia="標楷體" w:hAnsi="標楷體" w:hint="eastAsia"/>
        </w:rPr>
        <w:t>自民國104年4月至104年9月止計辦理43場次，受理民、刑事及其他法律案件諮詢申請案共253件，均由本府敦聘之義務顧問律師當場詳盡答覆，頗獲民眾好評。同時，並運用縣政頻道及發布新聞稿等方式，宣導民眾廣泛周知本項業務，以協助有需要之縣民保障或爭取其應有的權益。同時，並於本府網站發布縣府新聞等方式，宣導民眾廣泛周知本項業務，以協助有需要之縣民保障或爭取其應有的權益。</w:t>
      </w:r>
    </w:p>
    <w:p w:rsidR="001561E3" w:rsidRDefault="001561E3" w:rsidP="001561E3">
      <w:pPr>
        <w:adjustRightInd w:val="0"/>
        <w:snapToGrid w:val="0"/>
        <w:spacing w:line="400" w:lineRule="exact"/>
        <w:ind w:leftChars="225" w:left="540"/>
        <w:jc w:val="both"/>
        <w:rPr>
          <w:rFonts w:ascii="標楷體" w:eastAsia="標楷體" w:hAnsi="標楷體" w:hint="eastAsia"/>
          <w:bCs/>
        </w:rPr>
      </w:pPr>
    </w:p>
    <w:p w:rsidR="00F11E68" w:rsidRPr="001561E3" w:rsidRDefault="00F11E68" w:rsidP="001561E3">
      <w:pPr>
        <w:adjustRightInd w:val="0"/>
        <w:snapToGrid w:val="0"/>
        <w:spacing w:line="400" w:lineRule="exact"/>
        <w:ind w:leftChars="225" w:left="540"/>
        <w:jc w:val="both"/>
        <w:rPr>
          <w:rFonts w:ascii="標楷體" w:eastAsia="標楷體" w:hAnsi="標楷體"/>
          <w:bCs/>
        </w:rPr>
      </w:pPr>
    </w:p>
    <w:p w:rsidR="00DF6B33" w:rsidRPr="001561E3" w:rsidRDefault="001658B3" w:rsidP="001561E3">
      <w:pPr>
        <w:adjustRightInd w:val="0"/>
        <w:snapToGrid w:val="0"/>
        <w:spacing w:line="400" w:lineRule="exact"/>
        <w:jc w:val="both"/>
        <w:rPr>
          <w:rFonts w:ascii="標楷體" w:eastAsia="標楷體" w:hAnsi="標楷體"/>
          <w:b/>
          <w:bCs/>
          <w:sz w:val="28"/>
          <w:szCs w:val="28"/>
        </w:rPr>
      </w:pPr>
      <w:r w:rsidRPr="001561E3">
        <w:rPr>
          <w:rFonts w:ascii="標楷體" w:eastAsia="標楷體" w:hAnsi="標楷體" w:hint="eastAsia"/>
          <w:b/>
          <w:bCs/>
          <w:sz w:val="28"/>
          <w:szCs w:val="28"/>
        </w:rPr>
        <w:lastRenderedPageBreak/>
        <w:t>伍、</w:t>
      </w:r>
      <w:r w:rsidR="00DF6B33" w:rsidRPr="001561E3">
        <w:rPr>
          <w:rFonts w:ascii="標楷體" w:eastAsia="標楷體" w:hAnsi="標楷體" w:hint="eastAsia"/>
          <w:b/>
          <w:bCs/>
          <w:sz w:val="28"/>
          <w:szCs w:val="28"/>
        </w:rPr>
        <w:t>行政救濟科</w:t>
      </w:r>
    </w:p>
    <w:p w:rsidR="00DF6B33" w:rsidRPr="001561E3" w:rsidRDefault="00DF6B33" w:rsidP="001561E3">
      <w:pPr>
        <w:adjustRightInd w:val="0"/>
        <w:snapToGrid w:val="0"/>
        <w:spacing w:line="400" w:lineRule="exact"/>
        <w:ind w:left="480" w:hangingChars="200" w:hanging="480"/>
        <w:jc w:val="both"/>
        <w:rPr>
          <w:rFonts w:ascii="標楷體" w:eastAsia="標楷體" w:hAnsi="標楷體"/>
          <w:bCs/>
        </w:rPr>
      </w:pPr>
      <w:r w:rsidRPr="001561E3">
        <w:rPr>
          <w:rFonts w:ascii="標楷體" w:eastAsia="標楷體" w:hAnsi="標楷體" w:hint="eastAsia"/>
          <w:bCs/>
        </w:rPr>
        <w:t>一、受理人民訴願案件18件，已審議決定案件12件。訴願決定情形如下：駁回訴願8件，不受理2件，撤銷原處分2件，其餘未審結案件6件。</w:t>
      </w:r>
    </w:p>
    <w:p w:rsidR="00DF6B33" w:rsidRPr="001561E3" w:rsidRDefault="00DF6B33" w:rsidP="001561E3">
      <w:pPr>
        <w:adjustRightInd w:val="0"/>
        <w:snapToGrid w:val="0"/>
        <w:spacing w:line="400" w:lineRule="exact"/>
        <w:ind w:left="480" w:hangingChars="200" w:hanging="480"/>
        <w:jc w:val="both"/>
        <w:rPr>
          <w:rFonts w:ascii="標楷體" w:eastAsia="標楷體" w:hAnsi="標楷體"/>
          <w:bCs/>
        </w:rPr>
      </w:pPr>
      <w:r w:rsidRPr="001561E3">
        <w:rPr>
          <w:rFonts w:ascii="標楷體" w:eastAsia="標楷體" w:hAnsi="標楷體" w:hint="eastAsia"/>
          <w:bCs/>
        </w:rPr>
        <w:t>二、人民公法上金錢給付義務移送行政執行事件，合計移送執行件數146件。</w:t>
      </w:r>
    </w:p>
    <w:p w:rsidR="00DF6B33" w:rsidRPr="001561E3" w:rsidRDefault="00DF6B33" w:rsidP="001561E3">
      <w:pPr>
        <w:adjustRightInd w:val="0"/>
        <w:snapToGrid w:val="0"/>
        <w:spacing w:line="400" w:lineRule="exact"/>
        <w:ind w:left="480" w:hangingChars="200" w:hanging="480"/>
        <w:jc w:val="both"/>
        <w:rPr>
          <w:rFonts w:ascii="標楷體" w:eastAsia="標楷體" w:hAnsi="標楷體"/>
          <w:bCs/>
        </w:rPr>
      </w:pPr>
      <w:r w:rsidRPr="001561E3">
        <w:rPr>
          <w:rFonts w:ascii="標楷體" w:eastAsia="標楷體" w:hAnsi="標楷體" w:hint="eastAsia"/>
          <w:bCs/>
        </w:rPr>
        <w:t>三、受理國家賠償請求件數4件，本府國賠小組審結決定拒絕賠償4件。</w:t>
      </w:r>
    </w:p>
    <w:p w:rsidR="00DF6B33" w:rsidRPr="001561E3" w:rsidRDefault="00DF6B33" w:rsidP="001561E3">
      <w:pPr>
        <w:adjustRightInd w:val="0"/>
        <w:snapToGrid w:val="0"/>
        <w:spacing w:line="400" w:lineRule="exact"/>
        <w:ind w:left="480" w:hangingChars="200" w:hanging="480"/>
        <w:jc w:val="both"/>
        <w:rPr>
          <w:rFonts w:ascii="標楷體" w:eastAsia="標楷體" w:hAnsi="標楷體"/>
          <w:bCs/>
        </w:rPr>
      </w:pPr>
      <w:r w:rsidRPr="001561E3">
        <w:rPr>
          <w:rFonts w:ascii="標楷體" w:eastAsia="標楷體" w:hAnsi="標楷體" w:hint="eastAsia"/>
          <w:bCs/>
        </w:rPr>
        <w:t>四、行政訴訟案、中央受理訴願案件等法制答辯書會稿、行政執行疑義審查意見簽辦合計處理136件。</w:t>
      </w:r>
    </w:p>
    <w:p w:rsidR="00DF6B33" w:rsidRDefault="00DF6B33" w:rsidP="001561E3">
      <w:pPr>
        <w:adjustRightInd w:val="0"/>
        <w:snapToGrid w:val="0"/>
        <w:spacing w:line="400" w:lineRule="exact"/>
        <w:ind w:left="480" w:hangingChars="200" w:hanging="480"/>
        <w:jc w:val="both"/>
        <w:rPr>
          <w:rFonts w:ascii="標楷體" w:eastAsia="標楷體" w:hAnsi="標楷體"/>
          <w:bCs/>
        </w:rPr>
      </w:pPr>
      <w:r w:rsidRPr="001561E3">
        <w:rPr>
          <w:rFonts w:ascii="標楷體" w:eastAsia="標楷體" w:hAnsi="標楷體" w:hint="eastAsia"/>
          <w:bCs/>
        </w:rPr>
        <w:t>五、本府行政處分案件人民不服提起行政訴訟，本處協助擔任本府訴訟代理人出庭行政法院答辯案件合計17次。</w:t>
      </w:r>
    </w:p>
    <w:p w:rsidR="001561E3" w:rsidRPr="001561E3" w:rsidRDefault="001561E3" w:rsidP="001561E3">
      <w:pPr>
        <w:adjustRightInd w:val="0"/>
        <w:snapToGrid w:val="0"/>
        <w:spacing w:line="400" w:lineRule="exact"/>
        <w:ind w:left="600" w:hangingChars="250" w:hanging="600"/>
        <w:jc w:val="both"/>
        <w:rPr>
          <w:rFonts w:ascii="標楷體" w:eastAsia="標楷體" w:hAnsi="標楷體"/>
        </w:rPr>
      </w:pPr>
    </w:p>
    <w:p w:rsidR="00941C7E" w:rsidRPr="001561E3" w:rsidRDefault="00941C7E" w:rsidP="001561E3">
      <w:pPr>
        <w:adjustRightInd w:val="0"/>
        <w:snapToGrid w:val="0"/>
        <w:spacing w:line="400" w:lineRule="exact"/>
        <w:jc w:val="both"/>
        <w:rPr>
          <w:rFonts w:ascii="標楷體" w:eastAsia="標楷體" w:hAnsi="標楷體"/>
          <w:b/>
          <w:color w:val="000000"/>
          <w:sz w:val="28"/>
          <w:szCs w:val="28"/>
        </w:rPr>
      </w:pPr>
      <w:r w:rsidRPr="001561E3">
        <w:rPr>
          <w:rFonts w:ascii="標楷體" w:eastAsia="標楷體" w:hAnsi="標楷體" w:hint="eastAsia"/>
          <w:b/>
          <w:color w:val="000000"/>
          <w:sz w:val="28"/>
          <w:szCs w:val="28"/>
        </w:rPr>
        <w:t>陸、新聞宣傳科</w:t>
      </w:r>
    </w:p>
    <w:p w:rsidR="00941C7E" w:rsidRPr="00EC4060" w:rsidRDefault="00941C7E" w:rsidP="001561E3">
      <w:pPr>
        <w:adjustRightInd w:val="0"/>
        <w:snapToGrid w:val="0"/>
        <w:spacing w:line="400" w:lineRule="exact"/>
        <w:jc w:val="both"/>
        <w:rPr>
          <w:rFonts w:ascii="標楷體" w:eastAsia="標楷體" w:hAnsi="標楷體"/>
          <w:color w:val="000000"/>
        </w:rPr>
      </w:pPr>
      <w:r w:rsidRPr="00EC4060">
        <w:rPr>
          <w:rFonts w:ascii="標楷體" w:eastAsia="標楷體" w:hAnsi="標楷體" w:hint="eastAsia"/>
          <w:color w:val="000000"/>
        </w:rPr>
        <w:t>一、政令宣傳及新聞發布</w:t>
      </w:r>
    </w:p>
    <w:p w:rsidR="00941C7E" w:rsidRPr="001561E3" w:rsidRDefault="00941C7E" w:rsidP="001561E3">
      <w:pPr>
        <w:pStyle w:val="a9"/>
        <w:numPr>
          <w:ilvl w:val="0"/>
          <w:numId w:val="10"/>
        </w:numPr>
        <w:adjustRightInd w:val="0"/>
        <w:snapToGrid w:val="0"/>
        <w:spacing w:line="400" w:lineRule="exact"/>
        <w:ind w:leftChars="0"/>
        <w:jc w:val="both"/>
        <w:rPr>
          <w:rFonts w:ascii="標楷體" w:eastAsia="標楷體" w:hAnsi="標楷體"/>
          <w:color w:val="000000"/>
        </w:rPr>
      </w:pPr>
      <w:r w:rsidRPr="001561E3">
        <w:rPr>
          <w:rFonts w:ascii="標楷體" w:eastAsia="標楷體" w:hAnsi="標楷體" w:hint="eastAsia"/>
          <w:color w:val="000000"/>
        </w:rPr>
        <w:t>配合首長行程、本府重要會議、活動，及各單位業務推動需要撰發新聞稿，自104年4月至9月共發布新聞</w:t>
      </w:r>
      <w:r w:rsidRPr="001561E3">
        <w:rPr>
          <w:rFonts w:ascii="標楷體" w:eastAsia="標楷體" w:hAnsi="標楷體" w:cs="Arial" w:hint="eastAsia"/>
          <w:bCs/>
          <w:color w:val="000000"/>
        </w:rPr>
        <w:t>958</w:t>
      </w:r>
      <w:r w:rsidRPr="001561E3">
        <w:rPr>
          <w:rFonts w:ascii="標楷體" w:eastAsia="標楷體" w:hAnsi="標楷體" w:hint="eastAsia"/>
          <w:color w:val="000000"/>
        </w:rPr>
        <w:t>則，刊登於本府網站及</w:t>
      </w:r>
      <w:r w:rsidRPr="001561E3">
        <w:rPr>
          <w:rFonts w:ascii="標楷體" w:eastAsia="標楷體" w:hAnsi="標楷體"/>
          <w:color w:val="000000"/>
        </w:rPr>
        <w:t>e-mail</w:t>
      </w:r>
      <w:r w:rsidRPr="001561E3">
        <w:rPr>
          <w:rFonts w:ascii="標楷體" w:eastAsia="標楷體" w:hAnsi="標楷體" w:hint="eastAsia"/>
          <w:color w:val="000000"/>
        </w:rPr>
        <w:t>各新聞媒體。</w:t>
      </w:r>
    </w:p>
    <w:p w:rsidR="00941C7E" w:rsidRPr="001561E3" w:rsidRDefault="00941C7E" w:rsidP="001561E3">
      <w:pPr>
        <w:pStyle w:val="a9"/>
        <w:numPr>
          <w:ilvl w:val="0"/>
          <w:numId w:val="10"/>
        </w:numPr>
        <w:adjustRightInd w:val="0"/>
        <w:snapToGrid w:val="0"/>
        <w:spacing w:line="400" w:lineRule="exact"/>
        <w:ind w:leftChars="0"/>
        <w:jc w:val="both"/>
        <w:rPr>
          <w:rFonts w:ascii="標楷體" w:eastAsia="標楷體" w:hAnsi="標楷體"/>
          <w:color w:val="000000"/>
        </w:rPr>
      </w:pPr>
      <w:r w:rsidRPr="001561E3">
        <w:rPr>
          <w:rFonts w:ascii="標楷體" w:eastAsia="標楷體" w:hAnsi="標楷體" w:hint="eastAsia"/>
          <w:color w:val="000000"/>
        </w:rPr>
        <w:t>本府舉辦「南投縣104年桐花祭」、「2015南投美人腿節」、「</w:t>
      </w:r>
      <w:r w:rsidRPr="001561E3">
        <w:rPr>
          <w:rFonts w:ascii="標楷體" w:eastAsia="標楷體" w:hAnsi="標楷體"/>
          <w:color w:val="000000"/>
        </w:rPr>
        <w:t>2015南投縣荔枝鳳梨節</w:t>
      </w:r>
      <w:r w:rsidRPr="001561E3">
        <w:rPr>
          <w:rFonts w:ascii="標楷體" w:eastAsia="標楷體" w:hAnsi="標楷體" w:hint="eastAsia"/>
          <w:color w:val="000000"/>
        </w:rPr>
        <w:t>」、「2015日月潭萬人泳渡」等活動，派員隨行採訪，並發布即時新聞資料供媒體報導，擴大宣傳效果。</w:t>
      </w:r>
    </w:p>
    <w:p w:rsidR="00941C7E" w:rsidRPr="001561E3" w:rsidRDefault="00941C7E" w:rsidP="001561E3">
      <w:pPr>
        <w:pStyle w:val="a9"/>
        <w:numPr>
          <w:ilvl w:val="0"/>
          <w:numId w:val="10"/>
        </w:numPr>
        <w:adjustRightInd w:val="0"/>
        <w:snapToGrid w:val="0"/>
        <w:spacing w:line="400" w:lineRule="exact"/>
        <w:ind w:leftChars="0"/>
        <w:jc w:val="both"/>
        <w:rPr>
          <w:rFonts w:ascii="標楷體" w:eastAsia="標楷體" w:hAnsi="標楷體"/>
          <w:color w:val="000000"/>
        </w:rPr>
      </w:pPr>
      <w:r w:rsidRPr="001561E3">
        <w:rPr>
          <w:rFonts w:ascii="標楷體" w:eastAsia="標楷體" w:hAnsi="標楷體"/>
          <w:color w:val="000000"/>
        </w:rPr>
        <w:t>撰擬</w:t>
      </w:r>
      <w:r w:rsidRPr="001561E3">
        <w:rPr>
          <w:rFonts w:ascii="標楷體" w:eastAsia="標楷體" w:hAnsi="標楷體" w:hint="eastAsia"/>
          <w:color w:val="000000"/>
        </w:rPr>
        <w:t>104年南投報導春季(第75期)、夏季號(第76期)、 秋   季號(第77期)縣長的話---「</w:t>
      </w:r>
      <w:r w:rsidRPr="001561E3">
        <w:rPr>
          <w:rFonts w:ascii="標楷體" w:eastAsia="標楷體" w:hAnsi="標楷體"/>
          <w:color w:val="000000"/>
        </w:rPr>
        <w:t>縣府搭</w:t>
      </w:r>
      <w:r w:rsidRPr="001561E3">
        <w:rPr>
          <w:rFonts w:ascii="標楷體" w:eastAsia="標楷體" w:hAnsi="標楷體" w:hint="eastAsia"/>
          <w:color w:val="000000"/>
        </w:rPr>
        <w:t>戲台、觀光唱大戲」、「觀光福利齊頭進，建設火熱推」、「縣長茶香後韻飄、秋高氣爽遊茶鄉」等文，送交本府文化局彙辦。</w:t>
      </w:r>
    </w:p>
    <w:p w:rsidR="00941C7E" w:rsidRPr="001561E3" w:rsidRDefault="00941C7E" w:rsidP="001561E3">
      <w:pPr>
        <w:pStyle w:val="a9"/>
        <w:numPr>
          <w:ilvl w:val="0"/>
          <w:numId w:val="10"/>
        </w:numPr>
        <w:adjustRightInd w:val="0"/>
        <w:snapToGrid w:val="0"/>
        <w:spacing w:line="400" w:lineRule="exact"/>
        <w:ind w:leftChars="0"/>
        <w:jc w:val="both"/>
        <w:rPr>
          <w:rFonts w:ascii="標楷體" w:eastAsia="標楷體" w:hAnsi="標楷體"/>
          <w:color w:val="000000"/>
        </w:rPr>
      </w:pPr>
      <w:r w:rsidRPr="001561E3">
        <w:rPr>
          <w:rFonts w:ascii="標楷體" w:eastAsia="標楷體" w:hAnsi="標楷體" w:hint="eastAsia"/>
          <w:color w:val="000000"/>
        </w:rPr>
        <w:t>辦理「南投福報」報紙型刊物編採及印刷，使民眾深入了         解本縣重要施政措施，104年4月至9月共發行6期，每期發行4萬份，共發行24萬份。</w:t>
      </w:r>
    </w:p>
    <w:p w:rsidR="00941C7E" w:rsidRPr="001561E3" w:rsidRDefault="00941C7E" w:rsidP="001561E3">
      <w:pPr>
        <w:pStyle w:val="a9"/>
        <w:numPr>
          <w:ilvl w:val="0"/>
          <w:numId w:val="10"/>
        </w:numPr>
        <w:adjustRightInd w:val="0"/>
        <w:snapToGrid w:val="0"/>
        <w:spacing w:line="400" w:lineRule="exact"/>
        <w:ind w:leftChars="0"/>
        <w:jc w:val="both"/>
        <w:rPr>
          <w:rFonts w:ascii="標楷體" w:eastAsia="標楷體" w:hAnsi="標楷體"/>
          <w:color w:val="000000"/>
        </w:rPr>
      </w:pPr>
      <w:r w:rsidRPr="001561E3">
        <w:rPr>
          <w:rFonts w:ascii="標楷體" w:eastAsia="標楷體" w:hAnsi="標楷體" w:hint="eastAsia"/>
          <w:color w:val="000000"/>
        </w:rPr>
        <w:t>持續彙集撰寫「2015南投縣政府重要紀事」，紀錄本府重要施政成果及行政績效，方便民眾參閱縣政內容，進而達到政策宣導效果。</w:t>
      </w:r>
    </w:p>
    <w:p w:rsidR="00941C7E" w:rsidRPr="001561E3" w:rsidRDefault="00941C7E" w:rsidP="001561E3">
      <w:pPr>
        <w:pStyle w:val="a9"/>
        <w:numPr>
          <w:ilvl w:val="0"/>
          <w:numId w:val="10"/>
        </w:numPr>
        <w:adjustRightInd w:val="0"/>
        <w:snapToGrid w:val="0"/>
        <w:spacing w:line="400" w:lineRule="exact"/>
        <w:ind w:leftChars="0"/>
        <w:jc w:val="both"/>
        <w:rPr>
          <w:rFonts w:ascii="標楷體" w:eastAsia="標楷體" w:hAnsi="標楷體"/>
          <w:color w:val="000000"/>
        </w:rPr>
      </w:pPr>
      <w:r w:rsidRPr="001561E3">
        <w:rPr>
          <w:rFonts w:ascii="標楷體" w:eastAsia="標楷體" w:hAnsi="標楷體" w:hint="eastAsia"/>
          <w:color w:val="000000"/>
        </w:rPr>
        <w:t>為推廣縣長施政理念並增進民眾對縣政瞭解，將縣長行程新聞　 與照片即時發布於縣長Facebook粉絲專頁，增進縣府與民眾的溝通互動。</w:t>
      </w:r>
    </w:p>
    <w:p w:rsidR="00941C7E" w:rsidRPr="001561E3" w:rsidRDefault="00941C7E" w:rsidP="001561E3">
      <w:pPr>
        <w:pStyle w:val="a9"/>
        <w:numPr>
          <w:ilvl w:val="0"/>
          <w:numId w:val="10"/>
        </w:numPr>
        <w:adjustRightInd w:val="0"/>
        <w:snapToGrid w:val="0"/>
        <w:spacing w:line="400" w:lineRule="exact"/>
        <w:ind w:leftChars="0"/>
        <w:jc w:val="both"/>
        <w:rPr>
          <w:rFonts w:ascii="標楷體" w:eastAsia="標楷體" w:hAnsi="標楷體" w:cs="新細明體"/>
          <w:color w:val="000000"/>
          <w:kern w:val="0"/>
        </w:rPr>
      </w:pPr>
      <w:r w:rsidRPr="001561E3">
        <w:rPr>
          <w:rFonts w:ascii="標楷體" w:eastAsia="標楷體" w:hAnsi="標楷體" w:hint="eastAsia"/>
          <w:color w:val="000000"/>
        </w:rPr>
        <w:t>建置「南投縣政府LI</w:t>
      </w:r>
      <w:r w:rsidRPr="001561E3">
        <w:rPr>
          <w:rFonts w:ascii="標楷體" w:eastAsia="標楷體" w:hAnsi="標楷體" w:cs="新細明體" w:hint="eastAsia"/>
          <w:color w:val="000000"/>
          <w:kern w:val="0"/>
        </w:rPr>
        <w:t>NE@」帳號，以強化本府網路新聞行銷功 能。</w:t>
      </w:r>
    </w:p>
    <w:p w:rsidR="00941C7E" w:rsidRPr="001561E3" w:rsidRDefault="00941C7E" w:rsidP="001561E3">
      <w:pPr>
        <w:widowControl/>
        <w:adjustRightInd w:val="0"/>
        <w:snapToGrid w:val="0"/>
        <w:spacing w:line="400" w:lineRule="exact"/>
        <w:ind w:left="461" w:hangingChars="192" w:hanging="461"/>
        <w:jc w:val="both"/>
        <w:rPr>
          <w:rFonts w:ascii="標楷體" w:eastAsia="標楷體" w:hAnsi="標楷體" w:cs="新細明體"/>
          <w:kern w:val="0"/>
        </w:rPr>
      </w:pPr>
      <w:r w:rsidRPr="001561E3">
        <w:rPr>
          <w:rFonts w:ascii="標楷體" w:eastAsia="標楷體" w:hAnsi="標楷體" w:hint="eastAsia"/>
        </w:rPr>
        <w:t>二、輿情掌握與反映</w:t>
      </w:r>
    </w:p>
    <w:p w:rsidR="00941C7E" w:rsidRPr="001561E3" w:rsidRDefault="00941C7E" w:rsidP="001561E3">
      <w:pPr>
        <w:pStyle w:val="a9"/>
        <w:numPr>
          <w:ilvl w:val="0"/>
          <w:numId w:val="11"/>
        </w:numPr>
        <w:adjustRightInd w:val="0"/>
        <w:snapToGrid w:val="0"/>
        <w:spacing w:line="400" w:lineRule="exact"/>
        <w:ind w:leftChars="0"/>
        <w:jc w:val="both"/>
        <w:rPr>
          <w:rFonts w:ascii="標楷體" w:eastAsia="標楷體" w:hAnsi="標楷體"/>
          <w:color w:val="000000"/>
        </w:rPr>
      </w:pPr>
      <w:r w:rsidRPr="001561E3">
        <w:rPr>
          <w:rFonts w:ascii="標楷體" w:eastAsia="標楷體" w:hAnsi="標楷體" w:hint="eastAsia"/>
          <w:bCs/>
        </w:rPr>
        <w:t>針對縣</w:t>
      </w:r>
      <w:r w:rsidRPr="001561E3">
        <w:rPr>
          <w:rFonts w:ascii="標楷體" w:eastAsia="標楷體" w:hAnsi="標楷體" w:hint="eastAsia"/>
          <w:color w:val="000000"/>
        </w:rPr>
        <w:t>政相關新聞報導，每日剪報並上傳「輿情反映群組」，轉陳各處室長官參酌決策，並針對縣府負面或不實報導，主動發稿說明或轉請相關單位發布新聞稿澄清。</w:t>
      </w:r>
    </w:p>
    <w:p w:rsidR="00941C7E" w:rsidRPr="001561E3" w:rsidRDefault="00941C7E" w:rsidP="001561E3">
      <w:pPr>
        <w:pStyle w:val="a9"/>
        <w:numPr>
          <w:ilvl w:val="0"/>
          <w:numId w:val="11"/>
        </w:numPr>
        <w:adjustRightInd w:val="0"/>
        <w:snapToGrid w:val="0"/>
        <w:spacing w:line="400" w:lineRule="exact"/>
        <w:ind w:leftChars="0"/>
        <w:jc w:val="both"/>
        <w:rPr>
          <w:rFonts w:ascii="標楷體" w:eastAsia="標楷體" w:hAnsi="標楷體"/>
          <w:color w:val="000000"/>
        </w:rPr>
      </w:pPr>
      <w:r w:rsidRPr="001561E3">
        <w:rPr>
          <w:rFonts w:ascii="標楷體" w:eastAsia="標楷體" w:hAnsi="標楷體" w:hint="eastAsia"/>
          <w:color w:val="000000"/>
        </w:rPr>
        <w:t>即時掌</w:t>
      </w:r>
      <w:r w:rsidRPr="001561E3">
        <w:rPr>
          <w:rFonts w:ascii="標楷體" w:eastAsia="標楷體" w:hAnsi="標楷體" w:hint="eastAsia"/>
          <w:bCs/>
        </w:rPr>
        <w:t>握輿情反映事項，送請首長核閱，自</w:t>
      </w:r>
      <w:r w:rsidRPr="001561E3">
        <w:rPr>
          <w:rFonts w:ascii="標楷體" w:eastAsia="標楷體" w:hAnsi="標楷體" w:hint="eastAsia"/>
        </w:rPr>
        <w:t>104年4月至9月底止，共陳核354件輿情反映案</w:t>
      </w:r>
      <w:r w:rsidRPr="001561E3">
        <w:rPr>
          <w:rFonts w:ascii="標楷體" w:eastAsia="標楷體" w:hAnsi="標楷體" w:hint="eastAsia"/>
          <w:bCs/>
          <w:color w:val="000000"/>
        </w:rPr>
        <w:t>。</w:t>
      </w:r>
    </w:p>
    <w:p w:rsidR="00941C7E" w:rsidRPr="001561E3" w:rsidRDefault="00941C7E" w:rsidP="001561E3">
      <w:pPr>
        <w:adjustRightInd w:val="0"/>
        <w:snapToGrid w:val="0"/>
        <w:spacing w:line="400" w:lineRule="exact"/>
        <w:jc w:val="both"/>
        <w:rPr>
          <w:rFonts w:ascii="標楷體" w:eastAsia="標楷體" w:hAnsi="標楷體"/>
          <w:color w:val="000000"/>
        </w:rPr>
      </w:pPr>
      <w:r w:rsidRPr="001561E3">
        <w:rPr>
          <w:rFonts w:ascii="標楷體" w:eastAsia="標楷體" w:hAnsi="標楷體" w:hint="eastAsia"/>
          <w:color w:val="000000"/>
        </w:rPr>
        <w:t xml:space="preserve">三、透過平面媒體宣導政令 </w:t>
      </w:r>
    </w:p>
    <w:p w:rsidR="00941C7E" w:rsidRPr="001561E3" w:rsidRDefault="00941C7E" w:rsidP="001561E3">
      <w:pPr>
        <w:pStyle w:val="a9"/>
        <w:numPr>
          <w:ilvl w:val="0"/>
          <w:numId w:val="12"/>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為宣傳本府重要施政成果，於7月號天下雜誌刊登「南投茶區共競比、嚴選縣長特等茶」跨頁廣告，介紹首屆縣長特等茶及競賽得獎者事蹟；於7月份遠見</w:t>
      </w:r>
      <w:r w:rsidRPr="001561E3">
        <w:rPr>
          <w:rFonts w:ascii="標楷體" w:eastAsia="標楷體" w:hAnsi="標楷體" w:hint="eastAsia"/>
          <w:bCs/>
        </w:rPr>
        <w:lastRenderedPageBreak/>
        <w:t>雜誌刊登「顛覆山林印象、便利安全好生活」跨頁廣告，描述本縣各項便民服務及觀光發展規劃等，精彩豐富；於4月份新新聞週刊刊登「打造南投觀光首都願景、縣長林明溱百日政績亮眼」，介紹縣長上任100天以來，各項創新作為與成果。</w:t>
      </w:r>
    </w:p>
    <w:p w:rsidR="00941C7E" w:rsidRPr="001561E3" w:rsidRDefault="00941C7E" w:rsidP="001561E3">
      <w:pPr>
        <w:pStyle w:val="a9"/>
        <w:numPr>
          <w:ilvl w:val="0"/>
          <w:numId w:val="12"/>
        </w:numPr>
        <w:adjustRightInd w:val="0"/>
        <w:snapToGrid w:val="0"/>
        <w:spacing w:line="400" w:lineRule="exact"/>
        <w:ind w:leftChars="0"/>
        <w:jc w:val="both"/>
        <w:rPr>
          <w:rFonts w:ascii="標楷體" w:eastAsia="標楷體" w:hAnsi="標楷體" w:cs="新細明體"/>
          <w:color w:val="000000"/>
          <w:kern w:val="0"/>
        </w:rPr>
      </w:pPr>
      <w:r w:rsidRPr="001561E3">
        <w:rPr>
          <w:rFonts w:ascii="標楷體" w:eastAsia="標楷體" w:hAnsi="標楷體" w:cs="新細明體"/>
          <w:color w:val="000000"/>
          <w:kern w:val="0"/>
        </w:rPr>
        <w:t>辦理報紙媒體宣導案，包含「南投縣長特等茶展售」、「戶政所可辦健保卡」、「</w:t>
      </w:r>
      <w:r w:rsidRPr="001561E3">
        <w:rPr>
          <w:rFonts w:ascii="標楷體" w:eastAsia="標楷體" w:hAnsi="標楷體"/>
          <w:bCs/>
        </w:rPr>
        <w:t>104</w:t>
      </w:r>
      <w:r w:rsidRPr="001561E3">
        <w:rPr>
          <w:rFonts w:ascii="標楷體" w:eastAsia="標楷體" w:hAnsi="標楷體" w:cs="新細明體"/>
          <w:color w:val="000000"/>
          <w:kern w:val="0"/>
        </w:rPr>
        <w:t>年度全國社區民俗育樂觀摩會」、「2015台灣國際茶文化創意與科技論壇」、「2015南投世界茶業博覽會」等</w:t>
      </w:r>
      <w:r w:rsidRPr="001561E3">
        <w:rPr>
          <w:rFonts w:ascii="標楷體" w:eastAsia="標楷體" w:hAnsi="標楷體" w:cs="新細明體" w:hint="eastAsia"/>
          <w:color w:val="000000"/>
          <w:kern w:val="0"/>
        </w:rPr>
        <w:t>重要</w:t>
      </w:r>
      <w:r w:rsidRPr="001561E3">
        <w:rPr>
          <w:rFonts w:ascii="標楷體" w:eastAsia="標楷體" w:hAnsi="標楷體" w:cs="新細明體"/>
          <w:color w:val="000000"/>
          <w:kern w:val="0"/>
        </w:rPr>
        <w:t>活動宣傳，共刊登22篇廣告，行銷本府施政成果。</w:t>
      </w:r>
    </w:p>
    <w:p w:rsidR="00941C7E" w:rsidRPr="001561E3" w:rsidRDefault="00941C7E" w:rsidP="001561E3">
      <w:pPr>
        <w:pStyle w:val="a3"/>
        <w:adjustRightInd w:val="0"/>
        <w:snapToGrid w:val="0"/>
        <w:spacing w:line="400" w:lineRule="exact"/>
        <w:ind w:left="0" w:firstLine="0"/>
        <w:jc w:val="both"/>
        <w:rPr>
          <w:sz w:val="24"/>
        </w:rPr>
      </w:pPr>
      <w:r w:rsidRPr="001561E3">
        <w:rPr>
          <w:rFonts w:hint="eastAsia"/>
          <w:sz w:val="24"/>
        </w:rPr>
        <w:t>四、辦理縣府重要記者會活動</w:t>
      </w:r>
    </w:p>
    <w:p w:rsidR="00941C7E" w:rsidRPr="001561E3" w:rsidRDefault="00941C7E" w:rsidP="001561E3">
      <w:pPr>
        <w:pStyle w:val="a9"/>
        <w:numPr>
          <w:ilvl w:val="0"/>
          <w:numId w:val="13"/>
        </w:numPr>
        <w:adjustRightInd w:val="0"/>
        <w:snapToGrid w:val="0"/>
        <w:spacing w:line="400" w:lineRule="exact"/>
        <w:ind w:leftChars="0"/>
        <w:jc w:val="both"/>
        <w:rPr>
          <w:rFonts w:ascii="標楷體" w:eastAsia="標楷體" w:hAnsi="標楷體" w:cs="新細明體"/>
          <w:kern w:val="0"/>
        </w:rPr>
      </w:pPr>
      <w:r w:rsidRPr="001561E3">
        <w:rPr>
          <w:rFonts w:ascii="標楷體" w:eastAsia="標楷體" w:hAnsi="標楷體" w:cs="新細明體" w:hint="eastAsia"/>
          <w:color w:val="000000"/>
          <w:kern w:val="0"/>
        </w:rPr>
        <w:t>協辦本府重要</w:t>
      </w:r>
      <w:r w:rsidRPr="001561E3">
        <w:rPr>
          <w:rFonts w:ascii="標楷體" w:eastAsia="標楷體" w:hAnsi="標楷體" w:cs="新細明體" w:hint="eastAsia"/>
          <w:kern w:val="0"/>
        </w:rPr>
        <w:t>活動記者會，包括「2015日月潭萬人泳渡」、「2015南投世界茶業博覽會」、「</w:t>
      </w:r>
      <w:r w:rsidRPr="001561E3">
        <w:rPr>
          <w:rFonts w:ascii="標楷體" w:eastAsia="標楷體" w:hAnsi="標楷體"/>
        </w:rPr>
        <w:t>提高生育獎勵金</w:t>
      </w:r>
      <w:r w:rsidRPr="001561E3">
        <w:rPr>
          <w:rFonts w:ascii="標楷體" w:eastAsia="標楷體" w:hAnsi="標楷體" w:hint="eastAsia"/>
        </w:rPr>
        <w:t>記者會」、</w:t>
      </w:r>
      <w:r w:rsidRPr="001561E3">
        <w:rPr>
          <w:rFonts w:ascii="標楷體" w:eastAsia="標楷體" w:hAnsi="標楷體" w:cs="新細明體" w:hint="eastAsia"/>
          <w:kern w:val="0"/>
        </w:rPr>
        <w:t>「104年國民體育日全民健身活動」等14場活動記者會，聯繫平面及電子媒體宣傳活動訊息，擴大活動宣傳效益並行銷本府施政成果。</w:t>
      </w:r>
    </w:p>
    <w:p w:rsidR="00941C7E" w:rsidRPr="001561E3" w:rsidRDefault="00941C7E" w:rsidP="001561E3">
      <w:pPr>
        <w:pStyle w:val="a9"/>
        <w:numPr>
          <w:ilvl w:val="0"/>
          <w:numId w:val="13"/>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本府於</w:t>
      </w:r>
      <w:smartTag w:uri="urn:schemas-microsoft-com:office:smarttags" w:element="chsdate">
        <w:smartTagPr>
          <w:attr w:name="Year" w:val="2015"/>
          <w:attr w:name="Month" w:val="8"/>
          <w:attr w:name="Day" w:val="22"/>
          <w:attr w:name="IsLunarDate" w:val="False"/>
          <w:attr w:name="IsROCDate" w:val="False"/>
        </w:smartTagPr>
        <w:r w:rsidRPr="001561E3">
          <w:rPr>
            <w:rFonts w:ascii="標楷體" w:eastAsia="標楷體" w:hAnsi="標楷體" w:hint="eastAsia"/>
          </w:rPr>
          <w:t xml:space="preserve">8月22 </w:t>
        </w:r>
      </w:smartTag>
      <w:r w:rsidRPr="001561E3">
        <w:rPr>
          <w:rFonts w:ascii="標楷體" w:eastAsia="標楷體" w:hAnsi="標楷體" w:hint="eastAsia"/>
        </w:rPr>
        <w:t>日至</w:t>
      </w:r>
      <w:smartTag w:uri="urn:schemas-microsoft-com:office:smarttags" w:element="chsdate">
        <w:smartTagPr>
          <w:attr w:name="Year" w:val="2014"/>
          <w:attr w:name="Month" w:val="9"/>
          <w:attr w:name="Day" w:val="1"/>
          <w:attr w:name="IsLunarDate" w:val="False"/>
          <w:attr w:name="IsROCDate" w:val="False"/>
        </w:smartTagPr>
        <w:r w:rsidRPr="001561E3">
          <w:rPr>
            <w:rFonts w:ascii="標楷體" w:eastAsia="標楷體" w:hAnsi="標楷體" w:hint="eastAsia"/>
          </w:rPr>
          <w:t>9月1日</w:t>
        </w:r>
      </w:smartTag>
      <w:r w:rsidRPr="001561E3">
        <w:rPr>
          <w:rFonts w:ascii="標楷體" w:eastAsia="標楷體" w:hAnsi="標楷體" w:hint="eastAsia"/>
        </w:rPr>
        <w:t>期間，與本縣新聞記者公會合辦   「2015年南投縣慶祝記者節系列活動」，規劃各項靜態、動態及研習活動，除增加縣內新聞從業人員休閒與學習機會，並強化本府、縣內各機關團體與媒體之互動關係，合計參加活動記者約400人次。</w:t>
      </w:r>
    </w:p>
    <w:p w:rsidR="00941C7E" w:rsidRPr="001561E3" w:rsidRDefault="00941C7E" w:rsidP="001561E3">
      <w:pPr>
        <w:widowControl/>
        <w:adjustRightInd w:val="0"/>
        <w:snapToGrid w:val="0"/>
        <w:spacing w:line="400" w:lineRule="exact"/>
        <w:jc w:val="both"/>
        <w:rPr>
          <w:rFonts w:ascii="標楷體" w:eastAsia="標楷體" w:hAnsi="標楷體"/>
        </w:rPr>
      </w:pPr>
      <w:r w:rsidRPr="001561E3">
        <w:rPr>
          <w:rFonts w:ascii="標楷體" w:eastAsia="標楷體" w:hAnsi="標楷體" w:hint="eastAsia"/>
        </w:rPr>
        <w:t>五、辦理道路交通安全宣導工作</w:t>
      </w:r>
    </w:p>
    <w:p w:rsidR="00941C7E" w:rsidRPr="001561E3" w:rsidRDefault="00941C7E" w:rsidP="001561E3">
      <w:pPr>
        <w:pStyle w:val="a9"/>
        <w:numPr>
          <w:ilvl w:val="0"/>
          <w:numId w:val="14"/>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辦理院頒「道路交通秩序與交通安全改進方案」</w:t>
      </w:r>
      <w:r w:rsidRPr="001561E3">
        <w:rPr>
          <w:rFonts w:ascii="標楷體" w:eastAsia="標楷體" w:hAnsi="標楷體"/>
        </w:rPr>
        <w:t>103</w:t>
      </w:r>
      <w:r w:rsidRPr="001561E3">
        <w:rPr>
          <w:rFonts w:ascii="標楷體" w:eastAsia="標楷體" w:hAnsi="標楷體" w:hint="eastAsia"/>
        </w:rPr>
        <w:t>年度年終視導，本處</w:t>
      </w:r>
      <w:r w:rsidRPr="001561E3">
        <w:rPr>
          <w:rFonts w:ascii="標楷體" w:eastAsia="標楷體" w:hAnsi="標楷體"/>
        </w:rPr>
        <w:t>(</w:t>
      </w:r>
      <w:r w:rsidRPr="001561E3">
        <w:rPr>
          <w:rFonts w:ascii="標楷體" w:eastAsia="標楷體" w:hAnsi="標楷體" w:hint="eastAsia"/>
        </w:rPr>
        <w:t>宣導小組</w:t>
      </w:r>
      <w:r w:rsidRPr="001561E3">
        <w:rPr>
          <w:rFonts w:ascii="標楷體" w:eastAsia="標楷體" w:hAnsi="標楷體"/>
        </w:rPr>
        <w:t>)</w:t>
      </w:r>
      <w:r w:rsidRPr="001561E3">
        <w:rPr>
          <w:rFonts w:ascii="標楷體" w:eastAsia="標楷體" w:hAnsi="標楷體" w:hint="eastAsia"/>
        </w:rPr>
        <w:t>獲「交通安全」第</w:t>
      </w:r>
      <w:r w:rsidRPr="001561E3">
        <w:rPr>
          <w:rFonts w:ascii="標楷體" w:eastAsia="標楷體" w:hAnsi="標楷體"/>
        </w:rPr>
        <w:t>2</w:t>
      </w:r>
      <w:r w:rsidRPr="001561E3">
        <w:rPr>
          <w:rFonts w:ascii="標楷體" w:eastAsia="標楷體" w:hAnsi="標楷體" w:hint="eastAsia"/>
        </w:rPr>
        <w:t>組第</w:t>
      </w:r>
      <w:r w:rsidRPr="001561E3">
        <w:rPr>
          <w:rFonts w:ascii="標楷體" w:eastAsia="標楷體" w:hAnsi="標楷體"/>
        </w:rPr>
        <w:t>2</w:t>
      </w:r>
      <w:r w:rsidRPr="001561E3">
        <w:rPr>
          <w:rFonts w:ascii="標楷體" w:eastAsia="標楷體" w:hAnsi="標楷體" w:hint="eastAsia"/>
        </w:rPr>
        <w:t>名，11月接受交通部金安獎表揚。</w:t>
      </w:r>
    </w:p>
    <w:p w:rsidR="00941C7E" w:rsidRPr="001561E3" w:rsidRDefault="00941C7E" w:rsidP="001561E3">
      <w:pPr>
        <w:pStyle w:val="a9"/>
        <w:numPr>
          <w:ilvl w:val="0"/>
          <w:numId w:val="14"/>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為宣導機車騎乘安全，製作20秒「長輩寶貝篇」道安宣導短片1支，並由中投有線電視公司於6個頻道播出3,360檔次。</w:t>
      </w:r>
    </w:p>
    <w:p w:rsidR="00941C7E" w:rsidRPr="001561E3" w:rsidRDefault="00941C7E" w:rsidP="001561E3">
      <w:pPr>
        <w:pStyle w:val="a9"/>
        <w:numPr>
          <w:ilvl w:val="0"/>
          <w:numId w:val="14"/>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於中部12家電台及大台灣旅遊網播放宣導訊息，在104年6月到8月間，共播出2,293檔次，並建置道安宣導網站強化宣導。</w:t>
      </w:r>
    </w:p>
    <w:p w:rsidR="00941C7E" w:rsidRPr="001561E3" w:rsidRDefault="00941C7E" w:rsidP="001561E3">
      <w:pPr>
        <w:pStyle w:val="a9"/>
        <w:numPr>
          <w:ilvl w:val="0"/>
          <w:numId w:val="14"/>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於彰化客運24輛車刊登道安宣導LED跑馬燈廣告及5輛總達客運車體廣告，並在家樂福埔里店1樓出口處及225輛手推車，刊登宣導廣告，為期3個月。運用廣告車刊登廣告3面，錄製口播宣導文案一則，在本縣13鄉鎮市播音宣導47天。</w:t>
      </w:r>
    </w:p>
    <w:p w:rsidR="00941C7E" w:rsidRPr="001561E3" w:rsidRDefault="00941C7E" w:rsidP="001561E3">
      <w:pPr>
        <w:pStyle w:val="a9"/>
        <w:numPr>
          <w:ilvl w:val="0"/>
          <w:numId w:val="14"/>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以「年長者及行人安全」及「自行車安全」為主題，於縣府牆面懸掛大型畫布2幅；另設計拉力展10幅、海報2款共計1,100份、布旗40面及宣導單張14,000份，發送予縣府各單位、本縣各地政、戶政事務所、鄉鎮公所及各國中小學佈告欄等處張貼懸掛。</w:t>
      </w:r>
    </w:p>
    <w:p w:rsidR="00941C7E" w:rsidRPr="001561E3" w:rsidRDefault="00941C7E" w:rsidP="001561E3">
      <w:pPr>
        <w:pStyle w:val="a9"/>
        <w:numPr>
          <w:ilvl w:val="0"/>
          <w:numId w:val="14"/>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前往於本縣各鄉鎮市社區、關懷據點，以播放道安宣導短片、發送宣導DM及有獎徵答方式辦理集會宣導。</w:t>
      </w:r>
    </w:p>
    <w:p w:rsidR="006D004F" w:rsidRDefault="00941C7E" w:rsidP="001561E3">
      <w:pPr>
        <w:pStyle w:val="a9"/>
        <w:numPr>
          <w:ilvl w:val="0"/>
          <w:numId w:val="14"/>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宣導「高齡者事故防治」、「騎乘機車安全」、「酒駕防制」等道安觀念，於中國時報、聯合報、自由時報刊登道安宣導廣告共計15則。</w:t>
      </w:r>
    </w:p>
    <w:p w:rsidR="001561E3" w:rsidRPr="001561E3" w:rsidRDefault="001561E3" w:rsidP="001561E3">
      <w:pPr>
        <w:pStyle w:val="a9"/>
        <w:adjustRightInd w:val="0"/>
        <w:snapToGrid w:val="0"/>
        <w:spacing w:line="400" w:lineRule="exact"/>
        <w:ind w:leftChars="0" w:left="960"/>
        <w:jc w:val="both"/>
        <w:rPr>
          <w:rFonts w:ascii="標楷體" w:eastAsia="標楷體" w:hAnsi="標楷體"/>
        </w:rPr>
      </w:pPr>
    </w:p>
    <w:p w:rsidR="006D004F" w:rsidRPr="001561E3" w:rsidRDefault="006D004F" w:rsidP="001561E3">
      <w:pPr>
        <w:tabs>
          <w:tab w:val="left" w:pos="1440"/>
        </w:tabs>
        <w:adjustRightInd w:val="0"/>
        <w:snapToGrid w:val="0"/>
        <w:spacing w:line="400" w:lineRule="exact"/>
        <w:jc w:val="both"/>
        <w:rPr>
          <w:rFonts w:ascii="標楷體" w:eastAsia="標楷體" w:hAnsi="標楷體"/>
          <w:b/>
          <w:sz w:val="28"/>
          <w:szCs w:val="28"/>
        </w:rPr>
      </w:pPr>
      <w:r w:rsidRPr="001561E3">
        <w:rPr>
          <w:rFonts w:ascii="標楷體" w:eastAsia="標楷體" w:hAnsi="標楷體" w:hint="eastAsia"/>
          <w:b/>
          <w:sz w:val="28"/>
          <w:szCs w:val="28"/>
        </w:rPr>
        <w:t>柒、廣播電視科</w:t>
      </w:r>
    </w:p>
    <w:p w:rsidR="006D004F" w:rsidRPr="001561E3" w:rsidRDefault="006D004F" w:rsidP="001561E3">
      <w:pPr>
        <w:adjustRightInd w:val="0"/>
        <w:snapToGrid w:val="0"/>
        <w:spacing w:line="400" w:lineRule="exact"/>
        <w:jc w:val="both"/>
        <w:rPr>
          <w:rFonts w:ascii="標楷體" w:eastAsia="標楷體" w:hAnsi="標楷體"/>
        </w:rPr>
      </w:pPr>
      <w:r w:rsidRPr="001561E3">
        <w:rPr>
          <w:rFonts w:ascii="標楷體" w:eastAsia="標楷體" w:hAnsi="標楷體" w:hint="eastAsia"/>
        </w:rPr>
        <w:t>一、有線電視業務</w:t>
      </w:r>
    </w:p>
    <w:p w:rsidR="006D004F" w:rsidRPr="001561E3" w:rsidRDefault="006D004F" w:rsidP="001561E3">
      <w:pPr>
        <w:pStyle w:val="a9"/>
        <w:numPr>
          <w:ilvl w:val="0"/>
          <w:numId w:val="15"/>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函轉各縣市衛生主管單位對中投有線電視股份有限公司（以下簡稱中投有線）於購物頻道停止播放違反食品衛生管理法等廣告，並針對違反有線廣播電視法者進行裁處，自104年4月1日起至104年9月30日止要求停播共計153件，裁處案件1件，裁罰金額新台幣5萬元整。</w:t>
      </w:r>
    </w:p>
    <w:p w:rsidR="006D004F" w:rsidRPr="001561E3" w:rsidRDefault="006D004F" w:rsidP="001561E3">
      <w:pPr>
        <w:pStyle w:val="a9"/>
        <w:numPr>
          <w:ilvl w:val="0"/>
          <w:numId w:val="15"/>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自104年4月1日起至104年9月30日止，本府共受理「康小姐」等有線電視申訴陳情案件共計12件，案經本處調解及回覆，業者及消費者皆能達成共識。</w:t>
      </w:r>
    </w:p>
    <w:p w:rsidR="006D004F" w:rsidRPr="001561E3" w:rsidRDefault="006D004F" w:rsidP="001561E3">
      <w:pPr>
        <w:pStyle w:val="a9"/>
        <w:numPr>
          <w:ilvl w:val="0"/>
          <w:numId w:val="15"/>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自104年4月1日起至104年9月30日止，請中投有線宣播公益訊息跑馬燈共計122則。</w:t>
      </w:r>
    </w:p>
    <w:p w:rsidR="006D004F" w:rsidRPr="001561E3" w:rsidRDefault="006D004F" w:rsidP="001561E3">
      <w:pPr>
        <w:pStyle w:val="a9"/>
        <w:numPr>
          <w:ilvl w:val="0"/>
          <w:numId w:val="15"/>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自104年4月1日起至104年9月30日止，請中投有線電視於公益頻道宣播政令宣導片或函轉政府機關單位公益宣導短片，共計36片。</w:t>
      </w:r>
    </w:p>
    <w:p w:rsidR="006D004F" w:rsidRPr="001561E3" w:rsidRDefault="006D004F" w:rsidP="001561E3">
      <w:pPr>
        <w:pStyle w:val="a9"/>
        <w:numPr>
          <w:ilvl w:val="0"/>
          <w:numId w:val="15"/>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104年12月間，將召開本縣105年度有線電視費率審議委員會會議，將由委員討論決議並簽報縣長公告後實施。104年每月收視費用為565元，年繳戶現金折扣300元現金，半年繳戶現金折扣120元現金，季繳戶現金折扣30元現金，低收入戶第1款第2款免費收看，第3款3500餘戶半價優惠，另擴大優惠全縣學校安裝寬頻網路75折等優惠措施。</w:t>
      </w:r>
    </w:p>
    <w:p w:rsidR="006D004F" w:rsidRPr="001561E3" w:rsidRDefault="006D004F" w:rsidP="001561E3">
      <w:pPr>
        <w:tabs>
          <w:tab w:val="left" w:pos="180"/>
        </w:tabs>
        <w:adjustRightInd w:val="0"/>
        <w:snapToGrid w:val="0"/>
        <w:spacing w:line="400" w:lineRule="exact"/>
        <w:jc w:val="both"/>
        <w:rPr>
          <w:rFonts w:ascii="標楷體" w:eastAsia="標楷體" w:hAnsi="標楷體"/>
        </w:rPr>
      </w:pPr>
      <w:r w:rsidRPr="001561E3">
        <w:rPr>
          <w:rFonts w:ascii="標楷體" w:eastAsia="標楷體" w:hAnsi="標楷體" w:hint="eastAsia"/>
        </w:rPr>
        <w:t>二、縣政宣導暨友善媒體公共關係</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為宣導縣府各項政策，委託中投有線電視辦理廣告托播宣導事宜，共計播出「生育補助」「縣民時間」「縣長茶」「竹山天梯」「2015</w:t>
      </w:r>
      <w:r w:rsidRPr="001561E3">
        <w:rPr>
          <w:rFonts w:ascii="標楷體" w:eastAsia="標楷體" w:hAnsi="標楷體" w:hint="eastAsia"/>
        </w:rPr>
        <w:t>南投世界茶業博覽會</w:t>
      </w:r>
      <w:r w:rsidRPr="001561E3">
        <w:rPr>
          <w:rFonts w:ascii="標楷體" w:eastAsia="標楷體" w:hAnsi="標楷體" w:hint="eastAsia"/>
          <w:bCs/>
        </w:rPr>
        <w:t>」「國民健康運動」等廣告。</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製作「921震災紀錄片」回顧影片，將放置於921地震紀念公園及」農工商會展中心供民眾觀賞，提醒民眾居安思危觀念。</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錄製「2015日月潭VS西湖第七屆兩湖論壇」影片，宣導縣府與大陸交往效益。</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為宣導縣府各局處服務民眾內容，辦理棚內專題座談錄影，共錄「推動茶服務產業打造亮點茶莊」等八集。</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為宣導青年就業機會及茶葉用藥安全委託中投有線電視錄製「青年新亮點-如何創造在地就業機會?」「茶葉新亮點-如何做好茶葉安全用藥提升品質重拾消費者信心」座談節目於20頻道宣導播出。</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辦理縣民頻道主播人員講習，邀請中天電視劉盈秀、張雅婷主播、東森電視許晶晶主播及台語老師簡綉芬來府指導，以提升本府主播人員播報能力。</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cs="新細明體"/>
          <w:kern w:val="0"/>
        </w:rPr>
      </w:pPr>
      <w:r w:rsidRPr="001561E3">
        <w:rPr>
          <w:rFonts w:ascii="標楷體" w:eastAsia="標楷體" w:hAnsi="標楷體" w:hint="eastAsia"/>
          <w:bCs/>
        </w:rPr>
        <w:t>配合</w:t>
      </w:r>
      <w:r w:rsidRPr="001561E3">
        <w:rPr>
          <w:rFonts w:ascii="標楷體" w:eastAsia="標楷體" w:hAnsi="標楷體" w:cs="新細明體" w:hint="eastAsia"/>
          <w:bCs/>
          <w:kern w:val="0"/>
        </w:rPr>
        <w:t>觀光處辦理「南京中脈公司遊南投」活動，協請中視、中天、三立等電視台協助電視新聞宣傳行銷</w:t>
      </w:r>
      <w:r w:rsidRPr="001561E3">
        <w:rPr>
          <w:rFonts w:ascii="標楷體" w:eastAsia="標楷體" w:hAnsi="標楷體" w:cs="新細明體" w:hint="eastAsia"/>
          <w:kern w:val="0"/>
        </w:rPr>
        <w:t>。</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bCs/>
        </w:rPr>
      </w:pPr>
      <w:r w:rsidRPr="001561E3">
        <w:rPr>
          <w:rFonts w:ascii="標楷體" w:eastAsia="標楷體" w:hAnsi="標楷體" w:cs="新細明體" w:hint="eastAsia"/>
          <w:bCs/>
          <w:kern w:val="0"/>
        </w:rPr>
        <w:t>協助農</w:t>
      </w:r>
      <w:r w:rsidRPr="001561E3">
        <w:rPr>
          <w:rFonts w:ascii="標楷體" w:eastAsia="標楷體" w:hAnsi="標楷體" w:hint="eastAsia"/>
          <w:bCs/>
        </w:rPr>
        <w:t>業處辦理「台北觀光博覽會」設攤宣傳，以推廣本縣農特產業行銷事宜。</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lastRenderedPageBreak/>
        <w:t>辦理「縣長特等茶」開幕典禮電視新聞、6家電視官網宣傳及華視「生活雜誌」節目拍攝事宜，並協助農業處辦理「縣長特等茶」廣告拍攝事宜，</w:t>
      </w:r>
    </w:p>
    <w:p w:rsidR="006D004F" w:rsidRPr="001561E3" w:rsidRDefault="006D004F" w:rsidP="001561E3">
      <w:pPr>
        <w:pStyle w:val="a9"/>
        <w:numPr>
          <w:ilvl w:val="0"/>
          <w:numId w:val="16"/>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bCs/>
        </w:rPr>
        <w:t>辦理「2015南投世界茶業博覽會」廣告拍攝製作事宜，並配合農業處辦理「2015南投世界茶業博覽會」縣內記者會，協請東森、中視、年代、中天及三立電視台協助電視新聞宣傳行銷事宜。</w:t>
      </w:r>
    </w:p>
    <w:p w:rsidR="006D004F" w:rsidRPr="001561E3" w:rsidRDefault="006D004F" w:rsidP="001561E3">
      <w:pPr>
        <w:pStyle w:val="a9"/>
        <w:numPr>
          <w:ilvl w:val="0"/>
          <w:numId w:val="16"/>
        </w:numPr>
        <w:adjustRightInd w:val="0"/>
        <w:snapToGrid w:val="0"/>
        <w:spacing w:line="400" w:lineRule="exact"/>
        <w:ind w:leftChars="0" w:left="1276" w:hanging="796"/>
        <w:jc w:val="both"/>
        <w:rPr>
          <w:rFonts w:ascii="標楷體" w:eastAsia="標楷體" w:hAnsi="標楷體"/>
          <w:bCs/>
        </w:rPr>
      </w:pPr>
      <w:r w:rsidRPr="001561E3">
        <w:rPr>
          <w:rFonts w:ascii="標楷體" w:eastAsia="標楷體" w:hAnsi="標楷體" w:hint="eastAsia"/>
          <w:bCs/>
        </w:rPr>
        <w:t>辦理縣長參加中視「改變的起點」節目宣傳製作事宜。</w:t>
      </w:r>
    </w:p>
    <w:p w:rsidR="006D004F" w:rsidRPr="001561E3" w:rsidRDefault="006D004F" w:rsidP="001561E3">
      <w:pPr>
        <w:pStyle w:val="a9"/>
        <w:numPr>
          <w:ilvl w:val="0"/>
          <w:numId w:val="16"/>
        </w:numPr>
        <w:adjustRightInd w:val="0"/>
        <w:snapToGrid w:val="0"/>
        <w:spacing w:line="400" w:lineRule="exact"/>
        <w:ind w:leftChars="0" w:left="1276" w:hanging="796"/>
        <w:jc w:val="both"/>
        <w:rPr>
          <w:rFonts w:ascii="標楷體" w:eastAsia="標楷體" w:hAnsi="標楷體"/>
          <w:bCs/>
        </w:rPr>
      </w:pPr>
      <w:r w:rsidRPr="001561E3">
        <w:rPr>
          <w:rFonts w:ascii="標楷體" w:eastAsia="標楷體" w:hAnsi="標楷體" w:hint="eastAsia"/>
          <w:bCs/>
        </w:rPr>
        <w:t>辦理「2015日月潭國際萬人泳渡」活動，協請東森、中 天、中  視、年代等電視台協助電視新聞宣傳行銷。</w:t>
      </w:r>
    </w:p>
    <w:p w:rsidR="006D004F" w:rsidRPr="001561E3" w:rsidRDefault="006D004F" w:rsidP="001561E3">
      <w:pPr>
        <w:pStyle w:val="a9"/>
        <w:numPr>
          <w:ilvl w:val="0"/>
          <w:numId w:val="16"/>
        </w:numPr>
        <w:adjustRightInd w:val="0"/>
        <w:snapToGrid w:val="0"/>
        <w:spacing w:line="400" w:lineRule="exact"/>
        <w:ind w:leftChars="0" w:left="1276" w:hanging="796"/>
        <w:jc w:val="both"/>
        <w:rPr>
          <w:rFonts w:ascii="標楷體" w:eastAsia="標楷體" w:hAnsi="標楷體"/>
          <w:bCs/>
        </w:rPr>
      </w:pPr>
      <w:r w:rsidRPr="001561E3">
        <w:rPr>
          <w:rFonts w:ascii="標楷體" w:eastAsia="標楷體" w:hAnsi="標楷體" w:hint="eastAsia"/>
          <w:bCs/>
        </w:rPr>
        <w:t>自104年4月1日至104年9月30日止，製播縣政新聞共885則，於每日縣政頻道播出，適時宣達縣內大型活動與重大建設。</w:t>
      </w:r>
    </w:p>
    <w:p w:rsidR="006D004F" w:rsidRPr="001561E3" w:rsidRDefault="006D004F" w:rsidP="001561E3">
      <w:pPr>
        <w:pStyle w:val="a9"/>
        <w:numPr>
          <w:ilvl w:val="0"/>
          <w:numId w:val="16"/>
        </w:numPr>
        <w:adjustRightInd w:val="0"/>
        <w:snapToGrid w:val="0"/>
        <w:spacing w:line="400" w:lineRule="exact"/>
        <w:ind w:leftChars="0" w:left="1276" w:hanging="796"/>
        <w:jc w:val="both"/>
        <w:rPr>
          <w:rFonts w:ascii="標楷體" w:eastAsia="標楷體" w:hAnsi="標楷體"/>
          <w:bCs/>
        </w:rPr>
      </w:pPr>
      <w:r w:rsidRPr="001561E3">
        <w:rPr>
          <w:rFonts w:ascii="標楷體" w:eastAsia="標楷體" w:hAnsi="標楷體" w:hint="eastAsia"/>
          <w:bCs/>
        </w:rPr>
        <w:t>為友善媒體公共關係，將原記者室</w:t>
      </w:r>
      <w:smartTag w:uri="urn:schemas-microsoft-com:office:smarttags" w:element="chmetcnv">
        <w:smartTagPr>
          <w:attr w:name="TCSC" w:val="0"/>
          <w:attr w:name="NumberType" w:val="1"/>
          <w:attr w:name="Negative" w:val="False"/>
          <w:attr w:name="HasSpace" w:val="False"/>
          <w:attr w:name="SourceValue" w:val="5"/>
          <w:attr w:name="UnitName" w:val="坪"/>
        </w:smartTagPr>
        <w:r w:rsidRPr="001561E3">
          <w:rPr>
            <w:rFonts w:ascii="標楷體" w:eastAsia="標楷體" w:hAnsi="標楷體" w:hint="eastAsia"/>
            <w:bCs/>
          </w:rPr>
          <w:t>5坪</w:t>
        </w:r>
      </w:smartTag>
      <w:r w:rsidRPr="001561E3">
        <w:rPr>
          <w:rFonts w:ascii="標楷體" w:eastAsia="標楷體" w:hAnsi="標楷體" w:hint="eastAsia"/>
          <w:bCs/>
        </w:rPr>
        <w:t>，增擴為</w:t>
      </w:r>
      <w:smartTag w:uri="urn:schemas-microsoft-com:office:smarttags" w:element="chmetcnv">
        <w:smartTagPr>
          <w:attr w:name="TCSC" w:val="0"/>
          <w:attr w:name="NumberType" w:val="1"/>
          <w:attr w:name="Negative" w:val="False"/>
          <w:attr w:name="HasSpace" w:val="False"/>
          <w:attr w:name="SourceValue" w:val="25"/>
          <w:attr w:name="UnitName" w:val="坪"/>
        </w:smartTagPr>
        <w:r w:rsidRPr="001561E3">
          <w:rPr>
            <w:rFonts w:ascii="標楷體" w:eastAsia="標楷體" w:hAnsi="標楷體" w:hint="eastAsia"/>
            <w:bCs/>
          </w:rPr>
          <w:t>25坪</w:t>
        </w:r>
      </w:smartTag>
      <w:r w:rsidRPr="001561E3">
        <w:rPr>
          <w:rFonts w:ascii="標楷體" w:eastAsia="標楷體" w:hAnsi="標楷體" w:hint="eastAsia"/>
          <w:bCs/>
        </w:rPr>
        <w:t>，並設置獨立空調系統，提供媒體記者舒適便捷的傳輸環境。</w:t>
      </w:r>
    </w:p>
    <w:p w:rsidR="006D004F" w:rsidRPr="001561E3" w:rsidRDefault="006D004F" w:rsidP="001561E3">
      <w:pPr>
        <w:adjustRightInd w:val="0"/>
        <w:snapToGrid w:val="0"/>
        <w:spacing w:line="400" w:lineRule="exact"/>
        <w:ind w:left="461" w:hangingChars="192" w:hanging="461"/>
        <w:jc w:val="both"/>
        <w:rPr>
          <w:rFonts w:ascii="標楷體" w:eastAsia="標楷體" w:hAnsi="標楷體"/>
        </w:rPr>
      </w:pPr>
      <w:r w:rsidRPr="001561E3">
        <w:rPr>
          <w:rFonts w:ascii="標楷體" w:eastAsia="標楷體" w:hAnsi="標楷體" w:hint="eastAsia"/>
        </w:rPr>
        <w:t>三、執行文化部影視及流行音樂產業局委辦查察錄影節目帶業管理與輔導 及電影映演業查察工作</w:t>
      </w:r>
    </w:p>
    <w:p w:rsidR="006D004F" w:rsidRPr="001561E3" w:rsidRDefault="006D004F" w:rsidP="001561E3">
      <w:pPr>
        <w:pStyle w:val="a9"/>
        <w:numPr>
          <w:ilvl w:val="0"/>
          <w:numId w:val="17"/>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rPr>
        <w:t>對轄内錄</w:t>
      </w:r>
      <w:r w:rsidRPr="001561E3">
        <w:rPr>
          <w:rFonts w:ascii="標楷體" w:eastAsia="標楷體" w:hAnsi="標楷體" w:hint="eastAsia"/>
          <w:bCs/>
        </w:rPr>
        <w:t>影節目帶業者進行查察，自104年4月1日起至104年9月30日止，出勤8次，查察9家業者，針對不符分級規定部分輔導業者改善。</w:t>
      </w:r>
    </w:p>
    <w:p w:rsidR="006D004F" w:rsidRPr="001561E3" w:rsidRDefault="006D004F" w:rsidP="001561E3">
      <w:pPr>
        <w:pStyle w:val="a9"/>
        <w:numPr>
          <w:ilvl w:val="0"/>
          <w:numId w:val="17"/>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bCs/>
        </w:rPr>
        <w:t>對本縣轄內南投戲院、山明電影院等2家電影映演業查察共計6次，尚符合電影法分級相關</w:t>
      </w:r>
      <w:r w:rsidRPr="001561E3">
        <w:rPr>
          <w:rFonts w:ascii="標楷體" w:eastAsia="標楷體" w:hAnsi="標楷體" w:hint="eastAsia"/>
        </w:rPr>
        <w:t>規定。</w:t>
      </w:r>
    </w:p>
    <w:p w:rsidR="006D004F" w:rsidRPr="001561E3" w:rsidRDefault="006D004F" w:rsidP="001561E3">
      <w:pPr>
        <w:adjustRightInd w:val="0"/>
        <w:snapToGrid w:val="0"/>
        <w:spacing w:line="400" w:lineRule="exact"/>
        <w:ind w:left="461" w:hangingChars="192" w:hanging="461"/>
        <w:jc w:val="both"/>
        <w:rPr>
          <w:rFonts w:ascii="標楷體" w:eastAsia="標楷體" w:hAnsi="標楷體"/>
        </w:rPr>
      </w:pPr>
      <w:r w:rsidRPr="001561E3">
        <w:rPr>
          <w:rFonts w:ascii="標楷體" w:eastAsia="標楷體" w:hAnsi="標楷體" w:hint="eastAsia"/>
        </w:rPr>
        <w:t>四、不妥（色情交易）廣告查察取締</w:t>
      </w:r>
    </w:p>
    <w:p w:rsidR="006D004F" w:rsidRPr="001561E3" w:rsidRDefault="006D004F" w:rsidP="00EC4060">
      <w:pPr>
        <w:adjustRightInd w:val="0"/>
        <w:snapToGrid w:val="0"/>
        <w:spacing w:line="400" w:lineRule="exact"/>
        <w:ind w:leftChars="200" w:left="480"/>
        <w:jc w:val="both"/>
        <w:rPr>
          <w:rFonts w:ascii="標楷體" w:eastAsia="標楷體" w:hAnsi="標楷體"/>
        </w:rPr>
      </w:pPr>
      <w:r w:rsidRPr="001561E3">
        <w:rPr>
          <w:rFonts w:ascii="標楷體" w:eastAsia="標楷體" w:hAnsi="標楷體" w:hint="eastAsia"/>
        </w:rPr>
        <w:t>對縣內報紙本府不定期加強抽查不妥廣告外，亦行文給中國時報、聯合報、自由時報、蘋果日報等四大報廣告部，請依據前行政院新聞局所指示之新修正廣告三原則刊登廣告：（一）提供商業登記證明文件、專業技術執照、身份證等資料；（二）需載明詳細地址，聯絡電話可刊可不刊，惟不得刊登行動電話，如刊登行動電話需同時刊登室內電話；（三）廣告內容商品名稱不得含有任何聳動、煽情及色情性暗示的字眼等，慎選廣告，告知媒體負起社會責任，加強業者廣告刊登之道德觀念。</w:t>
      </w:r>
    </w:p>
    <w:p w:rsidR="006D004F" w:rsidRPr="00EC4060" w:rsidRDefault="006D004F" w:rsidP="001561E3">
      <w:pPr>
        <w:adjustRightInd w:val="0"/>
        <w:snapToGrid w:val="0"/>
        <w:spacing w:line="400" w:lineRule="exact"/>
        <w:jc w:val="both"/>
        <w:rPr>
          <w:rFonts w:ascii="標楷體" w:eastAsia="標楷體" w:hAnsi="標楷體"/>
        </w:rPr>
      </w:pPr>
      <w:r w:rsidRPr="00EC4060">
        <w:rPr>
          <w:rFonts w:ascii="標楷體" w:eastAsia="標楷體" w:hAnsi="標楷體" w:hint="eastAsia"/>
        </w:rPr>
        <w:t>五、集集大山電視轉播站管理與維護</w:t>
      </w:r>
    </w:p>
    <w:p w:rsidR="006D004F" w:rsidRPr="00EC4060" w:rsidRDefault="006D004F" w:rsidP="00EC4060">
      <w:pPr>
        <w:pStyle w:val="a9"/>
        <w:numPr>
          <w:ilvl w:val="0"/>
          <w:numId w:val="18"/>
        </w:numPr>
        <w:adjustRightInd w:val="0"/>
        <w:snapToGrid w:val="0"/>
        <w:spacing w:line="400" w:lineRule="exact"/>
        <w:ind w:leftChars="0"/>
        <w:jc w:val="both"/>
        <w:rPr>
          <w:rFonts w:ascii="標楷體" w:eastAsia="標楷體" w:hAnsi="標楷體"/>
          <w:bCs/>
        </w:rPr>
      </w:pPr>
      <w:r w:rsidRPr="001561E3">
        <w:rPr>
          <w:rFonts w:ascii="標楷體" w:eastAsia="標楷體" w:hAnsi="標楷體" w:hint="eastAsia"/>
        </w:rPr>
        <w:t>為確保</w:t>
      </w:r>
      <w:r w:rsidRPr="00EC4060">
        <w:rPr>
          <w:rFonts w:ascii="標楷體" w:eastAsia="標楷體" w:hAnsi="標楷體" w:hint="eastAsia"/>
          <w:bCs/>
        </w:rPr>
        <w:t>提供本縣民眾收看無線電視權益，本府均定時要求集集大山電視轉播站電視視訊設備、發射系統、冷氣與供電設備維護合約等廠商，依合約辦理各項系統日常維護、緊急搶修，及補給發電機柴油等工作。</w:t>
      </w:r>
    </w:p>
    <w:p w:rsidR="006D004F" w:rsidRPr="00EC4060" w:rsidRDefault="006D004F" w:rsidP="00EC4060">
      <w:pPr>
        <w:pStyle w:val="a9"/>
        <w:numPr>
          <w:ilvl w:val="0"/>
          <w:numId w:val="18"/>
        </w:numPr>
        <w:adjustRightInd w:val="0"/>
        <w:snapToGrid w:val="0"/>
        <w:spacing w:line="400" w:lineRule="exact"/>
        <w:ind w:leftChars="0"/>
        <w:jc w:val="both"/>
        <w:rPr>
          <w:rFonts w:ascii="標楷體" w:eastAsia="標楷體" w:hAnsi="標楷體"/>
          <w:bCs/>
        </w:rPr>
      </w:pPr>
      <w:r w:rsidRPr="00EC4060">
        <w:rPr>
          <w:rFonts w:ascii="標楷體" w:eastAsia="標楷體" w:hAnsi="標楷體" w:hint="eastAsia"/>
          <w:bCs/>
        </w:rPr>
        <w:t>為防患天然災害或其他緊急事故造成電力中斷，已於平時均維持80％之備用發電機之儲備用油，避免因颱風季節造成電力中繼時啟用發電機發電，以保障民眾收視數位無線電視權益。</w:t>
      </w:r>
    </w:p>
    <w:p w:rsidR="006D004F" w:rsidRPr="001561E3" w:rsidRDefault="006D004F" w:rsidP="00EC4060">
      <w:pPr>
        <w:pStyle w:val="a9"/>
        <w:numPr>
          <w:ilvl w:val="0"/>
          <w:numId w:val="18"/>
        </w:numPr>
        <w:adjustRightInd w:val="0"/>
        <w:snapToGrid w:val="0"/>
        <w:spacing w:line="400" w:lineRule="exact"/>
        <w:ind w:leftChars="0"/>
        <w:jc w:val="both"/>
        <w:rPr>
          <w:rFonts w:ascii="標楷體" w:eastAsia="標楷體" w:hAnsi="標楷體"/>
        </w:rPr>
      </w:pPr>
      <w:r w:rsidRPr="00EC4060">
        <w:rPr>
          <w:rFonts w:ascii="標楷體" w:eastAsia="標楷體" w:hAnsi="標楷體" w:hint="eastAsia"/>
          <w:bCs/>
        </w:rPr>
        <w:t>為加強「</w:t>
      </w:r>
      <w:r w:rsidRPr="001561E3">
        <w:rPr>
          <w:rFonts w:ascii="標楷體" w:eastAsia="標楷體" w:hAnsi="標楷體" w:hint="eastAsia"/>
        </w:rPr>
        <w:t>集集大山電視轉播站」管理及監控機房設備管理安全，利用已裝設之數位遠端監視系統，隨時監控該站之各項設備及設施異常情形，落實管理維護工作。</w:t>
      </w:r>
    </w:p>
    <w:p w:rsidR="006D004F" w:rsidRPr="001561E3" w:rsidRDefault="006D004F" w:rsidP="00EC4060">
      <w:pPr>
        <w:pStyle w:val="a9"/>
        <w:numPr>
          <w:ilvl w:val="0"/>
          <w:numId w:val="18"/>
        </w:numPr>
        <w:adjustRightInd w:val="0"/>
        <w:snapToGrid w:val="0"/>
        <w:spacing w:line="400" w:lineRule="exact"/>
        <w:ind w:leftChars="0"/>
        <w:jc w:val="both"/>
        <w:rPr>
          <w:rFonts w:ascii="標楷體" w:eastAsia="標楷體" w:hAnsi="標楷體"/>
        </w:rPr>
      </w:pPr>
      <w:r w:rsidRPr="001561E3">
        <w:rPr>
          <w:rFonts w:ascii="標楷體" w:eastAsia="標楷體" w:hAnsi="標楷體" w:hint="eastAsia"/>
        </w:rPr>
        <w:t>為維護「集集大山電視轉播站」發射設備正常運作，已於104年6月完成3具</w:t>
      </w:r>
      <w:r w:rsidRPr="001561E3">
        <w:rPr>
          <w:rFonts w:ascii="標楷體" w:eastAsia="標楷體" w:hAnsi="標楷體" w:hint="eastAsia"/>
        </w:rPr>
        <w:lastRenderedPageBreak/>
        <w:t>獨立</w:t>
      </w:r>
      <w:r w:rsidRPr="00EC4060">
        <w:rPr>
          <w:rFonts w:ascii="標楷體" w:eastAsia="標楷體" w:hAnsi="標楷體" w:hint="eastAsia"/>
          <w:bCs/>
        </w:rPr>
        <w:t>冷氣</w:t>
      </w:r>
      <w:r w:rsidRPr="001561E3">
        <w:rPr>
          <w:rFonts w:ascii="標楷體" w:eastAsia="標楷體" w:hAnsi="標楷體" w:hint="eastAsia"/>
        </w:rPr>
        <w:t>主機三角皮帶更換工作，以確保機房低溫控制，保障縣民收視數位無線電視權益。</w:t>
      </w:r>
    </w:p>
    <w:p w:rsidR="006D004F" w:rsidRPr="00EC4060" w:rsidRDefault="006D004F" w:rsidP="001561E3">
      <w:pPr>
        <w:adjustRightInd w:val="0"/>
        <w:snapToGrid w:val="0"/>
        <w:spacing w:line="400" w:lineRule="exact"/>
        <w:jc w:val="both"/>
        <w:rPr>
          <w:rFonts w:ascii="標楷體" w:eastAsia="標楷體" w:hAnsi="標楷體"/>
        </w:rPr>
      </w:pPr>
      <w:r w:rsidRPr="00EC4060">
        <w:rPr>
          <w:rFonts w:ascii="標楷體" w:eastAsia="標楷體" w:hAnsi="標楷體" w:hint="eastAsia"/>
        </w:rPr>
        <w:t>六、廣播宣傳</w:t>
      </w:r>
    </w:p>
    <w:p w:rsidR="006D004F" w:rsidRPr="001561E3" w:rsidRDefault="006D004F" w:rsidP="00EC4060">
      <w:pPr>
        <w:adjustRightInd w:val="0"/>
        <w:snapToGrid w:val="0"/>
        <w:spacing w:line="400" w:lineRule="exact"/>
        <w:ind w:leftChars="200" w:left="480"/>
        <w:jc w:val="both"/>
        <w:rPr>
          <w:rFonts w:ascii="標楷體" w:eastAsia="標楷體" w:hAnsi="標楷體"/>
        </w:rPr>
      </w:pPr>
      <w:r w:rsidRPr="001561E3">
        <w:rPr>
          <w:rFonts w:ascii="標楷體" w:eastAsia="標楷體" w:hAnsi="標楷體" w:hint="eastAsia"/>
        </w:rPr>
        <w:t>104年4月1日至104年9月30日止與11家廣播電台合作製播各項縣政宣導及觀光、產業活動宣導促銷等廣播廣告，分別製播113檔至400檔次之縣政宣導廣告，藉由廣播電台資訊快速傳遞特性，有效傳達本府各單位推動之各項政策與相關活動訊息予縣民瞭解及參與，並行銷全國各縣（市）聽眾前來本縣觀光旅遊。</w:t>
      </w:r>
    </w:p>
    <w:p w:rsidR="00EC4060" w:rsidRDefault="00EC4060" w:rsidP="001561E3">
      <w:pPr>
        <w:adjustRightInd w:val="0"/>
        <w:snapToGrid w:val="0"/>
        <w:spacing w:line="400" w:lineRule="exact"/>
        <w:jc w:val="both"/>
        <w:rPr>
          <w:rFonts w:ascii="標楷體" w:eastAsia="標楷體" w:hAnsi="標楷體"/>
          <w:b/>
        </w:rPr>
      </w:pPr>
    </w:p>
    <w:p w:rsidR="00FC741D" w:rsidRPr="00EC4060" w:rsidRDefault="00EC4060" w:rsidP="001561E3">
      <w:pPr>
        <w:tabs>
          <w:tab w:val="left" w:pos="720"/>
        </w:tabs>
        <w:adjustRightInd w:val="0"/>
        <w:snapToGrid w:val="0"/>
        <w:spacing w:line="400" w:lineRule="exact"/>
        <w:jc w:val="both"/>
        <w:rPr>
          <w:rFonts w:ascii="標楷體" w:eastAsia="標楷體" w:hAnsi="標楷體"/>
          <w:b/>
          <w:bCs/>
          <w:sz w:val="28"/>
          <w:szCs w:val="28"/>
        </w:rPr>
      </w:pPr>
      <w:r w:rsidRPr="00EC4060">
        <w:rPr>
          <w:rFonts w:ascii="標楷體" w:eastAsia="標楷體" w:hAnsi="標楷體"/>
          <w:b/>
          <w:bCs/>
          <w:sz w:val="28"/>
          <w:szCs w:val="28"/>
        </w:rPr>
        <w:t>捌</w:t>
      </w:r>
      <w:r w:rsidR="00FC741D" w:rsidRPr="00EC4060">
        <w:rPr>
          <w:rFonts w:ascii="標楷體" w:eastAsia="標楷體" w:hAnsi="標楷體"/>
          <w:b/>
          <w:bCs/>
          <w:sz w:val="28"/>
          <w:szCs w:val="28"/>
        </w:rPr>
        <w:t>、消保官室消費者保護業務</w:t>
      </w:r>
    </w:p>
    <w:p w:rsidR="00FC741D" w:rsidRPr="001561E3" w:rsidRDefault="00FC741D" w:rsidP="001561E3">
      <w:pPr>
        <w:tabs>
          <w:tab w:val="left" w:pos="360"/>
          <w:tab w:val="left" w:pos="540"/>
          <w:tab w:val="left" w:pos="752"/>
        </w:tabs>
        <w:adjustRightInd w:val="0"/>
        <w:snapToGrid w:val="0"/>
        <w:spacing w:line="400" w:lineRule="exact"/>
        <w:ind w:left="540" w:hanging="540"/>
        <w:jc w:val="both"/>
        <w:rPr>
          <w:rFonts w:ascii="標楷體" w:eastAsia="標楷體" w:hAnsi="標楷體"/>
        </w:rPr>
      </w:pPr>
      <w:r w:rsidRPr="001561E3">
        <w:rPr>
          <w:rFonts w:ascii="標楷體" w:eastAsia="標楷體" w:hAnsi="標楷體"/>
        </w:rPr>
        <w:t>一、消費爭議案件受理情形：</w:t>
      </w:r>
    </w:p>
    <w:p w:rsidR="00FC741D" w:rsidRPr="001561E3" w:rsidRDefault="00FC741D" w:rsidP="001561E3">
      <w:pPr>
        <w:tabs>
          <w:tab w:val="left" w:pos="360"/>
          <w:tab w:val="left" w:pos="540"/>
        </w:tabs>
        <w:adjustRightInd w:val="0"/>
        <w:snapToGrid w:val="0"/>
        <w:spacing w:line="400" w:lineRule="exact"/>
        <w:ind w:left="544"/>
        <w:jc w:val="both"/>
        <w:rPr>
          <w:rFonts w:ascii="標楷體" w:eastAsia="標楷體" w:hAnsi="標楷體"/>
          <w:bCs/>
        </w:rPr>
      </w:pPr>
      <w:r w:rsidRPr="001561E3">
        <w:rPr>
          <w:rFonts w:ascii="標楷體" w:eastAsia="標楷體" w:hAnsi="標楷體" w:hint="eastAsia"/>
        </w:rPr>
        <w:t>104</w:t>
      </w:r>
      <w:r w:rsidRPr="001561E3">
        <w:rPr>
          <w:rFonts w:ascii="標楷體" w:eastAsia="標楷體" w:hAnsi="標楷體"/>
        </w:rPr>
        <w:t>年</w:t>
      </w:r>
      <w:r w:rsidRPr="001561E3">
        <w:rPr>
          <w:rFonts w:ascii="標楷體" w:eastAsia="標楷體" w:hAnsi="標楷體" w:hint="eastAsia"/>
        </w:rPr>
        <w:t>04</w:t>
      </w:r>
      <w:r w:rsidRPr="001561E3">
        <w:rPr>
          <w:rFonts w:ascii="標楷體" w:eastAsia="標楷體" w:hAnsi="標楷體"/>
        </w:rPr>
        <w:t>月至</w:t>
      </w:r>
      <w:r w:rsidRPr="001561E3">
        <w:rPr>
          <w:rFonts w:ascii="標楷體" w:eastAsia="標楷體" w:hAnsi="標楷體" w:hint="eastAsia"/>
        </w:rPr>
        <w:t>104</w:t>
      </w:r>
      <w:r w:rsidRPr="001561E3">
        <w:rPr>
          <w:rFonts w:ascii="標楷體" w:eastAsia="標楷體" w:hAnsi="標楷體"/>
        </w:rPr>
        <w:t>年</w:t>
      </w:r>
      <w:r w:rsidRPr="001561E3">
        <w:rPr>
          <w:rFonts w:ascii="標楷體" w:eastAsia="標楷體" w:hAnsi="標楷體" w:hint="eastAsia"/>
        </w:rPr>
        <w:t>09</w:t>
      </w:r>
      <w:r w:rsidRPr="001561E3">
        <w:rPr>
          <w:rFonts w:ascii="標楷體" w:eastAsia="標楷體" w:hAnsi="標楷體"/>
        </w:rPr>
        <w:t>月受理消費爭議案件計</w:t>
      </w:r>
      <w:r w:rsidRPr="001561E3">
        <w:rPr>
          <w:rFonts w:ascii="標楷體" w:eastAsia="標楷體" w:hAnsi="標楷體" w:hint="eastAsia"/>
        </w:rPr>
        <w:t>251</w:t>
      </w:r>
      <w:r w:rsidRPr="001561E3">
        <w:rPr>
          <w:rFonts w:ascii="標楷體" w:eastAsia="標楷體" w:hAnsi="標楷體"/>
        </w:rPr>
        <w:t>件，除部分尚處理中外，餘均依限處理</w:t>
      </w:r>
      <w:r w:rsidRPr="001561E3">
        <w:rPr>
          <w:rFonts w:ascii="標楷體" w:eastAsia="標楷體" w:hAnsi="標楷體"/>
          <w:bCs/>
        </w:rPr>
        <w:t>，並妥適處理，</w:t>
      </w:r>
      <w:r w:rsidRPr="001561E3">
        <w:rPr>
          <w:rFonts w:ascii="標楷體" w:eastAsia="標楷體" w:hAnsi="標楷體" w:hint="eastAsia"/>
          <w:bCs/>
        </w:rPr>
        <w:t>以達成</w:t>
      </w:r>
      <w:r w:rsidRPr="001561E3">
        <w:rPr>
          <w:rFonts w:ascii="標楷體" w:eastAsia="標楷體" w:hAnsi="標楷體"/>
          <w:bCs/>
        </w:rPr>
        <w:t>消費者之需求。</w:t>
      </w:r>
    </w:p>
    <w:p w:rsidR="00FC741D" w:rsidRPr="001561E3" w:rsidRDefault="00FC741D" w:rsidP="001561E3">
      <w:pPr>
        <w:tabs>
          <w:tab w:val="left" w:pos="360"/>
          <w:tab w:val="left" w:pos="540"/>
          <w:tab w:val="left" w:pos="752"/>
          <w:tab w:val="left" w:pos="1178"/>
        </w:tabs>
        <w:adjustRightInd w:val="0"/>
        <w:snapToGrid w:val="0"/>
        <w:spacing w:line="400" w:lineRule="exact"/>
        <w:ind w:left="540" w:hanging="540"/>
        <w:jc w:val="both"/>
        <w:rPr>
          <w:rFonts w:ascii="標楷體" w:eastAsia="標楷體" w:hAnsi="標楷體"/>
        </w:rPr>
      </w:pPr>
      <w:r w:rsidRPr="001561E3">
        <w:rPr>
          <w:rFonts w:ascii="標楷體" w:eastAsia="標楷體" w:hAnsi="標楷體"/>
        </w:rPr>
        <w:t>二、消保講習及宣導執行情形：</w:t>
      </w:r>
    </w:p>
    <w:p w:rsidR="00FC741D" w:rsidRPr="001561E3" w:rsidRDefault="00FC741D" w:rsidP="001561E3">
      <w:pPr>
        <w:kinsoku w:val="0"/>
        <w:overflowPunct w:val="0"/>
        <w:autoSpaceDE w:val="0"/>
        <w:adjustRightInd w:val="0"/>
        <w:snapToGrid w:val="0"/>
        <w:spacing w:line="400" w:lineRule="exact"/>
        <w:ind w:left="532" w:hanging="2"/>
        <w:jc w:val="both"/>
        <w:rPr>
          <w:rFonts w:ascii="標楷體" w:eastAsia="標楷體" w:hAnsi="標楷體"/>
        </w:rPr>
      </w:pPr>
      <w:r w:rsidRPr="001561E3">
        <w:rPr>
          <w:rFonts w:ascii="標楷體" w:eastAsia="標楷體" w:hAnsi="標楷體" w:hint="eastAsia"/>
        </w:rPr>
        <w:t>104</w:t>
      </w:r>
      <w:r w:rsidRPr="001561E3">
        <w:rPr>
          <w:rFonts w:ascii="標楷體" w:eastAsia="標楷體" w:hAnsi="標楷體"/>
        </w:rPr>
        <w:t>年</w:t>
      </w:r>
      <w:r w:rsidRPr="001561E3">
        <w:rPr>
          <w:rFonts w:ascii="標楷體" w:eastAsia="標楷體" w:hAnsi="標楷體" w:hint="eastAsia"/>
        </w:rPr>
        <w:t>04</w:t>
      </w:r>
      <w:r w:rsidRPr="001561E3">
        <w:rPr>
          <w:rFonts w:ascii="標楷體" w:eastAsia="標楷體" w:hAnsi="標楷體"/>
        </w:rPr>
        <w:t>月至</w:t>
      </w:r>
      <w:r w:rsidRPr="001561E3">
        <w:rPr>
          <w:rFonts w:ascii="標楷體" w:eastAsia="標楷體" w:hAnsi="標楷體" w:hint="eastAsia"/>
        </w:rPr>
        <w:t>104</w:t>
      </w:r>
      <w:r w:rsidRPr="001561E3">
        <w:rPr>
          <w:rFonts w:ascii="標楷體" w:eastAsia="標楷體" w:hAnsi="標楷體"/>
        </w:rPr>
        <w:t>年</w:t>
      </w:r>
      <w:r w:rsidRPr="001561E3">
        <w:rPr>
          <w:rFonts w:ascii="標楷體" w:eastAsia="標楷體" w:hAnsi="標楷體" w:hint="eastAsia"/>
        </w:rPr>
        <w:t>09</w:t>
      </w:r>
      <w:r w:rsidRPr="001561E3">
        <w:rPr>
          <w:rFonts w:ascii="標楷體" w:eastAsia="標楷體" w:hAnsi="標楷體"/>
        </w:rPr>
        <w:t>月止計辦理「</w:t>
      </w:r>
      <w:r w:rsidRPr="001561E3">
        <w:rPr>
          <w:rFonts w:ascii="標楷體" w:eastAsia="標楷體" w:hAnsi="標楷體" w:hint="eastAsia"/>
        </w:rPr>
        <w:t>南投縣Dear-家庭安全教育活動消保宣導</w:t>
      </w:r>
      <w:r w:rsidRPr="001561E3">
        <w:rPr>
          <w:rFonts w:ascii="標楷體" w:eastAsia="標楷體" w:hAnsi="標楷體"/>
        </w:rPr>
        <w:t>」、</w:t>
      </w:r>
      <w:r w:rsidRPr="001561E3">
        <w:rPr>
          <w:rFonts w:ascii="標楷體" w:eastAsia="標楷體" w:hAnsi="標楷體" w:hint="eastAsia"/>
        </w:rPr>
        <w:t>「南投縣鄉鎮市民代表及村里長講習消保宣導」、「消費者保護教育訓練」、「原住民福利及權益保障-消保宣導」、「自來水工會消保消宣導」、「南投市樂齡學習中心消保宣導」、「信義鄉公所消保宣導」、「南投縣觀光旅遊購物品質保障商店管理消保宣導」等消費者保護宣導與講習案</w:t>
      </w:r>
      <w:r w:rsidRPr="001561E3">
        <w:rPr>
          <w:rFonts w:ascii="標楷體" w:eastAsia="標楷體" w:hAnsi="標楷體"/>
        </w:rPr>
        <w:t>。</w:t>
      </w:r>
    </w:p>
    <w:p w:rsidR="00FC741D" w:rsidRPr="001561E3" w:rsidRDefault="00FC741D" w:rsidP="001561E3">
      <w:pPr>
        <w:kinsoku w:val="0"/>
        <w:overflowPunct w:val="0"/>
        <w:autoSpaceDE w:val="0"/>
        <w:adjustRightInd w:val="0"/>
        <w:snapToGrid w:val="0"/>
        <w:spacing w:line="400" w:lineRule="exact"/>
        <w:ind w:left="720" w:hanging="720"/>
        <w:jc w:val="both"/>
        <w:rPr>
          <w:rFonts w:ascii="標楷體" w:eastAsia="標楷體" w:hAnsi="標楷體"/>
          <w:bCs/>
        </w:rPr>
      </w:pPr>
      <w:r w:rsidRPr="001561E3">
        <w:rPr>
          <w:rFonts w:ascii="標楷體" w:eastAsia="標楷體" w:hAnsi="標楷體"/>
          <w:bCs/>
        </w:rPr>
        <w:t>三、消保查核執行情形：</w:t>
      </w:r>
    </w:p>
    <w:p w:rsidR="00FC741D" w:rsidRPr="001561E3" w:rsidRDefault="00FC741D" w:rsidP="001561E3">
      <w:pPr>
        <w:tabs>
          <w:tab w:val="left" w:pos="360"/>
          <w:tab w:val="left" w:pos="540"/>
        </w:tabs>
        <w:adjustRightInd w:val="0"/>
        <w:snapToGrid w:val="0"/>
        <w:spacing w:line="400" w:lineRule="exact"/>
        <w:ind w:left="532"/>
        <w:jc w:val="both"/>
        <w:rPr>
          <w:rFonts w:ascii="標楷體" w:eastAsia="標楷體" w:hAnsi="標楷體"/>
        </w:rPr>
      </w:pPr>
      <w:r w:rsidRPr="001561E3">
        <w:rPr>
          <w:rFonts w:ascii="標楷體" w:eastAsia="標楷體" w:hAnsi="標楷體" w:hint="eastAsia"/>
        </w:rPr>
        <w:t>104</w:t>
      </w:r>
      <w:r w:rsidRPr="001561E3">
        <w:rPr>
          <w:rFonts w:ascii="標楷體" w:eastAsia="標楷體" w:hAnsi="標楷體"/>
        </w:rPr>
        <w:t>年</w:t>
      </w:r>
      <w:r w:rsidRPr="001561E3">
        <w:rPr>
          <w:rFonts w:ascii="標楷體" w:eastAsia="標楷體" w:hAnsi="標楷體" w:hint="eastAsia"/>
        </w:rPr>
        <w:t>04</w:t>
      </w:r>
      <w:r w:rsidRPr="001561E3">
        <w:rPr>
          <w:rFonts w:ascii="標楷體" w:eastAsia="標楷體" w:hAnsi="標楷體"/>
        </w:rPr>
        <w:t>月至</w:t>
      </w:r>
      <w:r w:rsidRPr="001561E3">
        <w:rPr>
          <w:rFonts w:ascii="標楷體" w:eastAsia="標楷體" w:hAnsi="標楷體" w:hint="eastAsia"/>
        </w:rPr>
        <w:t>104</w:t>
      </w:r>
      <w:r w:rsidRPr="001561E3">
        <w:rPr>
          <w:rFonts w:ascii="標楷體" w:eastAsia="標楷體" w:hAnsi="標楷體"/>
        </w:rPr>
        <w:t>年</w:t>
      </w:r>
      <w:r w:rsidRPr="001561E3">
        <w:rPr>
          <w:rFonts w:ascii="標楷體" w:eastAsia="標楷體" w:hAnsi="標楷體" w:hint="eastAsia"/>
        </w:rPr>
        <w:t>09</w:t>
      </w:r>
      <w:r w:rsidRPr="001561E3">
        <w:rPr>
          <w:rFonts w:ascii="標楷體" w:eastAsia="標楷體" w:hAnsi="標楷體"/>
        </w:rPr>
        <w:t>月止計辦理</w:t>
      </w:r>
      <w:r w:rsidRPr="001561E3">
        <w:rPr>
          <w:rFonts w:ascii="標楷體" w:eastAsia="標楷體" w:hAnsi="標楷體" w:hint="eastAsia"/>
        </w:rPr>
        <w:t>「加油站廣告不實查核」、「製茶廠茶葉農藥查核」、「茶飲店茶原料查核」、「新台灣美食館摸彩活動查核」、「家用液化石油氣查核」、「日月潭第2次陸域聯合稽查」、「菸酒業者查核」、「汽車維修服務定型化契約查核」、「南投縣觀光旅遊購物品質查核」、「中秋節烤肉架及周邊商品聯合稽查」</w:t>
      </w:r>
      <w:r w:rsidRPr="001561E3">
        <w:rPr>
          <w:rFonts w:ascii="標楷體" w:eastAsia="標楷體" w:hAnsi="標楷體"/>
        </w:rPr>
        <w:t>等查核案。</w:t>
      </w:r>
    </w:p>
    <w:p w:rsidR="00FC741D" w:rsidRPr="001561E3" w:rsidRDefault="00FC741D" w:rsidP="001561E3">
      <w:pPr>
        <w:tabs>
          <w:tab w:val="left" w:pos="360"/>
          <w:tab w:val="left" w:pos="540"/>
        </w:tabs>
        <w:adjustRightInd w:val="0"/>
        <w:snapToGrid w:val="0"/>
        <w:spacing w:line="400" w:lineRule="exact"/>
        <w:ind w:left="480" w:hangingChars="200" w:hanging="480"/>
        <w:jc w:val="both"/>
        <w:rPr>
          <w:rFonts w:ascii="標楷體" w:eastAsia="標楷體" w:hAnsi="標楷體"/>
        </w:rPr>
      </w:pPr>
    </w:p>
    <w:p w:rsidR="006D004F" w:rsidRPr="001561E3" w:rsidRDefault="006D004F" w:rsidP="007C7028">
      <w:pPr>
        <w:tabs>
          <w:tab w:val="left" w:pos="3491"/>
        </w:tabs>
        <w:adjustRightInd w:val="0"/>
        <w:snapToGrid w:val="0"/>
        <w:spacing w:line="400" w:lineRule="exact"/>
        <w:jc w:val="both"/>
        <w:rPr>
          <w:rFonts w:ascii="標楷體" w:eastAsia="標楷體" w:hAnsi="標楷體"/>
        </w:rPr>
      </w:pPr>
    </w:p>
    <w:sectPr w:rsidR="006D004F" w:rsidRPr="001561E3" w:rsidSect="00F11E68">
      <w:footerReference w:type="default" r:id="rId7"/>
      <w:pgSz w:w="11906" w:h="16838"/>
      <w:pgMar w:top="1134" w:right="1418" w:bottom="1134" w:left="1418" w:header="851" w:footer="992" w:gutter="0"/>
      <w:pgNumType w:start="13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47" w:rsidRDefault="009E6647" w:rsidP="001658B3">
      <w:r>
        <w:separator/>
      </w:r>
    </w:p>
  </w:endnote>
  <w:endnote w:type="continuationSeparator" w:id="1">
    <w:p w:rsidR="009E6647" w:rsidRDefault="009E6647" w:rsidP="00165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282"/>
      <w:docPartObj>
        <w:docPartGallery w:val="Page Numbers (Bottom of Page)"/>
        <w:docPartUnique/>
      </w:docPartObj>
    </w:sdtPr>
    <w:sdtContent>
      <w:p w:rsidR="007C7028" w:rsidRDefault="007957EE" w:rsidP="007C7028">
        <w:pPr>
          <w:pStyle w:val="a7"/>
          <w:jc w:val="center"/>
        </w:pPr>
        <w:fldSimple w:instr=" PAGE   \* MERGEFORMAT ">
          <w:r w:rsidR="00F11E68" w:rsidRPr="00F11E68">
            <w:rPr>
              <w:noProof/>
              <w:lang w:val="zh-TW"/>
            </w:rPr>
            <w:t>141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47" w:rsidRDefault="009E6647" w:rsidP="001658B3">
      <w:r>
        <w:separator/>
      </w:r>
    </w:p>
  </w:footnote>
  <w:footnote w:type="continuationSeparator" w:id="1">
    <w:p w:rsidR="009E6647" w:rsidRDefault="009E6647" w:rsidP="001658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891"/>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EE219B"/>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8236896"/>
    <w:multiLevelType w:val="hybridMultilevel"/>
    <w:tmpl w:val="368A96E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ED36B34"/>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46A3464"/>
    <w:multiLevelType w:val="hybridMultilevel"/>
    <w:tmpl w:val="814CE14C"/>
    <w:lvl w:ilvl="0" w:tplc="D1124744">
      <w:start w:val="1"/>
      <w:numFmt w:val="taiwaneseCountingThousand"/>
      <w:lvlText w:val="（%1）"/>
      <w:lvlJc w:val="left"/>
      <w:pPr>
        <w:tabs>
          <w:tab w:val="num" w:pos="720"/>
        </w:tabs>
        <w:ind w:left="720" w:hanging="72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7837B3B"/>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C480493"/>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278FD"/>
    <w:multiLevelType w:val="hybridMultilevel"/>
    <w:tmpl w:val="D6B8F918"/>
    <w:lvl w:ilvl="0" w:tplc="8DBCCA6C">
      <w:start w:val="1"/>
      <w:numFmt w:val="taiwaneseCountingThousand"/>
      <w:lvlText w:val="%1、"/>
      <w:lvlJc w:val="left"/>
      <w:pPr>
        <w:tabs>
          <w:tab w:val="num" w:pos="570"/>
        </w:tabs>
        <w:ind w:left="570" w:hanging="570"/>
      </w:pPr>
      <w:rPr>
        <w:rFonts w:hint="eastAsia"/>
      </w:rPr>
    </w:lvl>
    <w:lvl w:ilvl="1" w:tplc="10AACB88">
      <w:start w:val="1"/>
      <w:numFmt w:val="taiwaneseCountingThousand"/>
      <w:lvlText w:val="（%2）"/>
      <w:lvlJc w:val="left"/>
      <w:pPr>
        <w:tabs>
          <w:tab w:val="num" w:pos="1335"/>
        </w:tabs>
        <w:ind w:left="1335" w:hanging="855"/>
      </w:pPr>
      <w:rPr>
        <w:rFonts w:hint="eastAsia"/>
      </w:rPr>
    </w:lvl>
    <w:lvl w:ilvl="2" w:tplc="990A7EC8">
      <w:start w:val="1"/>
      <w:numFmt w:val="decimal"/>
      <w:suff w:val="space"/>
      <w:lvlText w:val="%3."/>
      <w:lvlJc w:val="left"/>
      <w:pPr>
        <w:ind w:left="1170" w:hanging="21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96285F"/>
    <w:multiLevelType w:val="hybridMultilevel"/>
    <w:tmpl w:val="919C79DC"/>
    <w:lvl w:ilvl="0" w:tplc="9A10FE90">
      <w:start w:val="1"/>
      <w:numFmt w:val="taiwaneseCountingThousand"/>
      <w:lvlText w:val="（%1）"/>
      <w:lvlJc w:val="left"/>
      <w:pPr>
        <w:ind w:left="1459" w:hanging="720"/>
      </w:pPr>
      <w:rPr>
        <w:rFonts w:hint="default"/>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abstractNum w:abstractNumId="9">
    <w:nsid w:val="369070A2"/>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87C1FB7"/>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B16537D"/>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B0A66BF"/>
    <w:multiLevelType w:val="hybridMultilevel"/>
    <w:tmpl w:val="0BDA00DC"/>
    <w:lvl w:ilvl="0" w:tplc="4B66DD80">
      <w:start w:val="2"/>
      <w:numFmt w:val="decimal"/>
      <w:lvlText w:val="%1."/>
      <w:lvlJc w:val="left"/>
      <w:pPr>
        <w:ind w:left="1210" w:hanging="360"/>
      </w:pPr>
      <w:rPr>
        <w:rFonts w:hint="default"/>
        <w:color w:val="00000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nsid w:val="5D943544"/>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7E74974"/>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6810315"/>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6CF28BA"/>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DB011AE"/>
    <w:multiLevelType w:val="hybridMultilevel"/>
    <w:tmpl w:val="E7AC3ECC"/>
    <w:lvl w:ilvl="0" w:tplc="4FEEC118">
      <w:start w:val="1"/>
      <w:numFmt w:val="taiwaneseCountingThousand"/>
      <w:lvlText w:val="(%1)"/>
      <w:lvlJc w:val="left"/>
      <w:pPr>
        <w:ind w:left="960" w:hanging="480"/>
      </w:pPr>
      <w:rPr>
        <w:rFonts w:eastAsia="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2"/>
  </w:num>
  <w:num w:numId="3">
    <w:abstractNumId w:val="4"/>
  </w:num>
  <w:num w:numId="4">
    <w:abstractNumId w:val="10"/>
  </w:num>
  <w:num w:numId="5">
    <w:abstractNumId w:val="8"/>
  </w:num>
  <w:num w:numId="6">
    <w:abstractNumId w:val="9"/>
  </w:num>
  <w:num w:numId="7">
    <w:abstractNumId w:val="11"/>
  </w:num>
  <w:num w:numId="8">
    <w:abstractNumId w:val="3"/>
  </w:num>
  <w:num w:numId="9">
    <w:abstractNumId w:val="2"/>
  </w:num>
  <w:num w:numId="10">
    <w:abstractNumId w:val="13"/>
  </w:num>
  <w:num w:numId="11">
    <w:abstractNumId w:val="15"/>
  </w:num>
  <w:num w:numId="12">
    <w:abstractNumId w:val="0"/>
  </w:num>
  <w:num w:numId="13">
    <w:abstractNumId w:val="14"/>
  </w:num>
  <w:num w:numId="14">
    <w:abstractNumId w:val="16"/>
  </w:num>
  <w:num w:numId="15">
    <w:abstractNumId w:val="6"/>
  </w:num>
  <w:num w:numId="16">
    <w:abstractNumId w:val="5"/>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B33"/>
    <w:rsid w:val="000123FE"/>
    <w:rsid w:val="0001429F"/>
    <w:rsid w:val="00024933"/>
    <w:rsid w:val="00086669"/>
    <w:rsid w:val="000E7278"/>
    <w:rsid w:val="001305D3"/>
    <w:rsid w:val="001561E3"/>
    <w:rsid w:val="001658B3"/>
    <w:rsid w:val="002021DF"/>
    <w:rsid w:val="0031454B"/>
    <w:rsid w:val="00363AC1"/>
    <w:rsid w:val="00450913"/>
    <w:rsid w:val="004B68E4"/>
    <w:rsid w:val="0054078E"/>
    <w:rsid w:val="005C241E"/>
    <w:rsid w:val="006D004F"/>
    <w:rsid w:val="00760327"/>
    <w:rsid w:val="00766FC1"/>
    <w:rsid w:val="007839ED"/>
    <w:rsid w:val="007957EE"/>
    <w:rsid w:val="007C7028"/>
    <w:rsid w:val="008D7D3D"/>
    <w:rsid w:val="009377FB"/>
    <w:rsid w:val="00941C7E"/>
    <w:rsid w:val="0099195E"/>
    <w:rsid w:val="009E6647"/>
    <w:rsid w:val="00A127E2"/>
    <w:rsid w:val="00A2371B"/>
    <w:rsid w:val="00AB4AE1"/>
    <w:rsid w:val="00AF3D58"/>
    <w:rsid w:val="00BC3B16"/>
    <w:rsid w:val="00C27CA0"/>
    <w:rsid w:val="00C5097E"/>
    <w:rsid w:val="00CE2757"/>
    <w:rsid w:val="00DF6B33"/>
    <w:rsid w:val="00EC4060"/>
    <w:rsid w:val="00F11E68"/>
    <w:rsid w:val="00F34291"/>
    <w:rsid w:val="00FC74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B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6B33"/>
    <w:pPr>
      <w:spacing w:line="480" w:lineRule="exact"/>
      <w:ind w:left="900" w:hanging="405"/>
    </w:pPr>
    <w:rPr>
      <w:rFonts w:ascii="標楷體" w:eastAsia="標楷體" w:hAnsi="標楷體"/>
      <w:sz w:val="28"/>
    </w:rPr>
  </w:style>
  <w:style w:type="character" w:customStyle="1" w:styleId="a4">
    <w:name w:val="本文縮排 字元"/>
    <w:basedOn w:val="a0"/>
    <w:link w:val="a3"/>
    <w:rsid w:val="00DF6B33"/>
    <w:rPr>
      <w:rFonts w:ascii="標楷體" w:eastAsia="標楷體" w:hAnsi="標楷體" w:cs="Times New Roman"/>
      <w:sz w:val="28"/>
      <w:szCs w:val="24"/>
    </w:rPr>
  </w:style>
  <w:style w:type="paragraph" w:styleId="a5">
    <w:name w:val="header"/>
    <w:basedOn w:val="a"/>
    <w:link w:val="a6"/>
    <w:uiPriority w:val="99"/>
    <w:semiHidden/>
    <w:unhideWhenUsed/>
    <w:rsid w:val="001658B3"/>
    <w:pPr>
      <w:tabs>
        <w:tab w:val="center" w:pos="4153"/>
        <w:tab w:val="right" w:pos="8306"/>
      </w:tabs>
      <w:snapToGrid w:val="0"/>
    </w:pPr>
    <w:rPr>
      <w:sz w:val="20"/>
      <w:szCs w:val="20"/>
    </w:rPr>
  </w:style>
  <w:style w:type="character" w:customStyle="1" w:styleId="a6">
    <w:name w:val="頁首 字元"/>
    <w:basedOn w:val="a0"/>
    <w:link w:val="a5"/>
    <w:uiPriority w:val="99"/>
    <w:semiHidden/>
    <w:rsid w:val="001658B3"/>
    <w:rPr>
      <w:rFonts w:ascii="Times New Roman" w:eastAsia="新細明體" w:hAnsi="Times New Roman" w:cs="Times New Roman"/>
      <w:sz w:val="20"/>
      <w:szCs w:val="20"/>
    </w:rPr>
  </w:style>
  <w:style w:type="paragraph" w:styleId="a7">
    <w:name w:val="footer"/>
    <w:basedOn w:val="a"/>
    <w:link w:val="a8"/>
    <w:uiPriority w:val="99"/>
    <w:unhideWhenUsed/>
    <w:rsid w:val="001658B3"/>
    <w:pPr>
      <w:tabs>
        <w:tab w:val="center" w:pos="4153"/>
        <w:tab w:val="right" w:pos="8306"/>
      </w:tabs>
      <w:snapToGrid w:val="0"/>
    </w:pPr>
    <w:rPr>
      <w:sz w:val="20"/>
      <w:szCs w:val="20"/>
    </w:rPr>
  </w:style>
  <w:style w:type="character" w:customStyle="1" w:styleId="a8">
    <w:name w:val="頁尾 字元"/>
    <w:basedOn w:val="a0"/>
    <w:link w:val="a7"/>
    <w:uiPriority w:val="99"/>
    <w:rsid w:val="001658B3"/>
    <w:rPr>
      <w:rFonts w:ascii="Times New Roman" w:eastAsia="新細明體" w:hAnsi="Times New Roman" w:cs="Times New Roman"/>
      <w:sz w:val="20"/>
      <w:szCs w:val="20"/>
    </w:rPr>
  </w:style>
  <w:style w:type="paragraph" w:styleId="a9">
    <w:name w:val="List Paragraph"/>
    <w:basedOn w:val="a"/>
    <w:uiPriority w:val="34"/>
    <w:qFormat/>
    <w:rsid w:val="001561E3"/>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Your User Name</cp:lastModifiedBy>
  <cp:revision>7</cp:revision>
  <cp:lastPrinted>2015-10-05T02:11:00Z</cp:lastPrinted>
  <dcterms:created xsi:type="dcterms:W3CDTF">2015-10-14T03:43:00Z</dcterms:created>
  <dcterms:modified xsi:type="dcterms:W3CDTF">2015-10-21T07:16:00Z</dcterms:modified>
</cp:coreProperties>
</file>