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BA8" w:rsidRPr="00DB4B81" w:rsidRDefault="007D314D" w:rsidP="00DB4B81">
      <w:pPr>
        <w:pageBreakBefore/>
        <w:snapToGrid w:val="0"/>
        <w:spacing w:line="360" w:lineRule="auto"/>
        <w:jc w:val="center"/>
        <w:rPr>
          <w:rFonts w:eastAsia="標楷體"/>
          <w:sz w:val="40"/>
        </w:rPr>
      </w:pPr>
      <w:bookmarkStart w:id="0" w:name="OLE_LINK1"/>
      <w:bookmarkStart w:id="1" w:name="OLE_LINK2"/>
      <w:bookmarkStart w:id="2" w:name="OLE_LINK6"/>
      <w:bookmarkStart w:id="3" w:name="OLE_LINK19"/>
      <w:bookmarkStart w:id="4" w:name="OLE_LINK20"/>
      <w:bookmarkStart w:id="5" w:name="OLE_LINK21"/>
      <w:bookmarkStart w:id="6" w:name="OLE_LINK22"/>
      <w:bookmarkStart w:id="7" w:name="OLE_LINK23"/>
      <w:bookmarkStart w:id="8" w:name="OLE_LINK18"/>
      <w:bookmarkStart w:id="9" w:name="OLE_LINK25"/>
      <w:bookmarkStart w:id="10" w:name="OLE_LINK5"/>
      <w:bookmarkStart w:id="11" w:name="OLE_LINK7"/>
      <w:r>
        <w:rPr>
          <w:rFonts w:asciiTheme="minorHAnsi" w:eastAsia="標楷體" w:hAnsiTheme="minorHAnsi" w:cstheme="minorHAnsi"/>
          <w:sz w:val="40"/>
        </w:rPr>
        <w:t>南投縣</w:t>
      </w:r>
      <w:r w:rsidR="007E5BA8" w:rsidRPr="001759CA">
        <w:rPr>
          <w:rFonts w:asciiTheme="minorHAnsi" w:eastAsia="標楷體" w:hAnsiTheme="minorHAnsi" w:cstheme="minorHAnsi"/>
          <w:sz w:val="40"/>
        </w:rPr>
        <w:t>性騷擾當事人基本資料編</w:t>
      </w:r>
      <w:r w:rsidR="007E5BA8" w:rsidRPr="00DB4B81">
        <w:rPr>
          <w:rFonts w:eastAsia="標楷體"/>
          <w:sz w:val="40"/>
        </w:rPr>
        <w:t>製說明</w:t>
      </w:r>
    </w:p>
    <w:bookmarkEnd w:id="0"/>
    <w:bookmarkEnd w:id="1"/>
    <w:bookmarkEnd w:id="2"/>
    <w:p w:rsidR="007E5BA8" w:rsidRPr="00DB4B81" w:rsidRDefault="007E5BA8" w:rsidP="00DB4B81">
      <w:pPr>
        <w:snapToGrid w:val="0"/>
        <w:spacing w:line="360" w:lineRule="auto"/>
        <w:ind w:left="425" w:hangingChars="177" w:hanging="425"/>
        <w:rPr>
          <w:rFonts w:eastAsia="標楷體"/>
        </w:rPr>
      </w:pPr>
    </w:p>
    <w:p w:rsidR="007E5BA8" w:rsidRPr="00DB4B81" w:rsidRDefault="007E5BA8" w:rsidP="00DB4B81">
      <w:pPr>
        <w:pStyle w:val="a7"/>
        <w:numPr>
          <w:ilvl w:val="0"/>
          <w:numId w:val="2"/>
        </w:numPr>
        <w:snapToGrid w:val="0"/>
        <w:spacing w:line="360" w:lineRule="auto"/>
        <w:ind w:leftChars="0"/>
        <w:rPr>
          <w:rFonts w:eastAsia="標楷體"/>
        </w:rPr>
      </w:pPr>
      <w:r w:rsidRPr="00DB4B81">
        <w:rPr>
          <w:rFonts w:eastAsia="標楷體"/>
        </w:rPr>
        <w:t>統計範圍及對象：凡依據性騷擾防治法所執行之業務項目，均為統計範圍及對象。</w:t>
      </w:r>
    </w:p>
    <w:p w:rsidR="007E5BA8" w:rsidRPr="00DB4B81" w:rsidRDefault="007E5BA8" w:rsidP="00DB4B81">
      <w:pPr>
        <w:pStyle w:val="a7"/>
        <w:numPr>
          <w:ilvl w:val="0"/>
          <w:numId w:val="2"/>
        </w:numPr>
        <w:snapToGrid w:val="0"/>
        <w:spacing w:line="360" w:lineRule="auto"/>
        <w:ind w:leftChars="0"/>
        <w:rPr>
          <w:rFonts w:eastAsia="標楷體"/>
        </w:rPr>
      </w:pPr>
      <w:r w:rsidRPr="00DB4B81">
        <w:rPr>
          <w:rFonts w:eastAsia="標楷體"/>
        </w:rPr>
        <w:t>統計標準時間：</w:t>
      </w:r>
      <w:r w:rsidR="00F51CA1" w:rsidRPr="00DB4B81">
        <w:rPr>
          <w:rFonts w:eastAsia="標楷體"/>
        </w:rPr>
        <w:t>上半年以</w:t>
      </w:r>
      <w:r w:rsidR="00F51CA1" w:rsidRPr="00DB4B81">
        <w:rPr>
          <w:rFonts w:eastAsia="標楷體"/>
        </w:rPr>
        <w:t>1</w:t>
      </w:r>
      <w:r w:rsidR="00F51CA1" w:rsidRPr="00DB4B81">
        <w:rPr>
          <w:rFonts w:eastAsia="標楷體"/>
        </w:rPr>
        <w:t>至</w:t>
      </w:r>
      <w:r w:rsidR="00F51CA1" w:rsidRPr="00DB4B81">
        <w:rPr>
          <w:rFonts w:eastAsia="標楷體"/>
        </w:rPr>
        <w:t>6</w:t>
      </w:r>
      <w:r w:rsidR="00F51CA1" w:rsidRPr="00DB4B81">
        <w:rPr>
          <w:rFonts w:eastAsia="標楷體"/>
        </w:rPr>
        <w:t>月、下半年以</w:t>
      </w:r>
      <w:r w:rsidR="00F51CA1" w:rsidRPr="00DB4B81">
        <w:rPr>
          <w:rFonts w:eastAsia="標楷體"/>
        </w:rPr>
        <w:t>7</w:t>
      </w:r>
      <w:r w:rsidR="00F51CA1" w:rsidRPr="00DB4B81">
        <w:rPr>
          <w:rFonts w:eastAsia="標楷體"/>
        </w:rPr>
        <w:t>至</w:t>
      </w:r>
      <w:r w:rsidR="00F51CA1" w:rsidRPr="00DB4B81">
        <w:rPr>
          <w:rFonts w:eastAsia="標楷體"/>
        </w:rPr>
        <w:t>12</w:t>
      </w:r>
      <w:r w:rsidR="00F51CA1" w:rsidRPr="00DB4B81">
        <w:rPr>
          <w:rFonts w:eastAsia="標楷體"/>
        </w:rPr>
        <w:t>月之事實為準。</w:t>
      </w:r>
    </w:p>
    <w:p w:rsidR="001759CA" w:rsidRPr="00DB4B81" w:rsidRDefault="007E5BA8" w:rsidP="00DB4B81">
      <w:pPr>
        <w:pStyle w:val="a7"/>
        <w:numPr>
          <w:ilvl w:val="0"/>
          <w:numId w:val="2"/>
        </w:numPr>
        <w:snapToGrid w:val="0"/>
        <w:spacing w:line="360" w:lineRule="auto"/>
        <w:ind w:leftChars="0" w:left="490" w:hangingChars="204" w:hanging="490"/>
        <w:rPr>
          <w:rFonts w:eastAsia="標楷體"/>
        </w:rPr>
      </w:pPr>
      <w:r w:rsidRPr="00DB4B81">
        <w:rPr>
          <w:rFonts w:eastAsia="標楷體"/>
        </w:rPr>
        <w:t>分類標準：</w:t>
      </w:r>
      <w:r w:rsidR="001759CA" w:rsidRPr="00DB4B81">
        <w:rPr>
          <w:rFonts w:eastAsia="標楷體"/>
        </w:rPr>
        <w:t>橫項依</w:t>
      </w:r>
      <w:r w:rsidR="001759CA" w:rsidRPr="00DB4B81">
        <w:rPr>
          <w:rFonts w:eastAsia="標楷體"/>
          <w:color w:val="FF0000"/>
          <w:u w:val="single"/>
        </w:rPr>
        <w:t>「</w:t>
      </w:r>
      <w:r w:rsidR="00C06F0E" w:rsidRPr="00DB4B81">
        <w:rPr>
          <w:rFonts w:eastAsia="標楷體"/>
          <w:color w:val="FF0000"/>
          <w:u w:val="single"/>
        </w:rPr>
        <w:t>申訴</w:t>
      </w:r>
      <w:r w:rsidR="001759CA" w:rsidRPr="00DB4B81">
        <w:rPr>
          <w:rFonts w:eastAsia="標楷體"/>
          <w:color w:val="FF0000"/>
          <w:u w:val="single"/>
        </w:rPr>
        <w:t>審議結果」及「調解結果」</w:t>
      </w:r>
      <w:r w:rsidR="001759CA" w:rsidRPr="00DB4B81">
        <w:rPr>
          <w:rFonts w:eastAsia="標楷體"/>
        </w:rPr>
        <w:t>分；縱項依「性別」、「年齡別」、「國籍別」、「身心障礙別」、「教育程度」及「職業別」分。</w:t>
      </w:r>
    </w:p>
    <w:p w:rsidR="007E5BA8" w:rsidRPr="00DB4B81" w:rsidRDefault="007E5BA8" w:rsidP="00DB4B81">
      <w:pPr>
        <w:pStyle w:val="a7"/>
        <w:numPr>
          <w:ilvl w:val="0"/>
          <w:numId w:val="2"/>
        </w:numPr>
        <w:snapToGrid w:val="0"/>
        <w:spacing w:line="360" w:lineRule="auto"/>
        <w:ind w:leftChars="0"/>
        <w:rPr>
          <w:rFonts w:eastAsia="標楷體"/>
        </w:rPr>
      </w:pPr>
      <w:r w:rsidRPr="00DB4B81">
        <w:rPr>
          <w:rFonts w:eastAsia="標楷體"/>
        </w:rPr>
        <w:t>統計科目定義：</w:t>
      </w:r>
    </w:p>
    <w:p w:rsidR="00E61D05" w:rsidRPr="00DB4B81" w:rsidRDefault="00F57420" w:rsidP="00DB4B81">
      <w:pPr>
        <w:snapToGrid w:val="0"/>
        <w:spacing w:line="360" w:lineRule="auto"/>
        <w:ind w:leftChars="169" w:left="783" w:hangingChars="157" w:hanging="377"/>
        <w:rPr>
          <w:rFonts w:eastAsia="標楷體"/>
          <w:color w:val="FF0000"/>
          <w:u w:val="single"/>
        </w:rPr>
      </w:pPr>
      <w:r w:rsidRPr="00DB4B81">
        <w:rPr>
          <w:rFonts w:eastAsia="標楷體"/>
        </w:rPr>
        <w:t>(</w:t>
      </w:r>
      <w:r w:rsidRPr="00DB4B81">
        <w:rPr>
          <w:rFonts w:eastAsia="標楷體"/>
        </w:rPr>
        <w:t>一</w:t>
      </w:r>
      <w:r w:rsidRPr="00DB4B81">
        <w:rPr>
          <w:rFonts w:eastAsia="標楷體"/>
        </w:rPr>
        <w:t>)</w:t>
      </w:r>
      <w:r w:rsidR="007E5BA8" w:rsidRPr="00DB4B81">
        <w:rPr>
          <w:rFonts w:eastAsia="標楷體"/>
        </w:rPr>
        <w:t>性騷擾：</w:t>
      </w:r>
      <w:r w:rsidR="001759CA" w:rsidRPr="00DB4B81">
        <w:rPr>
          <w:rFonts w:eastAsia="標楷體"/>
        </w:rPr>
        <w:t>係指性侵害犯罪以外，對他人實施違反其意願而與性或性別有關之行為，且有下列情形之一者：</w:t>
      </w:r>
      <w:r w:rsidR="001759CA" w:rsidRPr="00DB4B81">
        <w:rPr>
          <w:rFonts w:eastAsia="標楷體"/>
          <w:color w:val="FF0000"/>
          <w:u w:val="single"/>
        </w:rPr>
        <w:t>（</w:t>
      </w:r>
      <w:r w:rsidR="001759CA" w:rsidRPr="00DB4B81">
        <w:rPr>
          <w:rFonts w:eastAsia="標楷體"/>
          <w:color w:val="FF0000"/>
          <w:u w:val="single"/>
        </w:rPr>
        <w:t>1</w:t>
      </w:r>
      <w:r w:rsidR="001759CA" w:rsidRPr="00DB4B81">
        <w:rPr>
          <w:rFonts w:eastAsia="標楷體"/>
          <w:color w:val="FF0000"/>
          <w:u w:val="single"/>
        </w:rPr>
        <w:t>）以明示或暗示之方式，或以歧視、侮辱之言行，或以他法，而有損害他人人格尊嚴，或造成使人心生畏怖、感受敵意或冒犯之情境，或不當影響其工作、教育、訓練、服務、計畫、活動或正常生活之進行。（</w:t>
      </w:r>
      <w:r w:rsidR="001759CA" w:rsidRPr="00DB4B81">
        <w:rPr>
          <w:rFonts w:eastAsia="標楷體"/>
          <w:color w:val="FF0000"/>
          <w:u w:val="single"/>
        </w:rPr>
        <w:t>2</w:t>
      </w:r>
      <w:r w:rsidR="001759CA" w:rsidRPr="00DB4B81">
        <w:rPr>
          <w:rFonts w:eastAsia="標楷體"/>
          <w:color w:val="FF0000"/>
          <w:u w:val="single"/>
        </w:rPr>
        <w:t>）以該他人順服或拒絕該行為，作為自</w:t>
      </w:r>
      <w:bookmarkStart w:id="12" w:name="OLE_LINK24"/>
      <w:bookmarkEnd w:id="3"/>
      <w:bookmarkEnd w:id="4"/>
      <w:bookmarkEnd w:id="5"/>
      <w:bookmarkEnd w:id="6"/>
      <w:bookmarkEnd w:id="7"/>
      <w:r w:rsidR="001759CA" w:rsidRPr="00DB4B81">
        <w:rPr>
          <w:rFonts w:eastAsia="標楷體"/>
          <w:color w:val="FF0000"/>
          <w:u w:val="single"/>
        </w:rPr>
        <w:t>己或</w:t>
      </w:r>
      <w:bookmarkEnd w:id="8"/>
      <w:r w:rsidR="001759CA" w:rsidRPr="00DB4B81">
        <w:rPr>
          <w:rFonts w:eastAsia="標楷體"/>
          <w:color w:val="FF0000"/>
          <w:u w:val="single"/>
        </w:rPr>
        <w:t>他人獲得、喪失或減損其學習、工作、訓練、服務、計畫、活動有關權益之條件。</w:t>
      </w:r>
    </w:p>
    <w:p w:rsidR="00E61D05" w:rsidRPr="00DB4B81" w:rsidRDefault="00C81BB4" w:rsidP="00DB4B81">
      <w:pPr>
        <w:snapToGrid w:val="0"/>
        <w:spacing w:line="360" w:lineRule="auto"/>
        <w:ind w:leftChars="135" w:left="823" w:hangingChars="208" w:hanging="499"/>
        <w:rPr>
          <w:rFonts w:eastAsia="標楷體"/>
        </w:rPr>
      </w:pPr>
      <w:r w:rsidRPr="00DB4B81">
        <w:rPr>
          <w:rFonts w:eastAsia="標楷體"/>
        </w:rPr>
        <w:t xml:space="preserve"> </w:t>
      </w:r>
      <w:r w:rsidR="00BB37AF" w:rsidRPr="00DB4B81">
        <w:rPr>
          <w:rFonts w:eastAsia="標楷體"/>
        </w:rPr>
        <w:t>(</w:t>
      </w:r>
      <w:r w:rsidRPr="00DB4B81">
        <w:rPr>
          <w:rFonts w:eastAsia="標楷體"/>
        </w:rPr>
        <w:t>二</w:t>
      </w:r>
      <w:r w:rsidR="00BB37AF" w:rsidRPr="00DB4B81">
        <w:rPr>
          <w:rFonts w:eastAsia="標楷體"/>
        </w:rPr>
        <w:t>)</w:t>
      </w:r>
      <w:r w:rsidR="007E5BA8" w:rsidRPr="00DB4B81">
        <w:rPr>
          <w:rFonts w:eastAsia="標楷體"/>
        </w:rPr>
        <w:t>性騷擾當事人基本資料</w:t>
      </w:r>
    </w:p>
    <w:p w:rsidR="00E61D05" w:rsidRPr="00DB4B81" w:rsidRDefault="00BB37AF" w:rsidP="00DB4B81">
      <w:pPr>
        <w:snapToGrid w:val="0"/>
        <w:spacing w:line="360" w:lineRule="auto"/>
        <w:ind w:leftChars="309" w:left="821" w:hangingChars="33" w:hanging="79"/>
        <w:rPr>
          <w:rFonts w:eastAsia="標楷體"/>
          <w:color w:val="FF0000"/>
          <w:u w:val="single"/>
        </w:rPr>
      </w:pPr>
      <w:r w:rsidRPr="00DB4B81">
        <w:rPr>
          <w:rFonts w:eastAsia="標楷體"/>
          <w:color w:val="FF0000"/>
          <w:u w:val="single"/>
        </w:rPr>
        <w:t>1.</w:t>
      </w:r>
      <w:r w:rsidR="001759CA" w:rsidRPr="00DB4B81">
        <w:rPr>
          <w:rFonts w:eastAsia="標楷體"/>
          <w:color w:val="FF0000"/>
          <w:u w:val="single"/>
        </w:rPr>
        <w:t>按性別分：分為男、女、其他及不詳。</w:t>
      </w:r>
    </w:p>
    <w:p w:rsidR="00E61D05" w:rsidRPr="00DB4B81" w:rsidRDefault="00E4091B" w:rsidP="00DB4B81">
      <w:pPr>
        <w:snapToGrid w:val="0"/>
        <w:spacing w:line="360" w:lineRule="auto"/>
        <w:ind w:leftChars="309" w:left="821" w:hangingChars="33" w:hanging="79"/>
        <w:rPr>
          <w:rFonts w:eastAsia="標楷體"/>
        </w:rPr>
      </w:pPr>
      <w:r w:rsidRPr="00DB4B81">
        <w:rPr>
          <w:rFonts w:eastAsia="標楷體"/>
          <w:color w:val="FF0000"/>
          <w:u w:val="single"/>
        </w:rPr>
        <w:t>2.</w:t>
      </w:r>
      <w:r w:rsidR="007E5BA8" w:rsidRPr="00DB4B81">
        <w:rPr>
          <w:rFonts w:eastAsia="標楷體"/>
        </w:rPr>
        <w:t>按國籍別：分為本國籍非原住民、本國籍原住民、大陸籍（含港澳）、外國籍、其他</w:t>
      </w:r>
      <w:r w:rsidR="007E5BA8" w:rsidRPr="00DB4B81">
        <w:rPr>
          <w:rFonts w:eastAsia="標楷體"/>
        </w:rPr>
        <w:t>(</w:t>
      </w:r>
      <w:r w:rsidR="007E5BA8" w:rsidRPr="00DB4B81">
        <w:rPr>
          <w:rFonts w:eastAsia="標楷體"/>
        </w:rPr>
        <w:t>含無國籍</w:t>
      </w:r>
      <w:r w:rsidR="007E5BA8" w:rsidRPr="00DB4B81">
        <w:rPr>
          <w:rFonts w:eastAsia="標楷體"/>
        </w:rPr>
        <w:t>)4</w:t>
      </w:r>
      <w:r w:rsidR="007E5BA8" w:rsidRPr="00DB4B81">
        <w:rPr>
          <w:rFonts w:eastAsia="標楷體"/>
        </w:rPr>
        <w:t>類。</w:t>
      </w:r>
    </w:p>
    <w:p w:rsidR="00E61D05" w:rsidRPr="00DB4B81" w:rsidRDefault="00BB37AF" w:rsidP="00DB4B81">
      <w:pPr>
        <w:snapToGrid w:val="0"/>
        <w:spacing w:line="360" w:lineRule="auto"/>
        <w:ind w:leftChars="309" w:left="821" w:hangingChars="33" w:hanging="79"/>
        <w:rPr>
          <w:rFonts w:eastAsia="標楷體"/>
        </w:rPr>
      </w:pPr>
      <w:r w:rsidRPr="00DB4B81">
        <w:rPr>
          <w:rFonts w:eastAsia="標楷體"/>
          <w:color w:val="FF0000"/>
          <w:u w:val="single"/>
        </w:rPr>
        <w:t>3.</w:t>
      </w:r>
      <w:r w:rsidR="007E5BA8" w:rsidRPr="00DB4B81">
        <w:rPr>
          <w:rFonts w:eastAsia="標楷體"/>
        </w:rPr>
        <w:t>按身心障礙別：領有</w:t>
      </w:r>
      <w:r w:rsidR="007E5BA8" w:rsidRPr="00C27104">
        <w:rPr>
          <w:rFonts w:eastAsia="標楷體"/>
        </w:rPr>
        <w:t>身心障礙</w:t>
      </w:r>
      <w:r w:rsidR="007E5BA8" w:rsidRPr="00FF4CF3">
        <w:rPr>
          <w:rFonts w:eastAsia="標楷體"/>
          <w:color w:val="FF0000"/>
          <w:u w:val="single"/>
        </w:rPr>
        <w:t>證明</w:t>
      </w:r>
      <w:r w:rsidR="007E5BA8" w:rsidRPr="00DB4B81">
        <w:rPr>
          <w:rFonts w:eastAsia="標楷體"/>
        </w:rPr>
        <w:t>、疑似身心障礙者、非身心障礙者、不詳</w:t>
      </w:r>
      <w:r w:rsidR="007E5BA8" w:rsidRPr="00DB4B81">
        <w:rPr>
          <w:rFonts w:eastAsia="標楷體"/>
        </w:rPr>
        <w:t>4</w:t>
      </w:r>
      <w:r w:rsidR="007E5BA8" w:rsidRPr="00DB4B81">
        <w:rPr>
          <w:rFonts w:eastAsia="標楷體"/>
        </w:rPr>
        <w:t>類。</w:t>
      </w:r>
    </w:p>
    <w:p w:rsidR="00E61D05" w:rsidRPr="00DB4B81" w:rsidRDefault="00BB37AF" w:rsidP="00DB4B81">
      <w:pPr>
        <w:snapToGrid w:val="0"/>
        <w:spacing w:line="360" w:lineRule="auto"/>
        <w:ind w:leftChars="309" w:left="821" w:hangingChars="33" w:hanging="79"/>
        <w:rPr>
          <w:rFonts w:eastAsia="標楷體"/>
        </w:rPr>
      </w:pPr>
      <w:r w:rsidRPr="00DB4B81">
        <w:rPr>
          <w:rFonts w:eastAsia="標楷體"/>
          <w:color w:val="FF0000"/>
          <w:u w:val="single"/>
        </w:rPr>
        <w:t>4.</w:t>
      </w:r>
      <w:r w:rsidR="007E5BA8" w:rsidRPr="00DB4B81">
        <w:rPr>
          <w:rFonts w:eastAsia="標楷體"/>
        </w:rPr>
        <w:t>職業別：受限於原「軍公教警」類無法瞭解各類之申訴調查結果（如軍人性騷擾案件），爰將「軍公教警」分為公務人員、教職人員</w:t>
      </w:r>
      <w:r w:rsidR="007E5BA8" w:rsidRPr="00DB4B81">
        <w:rPr>
          <w:rFonts w:eastAsia="標楷體"/>
        </w:rPr>
        <w:t>(</w:t>
      </w:r>
      <w:r w:rsidR="007E5BA8" w:rsidRPr="00DB4B81">
        <w:rPr>
          <w:rFonts w:eastAsia="標楷體"/>
        </w:rPr>
        <w:t>含補習班、安親班人員</w:t>
      </w:r>
      <w:r w:rsidR="007E5BA8" w:rsidRPr="00DB4B81">
        <w:rPr>
          <w:rFonts w:eastAsia="標楷體"/>
        </w:rPr>
        <w:t>)</w:t>
      </w:r>
      <w:r w:rsidR="007E5BA8" w:rsidRPr="00DB4B81">
        <w:rPr>
          <w:rFonts w:eastAsia="標楷體"/>
        </w:rPr>
        <w:t>、軍人、警察</w:t>
      </w:r>
      <w:r w:rsidR="007E5BA8" w:rsidRPr="00DB4B81">
        <w:rPr>
          <w:rFonts w:eastAsia="標楷體"/>
        </w:rPr>
        <w:t>4</w:t>
      </w:r>
      <w:r w:rsidR="007E5BA8" w:rsidRPr="00DB4B81">
        <w:rPr>
          <w:rFonts w:eastAsia="標楷體"/>
        </w:rPr>
        <w:t>類。其中「專門職業」類指專門職業及技術人員，如律師、會計師、專利師、建築師、各科技師、社會工作師、不動產估價師、地政士、不動產經紀人、保險業務員等。</w:t>
      </w:r>
    </w:p>
    <w:p w:rsidR="00E30D62" w:rsidRPr="00DB4B81" w:rsidRDefault="00BB37AF" w:rsidP="00DB4B81">
      <w:pPr>
        <w:snapToGrid w:val="0"/>
        <w:spacing w:line="360" w:lineRule="auto"/>
        <w:ind w:leftChars="17" w:left="487" w:hangingChars="186" w:hanging="446"/>
        <w:rPr>
          <w:rFonts w:eastAsia="標楷體"/>
        </w:rPr>
      </w:pPr>
      <w:bookmarkStart w:id="13" w:name="OLE_LINK26"/>
      <w:bookmarkEnd w:id="9"/>
      <w:r w:rsidRPr="00DB4B81">
        <w:rPr>
          <w:rFonts w:eastAsia="標楷體"/>
        </w:rPr>
        <w:t>五、</w:t>
      </w:r>
      <w:r w:rsidR="007E5BA8" w:rsidRPr="00DB4B81">
        <w:rPr>
          <w:rFonts w:eastAsia="標楷體"/>
        </w:rPr>
        <w:t>資料蒐集方法及編製程序：依據</w:t>
      </w:r>
      <w:r w:rsidR="007D314D">
        <w:rPr>
          <w:rFonts w:eastAsia="標楷體"/>
        </w:rPr>
        <w:t>南投縣</w:t>
      </w:r>
      <w:r w:rsidR="007E5BA8" w:rsidRPr="00DB4B81">
        <w:rPr>
          <w:rFonts w:eastAsia="標楷體"/>
        </w:rPr>
        <w:t>政府社會</w:t>
      </w:r>
      <w:r w:rsidR="007D314D">
        <w:rPr>
          <w:rFonts w:eastAsia="標楷體"/>
        </w:rPr>
        <w:t>及勞動</w:t>
      </w:r>
      <w:r w:rsidR="00FE1AE0">
        <w:rPr>
          <w:rFonts w:eastAsia="標楷體"/>
        </w:rPr>
        <w:t>局</w:t>
      </w:r>
      <w:r w:rsidR="007E5BA8" w:rsidRPr="00DB4B81">
        <w:rPr>
          <w:rFonts w:eastAsia="標楷體"/>
        </w:rPr>
        <w:t>或家庭暴力</w:t>
      </w:r>
      <w:r w:rsidR="00FE1AE0">
        <w:rPr>
          <w:rFonts w:eastAsia="標楷體"/>
        </w:rPr>
        <w:t>暨</w:t>
      </w:r>
      <w:bookmarkStart w:id="14" w:name="_GoBack"/>
      <w:bookmarkEnd w:id="14"/>
      <w:r w:rsidR="007E5BA8" w:rsidRPr="00DB4B81">
        <w:rPr>
          <w:rFonts w:eastAsia="標楷體"/>
        </w:rPr>
        <w:t>性侵害防治中心辦理之各項性騷擾防治服務業務資料彙編。</w:t>
      </w:r>
    </w:p>
    <w:p w:rsidR="00727533" w:rsidRPr="001759CA" w:rsidRDefault="00BB37AF" w:rsidP="00845B81">
      <w:pPr>
        <w:snapToGrid w:val="0"/>
        <w:spacing w:line="360" w:lineRule="auto"/>
        <w:rPr>
          <w:rFonts w:asciiTheme="minorHAnsi" w:eastAsia="標楷體" w:hAnsiTheme="minorHAnsi" w:cstheme="minorHAnsi"/>
        </w:rPr>
      </w:pPr>
      <w:r w:rsidRPr="00DB4B81">
        <w:rPr>
          <w:rFonts w:eastAsia="標楷體"/>
        </w:rPr>
        <w:t>六、</w:t>
      </w:r>
      <w:r w:rsidR="007E5BA8" w:rsidRPr="00DB4B81">
        <w:rPr>
          <w:rFonts w:eastAsia="標楷體"/>
        </w:rPr>
        <w:t>編送對象：本表編製</w:t>
      </w:r>
      <w:r w:rsidR="007E5BA8" w:rsidRPr="00DB4B81">
        <w:rPr>
          <w:rFonts w:eastAsia="標楷體"/>
        </w:rPr>
        <w:t>2</w:t>
      </w:r>
      <w:r w:rsidR="007E5BA8" w:rsidRPr="00DB4B81">
        <w:rPr>
          <w:rFonts w:eastAsia="標楷體"/>
        </w:rPr>
        <w:t>份，</w:t>
      </w:r>
      <w:r w:rsidR="007E5BA8" w:rsidRPr="00DB4B81">
        <w:rPr>
          <w:rFonts w:eastAsia="標楷體"/>
        </w:rPr>
        <w:t>1</w:t>
      </w:r>
      <w:r w:rsidR="007E5BA8" w:rsidRPr="00DB4B81">
        <w:rPr>
          <w:rFonts w:eastAsia="標楷體"/>
        </w:rPr>
        <w:t>份送主計處，</w:t>
      </w:r>
      <w:r w:rsidR="007E5BA8" w:rsidRPr="00DB4B81">
        <w:rPr>
          <w:rFonts w:eastAsia="標楷體"/>
        </w:rPr>
        <w:t>1</w:t>
      </w:r>
      <w:r w:rsidR="007E5BA8" w:rsidRPr="00DB4B81">
        <w:rPr>
          <w:rFonts w:eastAsia="標楷體"/>
        </w:rPr>
        <w:t>份自存外，應由網際網路線上傳送至衛生福利部統計處資料庫。</w:t>
      </w:r>
      <w:bookmarkEnd w:id="10"/>
      <w:bookmarkEnd w:id="11"/>
      <w:bookmarkEnd w:id="12"/>
      <w:bookmarkEnd w:id="13"/>
    </w:p>
    <w:sectPr w:rsidR="00727533" w:rsidRPr="001759CA" w:rsidSect="00EA4613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17E" w:rsidRDefault="00CC017E" w:rsidP="0027114C">
      <w:r>
        <w:separator/>
      </w:r>
    </w:p>
  </w:endnote>
  <w:endnote w:type="continuationSeparator" w:id="0">
    <w:p w:rsidR="00CC017E" w:rsidRDefault="00CC017E" w:rsidP="0027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17E" w:rsidRDefault="00CC017E" w:rsidP="0027114C">
      <w:r>
        <w:separator/>
      </w:r>
    </w:p>
  </w:footnote>
  <w:footnote w:type="continuationSeparator" w:id="0">
    <w:p w:rsidR="00CC017E" w:rsidRDefault="00CC017E" w:rsidP="00271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1415B"/>
    <w:multiLevelType w:val="hybridMultilevel"/>
    <w:tmpl w:val="F2D4717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A86EE1"/>
    <w:multiLevelType w:val="hybridMultilevel"/>
    <w:tmpl w:val="D722BF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3515C7"/>
    <w:multiLevelType w:val="hybridMultilevel"/>
    <w:tmpl w:val="5AD05F6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505A5494"/>
    <w:multiLevelType w:val="hybridMultilevel"/>
    <w:tmpl w:val="A0A2DB9E"/>
    <w:lvl w:ilvl="0" w:tplc="34F8561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54D95EA8"/>
    <w:multiLevelType w:val="hybridMultilevel"/>
    <w:tmpl w:val="2BBE8770"/>
    <w:lvl w:ilvl="0" w:tplc="5C7EBB9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6CDA4286"/>
    <w:multiLevelType w:val="hybridMultilevel"/>
    <w:tmpl w:val="596297FE"/>
    <w:lvl w:ilvl="0" w:tplc="8A321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8F1163A"/>
    <w:multiLevelType w:val="hybridMultilevel"/>
    <w:tmpl w:val="E0F24CD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7CEC38F1"/>
    <w:multiLevelType w:val="hybridMultilevel"/>
    <w:tmpl w:val="E6ACF58A"/>
    <w:lvl w:ilvl="0" w:tplc="E39C7B7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70"/>
    <w:rsid w:val="000C7B0C"/>
    <w:rsid w:val="001302E8"/>
    <w:rsid w:val="001759CA"/>
    <w:rsid w:val="001A6B88"/>
    <w:rsid w:val="00240997"/>
    <w:rsid w:val="0027114C"/>
    <w:rsid w:val="00283535"/>
    <w:rsid w:val="002B3F30"/>
    <w:rsid w:val="00371708"/>
    <w:rsid w:val="003E430A"/>
    <w:rsid w:val="0046226F"/>
    <w:rsid w:val="004F4D37"/>
    <w:rsid w:val="00510037"/>
    <w:rsid w:val="0053269F"/>
    <w:rsid w:val="00547ABF"/>
    <w:rsid w:val="00582621"/>
    <w:rsid w:val="005872A3"/>
    <w:rsid w:val="00590C61"/>
    <w:rsid w:val="00593AD1"/>
    <w:rsid w:val="005D220D"/>
    <w:rsid w:val="005F66F0"/>
    <w:rsid w:val="00630117"/>
    <w:rsid w:val="0068201F"/>
    <w:rsid w:val="00711569"/>
    <w:rsid w:val="00727533"/>
    <w:rsid w:val="00727834"/>
    <w:rsid w:val="007A3526"/>
    <w:rsid w:val="007B595C"/>
    <w:rsid w:val="007D314D"/>
    <w:rsid w:val="007E5BA8"/>
    <w:rsid w:val="00845B81"/>
    <w:rsid w:val="00852F9A"/>
    <w:rsid w:val="00880E5D"/>
    <w:rsid w:val="008C4848"/>
    <w:rsid w:val="008F5906"/>
    <w:rsid w:val="00911870"/>
    <w:rsid w:val="00917BA9"/>
    <w:rsid w:val="009E2D73"/>
    <w:rsid w:val="00A00FFC"/>
    <w:rsid w:val="00A012FC"/>
    <w:rsid w:val="00A1596F"/>
    <w:rsid w:val="00A17981"/>
    <w:rsid w:val="00AF55CB"/>
    <w:rsid w:val="00B13304"/>
    <w:rsid w:val="00B360EB"/>
    <w:rsid w:val="00BB37AF"/>
    <w:rsid w:val="00BC15BC"/>
    <w:rsid w:val="00C06F0E"/>
    <w:rsid w:val="00C27104"/>
    <w:rsid w:val="00C774F7"/>
    <w:rsid w:val="00C81BB4"/>
    <w:rsid w:val="00CC017E"/>
    <w:rsid w:val="00CE3233"/>
    <w:rsid w:val="00D2505E"/>
    <w:rsid w:val="00D60034"/>
    <w:rsid w:val="00D64414"/>
    <w:rsid w:val="00DB1C26"/>
    <w:rsid w:val="00DB4B81"/>
    <w:rsid w:val="00E02B72"/>
    <w:rsid w:val="00E30D62"/>
    <w:rsid w:val="00E4091B"/>
    <w:rsid w:val="00E4218B"/>
    <w:rsid w:val="00E61D05"/>
    <w:rsid w:val="00EE0D58"/>
    <w:rsid w:val="00EE1E0A"/>
    <w:rsid w:val="00F505BB"/>
    <w:rsid w:val="00F51CA1"/>
    <w:rsid w:val="00F541E2"/>
    <w:rsid w:val="00F57158"/>
    <w:rsid w:val="00F57420"/>
    <w:rsid w:val="00F63C27"/>
    <w:rsid w:val="00FB38B6"/>
    <w:rsid w:val="00FE1AE0"/>
    <w:rsid w:val="00FF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73F5EA-598C-4F7E-B737-874C4930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7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1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7114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711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7114C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30D6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5</cp:revision>
  <cp:lastPrinted>2023-10-25T06:18:00Z</cp:lastPrinted>
  <dcterms:created xsi:type="dcterms:W3CDTF">2023-11-21T03:42:00Z</dcterms:created>
  <dcterms:modified xsi:type="dcterms:W3CDTF">2025-01-10T06:32:00Z</dcterms:modified>
</cp:coreProperties>
</file>