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2F554" w14:textId="77777777" w:rsidR="003B2415" w:rsidRPr="00073637" w:rsidRDefault="003B2415" w:rsidP="003B2415">
      <w:pPr>
        <w:jc w:val="center"/>
        <w:rPr>
          <w:rFonts w:ascii="標楷體" w:eastAsia="標楷體" w:hAnsi="標楷體"/>
          <w:color w:val="000000" w:themeColor="text1"/>
          <w:sz w:val="56"/>
        </w:rPr>
      </w:pPr>
    </w:p>
    <w:p w14:paraId="533A6391" w14:textId="77777777" w:rsidR="003B2415" w:rsidRPr="00073637" w:rsidRDefault="003B2415" w:rsidP="003B2415">
      <w:pPr>
        <w:jc w:val="center"/>
        <w:rPr>
          <w:rFonts w:ascii="標楷體" w:eastAsia="標楷體" w:hAnsi="標楷體"/>
          <w:color w:val="000000" w:themeColor="text1"/>
          <w:sz w:val="56"/>
        </w:rPr>
      </w:pPr>
    </w:p>
    <w:p w14:paraId="020A9988" w14:textId="77777777" w:rsidR="006D6F95" w:rsidRPr="00073637" w:rsidRDefault="006D6F95" w:rsidP="003B2415">
      <w:pPr>
        <w:jc w:val="center"/>
        <w:rPr>
          <w:rFonts w:ascii="標楷體" w:eastAsia="標楷體" w:hAnsi="標楷體"/>
          <w:color w:val="000000" w:themeColor="text1"/>
          <w:sz w:val="56"/>
        </w:rPr>
      </w:pPr>
    </w:p>
    <w:p w14:paraId="6BB0A070" w14:textId="77777777" w:rsidR="003B2415" w:rsidRPr="00073637" w:rsidRDefault="003B2415" w:rsidP="003B2415">
      <w:pPr>
        <w:jc w:val="center"/>
        <w:rPr>
          <w:rFonts w:ascii="標楷體" w:eastAsia="標楷體" w:hAnsi="標楷體"/>
          <w:b/>
          <w:bCs/>
          <w:color w:val="000000" w:themeColor="text1"/>
          <w:sz w:val="56"/>
        </w:rPr>
      </w:pPr>
      <w:r w:rsidRPr="00073637">
        <w:rPr>
          <w:rFonts w:ascii="標楷體" w:eastAsia="標楷體" w:hAnsi="標楷體" w:hint="eastAsia"/>
          <w:b/>
          <w:bCs/>
          <w:color w:val="000000" w:themeColor="text1"/>
          <w:sz w:val="56"/>
        </w:rPr>
        <w:t>南投縣政府辦理</w:t>
      </w:r>
    </w:p>
    <w:p w14:paraId="7207E511" w14:textId="77777777" w:rsidR="003B2415" w:rsidRPr="00073637" w:rsidRDefault="003B2415" w:rsidP="003B2415">
      <w:pPr>
        <w:jc w:val="center"/>
        <w:rPr>
          <w:rFonts w:ascii="標楷體" w:eastAsia="標楷體" w:hAnsi="標楷體"/>
          <w:b/>
          <w:bCs/>
          <w:color w:val="000000" w:themeColor="text1"/>
          <w:sz w:val="56"/>
        </w:rPr>
      </w:pPr>
      <w:r w:rsidRPr="00073637">
        <w:rPr>
          <w:rFonts w:ascii="標楷體" w:eastAsia="標楷體" w:hAnsi="標楷體" w:hint="eastAsia"/>
          <w:b/>
          <w:bCs/>
          <w:color w:val="000000" w:themeColor="text1"/>
          <w:sz w:val="56"/>
        </w:rPr>
        <w:t>「綠能屋頂全民參與」</w:t>
      </w:r>
    </w:p>
    <w:p w14:paraId="33EBC22D" w14:textId="139876FC" w:rsidR="003B2415" w:rsidRPr="00073637" w:rsidRDefault="003B2415" w:rsidP="003B2415">
      <w:pPr>
        <w:jc w:val="center"/>
        <w:rPr>
          <w:rFonts w:ascii="標楷體" w:eastAsia="標楷體" w:hAnsi="標楷體"/>
          <w:b/>
          <w:bCs/>
          <w:color w:val="000000" w:themeColor="text1"/>
          <w:sz w:val="56"/>
        </w:rPr>
      </w:pPr>
      <w:r w:rsidRPr="00073637">
        <w:rPr>
          <w:rFonts w:ascii="標楷體" w:eastAsia="標楷體" w:hAnsi="標楷體" w:hint="eastAsia"/>
          <w:b/>
          <w:bCs/>
          <w:color w:val="000000" w:themeColor="text1"/>
          <w:sz w:val="56"/>
        </w:rPr>
        <w:t>區域營運商遴選</w:t>
      </w:r>
      <w:r w:rsidR="00AD2D4C" w:rsidRPr="00073637">
        <w:rPr>
          <w:rFonts w:ascii="標楷體" w:eastAsia="標楷體" w:hAnsi="標楷體" w:hint="eastAsia"/>
          <w:b/>
          <w:bCs/>
          <w:color w:val="000000" w:themeColor="text1"/>
          <w:sz w:val="56"/>
        </w:rPr>
        <w:t>案</w:t>
      </w:r>
      <w:r w:rsidRPr="00073637">
        <w:rPr>
          <w:rFonts w:ascii="標楷體" w:eastAsia="標楷體" w:hAnsi="標楷體" w:hint="eastAsia"/>
          <w:b/>
          <w:bCs/>
          <w:color w:val="000000" w:themeColor="text1"/>
          <w:sz w:val="56"/>
        </w:rPr>
        <w:t>招標公告</w:t>
      </w:r>
    </w:p>
    <w:p w14:paraId="7684FBB5" w14:textId="77777777" w:rsidR="003B2415" w:rsidRPr="00073637" w:rsidRDefault="003B2415" w:rsidP="003B2415">
      <w:pPr>
        <w:rPr>
          <w:rFonts w:ascii="標楷體" w:eastAsia="標楷體" w:hAnsi="標楷體"/>
          <w:color w:val="000000" w:themeColor="text1"/>
        </w:rPr>
      </w:pPr>
    </w:p>
    <w:p w14:paraId="66B933E8" w14:textId="77777777" w:rsidR="003B2415" w:rsidRPr="00073637" w:rsidRDefault="003B2415" w:rsidP="003B2415">
      <w:pPr>
        <w:rPr>
          <w:rFonts w:ascii="標楷體" w:eastAsia="標楷體" w:hAnsi="標楷體"/>
          <w:color w:val="000000" w:themeColor="text1"/>
        </w:rPr>
      </w:pPr>
    </w:p>
    <w:p w14:paraId="6A092D83" w14:textId="77777777" w:rsidR="003B2415" w:rsidRPr="00073637" w:rsidRDefault="003B2415" w:rsidP="003B2415">
      <w:pPr>
        <w:rPr>
          <w:rFonts w:ascii="標楷體" w:eastAsia="標楷體" w:hAnsi="標楷體"/>
          <w:color w:val="000000" w:themeColor="text1"/>
        </w:rPr>
      </w:pPr>
    </w:p>
    <w:p w14:paraId="7D23D972" w14:textId="77777777" w:rsidR="003B2415" w:rsidRPr="00073637" w:rsidRDefault="003B2415" w:rsidP="003B2415">
      <w:pPr>
        <w:rPr>
          <w:rFonts w:ascii="標楷體" w:eastAsia="標楷體" w:hAnsi="標楷體"/>
          <w:color w:val="000000" w:themeColor="text1"/>
        </w:rPr>
      </w:pPr>
    </w:p>
    <w:p w14:paraId="6359E8F7" w14:textId="3AEDBAFD" w:rsidR="003B2415" w:rsidRPr="00073637" w:rsidRDefault="003B2415" w:rsidP="003B2415">
      <w:pPr>
        <w:jc w:val="center"/>
        <w:rPr>
          <w:rFonts w:ascii="標楷體" w:eastAsia="標楷體" w:hAnsi="標楷體"/>
          <w:color w:val="000000" w:themeColor="text1"/>
          <w:sz w:val="36"/>
        </w:rPr>
      </w:pPr>
      <w:r w:rsidRPr="00073637">
        <w:rPr>
          <w:rFonts w:ascii="標楷體" w:eastAsia="標楷體" w:hAnsi="標楷體" w:hint="eastAsia"/>
          <w:color w:val="000000" w:themeColor="text1"/>
          <w:sz w:val="36"/>
        </w:rPr>
        <w:t>（標案編號：</w:t>
      </w:r>
      <w:r w:rsidR="004B4201">
        <w:rPr>
          <w:rFonts w:ascii="Times New Roman" w:eastAsia="標楷體" w:hAnsi="Times New Roman" w:cs="Times New Roman"/>
          <w:color w:val="000000" w:themeColor="text1"/>
          <w:sz w:val="36"/>
        </w:rPr>
        <w:t>113</w:t>
      </w:r>
      <w:r w:rsidR="00F416A1" w:rsidRPr="00073637">
        <w:rPr>
          <w:rFonts w:ascii="Times New Roman" w:eastAsia="標楷體" w:hAnsi="Times New Roman" w:cs="Times New Roman"/>
          <w:color w:val="000000" w:themeColor="text1"/>
          <w:sz w:val="36"/>
        </w:rPr>
        <w:t>NANPV001</w:t>
      </w:r>
      <w:r w:rsidRPr="00073637">
        <w:rPr>
          <w:rFonts w:ascii="標楷體" w:eastAsia="標楷體" w:hAnsi="標楷體" w:hint="eastAsia"/>
          <w:color w:val="000000" w:themeColor="text1"/>
          <w:sz w:val="36"/>
        </w:rPr>
        <w:t>）</w:t>
      </w:r>
    </w:p>
    <w:p w14:paraId="0B4B43FE" w14:textId="77777777" w:rsidR="003B2415" w:rsidRPr="00073637" w:rsidRDefault="003B2415" w:rsidP="003B2415">
      <w:pPr>
        <w:jc w:val="center"/>
        <w:rPr>
          <w:rFonts w:ascii="標楷體" w:eastAsia="標楷體" w:hAnsi="標楷體"/>
          <w:color w:val="000000" w:themeColor="text1"/>
          <w:sz w:val="36"/>
        </w:rPr>
      </w:pPr>
      <w:r w:rsidRPr="00073637">
        <w:rPr>
          <w:rFonts w:ascii="標楷體" w:eastAsia="標楷體" w:hAnsi="標楷體" w:hint="eastAsia"/>
          <w:color w:val="000000" w:themeColor="text1"/>
          <w:sz w:val="36"/>
        </w:rPr>
        <w:t>南投縣政府</w:t>
      </w:r>
    </w:p>
    <w:p w14:paraId="617C2F34" w14:textId="77777777" w:rsidR="003B2415" w:rsidRPr="00073637" w:rsidRDefault="003B2415" w:rsidP="003B2415">
      <w:pPr>
        <w:jc w:val="center"/>
        <w:rPr>
          <w:rFonts w:ascii="標楷體" w:eastAsia="標楷體" w:hAnsi="標楷體"/>
          <w:color w:val="000000" w:themeColor="text1"/>
          <w:sz w:val="36"/>
        </w:rPr>
      </w:pPr>
      <w:r w:rsidRPr="00073637">
        <w:rPr>
          <w:rFonts w:ascii="標楷體" w:eastAsia="標楷體" w:hAnsi="標楷體" w:hint="eastAsia"/>
          <w:color w:val="000000" w:themeColor="text1"/>
          <w:sz w:val="36"/>
        </w:rPr>
        <w:t>公告日期：</w:t>
      </w:r>
    </w:p>
    <w:p w14:paraId="742BC61D" w14:textId="2D652B0B" w:rsidR="00D5256D" w:rsidRDefault="004B4201" w:rsidP="003B2415">
      <w:pPr>
        <w:jc w:val="center"/>
        <w:rPr>
          <w:rFonts w:ascii="標楷體" w:eastAsia="標楷體" w:hAnsi="標楷體"/>
          <w:color w:val="000000" w:themeColor="text1"/>
          <w:sz w:val="36"/>
        </w:rPr>
      </w:pPr>
      <w:r>
        <w:rPr>
          <w:rFonts w:ascii="標楷體" w:eastAsia="標楷體" w:hAnsi="標楷體" w:hint="eastAsia"/>
          <w:color w:val="000000" w:themeColor="text1"/>
          <w:sz w:val="36"/>
        </w:rPr>
        <w:t>一一三</w:t>
      </w:r>
      <w:r w:rsidR="003B2415" w:rsidRPr="00073637">
        <w:rPr>
          <w:rFonts w:ascii="標楷體" w:eastAsia="標楷體" w:hAnsi="標楷體" w:hint="eastAsia"/>
          <w:color w:val="000000" w:themeColor="text1"/>
          <w:sz w:val="36"/>
        </w:rPr>
        <w:t>年</w:t>
      </w:r>
      <w:r w:rsidR="003B441B">
        <w:rPr>
          <w:rFonts w:ascii="標楷體" w:eastAsia="標楷體" w:hAnsi="標楷體" w:hint="eastAsia"/>
          <w:color w:val="000000" w:themeColor="text1"/>
          <w:sz w:val="36"/>
        </w:rPr>
        <w:t>九</w:t>
      </w:r>
      <w:r w:rsidR="003B2415" w:rsidRPr="00073637">
        <w:rPr>
          <w:rFonts w:ascii="標楷體" w:eastAsia="標楷體" w:hAnsi="標楷體" w:hint="eastAsia"/>
          <w:color w:val="000000" w:themeColor="text1"/>
          <w:sz w:val="36"/>
        </w:rPr>
        <w:t>月</w:t>
      </w:r>
      <w:r w:rsidR="003B441B">
        <w:rPr>
          <w:rFonts w:ascii="標楷體" w:eastAsia="標楷體" w:hAnsi="標楷體" w:hint="eastAsia"/>
          <w:color w:val="000000" w:themeColor="text1"/>
          <w:sz w:val="36"/>
        </w:rPr>
        <w:t>十二</w:t>
      </w:r>
      <w:r w:rsidR="003B2415" w:rsidRPr="00073637">
        <w:rPr>
          <w:rFonts w:ascii="標楷體" w:eastAsia="標楷體" w:hAnsi="標楷體" w:hint="eastAsia"/>
          <w:color w:val="000000" w:themeColor="text1"/>
          <w:sz w:val="36"/>
        </w:rPr>
        <w:t>日</w:t>
      </w:r>
    </w:p>
    <w:p w14:paraId="10874009" w14:textId="77777777" w:rsidR="004B4201" w:rsidRDefault="004B4201" w:rsidP="003B2415">
      <w:pPr>
        <w:jc w:val="center"/>
        <w:rPr>
          <w:rFonts w:ascii="標楷體" w:eastAsia="標楷體" w:hAnsi="標楷體"/>
          <w:color w:val="000000" w:themeColor="text1"/>
          <w:sz w:val="36"/>
        </w:rPr>
      </w:pPr>
    </w:p>
    <w:p w14:paraId="2FB04DDF" w14:textId="77777777" w:rsidR="004B4201" w:rsidRDefault="004B4201" w:rsidP="003B2415">
      <w:pPr>
        <w:jc w:val="center"/>
        <w:rPr>
          <w:rFonts w:ascii="標楷體" w:eastAsia="標楷體" w:hAnsi="標楷體"/>
          <w:color w:val="000000" w:themeColor="text1"/>
          <w:sz w:val="36"/>
        </w:rPr>
      </w:pPr>
    </w:p>
    <w:p w14:paraId="19A82B1F" w14:textId="77777777" w:rsidR="004B4201" w:rsidRDefault="004B4201" w:rsidP="003B2415">
      <w:pPr>
        <w:jc w:val="center"/>
        <w:rPr>
          <w:rFonts w:ascii="標楷體" w:eastAsia="標楷體" w:hAnsi="標楷體"/>
          <w:color w:val="000000" w:themeColor="text1"/>
          <w:sz w:val="36"/>
        </w:rPr>
      </w:pPr>
    </w:p>
    <w:p w14:paraId="638B0632" w14:textId="77777777" w:rsidR="004B4201" w:rsidRDefault="004B4201" w:rsidP="003B2415">
      <w:pPr>
        <w:jc w:val="center"/>
        <w:rPr>
          <w:rFonts w:ascii="標楷體" w:eastAsia="標楷體" w:hAnsi="標楷體"/>
          <w:color w:val="000000" w:themeColor="text1"/>
          <w:sz w:val="36"/>
        </w:rPr>
      </w:pPr>
    </w:p>
    <w:p w14:paraId="6779A65F" w14:textId="77777777" w:rsidR="004B4201" w:rsidRDefault="004B4201" w:rsidP="003B2415">
      <w:pPr>
        <w:jc w:val="center"/>
        <w:rPr>
          <w:rFonts w:ascii="標楷體" w:eastAsia="標楷體" w:hAnsi="標楷體"/>
          <w:color w:val="000000" w:themeColor="text1"/>
          <w:sz w:val="36"/>
        </w:rPr>
      </w:pPr>
    </w:p>
    <w:p w14:paraId="40F06E2B" w14:textId="77777777" w:rsidR="004B4201" w:rsidRDefault="004B4201" w:rsidP="003B2415">
      <w:pPr>
        <w:jc w:val="center"/>
        <w:rPr>
          <w:rFonts w:ascii="標楷體" w:eastAsia="標楷體" w:hAnsi="標楷體"/>
          <w:color w:val="000000" w:themeColor="text1"/>
          <w:sz w:val="36"/>
        </w:rPr>
      </w:pPr>
    </w:p>
    <w:p w14:paraId="62BF316C" w14:textId="77777777" w:rsidR="004B4201" w:rsidRDefault="004B4201" w:rsidP="003B2415">
      <w:pPr>
        <w:jc w:val="center"/>
        <w:rPr>
          <w:rFonts w:ascii="標楷體" w:eastAsia="標楷體" w:hAnsi="標楷體"/>
          <w:color w:val="000000" w:themeColor="text1"/>
          <w:sz w:val="36"/>
        </w:rPr>
      </w:pPr>
    </w:p>
    <w:p w14:paraId="74E135E3" w14:textId="77777777" w:rsidR="004B4201" w:rsidRDefault="004B4201" w:rsidP="004B4201">
      <w:pPr>
        <w:rPr>
          <w:rFonts w:ascii="標楷體" w:eastAsia="標楷體" w:hAnsi="標楷體"/>
          <w:color w:val="000000" w:themeColor="text1"/>
          <w:sz w:val="36"/>
        </w:rPr>
      </w:pPr>
    </w:p>
    <w:p w14:paraId="5BD7F937" w14:textId="77777777" w:rsidR="004B4201" w:rsidRDefault="004B4201" w:rsidP="003B2415">
      <w:pPr>
        <w:jc w:val="center"/>
        <w:rPr>
          <w:rFonts w:ascii="標楷體" w:eastAsia="標楷體" w:hAnsi="標楷體"/>
          <w:color w:val="000000" w:themeColor="text1"/>
          <w:sz w:val="36"/>
        </w:rPr>
      </w:pPr>
    </w:p>
    <w:p w14:paraId="07808BED" w14:textId="56EA2A67" w:rsidR="004B4201" w:rsidRPr="004B4201" w:rsidRDefault="004B4201" w:rsidP="004B4201">
      <w:pPr>
        <w:rPr>
          <w:rFonts w:ascii="標楷體" w:eastAsia="標楷體" w:hAnsi="標楷體" w:hint="eastAsia"/>
          <w:b/>
          <w:color w:val="000000" w:themeColor="text1"/>
          <w:sz w:val="28"/>
        </w:rPr>
      </w:pPr>
    </w:p>
    <w:p w14:paraId="2C251D03" w14:textId="77777777" w:rsidR="004B4201" w:rsidRDefault="004B4201" w:rsidP="004B4201">
      <w:pPr>
        <w:widowControl/>
        <w:rPr>
          <w:rFonts w:ascii="標楷體" w:eastAsia="標楷體" w:hAnsi="標楷體"/>
          <w:color w:val="000000" w:themeColor="text1"/>
          <w:sz w:val="36"/>
        </w:rPr>
      </w:pPr>
    </w:p>
    <w:p w14:paraId="7B9CB694" w14:textId="77777777" w:rsidR="004B4201" w:rsidRDefault="004B4201" w:rsidP="004B4201">
      <w:pPr>
        <w:widowControl/>
        <w:jc w:val="center"/>
        <w:rPr>
          <w:rFonts w:ascii="標楷體" w:eastAsia="標楷體" w:hAnsi="標楷體"/>
          <w:b/>
          <w:color w:val="000000" w:themeColor="text1"/>
          <w:sz w:val="32"/>
        </w:rPr>
      </w:pPr>
    </w:p>
    <w:p w14:paraId="1ED634B5" w14:textId="77777777" w:rsidR="003B441B" w:rsidRDefault="003B441B">
      <w:pPr>
        <w:widowControl/>
        <w:rPr>
          <w:rFonts w:ascii="標楷體" w:eastAsia="標楷體" w:hAnsi="標楷體"/>
          <w:b/>
          <w:color w:val="000000" w:themeColor="text1"/>
          <w:sz w:val="32"/>
        </w:rPr>
      </w:pPr>
      <w:r>
        <w:rPr>
          <w:rFonts w:ascii="標楷體" w:eastAsia="標楷體" w:hAnsi="標楷體"/>
          <w:b/>
          <w:color w:val="000000" w:themeColor="text1"/>
          <w:sz w:val="32"/>
        </w:rPr>
        <w:lastRenderedPageBreak/>
        <w:br w:type="page"/>
      </w:r>
    </w:p>
    <w:p w14:paraId="432148DB" w14:textId="70699DC3" w:rsidR="007164A7" w:rsidRPr="004B4201" w:rsidRDefault="007164A7" w:rsidP="004B4201">
      <w:pPr>
        <w:widowControl/>
        <w:jc w:val="center"/>
        <w:rPr>
          <w:rFonts w:ascii="標楷體" w:eastAsia="標楷體" w:hAnsi="標楷體"/>
          <w:color w:val="000000" w:themeColor="text1"/>
        </w:rPr>
      </w:pPr>
      <w:r w:rsidRPr="00073637">
        <w:rPr>
          <w:rFonts w:ascii="標楷體" w:eastAsia="標楷體" w:hAnsi="標楷體" w:hint="eastAsia"/>
          <w:b/>
          <w:color w:val="000000" w:themeColor="text1"/>
          <w:sz w:val="32"/>
        </w:rPr>
        <w:t>目錄</w:t>
      </w:r>
    </w:p>
    <w:p w14:paraId="6EF4D0EC" w14:textId="77777777"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 xml:space="preserve">一、 目的 ................................................................ </w:t>
      </w:r>
      <w:r w:rsidR="00384CD4" w:rsidRPr="00073637">
        <w:rPr>
          <w:rFonts w:ascii="標楷體" w:eastAsia="標楷體" w:hAnsi="標楷體" w:hint="eastAsia"/>
          <w:color w:val="000000" w:themeColor="text1"/>
        </w:rPr>
        <w:t>3</w:t>
      </w:r>
    </w:p>
    <w:p w14:paraId="40FFE5FF" w14:textId="77777777"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 xml:space="preserve">二、 開發權利範圍 ........................................................ </w:t>
      </w:r>
      <w:r w:rsidR="00384CD4" w:rsidRPr="00073637">
        <w:rPr>
          <w:rFonts w:ascii="標楷體" w:eastAsia="標楷體" w:hAnsi="標楷體" w:hint="eastAsia"/>
          <w:color w:val="000000" w:themeColor="text1"/>
        </w:rPr>
        <w:t>3</w:t>
      </w:r>
    </w:p>
    <w:p w14:paraId="34272FA5" w14:textId="77777777"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 xml:space="preserve">三、 開發權利 ............................................................ </w:t>
      </w:r>
      <w:r w:rsidR="00384CD4" w:rsidRPr="00073637">
        <w:rPr>
          <w:rFonts w:ascii="標楷體" w:eastAsia="標楷體" w:hAnsi="標楷體" w:hint="eastAsia"/>
          <w:color w:val="000000" w:themeColor="text1"/>
        </w:rPr>
        <w:t>3</w:t>
      </w:r>
    </w:p>
    <w:p w14:paraId="5E5B95C5" w14:textId="77777777" w:rsidR="003B2415"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 xml:space="preserve">四、 得標廠商履約義務 .................................................... </w:t>
      </w:r>
      <w:r w:rsidR="00384CD4" w:rsidRPr="00073637">
        <w:rPr>
          <w:rFonts w:ascii="標楷體" w:eastAsia="標楷體" w:hAnsi="標楷體" w:hint="eastAsia"/>
          <w:color w:val="000000" w:themeColor="text1"/>
        </w:rPr>
        <w:t>4</w:t>
      </w:r>
    </w:p>
    <w:p w14:paraId="7A8D95AF" w14:textId="2ECC6D06"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 xml:space="preserve">五、 投標廠商之基本資格 .................................................. </w:t>
      </w:r>
      <w:r w:rsidR="009B737B" w:rsidRPr="00073637">
        <w:rPr>
          <w:rFonts w:ascii="標楷體" w:eastAsia="標楷體" w:hAnsi="標楷體" w:hint="eastAsia"/>
          <w:color w:val="000000" w:themeColor="text1"/>
        </w:rPr>
        <w:t>5</w:t>
      </w:r>
    </w:p>
    <w:p w14:paraId="24B442BA" w14:textId="77777777"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 xml:space="preserve">六、 投標文件 ............................................................ </w:t>
      </w:r>
      <w:r w:rsidR="00384CD4" w:rsidRPr="00073637">
        <w:rPr>
          <w:rFonts w:ascii="標楷體" w:eastAsia="標楷體" w:hAnsi="標楷體" w:hint="eastAsia"/>
          <w:color w:val="000000" w:themeColor="text1"/>
        </w:rPr>
        <w:t>6</w:t>
      </w:r>
    </w:p>
    <w:p w14:paraId="32709FA1" w14:textId="77777777"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 xml:space="preserve">七、 資格證明文件 ........................................................ </w:t>
      </w:r>
      <w:r w:rsidR="00384CD4" w:rsidRPr="00073637">
        <w:rPr>
          <w:rFonts w:ascii="標楷體" w:eastAsia="標楷體" w:hAnsi="標楷體" w:hint="eastAsia"/>
          <w:color w:val="000000" w:themeColor="text1"/>
        </w:rPr>
        <w:t>7</w:t>
      </w:r>
    </w:p>
    <w:p w14:paraId="25A8B6F6" w14:textId="77777777"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八、 投標前注意事項 .....................................................</w:t>
      </w:r>
      <w:r w:rsidR="00384CD4" w:rsidRPr="00073637">
        <w:rPr>
          <w:rFonts w:ascii="標楷體" w:eastAsia="標楷體" w:hAnsi="標楷體" w:hint="eastAsia"/>
          <w:color w:val="000000" w:themeColor="text1"/>
        </w:rPr>
        <w:t>.</w:t>
      </w:r>
      <w:r w:rsidRPr="00073637">
        <w:rPr>
          <w:rFonts w:ascii="標楷體" w:eastAsia="標楷體" w:hAnsi="標楷體" w:hint="eastAsia"/>
          <w:color w:val="000000" w:themeColor="text1"/>
        </w:rPr>
        <w:t xml:space="preserve"> </w:t>
      </w:r>
      <w:r w:rsidR="00384CD4" w:rsidRPr="00073637">
        <w:rPr>
          <w:rFonts w:ascii="標楷體" w:eastAsia="標楷體" w:hAnsi="標楷體" w:hint="eastAsia"/>
          <w:color w:val="000000" w:themeColor="text1"/>
        </w:rPr>
        <w:t>8</w:t>
      </w:r>
    </w:p>
    <w:p w14:paraId="547FBC2E" w14:textId="77777777"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九、 收件方式及截止期限 .................................................</w:t>
      </w:r>
      <w:r w:rsidR="00384CD4" w:rsidRPr="00073637">
        <w:rPr>
          <w:rFonts w:ascii="標楷體" w:eastAsia="標楷體" w:hAnsi="標楷體" w:hint="eastAsia"/>
          <w:color w:val="000000" w:themeColor="text1"/>
        </w:rPr>
        <w:t>.</w:t>
      </w:r>
      <w:r w:rsidRPr="00073637">
        <w:rPr>
          <w:rFonts w:ascii="標楷體" w:eastAsia="標楷體" w:hAnsi="標楷體" w:hint="eastAsia"/>
          <w:color w:val="000000" w:themeColor="text1"/>
        </w:rPr>
        <w:t xml:space="preserve"> </w:t>
      </w:r>
      <w:r w:rsidR="00384CD4" w:rsidRPr="00073637">
        <w:rPr>
          <w:rFonts w:ascii="標楷體" w:eastAsia="標楷體" w:hAnsi="標楷體" w:hint="eastAsia"/>
          <w:color w:val="000000" w:themeColor="text1"/>
        </w:rPr>
        <w:t>9</w:t>
      </w:r>
    </w:p>
    <w:p w14:paraId="43630F1F" w14:textId="77777777"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十、</w:t>
      </w:r>
      <w:r w:rsidRPr="00073637">
        <w:rPr>
          <w:rFonts w:ascii="標楷體" w:eastAsia="標楷體" w:hAnsi="標楷體"/>
          <w:color w:val="000000" w:themeColor="text1"/>
        </w:rPr>
        <w:t xml:space="preserve"> </w:t>
      </w:r>
      <w:r w:rsidRPr="00073637">
        <w:rPr>
          <w:rFonts w:ascii="標楷體" w:eastAsia="標楷體" w:hAnsi="標楷體" w:hint="eastAsia"/>
          <w:color w:val="000000" w:themeColor="text1"/>
        </w:rPr>
        <w:t>押標金</w:t>
      </w:r>
      <w:r w:rsidRPr="00073637">
        <w:rPr>
          <w:rFonts w:ascii="標楷體" w:eastAsia="標楷體" w:hAnsi="標楷體"/>
          <w:color w:val="000000" w:themeColor="text1"/>
        </w:rPr>
        <w:t xml:space="preserve"> .............................................................</w:t>
      </w:r>
      <w:r w:rsidR="00384CD4" w:rsidRPr="00073637">
        <w:rPr>
          <w:rFonts w:ascii="標楷體" w:eastAsia="標楷體" w:hAnsi="標楷體" w:hint="eastAsia"/>
          <w:color w:val="000000" w:themeColor="text1"/>
        </w:rPr>
        <w:t>. 9</w:t>
      </w:r>
    </w:p>
    <w:p w14:paraId="4A47ED01" w14:textId="006DFD5B"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十一、 資格審查 ........................................................</w:t>
      </w:r>
      <w:r w:rsidR="002E165D" w:rsidRPr="00073637">
        <w:rPr>
          <w:rFonts w:ascii="標楷體" w:eastAsia="標楷體" w:hAnsi="標楷體"/>
          <w:color w:val="000000" w:themeColor="text1"/>
        </w:rPr>
        <w:t>.</w:t>
      </w:r>
      <w:r w:rsidRPr="00073637">
        <w:rPr>
          <w:rFonts w:ascii="標楷體" w:eastAsia="標楷體" w:hAnsi="標楷體" w:hint="eastAsia"/>
          <w:color w:val="000000" w:themeColor="text1"/>
        </w:rPr>
        <w:t xml:space="preserve"> </w:t>
      </w:r>
      <w:r w:rsidR="00157785" w:rsidRPr="00073637">
        <w:rPr>
          <w:rFonts w:ascii="標楷體" w:eastAsia="標楷體" w:hAnsi="標楷體" w:hint="eastAsia"/>
          <w:color w:val="000000" w:themeColor="text1"/>
        </w:rPr>
        <w:t>10</w:t>
      </w:r>
    </w:p>
    <w:p w14:paraId="445C29E9" w14:textId="2AF9ECAB"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十二、 評選方式 ......................................................... 1</w:t>
      </w:r>
      <w:r w:rsidR="00157785" w:rsidRPr="00073637">
        <w:rPr>
          <w:rFonts w:ascii="標楷體" w:eastAsia="標楷體" w:hAnsi="標楷體" w:hint="eastAsia"/>
          <w:color w:val="000000" w:themeColor="text1"/>
        </w:rPr>
        <w:t>1</w:t>
      </w:r>
    </w:p>
    <w:p w14:paraId="1EC0B4BA" w14:textId="77777777"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十三、 綜合評選項目 ..................................................... 1</w:t>
      </w:r>
      <w:r w:rsidR="00384CD4" w:rsidRPr="00073637">
        <w:rPr>
          <w:rFonts w:ascii="標楷體" w:eastAsia="標楷體" w:hAnsi="標楷體" w:hint="eastAsia"/>
          <w:color w:val="000000" w:themeColor="text1"/>
        </w:rPr>
        <w:t>2</w:t>
      </w:r>
    </w:p>
    <w:p w14:paraId="61E1F851" w14:textId="7EE4F629"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十四、 收件截止日及開標日之順延 ......................................... 1</w:t>
      </w:r>
      <w:r w:rsidR="00157785" w:rsidRPr="00073637">
        <w:rPr>
          <w:rFonts w:ascii="標楷體" w:eastAsia="標楷體" w:hAnsi="標楷體" w:hint="eastAsia"/>
          <w:color w:val="000000" w:themeColor="text1"/>
        </w:rPr>
        <w:t>3</w:t>
      </w:r>
    </w:p>
    <w:p w14:paraId="350036D5" w14:textId="77777777"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十五、 開標 ............................................................. 1</w:t>
      </w:r>
      <w:r w:rsidR="00384CD4" w:rsidRPr="00073637">
        <w:rPr>
          <w:rFonts w:ascii="標楷體" w:eastAsia="標楷體" w:hAnsi="標楷體" w:hint="eastAsia"/>
          <w:color w:val="000000" w:themeColor="text1"/>
        </w:rPr>
        <w:t>3</w:t>
      </w:r>
    </w:p>
    <w:p w14:paraId="6444696F" w14:textId="77777777"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十六、 簽約及公證 ....................................................... 1</w:t>
      </w:r>
      <w:r w:rsidR="00384CD4" w:rsidRPr="00073637">
        <w:rPr>
          <w:rFonts w:ascii="標楷體" w:eastAsia="標楷體" w:hAnsi="標楷體" w:hint="eastAsia"/>
          <w:color w:val="000000" w:themeColor="text1"/>
        </w:rPr>
        <w:t>4</w:t>
      </w:r>
    </w:p>
    <w:p w14:paraId="2F8DC248" w14:textId="5C6AA071"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十七、 有變更、暫停或停止遴選招標作業必要時之處理 ....................... 1</w:t>
      </w:r>
      <w:r w:rsidR="00864E3D">
        <w:rPr>
          <w:rFonts w:ascii="標楷體" w:eastAsia="標楷體" w:hAnsi="標楷體" w:hint="eastAsia"/>
          <w:color w:val="000000" w:themeColor="text1"/>
        </w:rPr>
        <w:t>5</w:t>
      </w:r>
    </w:p>
    <w:p w14:paraId="6C6320C4" w14:textId="084BE738"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十八、 本公告內容之增訂、補充及解釋 ..................................... 1</w:t>
      </w:r>
      <w:r w:rsidR="00864E3D">
        <w:rPr>
          <w:rFonts w:ascii="標楷體" w:eastAsia="標楷體" w:hAnsi="標楷體" w:hint="eastAsia"/>
          <w:color w:val="000000" w:themeColor="text1"/>
        </w:rPr>
        <w:t>5</w:t>
      </w:r>
    </w:p>
    <w:p w14:paraId="31ECEC86" w14:textId="737F411D"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十九、</w:t>
      </w:r>
      <w:r w:rsidRPr="00073637">
        <w:rPr>
          <w:rFonts w:ascii="標楷體" w:eastAsia="標楷體" w:hAnsi="標楷體"/>
          <w:color w:val="000000" w:themeColor="text1"/>
        </w:rPr>
        <w:t xml:space="preserve"> </w:t>
      </w:r>
      <w:r w:rsidRPr="00073637">
        <w:rPr>
          <w:rFonts w:ascii="標楷體" w:eastAsia="標楷體" w:hAnsi="標楷體" w:hint="eastAsia"/>
          <w:color w:val="000000" w:themeColor="text1"/>
        </w:rPr>
        <w:t>法務部廉政署受理檢舉相關資訊</w:t>
      </w:r>
      <w:r w:rsidRPr="00073637">
        <w:rPr>
          <w:rFonts w:ascii="標楷體" w:eastAsia="標楷體" w:hAnsi="標楷體"/>
          <w:color w:val="000000" w:themeColor="text1"/>
        </w:rPr>
        <w:t xml:space="preserve"> ..................................... 1</w:t>
      </w:r>
      <w:r w:rsidR="00384CD4" w:rsidRPr="00073637">
        <w:rPr>
          <w:rFonts w:ascii="標楷體" w:eastAsia="標楷體" w:hAnsi="標楷體" w:hint="eastAsia"/>
          <w:color w:val="000000" w:themeColor="text1"/>
        </w:rPr>
        <w:t>5</w:t>
      </w:r>
    </w:p>
    <w:p w14:paraId="0AC380F5" w14:textId="106A7303" w:rsidR="007164A7" w:rsidRPr="00073637" w:rsidRDefault="0061078F" w:rsidP="007164A7">
      <w:pPr>
        <w:rPr>
          <w:rFonts w:ascii="標楷體" w:eastAsia="標楷體" w:hAnsi="標楷體"/>
          <w:color w:val="000000" w:themeColor="text1"/>
        </w:rPr>
      </w:pPr>
      <w:r>
        <w:rPr>
          <w:rFonts w:ascii="標楷體" w:eastAsia="標楷體" w:hAnsi="標楷體" w:hint="eastAsia"/>
          <w:color w:val="000000" w:themeColor="text1"/>
        </w:rPr>
        <w:t>附件一</w:t>
      </w:r>
      <w:r w:rsidR="007164A7" w:rsidRPr="00073637">
        <w:rPr>
          <w:rFonts w:ascii="標楷體" w:eastAsia="標楷體" w:hAnsi="標楷體" w:hint="eastAsia"/>
          <w:color w:val="000000" w:themeColor="text1"/>
        </w:rPr>
        <w:t xml:space="preserve">、外標封 .......................................................... </w:t>
      </w:r>
      <w:r w:rsidR="00CD582C">
        <w:rPr>
          <w:rFonts w:ascii="標楷體" w:eastAsia="標楷體" w:hAnsi="標楷體" w:hint="eastAsia"/>
          <w:color w:val="000000" w:themeColor="text1"/>
        </w:rPr>
        <w:t>16</w:t>
      </w:r>
    </w:p>
    <w:p w14:paraId="0936EF6E" w14:textId="6A2AB141" w:rsidR="007164A7" w:rsidRPr="00073637" w:rsidRDefault="0061078F" w:rsidP="007164A7">
      <w:pPr>
        <w:rPr>
          <w:rFonts w:ascii="標楷體" w:eastAsia="標楷體" w:hAnsi="標楷體"/>
          <w:color w:val="000000" w:themeColor="text1"/>
        </w:rPr>
      </w:pPr>
      <w:r>
        <w:rPr>
          <w:rFonts w:ascii="標楷體" w:eastAsia="標楷體" w:hAnsi="標楷體" w:hint="eastAsia"/>
          <w:color w:val="000000" w:themeColor="text1"/>
        </w:rPr>
        <w:t>附件二</w:t>
      </w:r>
      <w:r w:rsidR="007164A7" w:rsidRPr="00073637">
        <w:rPr>
          <w:rFonts w:ascii="標楷體" w:eastAsia="標楷體" w:hAnsi="標楷體" w:hint="eastAsia"/>
          <w:color w:val="000000" w:themeColor="text1"/>
        </w:rPr>
        <w:t>、投標申請表 ..........................</w:t>
      </w:r>
      <w:r w:rsidR="00CD582C">
        <w:rPr>
          <w:rFonts w:ascii="標楷體" w:eastAsia="標楷體" w:hAnsi="標楷體" w:hint="eastAsia"/>
          <w:color w:val="000000" w:themeColor="text1"/>
        </w:rPr>
        <w:t>............................ 17</w:t>
      </w:r>
    </w:p>
    <w:p w14:paraId="1B8BF9D3" w14:textId="7DE62886" w:rsidR="007164A7" w:rsidRPr="00073637" w:rsidRDefault="0061078F" w:rsidP="007164A7">
      <w:pPr>
        <w:rPr>
          <w:rFonts w:ascii="標楷體" w:eastAsia="標楷體" w:hAnsi="標楷體"/>
          <w:color w:val="000000" w:themeColor="text1"/>
        </w:rPr>
      </w:pPr>
      <w:r>
        <w:rPr>
          <w:rFonts w:ascii="標楷體" w:eastAsia="標楷體" w:hAnsi="標楷體" w:hint="eastAsia"/>
          <w:color w:val="000000" w:themeColor="text1"/>
        </w:rPr>
        <w:t>附件三</w:t>
      </w:r>
      <w:r w:rsidR="007164A7" w:rsidRPr="00073637">
        <w:rPr>
          <w:rFonts w:ascii="標楷體" w:eastAsia="標楷體" w:hAnsi="標楷體" w:hint="eastAsia"/>
          <w:color w:val="000000" w:themeColor="text1"/>
        </w:rPr>
        <w:t>、文件檢核表 ........................</w:t>
      </w:r>
      <w:r w:rsidR="00CD582C">
        <w:rPr>
          <w:rFonts w:ascii="標楷體" w:eastAsia="標楷體" w:hAnsi="標楷體" w:hint="eastAsia"/>
          <w:color w:val="000000" w:themeColor="text1"/>
        </w:rPr>
        <w:t>.............................. 18</w:t>
      </w:r>
    </w:p>
    <w:p w14:paraId="63FBC33B" w14:textId="7E8E9431" w:rsidR="007164A7" w:rsidRPr="00073637" w:rsidRDefault="0061078F" w:rsidP="007164A7">
      <w:pPr>
        <w:rPr>
          <w:rFonts w:ascii="標楷體" w:eastAsia="標楷體" w:hAnsi="標楷體"/>
          <w:color w:val="000000" w:themeColor="text1"/>
        </w:rPr>
      </w:pPr>
      <w:r>
        <w:rPr>
          <w:rFonts w:ascii="標楷體" w:eastAsia="標楷體" w:hAnsi="標楷體" w:hint="eastAsia"/>
          <w:color w:val="000000" w:themeColor="text1"/>
        </w:rPr>
        <w:t>附件四</w:t>
      </w:r>
      <w:r w:rsidR="007164A7" w:rsidRPr="00073637">
        <w:rPr>
          <w:rFonts w:ascii="標楷體" w:eastAsia="標楷體" w:hAnsi="標楷體" w:hint="eastAsia"/>
          <w:color w:val="000000" w:themeColor="text1"/>
        </w:rPr>
        <w:t>、</w:t>
      </w:r>
      <w:r w:rsidR="00384CD4" w:rsidRPr="00073637">
        <w:rPr>
          <w:rFonts w:ascii="標楷體" w:eastAsia="標楷體" w:hAnsi="標楷體" w:hint="eastAsia"/>
          <w:color w:val="000000" w:themeColor="text1"/>
        </w:rPr>
        <w:t>已併聯之太陽光電發電設備設置實績或實作實績列表</w:t>
      </w:r>
      <w:r w:rsidR="00CD582C">
        <w:rPr>
          <w:rFonts w:ascii="標楷體" w:eastAsia="標楷體" w:hAnsi="標楷體" w:hint="eastAsia"/>
          <w:color w:val="000000" w:themeColor="text1"/>
        </w:rPr>
        <w:t>................... 19</w:t>
      </w:r>
    </w:p>
    <w:p w14:paraId="4C7D9562" w14:textId="05E7AAF8" w:rsidR="007164A7" w:rsidRPr="00073637" w:rsidRDefault="0061078F" w:rsidP="007164A7">
      <w:pPr>
        <w:rPr>
          <w:rFonts w:ascii="標楷體" w:eastAsia="標楷體" w:hAnsi="標楷體"/>
          <w:color w:val="000000" w:themeColor="text1"/>
        </w:rPr>
      </w:pPr>
      <w:r>
        <w:rPr>
          <w:rFonts w:ascii="標楷體" w:eastAsia="標楷體" w:hAnsi="標楷體" w:hint="eastAsia"/>
          <w:color w:val="000000" w:themeColor="text1"/>
        </w:rPr>
        <w:t>附件五</w:t>
      </w:r>
      <w:r w:rsidR="007164A7" w:rsidRPr="00073637">
        <w:rPr>
          <w:rFonts w:ascii="標楷體" w:eastAsia="標楷體" w:hAnsi="標楷體" w:hint="eastAsia"/>
          <w:color w:val="000000" w:themeColor="text1"/>
        </w:rPr>
        <w:t>、</w:t>
      </w:r>
      <w:r w:rsidR="00384CD4" w:rsidRPr="00073637">
        <w:rPr>
          <w:rFonts w:ascii="標楷體" w:eastAsia="標楷體" w:hAnsi="標楷體" w:hint="eastAsia"/>
          <w:color w:val="000000" w:themeColor="text1"/>
        </w:rPr>
        <w:t>切結書</w:t>
      </w:r>
      <w:r w:rsidR="007164A7" w:rsidRPr="00073637">
        <w:rPr>
          <w:rFonts w:ascii="標楷體" w:eastAsia="標楷體" w:hAnsi="標楷體" w:hint="eastAsia"/>
          <w:color w:val="000000" w:themeColor="text1"/>
        </w:rPr>
        <w:t>....................................................</w:t>
      </w:r>
      <w:r w:rsidR="00384CD4" w:rsidRPr="00073637">
        <w:rPr>
          <w:rFonts w:ascii="標楷體" w:eastAsia="標楷體" w:hAnsi="標楷體" w:hint="eastAsia"/>
          <w:color w:val="000000" w:themeColor="text1"/>
        </w:rPr>
        <w:t>.......</w:t>
      </w:r>
      <w:r w:rsidR="007164A7" w:rsidRPr="00073637">
        <w:rPr>
          <w:rFonts w:ascii="標楷體" w:eastAsia="標楷體" w:hAnsi="標楷體" w:hint="eastAsia"/>
          <w:color w:val="000000" w:themeColor="text1"/>
        </w:rPr>
        <w:t xml:space="preserve"> 2</w:t>
      </w:r>
      <w:r w:rsidR="00CD582C">
        <w:rPr>
          <w:rFonts w:ascii="標楷體" w:eastAsia="標楷體" w:hAnsi="標楷體" w:hint="eastAsia"/>
          <w:color w:val="000000" w:themeColor="text1"/>
        </w:rPr>
        <w:t>0</w:t>
      </w:r>
    </w:p>
    <w:p w14:paraId="08D8C079" w14:textId="0DC43FE1" w:rsidR="007164A7" w:rsidRPr="00073637" w:rsidRDefault="0061078F" w:rsidP="007164A7">
      <w:pPr>
        <w:rPr>
          <w:rFonts w:ascii="標楷體" w:eastAsia="標楷體" w:hAnsi="標楷體"/>
          <w:color w:val="000000" w:themeColor="text1"/>
        </w:rPr>
      </w:pPr>
      <w:r>
        <w:rPr>
          <w:rFonts w:ascii="標楷體" w:eastAsia="標楷體" w:hAnsi="標楷體" w:hint="eastAsia"/>
          <w:color w:val="000000" w:themeColor="text1"/>
        </w:rPr>
        <w:t>附件六</w:t>
      </w:r>
      <w:r w:rsidR="007164A7" w:rsidRPr="00073637">
        <w:rPr>
          <w:rFonts w:ascii="標楷體" w:eastAsia="標楷體" w:hAnsi="標楷體" w:hint="eastAsia"/>
          <w:color w:val="000000" w:themeColor="text1"/>
        </w:rPr>
        <w:t>、</w:t>
      </w:r>
      <w:r w:rsidR="00384CD4" w:rsidRPr="00073637">
        <w:rPr>
          <w:rFonts w:ascii="標楷體" w:eastAsia="標楷體" w:hAnsi="標楷體" w:hint="eastAsia"/>
          <w:color w:val="000000" w:themeColor="text1"/>
        </w:rPr>
        <w:t>代理人授權書</w:t>
      </w:r>
      <w:r w:rsidR="007164A7" w:rsidRPr="00073637">
        <w:rPr>
          <w:rFonts w:ascii="標楷體" w:eastAsia="標楷體" w:hAnsi="標楷體" w:hint="eastAsia"/>
          <w:color w:val="000000" w:themeColor="text1"/>
        </w:rPr>
        <w:t>..........................</w:t>
      </w:r>
      <w:r w:rsidR="00CD582C">
        <w:rPr>
          <w:rFonts w:ascii="標楷體" w:eastAsia="標楷體" w:hAnsi="標楷體" w:hint="eastAsia"/>
          <w:color w:val="000000" w:themeColor="text1"/>
        </w:rPr>
        <w:t>........................... 21</w:t>
      </w:r>
    </w:p>
    <w:p w14:paraId="7E5C9CB3" w14:textId="7EE900CC" w:rsidR="007164A7" w:rsidRPr="00073637" w:rsidRDefault="0061078F" w:rsidP="007164A7">
      <w:pPr>
        <w:rPr>
          <w:rFonts w:ascii="標楷體" w:eastAsia="標楷體" w:hAnsi="標楷體"/>
          <w:color w:val="000000" w:themeColor="text1"/>
        </w:rPr>
      </w:pPr>
      <w:r>
        <w:rPr>
          <w:rFonts w:ascii="標楷體" w:eastAsia="標楷體" w:hAnsi="標楷體" w:hint="eastAsia"/>
          <w:color w:val="000000" w:themeColor="text1"/>
        </w:rPr>
        <w:t>附件七</w:t>
      </w:r>
      <w:r w:rsidR="007164A7" w:rsidRPr="00073637">
        <w:rPr>
          <w:rFonts w:ascii="標楷體" w:eastAsia="標楷體" w:hAnsi="標楷體" w:hint="eastAsia"/>
          <w:color w:val="000000" w:themeColor="text1"/>
        </w:rPr>
        <w:t>、</w:t>
      </w:r>
      <w:r w:rsidR="00384CD4" w:rsidRPr="00073637">
        <w:rPr>
          <w:rFonts w:ascii="標楷體" w:eastAsia="標楷體" w:hAnsi="標楷體" w:hint="eastAsia"/>
          <w:color w:val="000000" w:themeColor="text1"/>
        </w:rPr>
        <w:t>投標單</w:t>
      </w:r>
      <w:r w:rsidR="007164A7" w:rsidRPr="00073637">
        <w:rPr>
          <w:rFonts w:ascii="標楷體" w:eastAsia="標楷體" w:hAnsi="標楷體" w:hint="eastAsia"/>
          <w:color w:val="000000" w:themeColor="text1"/>
        </w:rPr>
        <w:t>..........................................................</w:t>
      </w:r>
      <w:r w:rsidR="00384CD4" w:rsidRPr="00073637">
        <w:rPr>
          <w:rFonts w:ascii="標楷體" w:eastAsia="標楷體" w:hAnsi="標楷體" w:hint="eastAsia"/>
          <w:color w:val="000000" w:themeColor="text1"/>
        </w:rPr>
        <w:t xml:space="preserve">. </w:t>
      </w:r>
      <w:r w:rsidR="00CD582C">
        <w:rPr>
          <w:rFonts w:ascii="標楷體" w:eastAsia="標楷體" w:hAnsi="標楷體" w:hint="eastAsia"/>
          <w:color w:val="000000" w:themeColor="text1"/>
        </w:rPr>
        <w:t>22</w:t>
      </w:r>
    </w:p>
    <w:p w14:paraId="41F46874" w14:textId="41481F65" w:rsidR="007164A7" w:rsidRPr="00073637" w:rsidRDefault="0061078F" w:rsidP="007164A7">
      <w:pPr>
        <w:rPr>
          <w:rFonts w:ascii="標楷體" w:eastAsia="標楷體" w:hAnsi="標楷體"/>
          <w:color w:val="000000" w:themeColor="text1"/>
        </w:rPr>
      </w:pPr>
      <w:r>
        <w:rPr>
          <w:rFonts w:ascii="標楷體" w:eastAsia="標楷體" w:hAnsi="標楷體" w:hint="eastAsia"/>
          <w:color w:val="000000" w:themeColor="text1"/>
        </w:rPr>
        <w:t>附件八</w:t>
      </w:r>
      <w:r w:rsidR="007164A7" w:rsidRPr="00073637">
        <w:rPr>
          <w:rFonts w:ascii="標楷體" w:eastAsia="標楷體" w:hAnsi="標楷體" w:hint="eastAsia"/>
          <w:color w:val="000000" w:themeColor="text1"/>
        </w:rPr>
        <w:t>、</w:t>
      </w:r>
      <w:r w:rsidR="00384CD4" w:rsidRPr="00073637">
        <w:rPr>
          <w:rFonts w:ascii="標楷體" w:eastAsia="標楷體" w:hAnsi="標楷體" w:hint="eastAsia"/>
          <w:color w:val="000000" w:themeColor="text1"/>
        </w:rPr>
        <w:t>標單封</w:t>
      </w:r>
      <w:r w:rsidR="007164A7" w:rsidRPr="00073637">
        <w:rPr>
          <w:rFonts w:ascii="標楷體" w:eastAsia="標楷體" w:hAnsi="標楷體" w:hint="eastAsia"/>
          <w:color w:val="000000" w:themeColor="text1"/>
        </w:rPr>
        <w:t>..................................................</w:t>
      </w:r>
      <w:r w:rsidR="00384CD4" w:rsidRPr="00073637">
        <w:rPr>
          <w:rFonts w:ascii="標楷體" w:eastAsia="標楷體" w:hAnsi="標楷體" w:hint="eastAsia"/>
          <w:color w:val="000000" w:themeColor="text1"/>
        </w:rPr>
        <w:t>.........</w:t>
      </w:r>
      <w:r w:rsidR="00CD582C">
        <w:rPr>
          <w:rFonts w:ascii="標楷體" w:eastAsia="標楷體" w:hAnsi="標楷體" w:hint="eastAsia"/>
          <w:color w:val="000000" w:themeColor="text1"/>
        </w:rPr>
        <w:t xml:space="preserve"> 23</w:t>
      </w:r>
    </w:p>
    <w:p w14:paraId="5857F37F" w14:textId="1ECB1A21" w:rsidR="007164A7" w:rsidRPr="00073637" w:rsidRDefault="0061078F" w:rsidP="007164A7">
      <w:pPr>
        <w:rPr>
          <w:rFonts w:ascii="標楷體" w:eastAsia="標楷體" w:hAnsi="標楷體"/>
          <w:color w:val="000000" w:themeColor="text1"/>
        </w:rPr>
      </w:pPr>
      <w:r>
        <w:rPr>
          <w:rFonts w:ascii="標楷體" w:eastAsia="標楷體" w:hAnsi="標楷體" w:hint="eastAsia"/>
          <w:color w:val="000000" w:themeColor="text1"/>
        </w:rPr>
        <w:t>附件九</w:t>
      </w:r>
      <w:r w:rsidR="007164A7" w:rsidRPr="00073637">
        <w:rPr>
          <w:rFonts w:ascii="標楷體" w:eastAsia="標楷體" w:hAnsi="標楷體" w:hint="eastAsia"/>
          <w:color w:val="000000" w:themeColor="text1"/>
        </w:rPr>
        <w:t>、</w:t>
      </w:r>
      <w:r w:rsidR="00384CD4" w:rsidRPr="00073637">
        <w:rPr>
          <w:rFonts w:ascii="標楷體" w:eastAsia="標楷體" w:hAnsi="標楷體" w:hint="eastAsia"/>
          <w:color w:val="000000" w:themeColor="text1"/>
        </w:rPr>
        <w:t>投標計畫書格式</w:t>
      </w:r>
      <w:r w:rsidR="007164A7" w:rsidRPr="00073637">
        <w:rPr>
          <w:rFonts w:ascii="標楷體" w:eastAsia="標楷體" w:hAnsi="標楷體" w:hint="eastAsia"/>
          <w:color w:val="000000" w:themeColor="text1"/>
        </w:rPr>
        <w:t>.............................................</w:t>
      </w:r>
      <w:r w:rsidR="00384CD4" w:rsidRPr="00073637">
        <w:rPr>
          <w:rFonts w:ascii="標楷體" w:eastAsia="標楷體" w:hAnsi="標楷體" w:hint="eastAsia"/>
          <w:color w:val="000000" w:themeColor="text1"/>
        </w:rPr>
        <w:t>.....</w:t>
      </w:r>
      <w:r w:rsidR="007164A7" w:rsidRPr="00073637">
        <w:rPr>
          <w:rFonts w:ascii="標楷體" w:eastAsia="標楷體" w:hAnsi="標楷體" w:hint="eastAsia"/>
          <w:color w:val="000000" w:themeColor="text1"/>
        </w:rPr>
        <w:t>.</w:t>
      </w:r>
      <w:r w:rsidR="00CD582C">
        <w:rPr>
          <w:rFonts w:ascii="標楷體" w:eastAsia="標楷體" w:hAnsi="標楷體" w:hint="eastAsia"/>
          <w:color w:val="000000" w:themeColor="text1"/>
        </w:rPr>
        <w:t xml:space="preserve"> 24</w:t>
      </w:r>
    </w:p>
    <w:p w14:paraId="4125224F" w14:textId="4467D301" w:rsidR="007164A7" w:rsidRPr="00073637" w:rsidRDefault="0061078F" w:rsidP="007164A7">
      <w:pPr>
        <w:rPr>
          <w:rFonts w:ascii="標楷體" w:eastAsia="標楷體" w:hAnsi="標楷體"/>
          <w:color w:val="000000" w:themeColor="text1"/>
        </w:rPr>
      </w:pPr>
      <w:r>
        <w:rPr>
          <w:rFonts w:ascii="標楷體" w:eastAsia="標楷體" w:hAnsi="標楷體" w:hint="eastAsia"/>
          <w:color w:val="000000" w:themeColor="text1"/>
        </w:rPr>
        <w:t>附件十</w:t>
      </w:r>
      <w:r w:rsidR="007164A7" w:rsidRPr="00073637">
        <w:rPr>
          <w:rFonts w:ascii="標楷體" w:eastAsia="標楷體" w:hAnsi="標楷體" w:hint="eastAsia"/>
          <w:color w:val="000000" w:themeColor="text1"/>
        </w:rPr>
        <w:t>、</w:t>
      </w:r>
      <w:r w:rsidR="00384CD4" w:rsidRPr="00073637">
        <w:rPr>
          <w:rFonts w:ascii="標楷體" w:eastAsia="標楷體" w:hAnsi="標楷體" w:hint="eastAsia"/>
          <w:color w:val="000000" w:themeColor="text1"/>
        </w:rPr>
        <w:t>評選項目及配分標準</w:t>
      </w:r>
      <w:r w:rsidR="007164A7" w:rsidRPr="00073637">
        <w:rPr>
          <w:rFonts w:ascii="標楷體" w:eastAsia="標楷體" w:hAnsi="標楷體" w:hint="eastAsia"/>
          <w:color w:val="000000" w:themeColor="text1"/>
        </w:rPr>
        <w:t>....................................</w:t>
      </w:r>
      <w:r w:rsidR="00384CD4" w:rsidRPr="00073637">
        <w:rPr>
          <w:rFonts w:ascii="標楷體" w:eastAsia="標楷體" w:hAnsi="標楷體" w:hint="eastAsia"/>
          <w:color w:val="000000" w:themeColor="text1"/>
        </w:rPr>
        <w:t>.........</w:t>
      </w:r>
      <w:r w:rsidR="00CD582C">
        <w:rPr>
          <w:rFonts w:ascii="標楷體" w:eastAsia="標楷體" w:hAnsi="標楷體" w:hint="eastAsia"/>
          <w:color w:val="000000" w:themeColor="text1"/>
        </w:rPr>
        <w:t>.. 27</w:t>
      </w:r>
    </w:p>
    <w:p w14:paraId="48A1FC00" w14:textId="32E8FC01" w:rsidR="007164A7" w:rsidRPr="00073637" w:rsidRDefault="0061078F" w:rsidP="007164A7">
      <w:pPr>
        <w:rPr>
          <w:rFonts w:ascii="標楷體" w:eastAsia="標楷體" w:hAnsi="標楷體"/>
          <w:color w:val="000000" w:themeColor="text1"/>
        </w:rPr>
      </w:pPr>
      <w:r>
        <w:rPr>
          <w:rFonts w:ascii="標楷體" w:eastAsia="標楷體" w:hAnsi="標楷體" w:hint="eastAsia"/>
          <w:color w:val="000000" w:themeColor="text1"/>
        </w:rPr>
        <w:t>附件十一</w:t>
      </w:r>
      <w:r w:rsidR="007164A7" w:rsidRPr="00073637">
        <w:rPr>
          <w:rFonts w:ascii="標楷體" w:eastAsia="標楷體" w:hAnsi="標楷體" w:hint="eastAsia"/>
          <w:color w:val="000000" w:themeColor="text1"/>
        </w:rPr>
        <w:t>、</w:t>
      </w:r>
      <w:r w:rsidR="00384CD4" w:rsidRPr="00073637">
        <w:rPr>
          <w:rFonts w:ascii="標楷體" w:eastAsia="標楷體" w:hAnsi="標楷體" w:hint="eastAsia"/>
          <w:color w:val="000000" w:themeColor="text1"/>
        </w:rPr>
        <w:t>第一階段綜合評選委員評分表</w:t>
      </w:r>
      <w:r w:rsidR="007164A7" w:rsidRPr="00073637">
        <w:rPr>
          <w:rFonts w:ascii="標楷體" w:eastAsia="標楷體" w:hAnsi="標楷體" w:hint="eastAsia"/>
          <w:color w:val="000000" w:themeColor="text1"/>
        </w:rPr>
        <w:t>........</w:t>
      </w:r>
      <w:r w:rsidR="00CD582C">
        <w:rPr>
          <w:rFonts w:ascii="標楷體" w:eastAsia="標楷體" w:hAnsi="標楷體" w:hint="eastAsia"/>
          <w:color w:val="000000" w:themeColor="text1"/>
        </w:rPr>
        <w:t>............................. 28</w:t>
      </w:r>
    </w:p>
    <w:p w14:paraId="094D7AE6" w14:textId="5E2AEB4A" w:rsidR="007164A7" w:rsidRPr="00073637" w:rsidRDefault="0061078F" w:rsidP="007164A7">
      <w:pPr>
        <w:rPr>
          <w:rFonts w:ascii="標楷體" w:eastAsia="標楷體" w:hAnsi="標楷體"/>
          <w:color w:val="000000" w:themeColor="text1"/>
        </w:rPr>
      </w:pPr>
      <w:r>
        <w:rPr>
          <w:rFonts w:ascii="標楷體" w:eastAsia="標楷體" w:hAnsi="標楷體" w:hint="eastAsia"/>
          <w:color w:val="000000" w:themeColor="text1"/>
        </w:rPr>
        <w:t>附件十二</w:t>
      </w:r>
      <w:r w:rsidR="007164A7" w:rsidRPr="00073637">
        <w:rPr>
          <w:rFonts w:ascii="標楷體" w:eastAsia="標楷體" w:hAnsi="標楷體" w:hint="eastAsia"/>
          <w:color w:val="000000" w:themeColor="text1"/>
        </w:rPr>
        <w:t>、</w:t>
      </w:r>
      <w:r w:rsidR="00384CD4" w:rsidRPr="00073637">
        <w:rPr>
          <w:rFonts w:ascii="標楷體" w:eastAsia="標楷體" w:hAnsi="標楷體" w:hint="eastAsia"/>
          <w:color w:val="000000" w:themeColor="text1"/>
        </w:rPr>
        <w:t>第一階段綜合評選總評表</w:t>
      </w:r>
      <w:r w:rsidR="007164A7" w:rsidRPr="00073637">
        <w:rPr>
          <w:rFonts w:ascii="標楷體" w:eastAsia="標楷體" w:hAnsi="標楷體" w:hint="eastAsia"/>
          <w:color w:val="000000" w:themeColor="text1"/>
        </w:rPr>
        <w:t>...................................</w:t>
      </w:r>
      <w:r w:rsidR="00384CD4" w:rsidRPr="00073637">
        <w:rPr>
          <w:rFonts w:ascii="標楷體" w:eastAsia="標楷體" w:hAnsi="標楷體" w:hint="eastAsia"/>
          <w:color w:val="000000" w:themeColor="text1"/>
        </w:rPr>
        <w:t>.....</w:t>
      </w:r>
      <w:r w:rsidR="00CD582C">
        <w:rPr>
          <w:rFonts w:ascii="標楷體" w:eastAsia="標楷體" w:hAnsi="標楷體" w:hint="eastAsia"/>
          <w:color w:val="000000" w:themeColor="text1"/>
        </w:rPr>
        <w:t>. 29</w:t>
      </w:r>
    </w:p>
    <w:p w14:paraId="7C70766F" w14:textId="4F64D4D7" w:rsidR="007164A7" w:rsidRPr="00073637" w:rsidRDefault="0061078F" w:rsidP="007164A7">
      <w:pPr>
        <w:rPr>
          <w:rFonts w:ascii="標楷體" w:eastAsia="標楷體" w:hAnsi="標楷體"/>
          <w:color w:val="000000" w:themeColor="text1"/>
        </w:rPr>
      </w:pPr>
      <w:r>
        <w:rPr>
          <w:rFonts w:ascii="標楷體" w:eastAsia="標楷體" w:hAnsi="標楷體" w:hint="eastAsia"/>
          <w:color w:val="000000" w:themeColor="text1"/>
        </w:rPr>
        <w:t>附件十三</w:t>
      </w:r>
      <w:r w:rsidR="007164A7" w:rsidRPr="00073637">
        <w:rPr>
          <w:rFonts w:ascii="標楷體" w:eastAsia="標楷體" w:hAnsi="標楷體" w:hint="eastAsia"/>
          <w:color w:val="000000" w:themeColor="text1"/>
        </w:rPr>
        <w:t>、</w:t>
      </w:r>
      <w:r w:rsidR="00384CD4" w:rsidRPr="00073637">
        <w:rPr>
          <w:rFonts w:ascii="標楷體" w:eastAsia="標楷體" w:hAnsi="標楷體" w:hint="eastAsia"/>
          <w:color w:val="000000" w:themeColor="text1"/>
        </w:rPr>
        <w:t>第二階段售電收入回饋序位表</w:t>
      </w:r>
      <w:r w:rsidR="007164A7" w:rsidRPr="00073637">
        <w:rPr>
          <w:rFonts w:ascii="標楷體" w:eastAsia="標楷體" w:hAnsi="標楷體" w:hint="eastAsia"/>
          <w:color w:val="000000" w:themeColor="text1"/>
        </w:rPr>
        <w:t>........</w:t>
      </w:r>
      <w:r w:rsidR="00CD582C">
        <w:rPr>
          <w:rFonts w:ascii="標楷體" w:eastAsia="標楷體" w:hAnsi="標楷體" w:hint="eastAsia"/>
          <w:color w:val="000000" w:themeColor="text1"/>
        </w:rPr>
        <w:t>............................. 30</w:t>
      </w:r>
    </w:p>
    <w:p w14:paraId="017C78F7" w14:textId="3563710D" w:rsidR="007164A7" w:rsidRPr="00073637" w:rsidRDefault="0061078F" w:rsidP="007164A7">
      <w:pPr>
        <w:rPr>
          <w:rFonts w:ascii="標楷體" w:eastAsia="標楷體" w:hAnsi="標楷體"/>
          <w:color w:val="000000" w:themeColor="text1"/>
        </w:rPr>
      </w:pPr>
      <w:r>
        <w:rPr>
          <w:rFonts w:ascii="標楷體" w:eastAsia="標楷體" w:hAnsi="標楷體" w:hint="eastAsia"/>
          <w:color w:val="000000" w:themeColor="text1"/>
        </w:rPr>
        <w:t>附件十四</w:t>
      </w:r>
      <w:r w:rsidR="007164A7" w:rsidRPr="00073637">
        <w:rPr>
          <w:rFonts w:ascii="標楷體" w:eastAsia="標楷體" w:hAnsi="標楷體" w:hint="eastAsia"/>
          <w:color w:val="000000" w:themeColor="text1"/>
        </w:rPr>
        <w:t>、南投縣政府辦理『綠能屋頂全民參與』太陽光電發電設備設置租賃契約書</w:t>
      </w:r>
    </w:p>
    <w:p w14:paraId="1F3939EE" w14:textId="5FCF1E20" w:rsidR="007164A7" w:rsidRPr="00073637" w:rsidRDefault="00911907" w:rsidP="007164A7">
      <w:pPr>
        <w:rPr>
          <w:rFonts w:ascii="標楷體" w:eastAsia="標楷體" w:hAnsi="標楷體"/>
          <w:color w:val="000000" w:themeColor="text1"/>
        </w:rPr>
      </w:pPr>
      <w:r w:rsidRPr="00073637">
        <w:rPr>
          <w:rFonts w:ascii="標楷體" w:eastAsia="標楷體" w:hAnsi="標楷體" w:hint="eastAsia"/>
          <w:color w:val="000000" w:themeColor="text1"/>
        </w:rPr>
        <w:t>公有房舍</w:t>
      </w:r>
      <w:r w:rsidR="007164A7" w:rsidRPr="00073637">
        <w:rPr>
          <w:rFonts w:ascii="標楷體" w:eastAsia="標楷體" w:hAnsi="標楷體" w:hint="eastAsia"/>
          <w:color w:val="000000" w:themeColor="text1"/>
        </w:rPr>
        <w:t>（範本） ...........................</w:t>
      </w:r>
      <w:r w:rsidR="00CD582C">
        <w:rPr>
          <w:rFonts w:ascii="標楷體" w:eastAsia="標楷體" w:hAnsi="標楷體" w:hint="eastAsia"/>
          <w:color w:val="000000" w:themeColor="text1"/>
        </w:rPr>
        <w:t>............................. 31</w:t>
      </w:r>
    </w:p>
    <w:p w14:paraId="5FF590B6" w14:textId="5EEA6FAD" w:rsidR="00911907" w:rsidRPr="00073637" w:rsidRDefault="0061078F" w:rsidP="00911907">
      <w:pPr>
        <w:rPr>
          <w:rFonts w:ascii="標楷體" w:eastAsia="標楷體" w:hAnsi="標楷體"/>
          <w:color w:val="000000" w:themeColor="text1"/>
        </w:rPr>
      </w:pPr>
      <w:r>
        <w:rPr>
          <w:rFonts w:ascii="標楷體" w:eastAsia="標楷體" w:hAnsi="標楷體" w:hint="eastAsia"/>
          <w:color w:val="000000" w:themeColor="text1"/>
        </w:rPr>
        <w:t>附件十五</w:t>
      </w:r>
      <w:r w:rsidR="00911907" w:rsidRPr="00073637">
        <w:rPr>
          <w:rFonts w:ascii="標楷體" w:eastAsia="標楷體" w:hAnsi="標楷體" w:hint="eastAsia"/>
          <w:color w:val="000000" w:themeColor="text1"/>
        </w:rPr>
        <w:t>、南投縣政府辦理『綠能屋頂全民參與』太陽光電發電設備設置租賃契約書</w:t>
      </w:r>
    </w:p>
    <w:p w14:paraId="6ABD91E5" w14:textId="17425DF2" w:rsidR="00911907" w:rsidRPr="00073637" w:rsidRDefault="00ED0206" w:rsidP="00911907">
      <w:pPr>
        <w:rPr>
          <w:rFonts w:ascii="標楷體" w:eastAsia="標楷體" w:hAnsi="標楷體"/>
          <w:color w:val="000000" w:themeColor="text1"/>
        </w:rPr>
      </w:pPr>
      <w:r w:rsidRPr="00073637">
        <w:rPr>
          <w:rFonts w:ascii="標楷體" w:eastAsia="標楷體" w:hAnsi="標楷體" w:hint="eastAsia"/>
          <w:color w:val="000000" w:themeColor="text1"/>
        </w:rPr>
        <w:t>民</w:t>
      </w:r>
      <w:r w:rsidR="00A070A4" w:rsidRPr="00073637">
        <w:rPr>
          <w:rFonts w:ascii="標楷體" w:eastAsia="標楷體" w:hAnsi="標楷體" w:hint="eastAsia"/>
          <w:color w:val="000000" w:themeColor="text1"/>
        </w:rPr>
        <w:t>眾</w:t>
      </w:r>
      <w:r w:rsidRPr="00073637">
        <w:rPr>
          <w:rFonts w:ascii="標楷體" w:eastAsia="標楷體" w:hAnsi="標楷體" w:hint="eastAsia"/>
          <w:color w:val="000000" w:themeColor="text1"/>
        </w:rPr>
        <w:t>屋頂</w:t>
      </w:r>
      <w:r w:rsidR="00911907" w:rsidRPr="00073637">
        <w:rPr>
          <w:rFonts w:ascii="標楷體" w:eastAsia="標楷體" w:hAnsi="標楷體" w:hint="eastAsia"/>
          <w:color w:val="000000" w:themeColor="text1"/>
        </w:rPr>
        <w:t xml:space="preserve">（範本） ........................................................ </w:t>
      </w:r>
      <w:r w:rsidR="00317422" w:rsidRPr="00073637">
        <w:rPr>
          <w:rFonts w:ascii="標楷體" w:eastAsia="標楷體" w:hAnsi="標楷體" w:hint="eastAsia"/>
          <w:color w:val="000000" w:themeColor="text1"/>
        </w:rPr>
        <w:t>5</w:t>
      </w:r>
      <w:r w:rsidR="00CD582C">
        <w:rPr>
          <w:rFonts w:ascii="標楷體" w:eastAsia="標楷體" w:hAnsi="標楷體" w:hint="eastAsia"/>
          <w:color w:val="000000" w:themeColor="text1"/>
        </w:rPr>
        <w:t>1</w:t>
      </w:r>
    </w:p>
    <w:p w14:paraId="71701AA7" w14:textId="169A00DF" w:rsidR="007164A7" w:rsidRPr="00073637" w:rsidRDefault="007164A7" w:rsidP="007164A7">
      <w:pPr>
        <w:rPr>
          <w:rFonts w:ascii="標楷體" w:eastAsia="標楷體" w:hAnsi="標楷體"/>
          <w:color w:val="000000" w:themeColor="text1"/>
        </w:rPr>
      </w:pPr>
      <w:r w:rsidRPr="00073637">
        <w:rPr>
          <w:rFonts w:ascii="標楷體" w:eastAsia="標楷體" w:hAnsi="標楷體" w:hint="eastAsia"/>
          <w:color w:val="000000" w:themeColor="text1"/>
        </w:rPr>
        <w:t>附件十</w:t>
      </w:r>
      <w:r w:rsidR="0061078F">
        <w:rPr>
          <w:rFonts w:ascii="標楷體" w:eastAsia="標楷體" w:hAnsi="標楷體" w:hint="eastAsia"/>
          <w:color w:val="000000" w:themeColor="text1"/>
        </w:rPr>
        <w:t>六</w:t>
      </w:r>
      <w:r w:rsidRPr="00073637">
        <w:rPr>
          <w:rFonts w:ascii="標楷體" w:eastAsia="標楷體" w:hAnsi="標楷體" w:hint="eastAsia"/>
          <w:color w:val="000000" w:themeColor="text1"/>
        </w:rPr>
        <w:t xml:space="preserve">、太陽光電發電設備規格及要求 .................................... </w:t>
      </w:r>
      <w:r w:rsidR="00CD582C">
        <w:rPr>
          <w:rFonts w:ascii="標楷體" w:eastAsia="標楷體" w:hAnsi="標楷體" w:hint="eastAsia"/>
          <w:color w:val="000000" w:themeColor="text1"/>
        </w:rPr>
        <w:t>71</w:t>
      </w:r>
    </w:p>
    <w:p w14:paraId="74BB710A" w14:textId="77777777" w:rsidR="007164A7" w:rsidRPr="00073637" w:rsidRDefault="007164A7">
      <w:pPr>
        <w:widowControl/>
        <w:rPr>
          <w:rFonts w:ascii="標楷體" w:eastAsia="標楷體" w:hAnsi="標楷體"/>
          <w:color w:val="000000" w:themeColor="text1"/>
        </w:rPr>
      </w:pPr>
      <w:r w:rsidRPr="00073637">
        <w:rPr>
          <w:rFonts w:ascii="標楷體" w:eastAsia="標楷體" w:hAnsi="標楷體"/>
          <w:color w:val="000000" w:themeColor="text1"/>
        </w:rPr>
        <w:br w:type="page"/>
      </w:r>
    </w:p>
    <w:p w14:paraId="55EC724F" w14:textId="77777777" w:rsidR="00065010" w:rsidRPr="00073637" w:rsidRDefault="00065010" w:rsidP="00065010">
      <w:pPr>
        <w:pStyle w:val="Default"/>
        <w:jc w:val="center"/>
        <w:rPr>
          <w:rFonts w:eastAsia="標楷體" w:cstheme="minorBidi"/>
          <w:b/>
          <w:bCs/>
          <w:color w:val="000000" w:themeColor="text1"/>
          <w:sz w:val="36"/>
          <w:szCs w:val="36"/>
        </w:rPr>
      </w:pPr>
      <w:r w:rsidRPr="00073637">
        <w:rPr>
          <w:rFonts w:eastAsia="標楷體" w:cstheme="minorBidi" w:hint="eastAsia"/>
          <w:b/>
          <w:bCs/>
          <w:color w:val="000000" w:themeColor="text1"/>
          <w:sz w:val="36"/>
          <w:szCs w:val="36"/>
        </w:rPr>
        <w:lastRenderedPageBreak/>
        <w:t>南投縣</w:t>
      </w:r>
      <w:r w:rsidRPr="00073637">
        <w:rPr>
          <w:rFonts w:eastAsia="標楷體" w:cstheme="minorBidi"/>
          <w:b/>
          <w:bCs/>
          <w:color w:val="000000" w:themeColor="text1"/>
          <w:sz w:val="36"/>
          <w:szCs w:val="36"/>
        </w:rPr>
        <w:t>政府辦理「綠能屋頂全民參與」</w:t>
      </w:r>
    </w:p>
    <w:p w14:paraId="6AEA2D45" w14:textId="6D8E7B26" w:rsidR="00065010" w:rsidRPr="00073637" w:rsidRDefault="00065010" w:rsidP="00065010">
      <w:pPr>
        <w:pStyle w:val="Default"/>
        <w:jc w:val="center"/>
        <w:rPr>
          <w:rFonts w:eastAsia="標楷體" w:cstheme="minorBidi"/>
          <w:b/>
          <w:bCs/>
          <w:color w:val="000000" w:themeColor="text1"/>
          <w:sz w:val="36"/>
          <w:szCs w:val="36"/>
        </w:rPr>
      </w:pPr>
      <w:r w:rsidRPr="00073637">
        <w:rPr>
          <w:rFonts w:eastAsia="標楷體" w:cstheme="minorBidi"/>
          <w:b/>
          <w:bCs/>
          <w:color w:val="000000" w:themeColor="text1"/>
          <w:sz w:val="36"/>
          <w:szCs w:val="36"/>
        </w:rPr>
        <w:t>區域營運商遴選</w:t>
      </w:r>
      <w:r w:rsidR="00D77938" w:rsidRPr="00073637">
        <w:rPr>
          <w:rFonts w:eastAsia="標楷體" w:cstheme="minorBidi" w:hint="eastAsia"/>
          <w:b/>
          <w:bCs/>
          <w:color w:val="000000" w:themeColor="text1"/>
          <w:sz w:val="36"/>
          <w:szCs w:val="36"/>
        </w:rPr>
        <w:t>案</w:t>
      </w:r>
      <w:r w:rsidRPr="00073637">
        <w:rPr>
          <w:rFonts w:eastAsia="標楷體" w:cstheme="minorBidi"/>
          <w:b/>
          <w:bCs/>
          <w:color w:val="000000" w:themeColor="text1"/>
          <w:sz w:val="36"/>
          <w:szCs w:val="36"/>
        </w:rPr>
        <w:t>招標公告</w:t>
      </w:r>
    </w:p>
    <w:p w14:paraId="34D79179" w14:textId="3E3798E3" w:rsidR="007164A7" w:rsidRPr="00073637" w:rsidRDefault="00065010" w:rsidP="00065010">
      <w:pPr>
        <w:jc w:val="right"/>
        <w:rPr>
          <w:rFonts w:ascii="標楷體" w:eastAsia="標楷體" w:hAnsi="標楷體" w:cs="細明體"/>
          <w:color w:val="000000" w:themeColor="text1"/>
          <w:sz w:val="23"/>
          <w:szCs w:val="23"/>
        </w:rPr>
      </w:pPr>
      <w:r w:rsidRPr="00073637">
        <w:rPr>
          <w:rFonts w:ascii="標楷體" w:eastAsia="標楷體" w:hAnsi="標楷體"/>
          <w:color w:val="000000" w:themeColor="text1"/>
          <w:sz w:val="23"/>
          <w:szCs w:val="23"/>
        </w:rPr>
        <w:t>標案編號：</w:t>
      </w:r>
      <w:r w:rsidR="00202DB6">
        <w:rPr>
          <w:rFonts w:ascii="Times New Roman" w:eastAsia="標楷體" w:hAnsi="Times New Roman" w:cs="Times New Roman"/>
          <w:color w:val="000000" w:themeColor="text1"/>
          <w:sz w:val="23"/>
          <w:szCs w:val="23"/>
        </w:rPr>
        <w:t>113</w:t>
      </w:r>
      <w:r w:rsidR="00EB5802" w:rsidRPr="00073637">
        <w:rPr>
          <w:rFonts w:ascii="Times New Roman" w:eastAsia="標楷體" w:hAnsi="Times New Roman" w:cs="Times New Roman"/>
          <w:color w:val="000000" w:themeColor="text1"/>
          <w:sz w:val="23"/>
          <w:szCs w:val="23"/>
        </w:rPr>
        <w:t>NANPV001</w:t>
      </w:r>
    </w:p>
    <w:p w14:paraId="4CF4ADE4" w14:textId="77777777" w:rsidR="00BB78FF" w:rsidRPr="00073637" w:rsidRDefault="00BB78FF"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hint="eastAsia"/>
          <w:b/>
          <w:color w:val="000000" w:themeColor="text1"/>
          <w:sz w:val="28"/>
          <w:szCs w:val="28"/>
        </w:rPr>
        <w:t>一、目的</w:t>
      </w:r>
    </w:p>
    <w:p w14:paraId="61BFE2FC" w14:textId="123329DC" w:rsidR="00BB78FF" w:rsidRPr="00073637" w:rsidRDefault="00BB78FF" w:rsidP="00641214">
      <w:pPr>
        <w:pStyle w:val="a9"/>
        <w:snapToGrid w:val="0"/>
        <w:spacing w:line="360" w:lineRule="auto"/>
        <w:ind w:leftChars="239" w:left="574"/>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南投縣政府(以下簡稱本府) 辦理南投縣「『綠能屋頂全民參與 』區域開發案」（標案編號：</w:t>
      </w:r>
      <w:r w:rsidR="00F03A98">
        <w:rPr>
          <w:rFonts w:ascii="Times New Roman" w:eastAsia="標楷體" w:hAnsi="Times New Roman" w:cs="Times New Roman"/>
          <w:color w:val="000000" w:themeColor="text1"/>
          <w:sz w:val="28"/>
          <w:szCs w:val="28"/>
        </w:rPr>
        <w:t>113</w:t>
      </w:r>
      <w:r w:rsidR="00EB5802" w:rsidRPr="00073637">
        <w:rPr>
          <w:rFonts w:ascii="Times New Roman" w:eastAsia="標楷體" w:hAnsi="Times New Roman" w:cs="Times New Roman"/>
          <w:color w:val="000000" w:themeColor="text1"/>
          <w:sz w:val="28"/>
          <w:szCs w:val="28"/>
        </w:rPr>
        <w:t>NANPV001</w:t>
      </w:r>
      <w:r w:rsidRPr="00073637">
        <w:rPr>
          <w:rFonts w:ascii="標楷體" w:eastAsia="標楷體" w:hAnsi="標楷體"/>
          <w:color w:val="000000" w:themeColor="text1"/>
          <w:sz w:val="28"/>
          <w:szCs w:val="28"/>
        </w:rPr>
        <w:t>）</w:t>
      </w:r>
      <w:r w:rsidRPr="00073637">
        <w:rPr>
          <w:rFonts w:ascii="標楷體" w:eastAsia="標楷體" w:hAnsi="標楷體" w:hint="eastAsia"/>
          <w:color w:val="000000" w:themeColor="text1"/>
          <w:sz w:val="28"/>
          <w:szCs w:val="28"/>
        </w:rPr>
        <w:t>為遴選區域營運商，特訂定本公告。</w:t>
      </w:r>
    </w:p>
    <w:p w14:paraId="1973D19D" w14:textId="77777777" w:rsidR="00BB78FF" w:rsidRPr="00073637" w:rsidRDefault="00BB78FF"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hint="eastAsia"/>
          <w:b/>
          <w:color w:val="000000" w:themeColor="text1"/>
          <w:sz w:val="28"/>
          <w:szCs w:val="28"/>
        </w:rPr>
        <w:t>二、開發權利範圍</w:t>
      </w:r>
    </w:p>
    <w:p w14:paraId="0B3D3560" w14:textId="13234E2E" w:rsidR="00793472" w:rsidRPr="003B441B" w:rsidRDefault="00A45E55" w:rsidP="00A45E55">
      <w:pPr>
        <w:pStyle w:val="a9"/>
        <w:tabs>
          <w:tab w:val="left" w:pos="1232"/>
        </w:tabs>
        <w:snapToGrid w:val="0"/>
        <w:spacing w:line="360" w:lineRule="auto"/>
        <w:ind w:leftChars="129" w:left="1203" w:hangingChars="319" w:hanging="893"/>
        <w:rPr>
          <w:rFonts w:ascii="Times New Roman" w:eastAsia="標楷體" w:hAnsi="Times New Roman" w:cs="Times New Roman"/>
          <w:sz w:val="28"/>
          <w:szCs w:val="28"/>
        </w:rPr>
      </w:pPr>
      <w:r w:rsidRPr="00073637">
        <w:rPr>
          <w:rFonts w:ascii="Times New Roman" w:eastAsia="標楷體" w:hAnsi="Times New Roman" w:cs="Times New Roman"/>
          <w:color w:val="000000" w:themeColor="text1"/>
          <w:sz w:val="28"/>
          <w:szCs w:val="28"/>
        </w:rPr>
        <w:t>（一）</w:t>
      </w:r>
      <w:r w:rsidR="00BB78FF" w:rsidRPr="00073637">
        <w:rPr>
          <w:rFonts w:ascii="Times New Roman" w:eastAsia="標楷體" w:hAnsi="Times New Roman" w:cs="Times New Roman" w:hint="eastAsia"/>
          <w:color w:val="000000" w:themeColor="text1"/>
          <w:sz w:val="28"/>
          <w:szCs w:val="28"/>
        </w:rPr>
        <w:t>除</w:t>
      </w:r>
      <w:r w:rsidR="00F03A98" w:rsidRPr="003B441B">
        <w:rPr>
          <w:rFonts w:ascii="Times New Roman" w:eastAsia="標楷體" w:hAnsi="Times New Roman" w:cs="Times New Roman" w:hint="eastAsia"/>
          <w:sz w:val="28"/>
          <w:szCs w:val="28"/>
        </w:rPr>
        <w:t>經濟部產業園區管理局所轄產業園區及科技產業園區、國家科學及技術委員會所轄科學園區</w:t>
      </w:r>
      <w:r w:rsidR="00BB78FF" w:rsidRPr="003B441B">
        <w:rPr>
          <w:rFonts w:ascii="Times New Roman" w:eastAsia="標楷體" w:hAnsi="Times New Roman" w:cs="Times New Roman" w:hint="eastAsia"/>
          <w:sz w:val="28"/>
          <w:szCs w:val="28"/>
        </w:rPr>
        <w:t>外，本案得標廠商之開發權利範圍為南投縣</w:t>
      </w:r>
      <w:r w:rsidR="00401BF1" w:rsidRPr="003B441B">
        <w:rPr>
          <w:rFonts w:ascii="Times New Roman" w:eastAsia="標楷體" w:hAnsi="Times New Roman" w:cs="Times New Roman" w:hint="eastAsia"/>
          <w:sz w:val="28"/>
          <w:szCs w:val="28"/>
        </w:rPr>
        <w:t>全區</w:t>
      </w:r>
      <w:r w:rsidR="00793472" w:rsidRPr="003B441B">
        <w:rPr>
          <w:rFonts w:ascii="Times New Roman" w:eastAsia="標楷體" w:hAnsi="Times New Roman" w:cs="Times New Roman" w:hint="eastAsia"/>
          <w:sz w:val="28"/>
          <w:szCs w:val="28"/>
        </w:rPr>
        <w:t>。</w:t>
      </w:r>
      <w:r w:rsidR="00793472" w:rsidRPr="003B441B">
        <w:rPr>
          <w:rFonts w:ascii="Times New Roman" w:eastAsia="標楷體" w:hAnsi="Times New Roman" w:cs="Times New Roman"/>
          <w:sz w:val="28"/>
          <w:szCs w:val="28"/>
        </w:rPr>
        <w:t>於建置前應逕自確認案場合法性、結構安全疑慮及</w:t>
      </w:r>
      <w:r w:rsidR="00793472" w:rsidRPr="003B441B">
        <w:rPr>
          <w:rFonts w:ascii="Times New Roman" w:eastAsia="標楷體" w:hAnsi="Times New Roman" w:cs="Times New Roman" w:hint="eastAsia"/>
          <w:sz w:val="28"/>
          <w:szCs w:val="28"/>
        </w:rPr>
        <w:t>房屋頂層</w:t>
      </w:r>
      <w:r w:rsidR="00793472" w:rsidRPr="003B441B">
        <w:rPr>
          <w:rFonts w:ascii="Times New Roman" w:eastAsia="標楷體" w:hAnsi="Times New Roman" w:cs="Times New Roman"/>
          <w:sz w:val="28"/>
          <w:szCs w:val="28"/>
        </w:rPr>
        <w:t>是否原定有其他用途等相關事項。</w:t>
      </w:r>
    </w:p>
    <w:p w14:paraId="46356656" w14:textId="77777777" w:rsidR="00A45E55" w:rsidRPr="003B441B" w:rsidRDefault="00A45E55" w:rsidP="00A45E55">
      <w:pPr>
        <w:pStyle w:val="a9"/>
        <w:tabs>
          <w:tab w:val="left" w:pos="1232"/>
        </w:tabs>
        <w:snapToGrid w:val="0"/>
        <w:spacing w:line="360" w:lineRule="auto"/>
        <w:ind w:leftChars="129" w:left="1203" w:hangingChars="319" w:hanging="893"/>
        <w:rPr>
          <w:rFonts w:ascii="Times New Roman" w:eastAsia="標楷體" w:hAnsi="Times New Roman" w:cs="Times New Roman"/>
          <w:sz w:val="28"/>
          <w:szCs w:val="28"/>
        </w:rPr>
      </w:pPr>
      <w:r w:rsidRPr="003B441B">
        <w:rPr>
          <w:rFonts w:ascii="Times New Roman" w:eastAsia="標楷體" w:hAnsi="Times New Roman" w:cs="Times New Roman"/>
          <w:sz w:val="28"/>
          <w:szCs w:val="28"/>
        </w:rPr>
        <w:t>（</w:t>
      </w:r>
      <w:r w:rsidRPr="003B441B">
        <w:rPr>
          <w:rFonts w:ascii="Times New Roman" w:eastAsia="標楷體" w:hAnsi="Times New Roman" w:cs="Times New Roman" w:hint="eastAsia"/>
          <w:sz w:val="28"/>
          <w:szCs w:val="28"/>
        </w:rPr>
        <w:t>二</w:t>
      </w:r>
      <w:r w:rsidRPr="003B441B">
        <w:rPr>
          <w:rFonts w:ascii="Times New Roman" w:eastAsia="標楷體" w:hAnsi="Times New Roman" w:cs="Times New Roman"/>
          <w:sz w:val="28"/>
          <w:szCs w:val="28"/>
        </w:rPr>
        <w:t>）</w:t>
      </w:r>
      <w:r w:rsidRPr="003B441B">
        <w:rPr>
          <w:rFonts w:ascii="Times New Roman" w:eastAsia="標楷體" w:hAnsi="Times New Roman" w:cs="Times New Roman" w:hint="eastAsia"/>
          <w:sz w:val="28"/>
          <w:szCs w:val="28"/>
        </w:rPr>
        <w:t>開發權利期限：</w:t>
      </w:r>
    </w:p>
    <w:p w14:paraId="09A3CF81" w14:textId="4A34B224" w:rsidR="00793472" w:rsidRPr="00073637" w:rsidRDefault="00793472" w:rsidP="00793472">
      <w:pPr>
        <w:snapToGrid w:val="0"/>
        <w:spacing w:line="360" w:lineRule="auto"/>
        <w:ind w:leftChars="467" w:left="1132" w:hangingChars="4" w:hanging="11"/>
        <w:rPr>
          <w:rFonts w:ascii="Times New Roman" w:eastAsia="標楷體" w:hAnsi="Times New Roman" w:cs="Times New Roman"/>
          <w:color w:val="000000" w:themeColor="text1"/>
          <w:sz w:val="28"/>
          <w:szCs w:val="28"/>
        </w:rPr>
      </w:pPr>
      <w:r w:rsidRPr="003B441B">
        <w:rPr>
          <w:rFonts w:ascii="Times New Roman" w:eastAsia="標楷體" w:hAnsi="Times New Roman" w:cs="Times New Roman" w:hint="eastAsia"/>
          <w:sz w:val="28"/>
          <w:szCs w:val="28"/>
        </w:rPr>
        <w:t>廠商自與機關簽約日起</w:t>
      </w:r>
      <w:r w:rsidR="00F03A98" w:rsidRPr="003B441B">
        <w:rPr>
          <w:rFonts w:ascii="Times New Roman" w:eastAsia="標楷體" w:hAnsi="Times New Roman" w:cs="Times New Roman" w:hint="eastAsia"/>
          <w:sz w:val="28"/>
          <w:szCs w:val="28"/>
        </w:rPr>
        <w:t>至</w:t>
      </w:r>
      <w:r w:rsidR="00F03A98" w:rsidRPr="003B441B">
        <w:rPr>
          <w:rFonts w:ascii="Times New Roman" w:eastAsia="標楷體" w:hAnsi="Times New Roman" w:cs="Times New Roman" w:hint="eastAsia"/>
          <w:sz w:val="28"/>
          <w:szCs w:val="28"/>
        </w:rPr>
        <w:t>114</w:t>
      </w:r>
      <w:r w:rsidR="00F03A98" w:rsidRPr="003B441B">
        <w:rPr>
          <w:rFonts w:ascii="Times New Roman" w:eastAsia="標楷體" w:hAnsi="Times New Roman" w:cs="Times New Roman" w:hint="eastAsia"/>
          <w:sz w:val="28"/>
          <w:szCs w:val="28"/>
        </w:rPr>
        <w:t>年</w:t>
      </w:r>
      <w:r w:rsidR="00F03A98" w:rsidRPr="003B441B">
        <w:rPr>
          <w:rFonts w:ascii="Times New Roman" w:eastAsia="標楷體" w:hAnsi="Times New Roman" w:cs="Times New Roman" w:hint="eastAsia"/>
          <w:sz w:val="28"/>
          <w:szCs w:val="28"/>
        </w:rPr>
        <w:t>12</w:t>
      </w:r>
      <w:r w:rsidR="00F03A98" w:rsidRPr="003B441B">
        <w:rPr>
          <w:rFonts w:ascii="Times New Roman" w:eastAsia="標楷體" w:hAnsi="Times New Roman" w:cs="Times New Roman" w:hint="eastAsia"/>
          <w:sz w:val="28"/>
          <w:szCs w:val="28"/>
        </w:rPr>
        <w:t>月</w:t>
      </w:r>
      <w:r w:rsidR="00F03A98" w:rsidRPr="003B441B">
        <w:rPr>
          <w:rFonts w:ascii="Times New Roman" w:eastAsia="標楷體" w:hAnsi="Times New Roman" w:cs="Times New Roman" w:hint="eastAsia"/>
          <w:sz w:val="28"/>
          <w:szCs w:val="28"/>
        </w:rPr>
        <w:t>31</w:t>
      </w:r>
      <w:r w:rsidR="00F03A98" w:rsidRPr="003B441B">
        <w:rPr>
          <w:rFonts w:ascii="Times New Roman" w:eastAsia="標楷體" w:hAnsi="Times New Roman" w:cs="Times New Roman" w:hint="eastAsia"/>
          <w:sz w:val="28"/>
          <w:szCs w:val="28"/>
        </w:rPr>
        <w:t>日</w:t>
      </w:r>
      <w:r w:rsidRPr="003B441B">
        <w:rPr>
          <w:rFonts w:ascii="Times New Roman" w:eastAsia="標楷體" w:hAnsi="Times New Roman" w:cs="Times New Roman" w:hint="eastAsia"/>
          <w:sz w:val="28"/>
          <w:szCs w:val="28"/>
        </w:rPr>
        <w:t>，應於本縣全區完成</w:t>
      </w:r>
      <w:r w:rsidR="00F03A98" w:rsidRPr="003B441B">
        <w:rPr>
          <w:rFonts w:ascii="Times New Roman" w:eastAsia="標楷體" w:hAnsi="Times New Roman" w:cs="Times New Roman" w:hint="eastAsia"/>
          <w:sz w:val="28"/>
          <w:szCs w:val="28"/>
        </w:rPr>
        <w:t>1</w:t>
      </w:r>
      <w:r w:rsidRPr="003B441B">
        <w:rPr>
          <w:rFonts w:ascii="Times New Roman" w:eastAsia="標楷體" w:hAnsi="Times New Roman" w:cs="Times New Roman" w:hint="eastAsia"/>
          <w:sz w:val="28"/>
          <w:szCs w:val="28"/>
        </w:rPr>
        <w:t>,000</w:t>
      </w:r>
      <w:r w:rsidRPr="00073637">
        <w:rPr>
          <w:rFonts w:ascii="Times New Roman" w:eastAsia="標楷體" w:hAnsi="Times New Roman" w:cs="Times New Roman"/>
          <w:color w:val="000000" w:themeColor="text1"/>
          <w:sz w:val="28"/>
          <w:szCs w:val="28"/>
        </w:rPr>
        <w:t>瓩</w:t>
      </w:r>
      <w:r w:rsidRPr="00073637">
        <w:rPr>
          <w:rFonts w:ascii="Times New Roman" w:eastAsia="標楷體" w:hAnsi="Times New Roman" w:cs="Times New Roman" w:hint="eastAsia"/>
          <w:color w:val="000000" w:themeColor="text1"/>
          <w:sz w:val="28"/>
          <w:szCs w:val="28"/>
        </w:rPr>
        <w:t>之設置量。</w:t>
      </w:r>
    </w:p>
    <w:p w14:paraId="6C5C4EAB" w14:textId="77777777" w:rsidR="00BB78FF" w:rsidRPr="00073637" w:rsidRDefault="00BB78FF"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hint="eastAsia"/>
          <w:b/>
          <w:color w:val="000000" w:themeColor="text1"/>
          <w:sz w:val="28"/>
          <w:szCs w:val="28"/>
        </w:rPr>
        <w:t>三、開發權利</w:t>
      </w:r>
    </w:p>
    <w:p w14:paraId="1FF9CEEE" w14:textId="6B0914C4" w:rsidR="00BB78FF" w:rsidRPr="00073637" w:rsidRDefault="00BB78FF" w:rsidP="001221ED">
      <w:pPr>
        <w:pStyle w:val="a9"/>
        <w:snapToGrid w:val="0"/>
        <w:spacing w:line="360" w:lineRule="auto"/>
        <w:ind w:leftChars="119" w:left="1132" w:hangingChars="302" w:hanging="846"/>
        <w:rPr>
          <w:rFonts w:ascii="Times New Roman" w:eastAsia="標楷體" w:hAnsi="Times New Roman" w:cs="Times New Roman"/>
          <w:color w:val="000000" w:themeColor="text1"/>
          <w:sz w:val="28"/>
          <w:szCs w:val="28"/>
        </w:rPr>
      </w:pPr>
      <w:r w:rsidRPr="00073637">
        <w:rPr>
          <w:rFonts w:ascii="標楷體" w:eastAsia="標楷體" w:hAnsi="標楷體"/>
          <w:color w:val="000000" w:themeColor="text1"/>
          <w:sz w:val="28"/>
          <w:szCs w:val="28"/>
        </w:rPr>
        <w:t>（一）</w:t>
      </w:r>
      <w:r w:rsidRPr="00073637">
        <w:rPr>
          <w:rFonts w:ascii="Times New Roman" w:eastAsia="標楷體" w:hAnsi="Times New Roman" w:cs="Times New Roman"/>
          <w:color w:val="000000" w:themeColor="text1"/>
          <w:sz w:val="28"/>
          <w:szCs w:val="28"/>
        </w:rPr>
        <w:t>得標廠商於開發權利範圍內，得統籌辦理</w:t>
      </w:r>
      <w:r w:rsidR="00434FCF" w:rsidRPr="00073637">
        <w:rPr>
          <w:rFonts w:ascii="Times New Roman" w:eastAsia="標楷體" w:hAnsi="Times New Roman" w:cs="Times New Roman" w:hint="eastAsia"/>
          <w:color w:val="000000" w:themeColor="text1"/>
          <w:sz w:val="28"/>
          <w:szCs w:val="28"/>
        </w:rPr>
        <w:t>本縣公有及私有建物</w:t>
      </w:r>
      <w:r w:rsidRPr="00073637">
        <w:rPr>
          <w:rFonts w:ascii="Times New Roman" w:eastAsia="標楷體" w:hAnsi="Times New Roman" w:cs="Times New Roman"/>
          <w:color w:val="000000" w:themeColor="text1"/>
          <w:sz w:val="28"/>
          <w:szCs w:val="28"/>
        </w:rPr>
        <w:t>屋頂型太陽光電發電設備之申請設置。得標廠商所享有之開發權利，不妨礙開發權利範圍內屋頂所有權人選擇自建太陽光電發電設備，或出租屋頂予得標廠商以外之其他營運商之權利。</w:t>
      </w:r>
    </w:p>
    <w:p w14:paraId="5C336A29" w14:textId="2C3E94E1" w:rsidR="001221ED" w:rsidRPr="00073637" w:rsidRDefault="00BB78FF" w:rsidP="001221ED">
      <w:pPr>
        <w:pStyle w:val="a9"/>
        <w:snapToGrid w:val="0"/>
        <w:spacing w:line="360" w:lineRule="auto"/>
        <w:ind w:leftChars="119" w:left="1134" w:hangingChars="303" w:hanging="848"/>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二）得標廠商於本案契約所定期限內依「經濟部辦理綠能屋頂全民參與推動計畫作業要點」（以下簡稱作業要點）申請設置之屋頂型太陽光電發電設備，其躉購費率適用完工運轉併聯提供電能該年度之再生能源電能躉購費率及其計算公式所示之參與經濟部「綠能屋頂全民參與推動計畫」上限費率（如中華民國一百零</w:t>
      </w:r>
      <w:r w:rsidR="000C74DC" w:rsidRPr="00073637">
        <w:rPr>
          <w:rFonts w:ascii="標楷體" w:eastAsia="標楷體" w:hAnsi="標楷體" w:hint="eastAsia"/>
          <w:color w:val="000000" w:themeColor="text1"/>
          <w:sz w:val="28"/>
          <w:szCs w:val="28"/>
        </w:rPr>
        <w:t>九</w:t>
      </w:r>
      <w:r w:rsidRPr="00073637">
        <w:rPr>
          <w:rFonts w:ascii="標楷體" w:eastAsia="標楷體" w:hAnsi="標楷體"/>
          <w:color w:val="000000" w:themeColor="text1"/>
          <w:sz w:val="28"/>
          <w:szCs w:val="28"/>
        </w:rPr>
        <w:t>年度再生能源電能躉購費率及其計算公式第</w:t>
      </w:r>
      <w:r w:rsidR="000C74DC" w:rsidRPr="00073637">
        <w:rPr>
          <w:rFonts w:ascii="標楷體" w:eastAsia="標楷體" w:hAnsi="標楷體" w:hint="eastAsia"/>
          <w:color w:val="000000" w:themeColor="text1"/>
          <w:sz w:val="28"/>
          <w:szCs w:val="28"/>
        </w:rPr>
        <w:t>四</w:t>
      </w:r>
      <w:r w:rsidRPr="00073637">
        <w:rPr>
          <w:rFonts w:ascii="標楷體" w:eastAsia="標楷體" w:hAnsi="標楷體"/>
          <w:color w:val="000000" w:themeColor="text1"/>
          <w:sz w:val="28"/>
          <w:szCs w:val="28"/>
        </w:rPr>
        <w:t>點第</w:t>
      </w:r>
      <w:r w:rsidR="000C74DC" w:rsidRPr="00073637">
        <w:rPr>
          <w:rFonts w:ascii="標楷體" w:eastAsia="標楷體" w:hAnsi="標楷體" w:hint="eastAsia"/>
          <w:color w:val="000000" w:themeColor="text1"/>
          <w:sz w:val="28"/>
          <w:szCs w:val="28"/>
        </w:rPr>
        <w:t>一</w:t>
      </w:r>
      <w:r w:rsidR="00AE74F2" w:rsidRPr="00073637">
        <w:rPr>
          <w:rFonts w:ascii="標楷體" w:eastAsia="標楷體" w:hAnsi="標楷體" w:hint="eastAsia"/>
          <w:color w:val="000000" w:themeColor="text1"/>
          <w:sz w:val="28"/>
          <w:szCs w:val="28"/>
        </w:rPr>
        <w:t>項第一</w:t>
      </w:r>
      <w:r w:rsidR="00AE74F2" w:rsidRPr="00073637">
        <w:rPr>
          <w:rFonts w:ascii="標楷體" w:eastAsia="標楷體" w:hAnsi="標楷體"/>
          <w:color w:val="000000" w:themeColor="text1"/>
          <w:sz w:val="28"/>
          <w:szCs w:val="28"/>
        </w:rPr>
        <w:t>款</w:t>
      </w:r>
      <w:r w:rsidRPr="00073637">
        <w:rPr>
          <w:rFonts w:ascii="標楷體" w:eastAsia="標楷體" w:hAnsi="標楷體"/>
          <w:color w:val="000000" w:themeColor="text1"/>
          <w:sz w:val="28"/>
          <w:szCs w:val="28"/>
        </w:rPr>
        <w:t>規定加成百分之三</w:t>
      </w:r>
      <w:r w:rsidR="00383F07" w:rsidRPr="00073637">
        <w:rPr>
          <w:rFonts w:ascii="標楷體" w:eastAsia="標楷體" w:hAnsi="標楷體" w:hint="eastAsia"/>
          <w:color w:val="000000" w:themeColor="text1"/>
          <w:sz w:val="28"/>
          <w:szCs w:val="28"/>
        </w:rPr>
        <w:t>，</w:t>
      </w:r>
      <w:r w:rsidR="00AE74F2" w:rsidRPr="00073637">
        <w:rPr>
          <w:rFonts w:ascii="標楷體" w:eastAsia="標楷體" w:hAnsi="標楷體" w:hint="eastAsia"/>
          <w:color w:val="000000" w:themeColor="text1"/>
          <w:sz w:val="28"/>
          <w:szCs w:val="28"/>
        </w:rPr>
        <w:t>第二</w:t>
      </w:r>
      <w:r w:rsidR="00AE74F2" w:rsidRPr="00073637">
        <w:rPr>
          <w:rFonts w:ascii="標楷體" w:eastAsia="標楷體" w:hAnsi="標楷體"/>
          <w:color w:val="000000" w:themeColor="text1"/>
          <w:sz w:val="28"/>
          <w:szCs w:val="28"/>
        </w:rPr>
        <w:t>款</w:t>
      </w:r>
      <w:r w:rsidR="00AE74F2" w:rsidRPr="00073637">
        <w:rPr>
          <w:rFonts w:ascii="標楷體" w:eastAsia="標楷體" w:hAnsi="標楷體" w:hint="eastAsia"/>
          <w:color w:val="000000" w:themeColor="text1"/>
          <w:sz w:val="28"/>
          <w:szCs w:val="28"/>
        </w:rPr>
        <w:t>規定</w:t>
      </w:r>
      <w:r w:rsidR="00383F07" w:rsidRPr="00073637">
        <w:rPr>
          <w:rFonts w:ascii="標楷體" w:eastAsia="標楷體" w:hAnsi="標楷體" w:hint="eastAsia"/>
          <w:color w:val="000000" w:themeColor="text1"/>
          <w:sz w:val="28"/>
          <w:szCs w:val="28"/>
        </w:rPr>
        <w:t>使用高效能模組可再加成百分之六</w:t>
      </w:r>
      <w:r w:rsidRPr="00073637">
        <w:rPr>
          <w:rFonts w:ascii="標楷體" w:eastAsia="標楷體" w:hAnsi="標楷體"/>
          <w:color w:val="000000" w:themeColor="text1"/>
          <w:sz w:val="28"/>
          <w:szCs w:val="28"/>
        </w:rPr>
        <w:t>）。</w:t>
      </w:r>
    </w:p>
    <w:p w14:paraId="0D8DCF76" w14:textId="31B2349D" w:rsidR="00BB78FF" w:rsidRPr="00073637" w:rsidRDefault="00BB78FF" w:rsidP="001221ED">
      <w:pPr>
        <w:pStyle w:val="a9"/>
        <w:snapToGrid w:val="0"/>
        <w:spacing w:line="360" w:lineRule="auto"/>
        <w:ind w:leftChars="119" w:left="1132" w:hangingChars="302" w:hanging="846"/>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（三）本府將就得標廠商於開發權利範圍內申請設置屋頂型太陽光電發電設備事</w:t>
      </w:r>
      <w:r w:rsidR="00383F07" w:rsidRPr="00073637">
        <w:rPr>
          <w:rFonts w:ascii="標楷體" w:eastAsia="標楷體" w:hAnsi="標楷體" w:hint="eastAsia"/>
          <w:color w:val="000000" w:themeColor="text1"/>
          <w:sz w:val="28"/>
          <w:szCs w:val="28"/>
        </w:rPr>
        <w:t xml:space="preserve">      </w:t>
      </w:r>
      <w:r w:rsidRPr="00073637">
        <w:rPr>
          <w:rFonts w:ascii="標楷體" w:eastAsia="標楷體" w:hAnsi="標楷體"/>
          <w:color w:val="000000" w:themeColor="text1"/>
          <w:sz w:val="28"/>
          <w:szCs w:val="28"/>
        </w:rPr>
        <w:t>宜為必要之行政協助，並於得標廠商與參與「綠能屋頂全民參與」計畫之</w:t>
      </w:r>
      <w:r w:rsidR="00383F07" w:rsidRPr="00073637">
        <w:rPr>
          <w:rFonts w:ascii="標楷體" w:eastAsia="標楷體" w:hAnsi="標楷體" w:hint="eastAsia"/>
          <w:color w:val="000000" w:themeColor="text1"/>
          <w:sz w:val="28"/>
          <w:szCs w:val="28"/>
        </w:rPr>
        <w:t xml:space="preserve">      </w:t>
      </w:r>
      <w:r w:rsidRPr="00073637">
        <w:rPr>
          <w:rFonts w:ascii="標楷體" w:eastAsia="標楷體" w:hAnsi="標楷體"/>
          <w:color w:val="000000" w:themeColor="text1"/>
          <w:sz w:val="28"/>
          <w:szCs w:val="28"/>
        </w:rPr>
        <w:t>房屋所有權人（以下稱綠能屋頂申請人）發生申請設置或履約之爭議時，</w:t>
      </w:r>
      <w:r w:rsidR="00383F07" w:rsidRPr="00073637">
        <w:rPr>
          <w:rFonts w:ascii="標楷體" w:eastAsia="標楷體" w:hAnsi="標楷體" w:hint="eastAsia"/>
          <w:color w:val="000000" w:themeColor="text1"/>
          <w:sz w:val="28"/>
          <w:szCs w:val="28"/>
        </w:rPr>
        <w:t xml:space="preserve">      </w:t>
      </w:r>
      <w:r w:rsidRPr="00073637">
        <w:rPr>
          <w:rFonts w:ascii="標楷體" w:eastAsia="標楷體" w:hAnsi="標楷體"/>
          <w:color w:val="000000" w:themeColor="text1"/>
          <w:sz w:val="28"/>
          <w:szCs w:val="28"/>
        </w:rPr>
        <w:t>給予以必要之協助。</w:t>
      </w:r>
    </w:p>
    <w:p w14:paraId="145CA1A3" w14:textId="77777777" w:rsidR="00BB78FF" w:rsidRPr="00073637" w:rsidRDefault="00BB78FF"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hint="eastAsia"/>
          <w:b/>
          <w:color w:val="000000" w:themeColor="text1"/>
          <w:sz w:val="28"/>
          <w:szCs w:val="28"/>
        </w:rPr>
        <w:t>四、得標廠商履約義務</w:t>
      </w:r>
    </w:p>
    <w:p w14:paraId="79FE1555" w14:textId="04804CD7" w:rsidR="00BB78FF" w:rsidRPr="00073637" w:rsidRDefault="00BB78FF" w:rsidP="001221ED">
      <w:pPr>
        <w:pStyle w:val="a9"/>
        <w:snapToGrid w:val="0"/>
        <w:spacing w:line="360" w:lineRule="auto"/>
        <w:ind w:leftChars="178" w:left="1273" w:hangingChars="302" w:hanging="846"/>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（一）得標廠商應與本案開發權利範圍內之綠能屋頂申</w:t>
      </w:r>
      <w:r w:rsidR="00A6069E" w:rsidRPr="00073637">
        <w:rPr>
          <w:rFonts w:ascii="標楷體" w:eastAsia="標楷體" w:hAnsi="標楷體" w:hint="eastAsia"/>
          <w:color w:val="000000" w:themeColor="text1"/>
          <w:sz w:val="28"/>
          <w:szCs w:val="28"/>
        </w:rPr>
        <w:t>請人簽訂「南投縣</w:t>
      </w:r>
      <w:r w:rsidRPr="00073637">
        <w:rPr>
          <w:rFonts w:ascii="標楷體" w:eastAsia="標楷體" w:hAnsi="標楷體" w:hint="eastAsia"/>
          <w:color w:val="000000" w:themeColor="text1"/>
          <w:sz w:val="28"/>
          <w:szCs w:val="28"/>
        </w:rPr>
        <w:t>政府辦理『綠能</w:t>
      </w:r>
      <w:r w:rsidR="00A6069E" w:rsidRPr="00073637">
        <w:rPr>
          <w:rFonts w:ascii="標楷體" w:eastAsia="標楷體" w:hAnsi="標楷體" w:hint="eastAsia"/>
          <w:color w:val="000000" w:themeColor="text1"/>
          <w:sz w:val="28"/>
          <w:szCs w:val="28"/>
        </w:rPr>
        <w:t>屋頂全民參與』太陽光電發電設備設置租賃契約書設備設置租賃契約書」，其對綠能屋頂申請人之保障不得低於本案契約</w:t>
      </w:r>
      <w:r w:rsidRPr="00073637">
        <w:rPr>
          <w:rFonts w:ascii="標楷體" w:eastAsia="標楷體" w:hAnsi="標楷體" w:hint="eastAsia"/>
          <w:color w:val="000000" w:themeColor="text1"/>
          <w:sz w:val="28"/>
          <w:szCs w:val="28"/>
        </w:rPr>
        <w:t>範本（詳附件十五）。</w:t>
      </w:r>
    </w:p>
    <w:p w14:paraId="3320DD57" w14:textId="7DF7B11C" w:rsidR="00BB78FF" w:rsidRPr="00073637" w:rsidRDefault="00A6069E" w:rsidP="001221ED">
      <w:pPr>
        <w:pStyle w:val="a9"/>
        <w:snapToGrid w:val="0"/>
        <w:spacing w:line="360" w:lineRule="auto"/>
        <w:ind w:leftChars="175" w:left="1173" w:hangingChars="269" w:hanging="753"/>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（二）</w:t>
      </w:r>
      <w:r w:rsidR="00BB78FF" w:rsidRPr="00073637">
        <w:rPr>
          <w:rFonts w:ascii="標楷體" w:eastAsia="標楷體" w:hAnsi="標楷體" w:hint="eastAsia"/>
          <w:color w:val="000000" w:themeColor="text1"/>
          <w:sz w:val="28"/>
          <w:szCs w:val="28"/>
        </w:rPr>
        <w:t>本案最低投標設置容量為</w:t>
      </w:r>
      <w:r w:rsidR="00F03A98" w:rsidRPr="003B441B">
        <w:rPr>
          <w:rFonts w:ascii="Times New Roman" w:eastAsia="標楷體" w:hAnsi="Times New Roman" w:cs="Times New Roman" w:hint="eastAsia"/>
          <w:sz w:val="28"/>
          <w:szCs w:val="28"/>
        </w:rPr>
        <w:t>1</w:t>
      </w:r>
      <w:r w:rsidR="00BB78FF" w:rsidRPr="003B441B">
        <w:rPr>
          <w:rFonts w:ascii="Times New Roman" w:eastAsia="標楷體" w:hAnsi="Times New Roman" w:cs="Times New Roman"/>
          <w:sz w:val="28"/>
          <w:szCs w:val="28"/>
        </w:rPr>
        <w:t>,</w:t>
      </w:r>
      <w:r w:rsidR="00444B88" w:rsidRPr="003B441B">
        <w:rPr>
          <w:rFonts w:ascii="Times New Roman" w:eastAsia="標楷體" w:hAnsi="Times New Roman" w:cs="Times New Roman"/>
          <w:sz w:val="28"/>
          <w:szCs w:val="28"/>
        </w:rPr>
        <w:t>000</w:t>
      </w:r>
      <w:r w:rsidRPr="003B441B">
        <w:rPr>
          <w:rFonts w:ascii="標楷體" w:eastAsia="標楷體" w:hAnsi="標楷體" w:hint="eastAsia"/>
          <w:sz w:val="28"/>
          <w:szCs w:val="28"/>
        </w:rPr>
        <w:t>瓩</w:t>
      </w:r>
      <w:r w:rsidR="00BB78FF" w:rsidRPr="003B441B">
        <w:rPr>
          <w:rFonts w:ascii="標楷體" w:eastAsia="標楷體" w:hAnsi="標楷體" w:hint="eastAsia"/>
          <w:sz w:val="28"/>
          <w:szCs w:val="28"/>
        </w:rPr>
        <w:t>，得</w:t>
      </w:r>
      <w:r w:rsidRPr="003B441B">
        <w:rPr>
          <w:rFonts w:ascii="標楷體" w:eastAsia="標楷體" w:hAnsi="標楷體" w:hint="eastAsia"/>
          <w:sz w:val="28"/>
          <w:szCs w:val="28"/>
        </w:rPr>
        <w:t>標廠商於其投標計畫書所填之規劃設置容量應不低於最低投標設置容量。得標廠商並應於本</w:t>
      </w:r>
      <w:r w:rsidR="00B3665F" w:rsidRPr="003B441B">
        <w:rPr>
          <w:rFonts w:ascii="標楷體" w:eastAsia="標楷體" w:hAnsi="標楷體" w:hint="eastAsia"/>
          <w:sz w:val="28"/>
          <w:szCs w:val="28"/>
        </w:rPr>
        <w:t>案契約簽訂之日起</w:t>
      </w:r>
      <w:r w:rsidR="00F03A98" w:rsidRPr="003B441B">
        <w:rPr>
          <w:rFonts w:ascii="Times New Roman" w:eastAsia="標楷體" w:hAnsi="Times New Roman" w:cs="Times New Roman" w:hint="eastAsia"/>
          <w:sz w:val="28"/>
          <w:szCs w:val="28"/>
        </w:rPr>
        <w:t>至</w:t>
      </w:r>
      <w:r w:rsidR="00F03A98" w:rsidRPr="003B441B">
        <w:rPr>
          <w:rFonts w:ascii="Times New Roman" w:eastAsia="標楷體" w:hAnsi="Times New Roman" w:cs="Times New Roman" w:hint="eastAsia"/>
          <w:sz w:val="28"/>
          <w:szCs w:val="28"/>
        </w:rPr>
        <w:t>114</w:t>
      </w:r>
      <w:r w:rsidR="00F03A98" w:rsidRPr="003B441B">
        <w:rPr>
          <w:rFonts w:ascii="Times New Roman" w:eastAsia="標楷體" w:hAnsi="Times New Roman" w:cs="Times New Roman" w:hint="eastAsia"/>
          <w:sz w:val="28"/>
          <w:szCs w:val="28"/>
        </w:rPr>
        <w:t>年</w:t>
      </w:r>
      <w:r w:rsidR="00F03A98" w:rsidRPr="003B441B">
        <w:rPr>
          <w:rFonts w:ascii="Times New Roman" w:eastAsia="標楷體" w:hAnsi="Times New Roman" w:cs="Times New Roman" w:hint="eastAsia"/>
          <w:sz w:val="28"/>
          <w:szCs w:val="28"/>
        </w:rPr>
        <w:t>12</w:t>
      </w:r>
      <w:r w:rsidR="00F03A98" w:rsidRPr="003B441B">
        <w:rPr>
          <w:rFonts w:ascii="Times New Roman" w:eastAsia="標楷體" w:hAnsi="Times New Roman" w:cs="Times New Roman" w:hint="eastAsia"/>
          <w:sz w:val="28"/>
          <w:szCs w:val="28"/>
        </w:rPr>
        <w:t>月</w:t>
      </w:r>
      <w:r w:rsidR="00F03A98" w:rsidRPr="003B441B">
        <w:rPr>
          <w:rFonts w:ascii="Times New Roman" w:eastAsia="標楷體" w:hAnsi="Times New Roman" w:cs="Times New Roman" w:hint="eastAsia"/>
          <w:sz w:val="28"/>
          <w:szCs w:val="28"/>
        </w:rPr>
        <w:t>31</w:t>
      </w:r>
      <w:r w:rsidR="00F03A98" w:rsidRPr="003B441B">
        <w:rPr>
          <w:rFonts w:ascii="Times New Roman" w:eastAsia="標楷體" w:hAnsi="Times New Roman" w:cs="Times New Roman" w:hint="eastAsia"/>
          <w:sz w:val="28"/>
          <w:szCs w:val="28"/>
        </w:rPr>
        <w:t>日</w:t>
      </w:r>
      <w:r w:rsidR="00B3665F" w:rsidRPr="003B441B">
        <w:rPr>
          <w:rFonts w:ascii="標楷體" w:eastAsia="標楷體" w:hAnsi="標楷體" w:hint="eastAsia"/>
          <w:sz w:val="28"/>
          <w:szCs w:val="28"/>
        </w:rPr>
        <w:t>，依作業要點完成其於投標文件所載之規劃設置容量之太陽光電發電設備，並完工運</w:t>
      </w:r>
      <w:r w:rsidR="00B3665F" w:rsidRPr="00073637">
        <w:rPr>
          <w:rFonts w:ascii="標楷體" w:eastAsia="標楷體" w:hAnsi="標楷體" w:hint="eastAsia"/>
          <w:color w:val="000000" w:themeColor="text1"/>
          <w:sz w:val="28"/>
          <w:szCs w:val="28"/>
        </w:rPr>
        <w:t>轉併聯提供電能</w:t>
      </w:r>
      <w:r w:rsidR="00BB78FF" w:rsidRPr="00073637">
        <w:rPr>
          <w:rFonts w:ascii="標楷體" w:eastAsia="標楷體" w:hAnsi="標楷體" w:hint="eastAsia"/>
          <w:color w:val="000000" w:themeColor="text1"/>
          <w:sz w:val="28"/>
          <w:szCs w:val="28"/>
        </w:rPr>
        <w:t>。</w:t>
      </w:r>
    </w:p>
    <w:p w14:paraId="3960F2E9" w14:textId="38FA7DCA" w:rsidR="00BB78FF" w:rsidRPr="00073637" w:rsidRDefault="00BB78FF" w:rsidP="001221ED">
      <w:pPr>
        <w:pStyle w:val="a9"/>
        <w:snapToGrid w:val="0"/>
        <w:spacing w:line="360" w:lineRule="auto"/>
        <w:ind w:leftChars="175" w:left="1173" w:hangingChars="269" w:hanging="753"/>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（三）</w:t>
      </w:r>
      <w:r w:rsidR="00B3665F" w:rsidRPr="00073637">
        <w:rPr>
          <w:rFonts w:ascii="標楷體" w:eastAsia="標楷體" w:hAnsi="標楷體" w:hint="eastAsia"/>
          <w:color w:val="000000" w:themeColor="text1"/>
          <w:sz w:val="28"/>
          <w:szCs w:val="28"/>
        </w:rPr>
        <w:t>本府得於本案契約期間內</w:t>
      </w:r>
      <w:r w:rsidRPr="00073637">
        <w:rPr>
          <w:rFonts w:ascii="標楷體" w:eastAsia="標楷體" w:hAnsi="標楷體" w:hint="eastAsia"/>
          <w:color w:val="000000" w:themeColor="text1"/>
          <w:sz w:val="28"/>
          <w:szCs w:val="28"/>
        </w:rPr>
        <w:t>，派員或授權第三方驗證機構查驗太陽光電發電設備設置及運轉情形，得標廠商應配合且不得規避、妨礙或拒絕，並負擔相關查驗</w:t>
      </w:r>
      <w:r w:rsidR="00B3665F" w:rsidRPr="00073637">
        <w:rPr>
          <w:rFonts w:ascii="標楷體" w:eastAsia="標楷體" w:hAnsi="標楷體" w:hint="eastAsia"/>
          <w:color w:val="000000" w:themeColor="text1"/>
          <w:sz w:val="28"/>
          <w:szCs w:val="28"/>
        </w:rPr>
        <w:t>費用。本府以書面通知得標廠商限期改善其缺失時，得標廠商應於期限內</w:t>
      </w:r>
      <w:r w:rsidRPr="00073637">
        <w:rPr>
          <w:rFonts w:ascii="標楷體" w:eastAsia="標楷體" w:hAnsi="標楷體" w:hint="eastAsia"/>
          <w:color w:val="000000" w:themeColor="text1"/>
          <w:sz w:val="28"/>
          <w:szCs w:val="28"/>
        </w:rPr>
        <w:t>改善缺失，</w:t>
      </w:r>
      <w:r w:rsidR="00B3665F" w:rsidRPr="00073637">
        <w:rPr>
          <w:rFonts w:ascii="標楷體" w:eastAsia="標楷體" w:hAnsi="標楷體" w:hint="eastAsia"/>
          <w:color w:val="000000" w:themeColor="text1"/>
          <w:sz w:val="28"/>
          <w:szCs w:val="28"/>
        </w:rPr>
        <w:t>並以書面通知本府</w:t>
      </w:r>
      <w:r w:rsidRPr="00073637">
        <w:rPr>
          <w:rFonts w:ascii="標楷體" w:eastAsia="標楷體" w:hAnsi="標楷體" w:hint="eastAsia"/>
          <w:color w:val="000000" w:themeColor="text1"/>
          <w:sz w:val="28"/>
          <w:szCs w:val="28"/>
        </w:rPr>
        <w:t>其改善情形，</w:t>
      </w:r>
      <w:r w:rsidR="00B3665F" w:rsidRPr="00073637">
        <w:rPr>
          <w:rFonts w:ascii="標楷體" w:eastAsia="標楷體" w:hAnsi="標楷體" w:hint="eastAsia"/>
          <w:color w:val="000000" w:themeColor="text1"/>
          <w:sz w:val="28"/>
          <w:szCs w:val="28"/>
        </w:rPr>
        <w:t>並於後續設置案依</w:t>
      </w:r>
      <w:r w:rsidRPr="00073637">
        <w:rPr>
          <w:rFonts w:ascii="標楷體" w:eastAsia="標楷體" w:hAnsi="標楷體" w:hint="eastAsia"/>
          <w:color w:val="000000" w:themeColor="text1"/>
          <w:sz w:val="28"/>
          <w:szCs w:val="28"/>
        </w:rPr>
        <w:t>本府之查驗意見辦理。</w:t>
      </w:r>
    </w:p>
    <w:p w14:paraId="568F80C7" w14:textId="31F499BC" w:rsidR="000D3686" w:rsidRPr="00073637" w:rsidRDefault="00256A47" w:rsidP="001221ED">
      <w:pPr>
        <w:pStyle w:val="a9"/>
        <w:snapToGrid w:val="0"/>
        <w:spacing w:line="360" w:lineRule="auto"/>
        <w:ind w:leftChars="175" w:left="1173" w:hangingChars="269" w:hanging="753"/>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（四）得標廠商依作業要點所設置之太陽光電發電設備，應符合「設置再生能源設施免請領雜項執照標準」及「太陽光電發電設備規格及要求」(詳附件十</w:t>
      </w:r>
      <w:r w:rsidR="00D245AB">
        <w:rPr>
          <w:rFonts w:ascii="標楷體" w:eastAsia="標楷體" w:hAnsi="標楷體" w:hint="eastAsia"/>
          <w:color w:val="000000" w:themeColor="text1"/>
          <w:sz w:val="28"/>
          <w:szCs w:val="28"/>
        </w:rPr>
        <w:t>七</w:t>
      </w:r>
      <w:r w:rsidRPr="00073637">
        <w:rPr>
          <w:rFonts w:ascii="標楷體" w:eastAsia="標楷體" w:hAnsi="標楷體" w:hint="eastAsia"/>
          <w:color w:val="000000" w:themeColor="text1"/>
          <w:sz w:val="28"/>
          <w:szCs w:val="28"/>
        </w:rPr>
        <w:t>)相關規定，並由領有開業證書之建築師、領有執業執照之土木技師或結構技師查驗簽證、開立太陽光電發電設備檢驗表。</w:t>
      </w:r>
    </w:p>
    <w:p w14:paraId="37DB5F4D" w14:textId="3F8DF222" w:rsidR="000D3686" w:rsidRPr="00073637" w:rsidRDefault="000D3686" w:rsidP="001221ED">
      <w:pPr>
        <w:pStyle w:val="a9"/>
        <w:snapToGrid w:val="0"/>
        <w:spacing w:line="360" w:lineRule="auto"/>
        <w:ind w:leftChars="175" w:left="1173" w:hangingChars="269" w:hanging="753"/>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（五）得標廠商應於本契約期間，依本案有效契約容量，自台灣電力股份有限公司所給付之電能躉售收入中，提撥百分之三至本府設立之綠電發展專戶。</w:t>
      </w:r>
    </w:p>
    <w:p w14:paraId="05FD6A33" w14:textId="255DA0EB" w:rsidR="00623288" w:rsidRPr="00073637" w:rsidRDefault="000D3686" w:rsidP="001221ED">
      <w:pPr>
        <w:pStyle w:val="a9"/>
        <w:snapToGrid w:val="0"/>
        <w:spacing w:line="360" w:lineRule="auto"/>
        <w:ind w:leftChars="175" w:left="1173" w:hangingChars="269" w:hanging="753"/>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六）得標廠商應自完工運轉併聯提供電能日起，將各期台灣電力股份有限公司所給付之電能躉售收入、依其於投標單所填寫之售電收入回饋比例，給付予綠能屋頂申請人作為回饋金。得標廠商應負善良管理人之注意義務，善盡與綠能屋頂申請人之溝通，履行本契約太陽光電發電設備之設置、維運、拆除、清運、處理，以及將綠能屋頂申請人出租標的回復原狀之責，並要求分包廠商遵循本契約之相關規定。</w:t>
      </w:r>
    </w:p>
    <w:p w14:paraId="2C63BF1A" w14:textId="755BBE9F" w:rsidR="00D5387D" w:rsidRPr="00073637" w:rsidRDefault="00455E72" w:rsidP="000061B9">
      <w:pPr>
        <w:pStyle w:val="a9"/>
        <w:snapToGrid w:val="0"/>
        <w:spacing w:line="360" w:lineRule="auto"/>
        <w:ind w:leftChars="150" w:left="1147" w:hangingChars="281" w:hanging="787"/>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（七）營運商依本契約設置之太陽光電設備，應設置監控設備，並將監控設備所得數據，以</w:t>
      </w:r>
      <w:r w:rsidRPr="00073637">
        <w:rPr>
          <w:rFonts w:ascii="Times New Roman" w:eastAsia="標楷體" w:hAnsi="Times New Roman" w:cs="Times New Roman"/>
          <w:color w:val="000000" w:themeColor="text1"/>
          <w:sz w:val="28"/>
          <w:szCs w:val="28"/>
        </w:rPr>
        <w:t>Restful API</w:t>
      </w:r>
      <w:r w:rsidRPr="00073637">
        <w:rPr>
          <w:rFonts w:ascii="標楷體" w:eastAsia="標楷體" w:hAnsi="標楷體"/>
          <w:color w:val="000000" w:themeColor="text1"/>
          <w:sz w:val="28"/>
          <w:szCs w:val="28"/>
        </w:rPr>
        <w:t>資料服務格式定期提供予本府或本府指定人介接監測數據。</w:t>
      </w:r>
    </w:p>
    <w:p w14:paraId="6B540244" w14:textId="69ABC998" w:rsidR="00D5387D" w:rsidRPr="00073637" w:rsidRDefault="00623288" w:rsidP="000061B9">
      <w:pPr>
        <w:pStyle w:val="a9"/>
        <w:snapToGrid w:val="0"/>
        <w:spacing w:line="360" w:lineRule="auto"/>
        <w:ind w:leftChars="164" w:left="1175" w:hangingChars="279" w:hanging="781"/>
        <w:contextualSpacing/>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w:t>
      </w:r>
      <w:r w:rsidR="00FA583F" w:rsidRPr="00073637">
        <w:rPr>
          <w:rFonts w:ascii="標楷體" w:eastAsia="標楷體" w:hAnsi="標楷體" w:hint="eastAsia"/>
          <w:color w:val="000000" w:themeColor="text1"/>
          <w:sz w:val="28"/>
          <w:szCs w:val="28"/>
        </w:rPr>
        <w:t>八</w:t>
      </w:r>
      <w:r w:rsidRPr="00073637">
        <w:rPr>
          <w:rFonts w:ascii="標楷體" w:eastAsia="標楷體" w:hAnsi="標楷體"/>
          <w:color w:val="000000" w:themeColor="text1"/>
          <w:sz w:val="28"/>
          <w:szCs w:val="28"/>
        </w:rPr>
        <w:t>）得標廠商應於本契約期間內，依</w:t>
      </w:r>
      <w:r w:rsidR="00D5387D" w:rsidRPr="00073637">
        <w:rPr>
          <w:rFonts w:ascii="標楷體" w:eastAsia="標楷體" w:hAnsi="標楷體" w:hint="eastAsia"/>
          <w:color w:val="000000" w:themeColor="text1"/>
          <w:sz w:val="28"/>
          <w:szCs w:val="28"/>
        </w:rPr>
        <w:t>本府</w:t>
      </w:r>
      <w:r w:rsidRPr="00073637">
        <w:rPr>
          <w:rFonts w:ascii="標楷體" w:eastAsia="標楷體" w:hAnsi="標楷體"/>
          <w:color w:val="000000" w:themeColor="text1"/>
          <w:sz w:val="28"/>
          <w:szCs w:val="28"/>
        </w:rPr>
        <w:t>於本案契約所定期間，將綠能屋頂申請人及案件清冊送交</w:t>
      </w:r>
      <w:r w:rsidR="00D5387D" w:rsidRPr="00073637">
        <w:rPr>
          <w:rFonts w:ascii="標楷體" w:eastAsia="標楷體" w:hAnsi="標楷體" w:hint="eastAsia"/>
          <w:color w:val="000000" w:themeColor="text1"/>
          <w:sz w:val="28"/>
          <w:szCs w:val="28"/>
        </w:rPr>
        <w:t>本府</w:t>
      </w:r>
      <w:r w:rsidRPr="00073637">
        <w:rPr>
          <w:rFonts w:ascii="標楷體" w:eastAsia="標楷體" w:hAnsi="標楷體"/>
          <w:color w:val="000000" w:themeColor="text1"/>
          <w:sz w:val="28"/>
          <w:szCs w:val="28"/>
        </w:rPr>
        <w:t>備查。</w:t>
      </w:r>
      <w:r w:rsidR="00D5387D" w:rsidRPr="00073637">
        <w:rPr>
          <w:rFonts w:ascii="標楷體" w:eastAsia="標楷體" w:hAnsi="標楷體" w:hint="eastAsia"/>
          <w:color w:val="000000" w:themeColor="text1"/>
          <w:sz w:val="28"/>
          <w:szCs w:val="28"/>
        </w:rPr>
        <w:t>清冊內容包括如下內容：</w:t>
      </w:r>
    </w:p>
    <w:p w14:paraId="10E7EC55" w14:textId="77777777" w:rsidR="00D5387D" w:rsidRPr="00073637" w:rsidRDefault="00D5387D" w:rsidP="00641214">
      <w:pPr>
        <w:autoSpaceDE w:val="0"/>
        <w:autoSpaceDN w:val="0"/>
        <w:adjustRightInd w:val="0"/>
        <w:snapToGrid w:val="0"/>
        <w:spacing w:line="360" w:lineRule="auto"/>
        <w:ind w:leftChars="250" w:left="600" w:firstLineChars="210" w:firstLine="588"/>
        <w:contextualSpacing/>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1. 參與屋頂申請人名單。</w:t>
      </w:r>
    </w:p>
    <w:p w14:paraId="2C6235A6" w14:textId="77777777" w:rsidR="00D5387D" w:rsidRPr="00073637" w:rsidRDefault="00D5387D" w:rsidP="00641214">
      <w:pPr>
        <w:autoSpaceDE w:val="0"/>
        <w:autoSpaceDN w:val="0"/>
        <w:adjustRightInd w:val="0"/>
        <w:snapToGrid w:val="0"/>
        <w:spacing w:line="360" w:lineRule="auto"/>
        <w:ind w:leftChars="250" w:left="600" w:firstLineChars="210" w:firstLine="588"/>
        <w:contextualSpacing/>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2. 與屋頂申請人簽約日期。</w:t>
      </w:r>
    </w:p>
    <w:p w14:paraId="4EB0E0B2" w14:textId="77777777" w:rsidR="00D5387D" w:rsidRPr="00073637" w:rsidRDefault="00D5387D" w:rsidP="00641214">
      <w:pPr>
        <w:autoSpaceDE w:val="0"/>
        <w:autoSpaceDN w:val="0"/>
        <w:adjustRightInd w:val="0"/>
        <w:snapToGrid w:val="0"/>
        <w:spacing w:line="360" w:lineRule="auto"/>
        <w:ind w:leftChars="250" w:left="600" w:firstLineChars="210" w:firstLine="588"/>
        <w:contextualSpacing/>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3. 太陽光電設備預計設置容量。</w:t>
      </w:r>
    </w:p>
    <w:p w14:paraId="72A8D9C3" w14:textId="77777777" w:rsidR="00D5387D" w:rsidRPr="00073637" w:rsidRDefault="00D5387D" w:rsidP="00641214">
      <w:pPr>
        <w:autoSpaceDE w:val="0"/>
        <w:autoSpaceDN w:val="0"/>
        <w:adjustRightInd w:val="0"/>
        <w:snapToGrid w:val="0"/>
        <w:spacing w:line="360" w:lineRule="auto"/>
        <w:ind w:leftChars="250" w:left="600" w:firstLineChars="210" w:firstLine="588"/>
        <w:contextualSpacing/>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4. 同意備案日期（如未核備可暫不填列）。</w:t>
      </w:r>
    </w:p>
    <w:p w14:paraId="52B70A85" w14:textId="77777777" w:rsidR="00D5387D" w:rsidRPr="00073637" w:rsidRDefault="00D5387D" w:rsidP="00641214">
      <w:pPr>
        <w:autoSpaceDE w:val="0"/>
        <w:autoSpaceDN w:val="0"/>
        <w:adjustRightInd w:val="0"/>
        <w:snapToGrid w:val="0"/>
        <w:spacing w:line="360" w:lineRule="auto"/>
        <w:ind w:leftChars="250" w:left="600" w:firstLineChars="210" w:firstLine="588"/>
        <w:contextualSpacing/>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5. 與台電公司簽約日期（如未核備可暫不填列）。</w:t>
      </w:r>
    </w:p>
    <w:p w14:paraId="531B73BF" w14:textId="77777777" w:rsidR="00D5387D" w:rsidRPr="00073637" w:rsidRDefault="00D5387D" w:rsidP="00641214">
      <w:pPr>
        <w:autoSpaceDE w:val="0"/>
        <w:autoSpaceDN w:val="0"/>
        <w:adjustRightInd w:val="0"/>
        <w:snapToGrid w:val="0"/>
        <w:spacing w:line="360" w:lineRule="auto"/>
        <w:ind w:leftChars="250" w:left="600" w:firstLineChars="210" w:firstLine="588"/>
        <w:contextualSpacing/>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6. 併聯日期（如未核備可暫不填列）。</w:t>
      </w:r>
    </w:p>
    <w:p w14:paraId="5F3441A6" w14:textId="77777777" w:rsidR="00D5387D" w:rsidRPr="00073637" w:rsidRDefault="00D5387D" w:rsidP="00641214">
      <w:pPr>
        <w:autoSpaceDE w:val="0"/>
        <w:autoSpaceDN w:val="0"/>
        <w:adjustRightInd w:val="0"/>
        <w:snapToGrid w:val="0"/>
        <w:spacing w:line="360" w:lineRule="auto"/>
        <w:ind w:leftChars="250" w:left="600" w:firstLineChars="210" w:firstLine="588"/>
        <w:contextualSpacing/>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7. 設備登記日期（如未核備可暫不填列）。</w:t>
      </w:r>
    </w:p>
    <w:p w14:paraId="72C76048" w14:textId="77777777" w:rsidR="00D5387D" w:rsidRPr="00073637" w:rsidRDefault="00D5387D" w:rsidP="00641214">
      <w:pPr>
        <w:autoSpaceDE w:val="0"/>
        <w:autoSpaceDN w:val="0"/>
        <w:adjustRightInd w:val="0"/>
        <w:snapToGrid w:val="0"/>
        <w:spacing w:line="360" w:lineRule="auto"/>
        <w:ind w:leftChars="250" w:left="600" w:firstLineChars="210" w:firstLine="588"/>
        <w:contextualSpacing/>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8. 設備登記量（如未核備可暫不填列）。</w:t>
      </w:r>
    </w:p>
    <w:p w14:paraId="24CE70AA" w14:textId="2FA06EC3" w:rsidR="00623288" w:rsidRPr="00073637" w:rsidRDefault="00E6478F" w:rsidP="000061B9">
      <w:pPr>
        <w:adjustRightInd w:val="0"/>
        <w:snapToGrid w:val="0"/>
        <w:spacing w:line="360" w:lineRule="auto"/>
        <w:ind w:leftChars="257" w:left="1569" w:hangingChars="340" w:hanging="952"/>
        <w:contextualSpacing/>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 xml:space="preserve">    </w:t>
      </w:r>
      <w:r w:rsidR="00D5387D" w:rsidRPr="00073637">
        <w:rPr>
          <w:rFonts w:ascii="標楷體" w:eastAsia="標楷體" w:hAnsi="標楷體"/>
          <w:color w:val="000000" w:themeColor="text1"/>
          <w:sz w:val="28"/>
          <w:szCs w:val="28"/>
        </w:rPr>
        <w:t>9. 其他與履行本契約相關之資訊（含監控設備所得數據，以Restful API資料服務格式定期提供予本府或其指定人介接監測數據。前述須提供之數據，至少包括：案場代碼、日發電量、累積發電量、案場運作狀態、機組運作狀態（逆變器）、資料產生時間等欄位，如有異動需以本府最新規範項目提供）。</w:t>
      </w:r>
    </w:p>
    <w:p w14:paraId="1EC4E15B" w14:textId="3A9CB606" w:rsidR="00623288" w:rsidRPr="00073637" w:rsidRDefault="00623288" w:rsidP="00D33FCC">
      <w:pPr>
        <w:pStyle w:val="a9"/>
        <w:snapToGrid w:val="0"/>
        <w:spacing w:line="360" w:lineRule="auto"/>
        <w:ind w:leftChars="150" w:left="875" w:hangingChars="184" w:hanging="515"/>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w:t>
      </w:r>
      <w:r w:rsidR="00986D50" w:rsidRPr="00073637">
        <w:rPr>
          <w:rFonts w:ascii="標楷體" w:eastAsia="標楷體" w:hAnsi="標楷體" w:hint="eastAsia"/>
          <w:color w:val="000000" w:themeColor="text1"/>
          <w:sz w:val="28"/>
          <w:szCs w:val="28"/>
        </w:rPr>
        <w:t>九</w:t>
      </w:r>
      <w:r w:rsidRPr="00073637">
        <w:rPr>
          <w:rFonts w:ascii="標楷體" w:eastAsia="標楷體" w:hAnsi="標楷體"/>
          <w:color w:val="000000" w:themeColor="text1"/>
          <w:sz w:val="28"/>
          <w:szCs w:val="28"/>
        </w:rPr>
        <w:t>）本案相關權利義務，請參閱「</w:t>
      </w:r>
      <w:r w:rsidRPr="00073637">
        <w:rPr>
          <w:rFonts w:ascii="標楷體" w:eastAsia="標楷體" w:hAnsi="標楷體" w:hint="eastAsia"/>
          <w:color w:val="000000" w:themeColor="text1"/>
          <w:sz w:val="28"/>
          <w:szCs w:val="28"/>
        </w:rPr>
        <w:t>南投縣</w:t>
      </w:r>
      <w:r w:rsidRPr="00073637">
        <w:rPr>
          <w:rFonts w:ascii="標楷體" w:eastAsia="標楷體" w:hAnsi="標楷體"/>
          <w:color w:val="000000" w:themeColor="text1"/>
          <w:sz w:val="28"/>
          <w:szCs w:val="28"/>
        </w:rPr>
        <w:t>政府辦理『綠能</w:t>
      </w:r>
      <w:r w:rsidR="00191055">
        <w:rPr>
          <w:rFonts w:ascii="標楷體" w:eastAsia="標楷體" w:hAnsi="標楷體"/>
          <w:color w:val="000000" w:themeColor="text1"/>
          <w:sz w:val="28"/>
          <w:szCs w:val="28"/>
        </w:rPr>
        <w:t>屋頂全民參與』太陽光電發電設備設置租賃契約書（範本）」（附件十四</w:t>
      </w:r>
      <w:r w:rsidRPr="00073637">
        <w:rPr>
          <w:rFonts w:ascii="標楷體" w:eastAsia="標楷體" w:hAnsi="標楷體"/>
          <w:color w:val="000000" w:themeColor="text1"/>
          <w:sz w:val="28"/>
          <w:szCs w:val="28"/>
        </w:rPr>
        <w:t>）。凡提出申請者，均視為已對開發權利範圍現況、本公告規定及相關內容確實瞭解並同意遵守，不得異議。</w:t>
      </w:r>
    </w:p>
    <w:p w14:paraId="0206315C" w14:textId="77777777" w:rsidR="00623288" w:rsidRPr="00073637" w:rsidRDefault="00623288"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b/>
          <w:color w:val="000000" w:themeColor="text1"/>
          <w:sz w:val="28"/>
          <w:szCs w:val="28"/>
        </w:rPr>
        <w:t>五、投標廠商之基本資格</w:t>
      </w:r>
    </w:p>
    <w:p w14:paraId="461E6CFB" w14:textId="55D9FFA5" w:rsidR="00623288" w:rsidRPr="00073637" w:rsidRDefault="00623288" w:rsidP="000061B9">
      <w:pPr>
        <w:snapToGrid w:val="0"/>
        <w:spacing w:line="360" w:lineRule="auto"/>
        <w:ind w:leftChars="150" w:left="1231" w:hangingChars="311" w:hanging="871"/>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（一）投標廠商應為於我國依法登記有案之</w:t>
      </w:r>
      <w:r w:rsidR="0018637C">
        <w:rPr>
          <w:rFonts w:ascii="Times New Roman" w:eastAsia="標楷體" w:hAnsi="Times New Roman" w:cs="Times New Roman" w:hint="eastAsia"/>
          <w:color w:val="000000" w:themeColor="text1"/>
          <w:sz w:val="28"/>
          <w:szCs w:val="28"/>
        </w:rPr>
        <w:t>(</w:t>
      </w:r>
      <w:r w:rsidRPr="00073637">
        <w:rPr>
          <w:rFonts w:ascii="Times New Roman" w:eastAsia="標楷體" w:hAnsi="Times New Roman" w:cs="Times New Roman"/>
          <w:color w:val="000000" w:themeColor="text1"/>
          <w:sz w:val="28"/>
          <w:szCs w:val="28"/>
        </w:rPr>
        <w:t>股份</w:t>
      </w:r>
      <w:r w:rsidR="0018637C">
        <w:rPr>
          <w:rFonts w:ascii="Times New Roman" w:eastAsia="標楷體" w:hAnsi="Times New Roman" w:cs="Times New Roman" w:hint="eastAsia"/>
          <w:color w:val="000000" w:themeColor="text1"/>
          <w:sz w:val="28"/>
          <w:szCs w:val="28"/>
        </w:rPr>
        <w:t>)</w:t>
      </w:r>
      <w:r w:rsidRPr="00073637">
        <w:rPr>
          <w:rFonts w:ascii="Times New Roman" w:eastAsia="標楷體" w:hAnsi="Times New Roman" w:cs="Times New Roman"/>
          <w:color w:val="000000" w:themeColor="text1"/>
          <w:sz w:val="28"/>
          <w:szCs w:val="28"/>
        </w:rPr>
        <w:t>有限公司，且其營業項目登記應具乙級以上電器承裝業（</w:t>
      </w:r>
      <w:r w:rsidRPr="00073637">
        <w:rPr>
          <w:rFonts w:ascii="Times New Roman" w:eastAsia="標楷體" w:hAnsi="Times New Roman" w:cs="Times New Roman"/>
          <w:color w:val="000000" w:themeColor="text1"/>
          <w:sz w:val="28"/>
          <w:szCs w:val="28"/>
        </w:rPr>
        <w:t>E601010</w:t>
      </w:r>
      <w:r w:rsidRPr="00073637">
        <w:rPr>
          <w:rFonts w:ascii="Times New Roman" w:eastAsia="標楷體" w:hAnsi="Times New Roman" w:cs="Times New Roman"/>
          <w:color w:val="000000" w:themeColor="text1"/>
          <w:sz w:val="28"/>
          <w:szCs w:val="28"/>
        </w:rPr>
        <w:t>）或能源技術服務業（</w:t>
      </w:r>
      <w:r w:rsidRPr="00073637">
        <w:rPr>
          <w:rFonts w:ascii="Times New Roman" w:eastAsia="標楷體" w:hAnsi="Times New Roman" w:cs="Times New Roman"/>
          <w:color w:val="000000" w:themeColor="text1"/>
          <w:sz w:val="28"/>
          <w:szCs w:val="28"/>
        </w:rPr>
        <w:t>IG03010</w:t>
      </w:r>
      <w:r w:rsidRPr="00073637">
        <w:rPr>
          <w:rFonts w:ascii="Times New Roman" w:eastAsia="標楷體" w:hAnsi="Times New Roman" w:cs="Times New Roman"/>
          <w:color w:val="000000" w:themeColor="text1"/>
          <w:sz w:val="28"/>
          <w:szCs w:val="28"/>
        </w:rPr>
        <w:t>）或再生能源自用發電設備業（</w:t>
      </w:r>
      <w:r w:rsidRPr="00073637">
        <w:rPr>
          <w:rFonts w:ascii="Times New Roman" w:eastAsia="標楷體" w:hAnsi="Times New Roman" w:cs="Times New Roman"/>
          <w:color w:val="000000" w:themeColor="text1"/>
          <w:sz w:val="28"/>
          <w:szCs w:val="28"/>
        </w:rPr>
        <w:t>D101060</w:t>
      </w:r>
      <w:r w:rsidRPr="00073637">
        <w:rPr>
          <w:rFonts w:ascii="Times New Roman" w:eastAsia="標楷體" w:hAnsi="Times New Roman" w:cs="Times New Roman"/>
          <w:color w:val="000000" w:themeColor="text1"/>
          <w:sz w:val="28"/>
          <w:szCs w:val="28"/>
        </w:rPr>
        <w:t>）或發電業（</w:t>
      </w:r>
      <w:r w:rsidRPr="00073637">
        <w:rPr>
          <w:rFonts w:ascii="Times New Roman" w:eastAsia="標楷體" w:hAnsi="Times New Roman" w:cs="Times New Roman"/>
          <w:color w:val="000000" w:themeColor="text1"/>
          <w:sz w:val="28"/>
          <w:szCs w:val="28"/>
        </w:rPr>
        <w:t>D101011</w:t>
      </w:r>
      <w:r w:rsidRPr="00073637">
        <w:rPr>
          <w:rFonts w:ascii="Times New Roman" w:eastAsia="標楷體" w:hAnsi="Times New Roman" w:cs="Times New Roman"/>
          <w:color w:val="000000" w:themeColor="text1"/>
          <w:sz w:val="28"/>
          <w:szCs w:val="28"/>
        </w:rPr>
        <w:t>）至少一項。</w:t>
      </w:r>
    </w:p>
    <w:p w14:paraId="1847ADB5" w14:textId="0199E80B" w:rsidR="00623288" w:rsidRPr="00073637" w:rsidRDefault="00623288" w:rsidP="000061B9">
      <w:pPr>
        <w:snapToGrid w:val="0"/>
        <w:spacing w:line="360" w:lineRule="auto"/>
        <w:ind w:leftChars="150" w:left="1231" w:hangingChars="311" w:hanging="871"/>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（二）投標廠商實收資本額應達新台幣</w:t>
      </w:r>
      <w:r w:rsidR="000B69AB" w:rsidRPr="00073637">
        <w:rPr>
          <w:rFonts w:ascii="Times New Roman" w:eastAsia="標楷體" w:hAnsi="Times New Roman" w:cs="Times New Roman" w:hint="eastAsia"/>
          <w:color w:val="000000" w:themeColor="text1"/>
          <w:sz w:val="28"/>
          <w:szCs w:val="28"/>
        </w:rPr>
        <w:t>2</w:t>
      </w:r>
      <w:r w:rsidRPr="00073637">
        <w:rPr>
          <w:rFonts w:ascii="Times New Roman" w:eastAsia="標楷體" w:hAnsi="Times New Roman" w:cs="Times New Roman"/>
          <w:color w:val="000000" w:themeColor="text1"/>
          <w:sz w:val="28"/>
          <w:szCs w:val="28"/>
        </w:rPr>
        <w:t>,000</w:t>
      </w:r>
      <w:r w:rsidRPr="00073637">
        <w:rPr>
          <w:rFonts w:ascii="Times New Roman" w:eastAsia="標楷體" w:hAnsi="Times New Roman" w:cs="Times New Roman"/>
          <w:color w:val="000000" w:themeColor="text1"/>
          <w:sz w:val="28"/>
          <w:szCs w:val="28"/>
        </w:rPr>
        <w:t>萬元整以上。</w:t>
      </w:r>
    </w:p>
    <w:p w14:paraId="3F382C52" w14:textId="52325484" w:rsidR="00DE1D54" w:rsidRPr="00073637" w:rsidRDefault="00623288" w:rsidP="000061B9">
      <w:pPr>
        <w:snapToGrid w:val="0"/>
        <w:spacing w:line="360" w:lineRule="auto"/>
        <w:ind w:leftChars="150" w:left="1231" w:hangingChars="311" w:hanging="871"/>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（三）投標廠商現於國內或國外持有且已完工併</w:t>
      </w:r>
      <w:r w:rsidRPr="003B441B">
        <w:rPr>
          <w:rFonts w:ascii="Times New Roman" w:eastAsia="標楷體" w:hAnsi="Times New Roman" w:cs="Times New Roman"/>
          <w:sz w:val="28"/>
          <w:szCs w:val="28"/>
        </w:rPr>
        <w:t>聯之太陽光電發電設備之實績，其再生能源躉購契約書頁面影本所載之設置容量實績累計應達</w:t>
      </w:r>
      <w:r w:rsidR="00F03A98" w:rsidRPr="003B441B">
        <w:rPr>
          <w:rFonts w:ascii="Times New Roman" w:eastAsia="標楷體" w:hAnsi="Times New Roman" w:cs="Times New Roman"/>
          <w:sz w:val="28"/>
          <w:szCs w:val="28"/>
        </w:rPr>
        <w:t>1</w:t>
      </w:r>
      <w:r w:rsidRPr="003B441B">
        <w:rPr>
          <w:rFonts w:ascii="Times New Roman" w:eastAsia="標楷體" w:hAnsi="Times New Roman" w:cs="Times New Roman"/>
          <w:sz w:val="28"/>
          <w:szCs w:val="28"/>
        </w:rPr>
        <w:t>,000</w:t>
      </w:r>
      <w:r w:rsidRPr="00073637">
        <w:rPr>
          <w:rFonts w:ascii="Times New Roman" w:eastAsia="標楷體" w:hAnsi="Times New Roman" w:cs="Times New Roman"/>
          <w:color w:val="000000" w:themeColor="text1"/>
          <w:sz w:val="28"/>
          <w:szCs w:val="28"/>
        </w:rPr>
        <w:t>瓩以上。</w:t>
      </w:r>
    </w:p>
    <w:p w14:paraId="69092578" w14:textId="77777777" w:rsidR="00DE1D54" w:rsidRPr="00073637" w:rsidRDefault="00DE1D54" w:rsidP="000061B9">
      <w:pPr>
        <w:snapToGrid w:val="0"/>
        <w:spacing w:line="360" w:lineRule="auto"/>
        <w:ind w:leftChars="150" w:left="1231" w:hangingChars="311" w:hanging="871"/>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（四）本案不允許共同投標。</w:t>
      </w:r>
    </w:p>
    <w:p w14:paraId="61EB82C1" w14:textId="69300ECB" w:rsidR="00DE1D54" w:rsidRPr="00073637" w:rsidRDefault="00DE1D54" w:rsidP="000061B9">
      <w:pPr>
        <w:snapToGrid w:val="0"/>
        <w:spacing w:line="360" w:lineRule="auto"/>
        <w:ind w:leftChars="150" w:left="1231" w:hangingChars="311" w:hanging="871"/>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（五）外國公司參加投標，應受《土地法》第十七條、第十八條及第二十四條之限制。</w:t>
      </w:r>
    </w:p>
    <w:p w14:paraId="6E2286EB" w14:textId="775C1454" w:rsidR="00DE1D54" w:rsidRPr="00073637" w:rsidRDefault="00DE1D54" w:rsidP="000061B9">
      <w:pPr>
        <w:snapToGrid w:val="0"/>
        <w:spacing w:line="360" w:lineRule="auto"/>
        <w:ind w:leftChars="150" w:left="1231" w:hangingChars="311" w:hanging="871"/>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（六）大陸地區於第三地區投資之公司參加投標，應受《臺灣地區與大陸地區人民關係條例》第六十九條之限制。</w:t>
      </w:r>
    </w:p>
    <w:p w14:paraId="40B9249D" w14:textId="627B6B05" w:rsidR="00DE1D54" w:rsidRPr="00073637" w:rsidRDefault="00DE1D54" w:rsidP="000061B9">
      <w:pPr>
        <w:snapToGrid w:val="0"/>
        <w:spacing w:line="360" w:lineRule="auto"/>
        <w:ind w:leftChars="150" w:left="1231" w:hangingChars="311" w:hanging="871"/>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（七）投標廠商於開標前與本府有法律糾紛，或承辦本府其他業務有拖欠應由投標廠商支付費用之情事者，或受主管機關停業處分期限未滿者，其投標無效。</w:t>
      </w:r>
    </w:p>
    <w:p w14:paraId="19BE84E9" w14:textId="77777777" w:rsidR="00DE1D54" w:rsidRPr="00073637" w:rsidRDefault="00DE1D54"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b/>
          <w:color w:val="000000" w:themeColor="text1"/>
          <w:sz w:val="28"/>
          <w:szCs w:val="28"/>
        </w:rPr>
        <w:t>六、投標文件</w:t>
      </w:r>
    </w:p>
    <w:p w14:paraId="3CFDAB5F" w14:textId="1FB47699" w:rsidR="00DE1D54" w:rsidRPr="003B441B" w:rsidRDefault="00DE1D54" w:rsidP="00CD5B3A">
      <w:pPr>
        <w:snapToGrid w:val="0"/>
        <w:spacing w:line="360" w:lineRule="auto"/>
        <w:ind w:leftChars="150" w:left="1231" w:hangingChars="311" w:hanging="871"/>
        <w:rPr>
          <w:rFonts w:ascii="Times New Roman" w:eastAsia="標楷體" w:hAnsi="Times New Roman" w:cs="Times New Roman"/>
          <w:sz w:val="28"/>
          <w:szCs w:val="28"/>
        </w:rPr>
      </w:pPr>
      <w:r w:rsidRPr="00073637">
        <w:rPr>
          <w:rFonts w:ascii="Times New Roman" w:eastAsia="標楷體" w:hAnsi="Times New Roman" w:cs="Times New Roman"/>
          <w:color w:val="000000" w:themeColor="text1"/>
          <w:sz w:val="28"/>
          <w:szCs w:val="28"/>
        </w:rPr>
        <w:t>（一）本案投標文件請至本府</w:t>
      </w:r>
      <w:r w:rsidR="00474F66" w:rsidRPr="00073637">
        <w:rPr>
          <w:rFonts w:ascii="Times New Roman" w:eastAsia="標楷體" w:hAnsi="Times New Roman" w:cs="Times New Roman"/>
          <w:color w:val="000000" w:themeColor="text1"/>
          <w:sz w:val="28"/>
          <w:szCs w:val="28"/>
        </w:rPr>
        <w:t>南投縣政府</w:t>
      </w:r>
      <w:r w:rsidR="00474F66" w:rsidRPr="00073637">
        <w:rPr>
          <w:rFonts w:ascii="Times New Roman" w:eastAsia="標楷體" w:hAnsi="Times New Roman" w:cs="Times New Roman"/>
          <w:color w:val="000000" w:themeColor="text1"/>
          <w:sz w:val="28"/>
          <w:szCs w:val="28"/>
        </w:rPr>
        <w:t>\</w:t>
      </w:r>
      <w:r w:rsidR="00B04D7C" w:rsidRPr="00073637">
        <w:rPr>
          <w:rFonts w:ascii="Times New Roman" w:eastAsia="標楷體" w:hAnsi="Times New Roman" w:cs="Times New Roman"/>
          <w:color w:val="000000" w:themeColor="text1"/>
          <w:sz w:val="28"/>
          <w:szCs w:val="28"/>
        </w:rPr>
        <w:t>建設處</w:t>
      </w:r>
      <w:r w:rsidR="00474F66" w:rsidRPr="003B441B">
        <w:rPr>
          <w:rFonts w:ascii="Times New Roman" w:eastAsia="標楷體" w:hAnsi="Times New Roman" w:cs="Times New Roman"/>
          <w:sz w:val="28"/>
          <w:szCs w:val="28"/>
        </w:rPr>
        <w:t>\</w:t>
      </w:r>
      <w:r w:rsidR="004F0645" w:rsidRPr="003B441B">
        <w:rPr>
          <w:rFonts w:ascii="Times New Roman" w:eastAsia="標楷體" w:hAnsi="Times New Roman" w:cs="Times New Roman" w:hint="eastAsia"/>
          <w:sz w:val="28"/>
          <w:szCs w:val="28"/>
        </w:rPr>
        <w:t>主題</w:t>
      </w:r>
      <w:r w:rsidR="001277C9" w:rsidRPr="003B441B">
        <w:rPr>
          <w:rFonts w:ascii="Times New Roman" w:eastAsia="標楷體" w:hAnsi="Times New Roman" w:cs="Times New Roman" w:hint="eastAsia"/>
          <w:sz w:val="28"/>
          <w:szCs w:val="28"/>
        </w:rPr>
        <w:t>專區</w:t>
      </w:r>
      <w:r w:rsidR="001277C9" w:rsidRPr="003B441B">
        <w:rPr>
          <w:rFonts w:ascii="Times New Roman" w:eastAsia="標楷體" w:hAnsi="Times New Roman" w:cs="Times New Roman"/>
          <w:sz w:val="28"/>
          <w:szCs w:val="28"/>
        </w:rPr>
        <w:t>\</w:t>
      </w:r>
      <w:r w:rsidR="004F0645" w:rsidRPr="003B441B">
        <w:rPr>
          <w:rFonts w:ascii="Times New Roman" w:eastAsia="標楷體" w:hAnsi="Times New Roman" w:cs="Times New Roman"/>
          <w:sz w:val="28"/>
          <w:szCs w:val="28"/>
        </w:rPr>
        <w:t>綠能屋頂全民參與</w:t>
      </w:r>
      <w:r w:rsidR="00B6479C" w:rsidRPr="003B441B">
        <w:rPr>
          <w:rFonts w:ascii="Times New Roman" w:eastAsia="標楷體" w:hAnsi="Times New Roman" w:cs="Times New Roman"/>
          <w:sz w:val="28"/>
          <w:szCs w:val="28"/>
        </w:rPr>
        <w:t>專區</w:t>
      </w:r>
      <w:r w:rsidR="00840E85" w:rsidRPr="003B441B">
        <w:rPr>
          <w:rFonts w:ascii="Times New Roman" w:eastAsia="標楷體" w:hAnsi="Times New Roman" w:cs="Times New Roman"/>
          <w:sz w:val="28"/>
          <w:szCs w:val="28"/>
        </w:rPr>
        <w:t>下載</w:t>
      </w:r>
      <w:r w:rsidR="00840E85" w:rsidRPr="003B441B">
        <w:rPr>
          <w:rFonts w:ascii="Times New Roman" w:eastAsia="標楷體" w:hAnsi="Times New Roman" w:cs="Times New Roman"/>
          <w:sz w:val="28"/>
          <w:szCs w:val="28"/>
        </w:rPr>
        <w:t>(</w:t>
      </w:r>
      <w:r w:rsidR="00840E85" w:rsidRPr="003B441B">
        <w:rPr>
          <w:rFonts w:ascii="Times New Roman" w:eastAsia="標楷體" w:hAnsi="Times New Roman" w:cs="Times New Roman"/>
          <w:sz w:val="28"/>
          <w:szCs w:val="28"/>
        </w:rPr>
        <w:t>招標文件費</w:t>
      </w:r>
      <w:r w:rsidR="00840E85" w:rsidRPr="003B441B">
        <w:rPr>
          <w:rFonts w:ascii="Times New Roman" w:eastAsia="標楷體" w:hAnsi="Times New Roman" w:cs="Times New Roman"/>
          <w:sz w:val="28"/>
          <w:szCs w:val="28"/>
        </w:rPr>
        <w:t>:</w:t>
      </w:r>
      <w:r w:rsidR="00486311" w:rsidRPr="003B441B">
        <w:rPr>
          <w:rFonts w:ascii="Times New Roman" w:eastAsia="標楷體" w:hAnsi="Times New Roman" w:cs="Times New Roman" w:hint="eastAsia"/>
          <w:sz w:val="28"/>
          <w:szCs w:val="28"/>
        </w:rPr>
        <w:t xml:space="preserve"> </w:t>
      </w:r>
      <w:r w:rsidR="00840E85" w:rsidRPr="003B441B">
        <w:rPr>
          <w:rFonts w:ascii="Times New Roman" w:eastAsia="標楷體" w:hAnsi="Times New Roman" w:cs="Times New Roman"/>
          <w:sz w:val="28"/>
          <w:szCs w:val="28"/>
        </w:rPr>
        <w:t>0</w:t>
      </w:r>
      <w:r w:rsidR="00840E85" w:rsidRPr="003B441B">
        <w:rPr>
          <w:rFonts w:ascii="Times New Roman" w:eastAsia="標楷體" w:hAnsi="Times New Roman" w:cs="Times New Roman"/>
          <w:sz w:val="28"/>
          <w:szCs w:val="28"/>
        </w:rPr>
        <w:t>元</w:t>
      </w:r>
      <w:r w:rsidR="00840E85" w:rsidRPr="003B441B">
        <w:rPr>
          <w:rFonts w:ascii="Times New Roman" w:eastAsia="標楷體" w:hAnsi="Times New Roman" w:cs="Times New Roman"/>
          <w:sz w:val="28"/>
          <w:szCs w:val="28"/>
        </w:rPr>
        <w:t>)</w:t>
      </w:r>
      <w:r w:rsidRPr="003B441B">
        <w:rPr>
          <w:rFonts w:ascii="Times New Roman" w:eastAsia="標楷體" w:hAnsi="Times New Roman" w:cs="Times New Roman"/>
          <w:sz w:val="28"/>
          <w:szCs w:val="28"/>
        </w:rPr>
        <w:t>，下載網址如下：</w:t>
      </w:r>
      <w:r w:rsidR="00B04D7C" w:rsidRPr="003B441B">
        <w:rPr>
          <w:rFonts w:ascii="Times New Roman" w:eastAsia="標楷體" w:hAnsi="Times New Roman" w:cs="Times New Roman"/>
          <w:sz w:val="28"/>
          <w:szCs w:val="28"/>
        </w:rPr>
        <w:t>(</w:t>
      </w:r>
      <w:r w:rsidR="004F0645" w:rsidRPr="003B441B">
        <w:rPr>
          <w:rFonts w:ascii="Times New Roman" w:eastAsia="標楷體" w:hAnsi="Times New Roman" w:cs="Times New Roman"/>
          <w:sz w:val="28"/>
          <w:szCs w:val="28"/>
          <w:u w:val="single"/>
        </w:rPr>
        <w:t>https://www.nantou.gov.tw/big5/bureau/hotnews.php?dptid=376480000au180000&amp;cid=3561</w:t>
      </w:r>
      <w:r w:rsidR="00B04D7C" w:rsidRPr="003B441B">
        <w:rPr>
          <w:rFonts w:ascii="Times New Roman" w:eastAsia="標楷體" w:hAnsi="Times New Roman" w:cs="Times New Roman"/>
          <w:sz w:val="28"/>
          <w:szCs w:val="28"/>
        </w:rPr>
        <w:t>)</w:t>
      </w:r>
    </w:p>
    <w:p w14:paraId="6AA43559" w14:textId="0F9675A8" w:rsidR="00DE1D54" w:rsidRPr="00073637" w:rsidRDefault="00AB3851" w:rsidP="00CD5B3A">
      <w:pPr>
        <w:snapToGrid w:val="0"/>
        <w:spacing w:line="600" w:lineRule="exact"/>
        <w:ind w:leftChars="150" w:left="976" w:hangingChars="220" w:hanging="61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（二）投標文件包括（請依序置入外標封，如附件一</w:t>
      </w:r>
      <w:r w:rsidR="00DE1D54" w:rsidRPr="00073637">
        <w:rPr>
          <w:rFonts w:ascii="標楷體" w:eastAsia="標楷體" w:hAnsi="標楷體" w:hint="eastAsia"/>
          <w:color w:val="000000" w:themeColor="text1"/>
          <w:sz w:val="28"/>
          <w:szCs w:val="28"/>
        </w:rPr>
        <w:t>）</w:t>
      </w:r>
      <w:r w:rsidR="00DE1D54" w:rsidRPr="00073637">
        <w:rPr>
          <w:rFonts w:ascii="標楷體" w:eastAsia="標楷體" w:hAnsi="標楷體"/>
          <w:color w:val="000000" w:themeColor="text1"/>
          <w:sz w:val="28"/>
          <w:szCs w:val="28"/>
        </w:rPr>
        <w:t xml:space="preserve">: </w:t>
      </w:r>
    </w:p>
    <w:p w14:paraId="389F8F5E" w14:textId="6D44CEFE" w:rsidR="00DE1D54" w:rsidRPr="00073637" w:rsidRDefault="00DE1D54" w:rsidP="00641214">
      <w:pPr>
        <w:snapToGrid w:val="0"/>
        <w:spacing w:line="360" w:lineRule="auto"/>
        <w:ind w:leftChars="500" w:left="1589" w:hangingChars="139" w:hanging="389"/>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00AB3851">
        <w:rPr>
          <w:rFonts w:ascii="Times New Roman" w:eastAsia="標楷體" w:hAnsi="Times New Roman" w:cs="Times New Roman"/>
          <w:color w:val="000000" w:themeColor="text1"/>
          <w:sz w:val="28"/>
          <w:szCs w:val="28"/>
        </w:rPr>
        <w:t>投標申請表（如附件二</w:t>
      </w:r>
      <w:r w:rsidRPr="00073637">
        <w:rPr>
          <w:rFonts w:ascii="Times New Roman" w:eastAsia="標楷體" w:hAnsi="Times New Roman" w:cs="Times New Roman"/>
          <w:color w:val="000000" w:themeColor="text1"/>
          <w:sz w:val="28"/>
          <w:szCs w:val="28"/>
        </w:rPr>
        <w:t>）。</w:t>
      </w:r>
    </w:p>
    <w:p w14:paraId="5C4BE289" w14:textId="7D4D00A4" w:rsidR="00DE1D54" w:rsidRPr="00073637" w:rsidRDefault="00DE1D54" w:rsidP="00641214">
      <w:pPr>
        <w:snapToGrid w:val="0"/>
        <w:spacing w:line="360" w:lineRule="auto"/>
        <w:ind w:leftChars="500" w:left="1589" w:hangingChars="139" w:hanging="389"/>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2</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00AB3851">
        <w:rPr>
          <w:rFonts w:ascii="Times New Roman" w:eastAsia="標楷體" w:hAnsi="Times New Roman" w:cs="Times New Roman"/>
          <w:color w:val="000000" w:themeColor="text1"/>
          <w:sz w:val="28"/>
          <w:szCs w:val="28"/>
        </w:rPr>
        <w:t>文件檢核表（如附件三</w:t>
      </w:r>
      <w:r w:rsidRPr="00073637">
        <w:rPr>
          <w:rFonts w:ascii="Times New Roman" w:eastAsia="標楷體" w:hAnsi="Times New Roman" w:cs="Times New Roman"/>
          <w:color w:val="000000" w:themeColor="text1"/>
          <w:sz w:val="28"/>
          <w:szCs w:val="28"/>
        </w:rPr>
        <w:t>）。</w:t>
      </w:r>
    </w:p>
    <w:p w14:paraId="663E965B" w14:textId="77777777" w:rsidR="00DE1D54" w:rsidRPr="00073637" w:rsidRDefault="00DE1D54" w:rsidP="00641214">
      <w:pPr>
        <w:snapToGrid w:val="0"/>
        <w:spacing w:line="360" w:lineRule="auto"/>
        <w:ind w:leftChars="500" w:left="1589" w:hangingChars="139" w:hanging="389"/>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3</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依本公告第七點所列之資格證明文件。</w:t>
      </w:r>
    </w:p>
    <w:p w14:paraId="0A1B132E" w14:textId="77777777" w:rsidR="00DE1D54" w:rsidRPr="00073637" w:rsidRDefault="00DE1D54" w:rsidP="00641214">
      <w:pPr>
        <w:snapToGrid w:val="0"/>
        <w:spacing w:line="360" w:lineRule="auto"/>
        <w:ind w:leftChars="500" w:left="1589" w:hangingChars="139" w:hanging="389"/>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4</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切結書（如附件五）。</w:t>
      </w:r>
    </w:p>
    <w:p w14:paraId="4BBB7153" w14:textId="77777777" w:rsidR="00DE1D54" w:rsidRPr="00073637" w:rsidRDefault="00DE1D54" w:rsidP="00641214">
      <w:pPr>
        <w:snapToGrid w:val="0"/>
        <w:spacing w:line="360" w:lineRule="auto"/>
        <w:ind w:leftChars="500" w:left="1589" w:hangingChars="139" w:hanging="389"/>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5</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代理人授權書（如有授權代理情形時應檢附，如附件六）。</w:t>
      </w:r>
    </w:p>
    <w:p w14:paraId="70F75E08" w14:textId="77777777" w:rsidR="00DE1D54" w:rsidRPr="00073637" w:rsidRDefault="00DE1D54" w:rsidP="00641214">
      <w:pPr>
        <w:snapToGrid w:val="0"/>
        <w:spacing w:line="360" w:lineRule="auto"/>
        <w:ind w:leftChars="500" w:left="1589" w:hangingChars="139" w:hanging="389"/>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6</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押標金繳款憑證影本。</w:t>
      </w:r>
    </w:p>
    <w:p w14:paraId="5CDF53CA" w14:textId="77777777" w:rsidR="00DE1D54" w:rsidRPr="00073637" w:rsidRDefault="00DE1D54" w:rsidP="00641214">
      <w:pPr>
        <w:snapToGrid w:val="0"/>
        <w:spacing w:line="360" w:lineRule="auto"/>
        <w:ind w:leftChars="500" w:left="1589" w:hangingChars="139" w:hanging="389"/>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7</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投標單（如附件七，密封於標單封（如附件八）內）。</w:t>
      </w:r>
    </w:p>
    <w:p w14:paraId="7C119AE6" w14:textId="2C3CDFF8" w:rsidR="004604E8" w:rsidRPr="00073637" w:rsidRDefault="00DE1D54" w:rsidP="000061B9">
      <w:pPr>
        <w:snapToGrid w:val="0"/>
        <w:spacing w:line="360" w:lineRule="auto"/>
        <w:ind w:leftChars="485" w:left="1752" w:hangingChars="210" w:hanging="58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8</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投標計畫書（如附件九）正本</w:t>
      </w:r>
      <w:r w:rsidR="00CB3B66" w:rsidRPr="00073637">
        <w:rPr>
          <w:rFonts w:ascii="Times New Roman" w:eastAsia="標楷體" w:hAnsi="Times New Roman" w:cs="Times New Roman"/>
          <w:color w:val="000000" w:themeColor="text1"/>
          <w:sz w:val="28"/>
          <w:szCs w:val="28"/>
        </w:rPr>
        <w:t>10</w:t>
      </w:r>
      <w:r w:rsidRPr="00073637">
        <w:rPr>
          <w:rFonts w:ascii="Times New Roman" w:eastAsia="標楷體" w:hAnsi="Times New Roman" w:cs="Times New Roman"/>
          <w:color w:val="000000" w:themeColor="text1"/>
          <w:sz w:val="28"/>
          <w:szCs w:val="28"/>
        </w:rPr>
        <w:t>份，：應載明規劃設置容量；如投標廠商未載明規劃設置容量、或所載規劃設置容量無法辨識、或本府認定顯有疑義者，喪失投標資格。</w:t>
      </w:r>
    </w:p>
    <w:p w14:paraId="5878BEC0" w14:textId="5CD70DD4" w:rsidR="004B40AD" w:rsidRPr="00073637" w:rsidRDefault="004604E8" w:rsidP="00B02627">
      <w:pPr>
        <w:snapToGrid w:val="0"/>
        <w:spacing w:line="360" w:lineRule="auto"/>
        <w:ind w:leftChars="491" w:left="1693" w:hangingChars="184" w:hanging="515"/>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9</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開（決）標委託代理授權書（如有授權代理出席開（決）標時應檢附，如附件</w:t>
      </w:r>
      <w:r w:rsidR="00A60582" w:rsidRPr="003B441B">
        <w:rPr>
          <w:rFonts w:ascii="Times New Roman" w:eastAsia="標楷體" w:hAnsi="Times New Roman" w:cs="Times New Roman"/>
          <w:sz w:val="28"/>
          <w:szCs w:val="28"/>
        </w:rPr>
        <w:t>十三</w:t>
      </w:r>
      <w:r w:rsidRPr="003B441B">
        <w:rPr>
          <w:rFonts w:ascii="Times New Roman" w:eastAsia="標楷體" w:hAnsi="Times New Roman" w:cs="Times New Roman"/>
          <w:sz w:val="28"/>
          <w:szCs w:val="28"/>
        </w:rPr>
        <w:t>）。</w:t>
      </w:r>
    </w:p>
    <w:p w14:paraId="7E0ED99A" w14:textId="3D66B44F" w:rsidR="001F40DD" w:rsidRPr="00073637" w:rsidRDefault="004B40AD" w:rsidP="000061B9">
      <w:pPr>
        <w:snapToGrid w:val="0"/>
        <w:spacing w:line="360" w:lineRule="auto"/>
        <w:ind w:leftChars="170" w:left="1161" w:hangingChars="269" w:hanging="753"/>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w:t>
      </w:r>
      <w:r w:rsidR="00B02627" w:rsidRPr="00073637">
        <w:rPr>
          <w:rFonts w:ascii="標楷體" w:eastAsia="標楷體" w:hAnsi="標楷體" w:hint="eastAsia"/>
          <w:color w:val="000000" w:themeColor="text1"/>
          <w:sz w:val="28"/>
          <w:szCs w:val="28"/>
        </w:rPr>
        <w:t>三</w:t>
      </w:r>
      <w:r w:rsidR="001F40DD" w:rsidRPr="00073637">
        <w:rPr>
          <w:rFonts w:ascii="標楷體" w:eastAsia="標楷體" w:hAnsi="標楷體"/>
          <w:color w:val="000000" w:themeColor="text1"/>
          <w:sz w:val="28"/>
          <w:szCs w:val="28"/>
        </w:rPr>
        <w:t>）押標金繳款憑證影本、投標計畫書及投標單不得有抽換、撤回、更正、補充或補正之行為。其餘文件如有欠缺情事且可補正者，應於本府所定期限內補正；逾期未補正者，喪失投標資格。</w:t>
      </w:r>
    </w:p>
    <w:p w14:paraId="1ABEF0A5" w14:textId="6B230823" w:rsidR="001F40DD" w:rsidRPr="00073637" w:rsidRDefault="004B40AD" w:rsidP="00641214">
      <w:pPr>
        <w:snapToGrid w:val="0"/>
        <w:spacing w:line="360" w:lineRule="auto"/>
        <w:ind w:leftChars="150" w:left="976" w:hangingChars="220" w:hanging="616"/>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w:t>
      </w:r>
      <w:r w:rsidR="00B02627" w:rsidRPr="00073637">
        <w:rPr>
          <w:rFonts w:ascii="標楷體" w:eastAsia="標楷體" w:hAnsi="標楷體" w:hint="eastAsia"/>
          <w:color w:val="000000" w:themeColor="text1"/>
          <w:sz w:val="28"/>
          <w:szCs w:val="28"/>
        </w:rPr>
        <w:t>四</w:t>
      </w:r>
      <w:r w:rsidR="001F40DD" w:rsidRPr="00073637">
        <w:rPr>
          <w:rFonts w:ascii="標楷體" w:eastAsia="標楷體" w:hAnsi="標楷體"/>
          <w:color w:val="000000" w:themeColor="text1"/>
          <w:sz w:val="28"/>
          <w:szCs w:val="28"/>
        </w:rPr>
        <w:t>）投標文件填寫方式：</w:t>
      </w:r>
    </w:p>
    <w:p w14:paraId="0CB8E6A6" w14:textId="2CCB8236" w:rsidR="001F40DD" w:rsidRPr="00073637" w:rsidRDefault="001F40DD" w:rsidP="00641214">
      <w:pPr>
        <w:snapToGrid w:val="0"/>
        <w:spacing w:line="360" w:lineRule="auto"/>
        <w:ind w:leftChars="500" w:left="1617" w:hangingChars="149" w:hanging="417"/>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投標廠商應依本公告所定之投標文件格式、欄位據實完整填載，註明其代表人姓名，並加蓋公司及代表人印章。</w:t>
      </w:r>
    </w:p>
    <w:p w14:paraId="27DF61D3" w14:textId="164F265D" w:rsidR="001F40DD" w:rsidRPr="00073637" w:rsidRDefault="001F40DD" w:rsidP="00641214">
      <w:pPr>
        <w:snapToGrid w:val="0"/>
        <w:spacing w:line="360" w:lineRule="auto"/>
        <w:ind w:leftChars="500" w:left="1631" w:hangingChars="154" w:hanging="431"/>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2</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投標廠商應以黑色、藍色鋼筆或不可塗改之原子筆正楷書寫或機器打印。如有塗改情事，應於塗改處加蓋公司及代表人印章。</w:t>
      </w:r>
    </w:p>
    <w:p w14:paraId="091F8193" w14:textId="0EDE1B02" w:rsidR="001F40DD" w:rsidRPr="00073637" w:rsidRDefault="001F40DD" w:rsidP="00641214">
      <w:pPr>
        <w:snapToGrid w:val="0"/>
        <w:spacing w:line="360" w:lineRule="auto"/>
        <w:ind w:leftChars="500" w:left="1631" w:hangingChars="154" w:hanging="431"/>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3</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投標單之售電收入回饋比例填寫方式：投標廠商規劃其躉售電能收入提撥予綠能屋頂申請人之回饋比例。售電收入回饋比例應以國字大寫填寫，並以百分之拾點零為下限值、填寫至小數點後兩位（未填部分以零計之）。如投標廠商所填寫售電收入回饋比例未達百分之拾點零、或未以國字大寫填寫或回饋比例字跡無法辨識，視為無效標。</w:t>
      </w:r>
    </w:p>
    <w:p w14:paraId="344BF420" w14:textId="089509BE" w:rsidR="004B40AD" w:rsidRPr="00073637" w:rsidRDefault="004B40AD" w:rsidP="00641214">
      <w:pPr>
        <w:snapToGrid w:val="0"/>
        <w:spacing w:line="360" w:lineRule="auto"/>
        <w:ind w:leftChars="150" w:left="976" w:hangingChars="220" w:hanging="616"/>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w:t>
      </w:r>
      <w:r w:rsidR="00B02627" w:rsidRPr="00073637">
        <w:rPr>
          <w:rFonts w:ascii="標楷體" w:eastAsia="標楷體" w:hAnsi="標楷體" w:hint="eastAsia"/>
          <w:color w:val="000000" w:themeColor="text1"/>
          <w:sz w:val="28"/>
          <w:szCs w:val="28"/>
        </w:rPr>
        <w:t>五</w:t>
      </w:r>
      <w:r w:rsidR="001F40DD" w:rsidRPr="00073637">
        <w:rPr>
          <w:rFonts w:ascii="標楷體" w:eastAsia="標楷體" w:hAnsi="標楷體" w:hint="eastAsia"/>
          <w:color w:val="000000" w:themeColor="text1"/>
          <w:sz w:val="28"/>
          <w:szCs w:val="28"/>
        </w:rPr>
        <w:t>）本公告規定格式之標單封套，經置入填載完整之投標單後，應確實彌封，</w:t>
      </w:r>
    </w:p>
    <w:p w14:paraId="47FA1493" w14:textId="6FEA3283" w:rsidR="001F40DD" w:rsidRPr="00073637" w:rsidRDefault="004B40AD" w:rsidP="00641214">
      <w:pPr>
        <w:snapToGrid w:val="0"/>
        <w:spacing w:line="360" w:lineRule="auto"/>
        <w:ind w:leftChars="150" w:left="976" w:hangingChars="220" w:hanging="616"/>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 xml:space="preserve">      </w:t>
      </w:r>
      <w:r w:rsidR="001F40DD" w:rsidRPr="00073637">
        <w:rPr>
          <w:rFonts w:ascii="標楷體" w:eastAsia="標楷體" w:hAnsi="標楷體" w:hint="eastAsia"/>
          <w:color w:val="000000" w:themeColor="text1"/>
          <w:sz w:val="28"/>
          <w:szCs w:val="28"/>
        </w:rPr>
        <w:t>與本公告第七點所定之資格證明文件一併置入外標封套，再予確實彌封。</w:t>
      </w:r>
    </w:p>
    <w:p w14:paraId="5FF43533" w14:textId="77777777" w:rsidR="001F40DD" w:rsidRPr="00073637" w:rsidRDefault="001F40DD" w:rsidP="00641214">
      <w:pPr>
        <w:snapToGrid w:val="0"/>
        <w:spacing w:line="360" w:lineRule="auto"/>
        <w:rPr>
          <w:rFonts w:ascii="標楷體" w:eastAsia="標楷體" w:hAnsi="標楷體"/>
          <w:b/>
          <w:bCs/>
          <w:color w:val="000000" w:themeColor="text1"/>
          <w:sz w:val="28"/>
          <w:szCs w:val="28"/>
        </w:rPr>
      </w:pPr>
      <w:r w:rsidRPr="00073637">
        <w:rPr>
          <w:rFonts w:ascii="標楷體" w:eastAsia="標楷體" w:hAnsi="標楷體" w:hint="eastAsia"/>
          <w:b/>
          <w:bCs/>
          <w:color w:val="000000" w:themeColor="text1"/>
          <w:sz w:val="28"/>
          <w:szCs w:val="28"/>
        </w:rPr>
        <w:t>七、資格證明文件</w:t>
      </w:r>
    </w:p>
    <w:p w14:paraId="36A9D1A6" w14:textId="77777777" w:rsidR="001F40DD" w:rsidRPr="00073637" w:rsidRDefault="001F40DD" w:rsidP="00641214">
      <w:pPr>
        <w:snapToGrid w:val="0"/>
        <w:spacing w:line="360" w:lineRule="auto"/>
        <w:ind w:leftChars="150" w:left="906" w:hangingChars="195" w:hanging="546"/>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（一）投標廠商登記或設立之證明文件：</w:t>
      </w:r>
    </w:p>
    <w:p w14:paraId="2BDCAB44" w14:textId="77777777" w:rsidR="001F40DD" w:rsidRPr="00073637" w:rsidRDefault="001F40DD" w:rsidP="00641214">
      <w:pPr>
        <w:snapToGrid w:val="0"/>
        <w:spacing w:line="360" w:lineRule="auto"/>
        <w:ind w:leftChars="500" w:left="1673" w:hangingChars="169" w:hanging="473"/>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依中華民國法律規定設立且符合本公告之股份有限公司設立登記文件（以下任繳一種：公司登記或商業登記證明文件、公司變更登記表、公司登記證明書或列印公開於目的事業主管機關網站之最新資料代之）另按經濟部公告「營利事業登記證」自中華民國九十八年四月十三日起停止使用，不再作為證明文件，投標廠商請勿檢附；若為法人應檢具登記證明文件及代表人之資格證明文件。</w:t>
      </w:r>
    </w:p>
    <w:p w14:paraId="4BA32100" w14:textId="77777777" w:rsidR="001F40DD" w:rsidRPr="00073637" w:rsidRDefault="001F40DD" w:rsidP="00641214">
      <w:pPr>
        <w:snapToGrid w:val="0"/>
        <w:spacing w:line="360" w:lineRule="auto"/>
        <w:ind w:leftChars="500" w:left="1673" w:hangingChars="169" w:hanging="473"/>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2</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其營業項目登記應具乙級以上電器承裝業（</w:t>
      </w:r>
      <w:r w:rsidRPr="00073637">
        <w:rPr>
          <w:rFonts w:ascii="Times New Roman" w:eastAsia="標楷體" w:hAnsi="Times New Roman" w:cs="Times New Roman"/>
          <w:color w:val="000000" w:themeColor="text1"/>
          <w:sz w:val="28"/>
          <w:szCs w:val="28"/>
        </w:rPr>
        <w:t>E601010</w:t>
      </w:r>
      <w:r w:rsidRPr="00073637">
        <w:rPr>
          <w:rFonts w:ascii="Times New Roman" w:eastAsia="標楷體" w:hAnsi="Times New Roman" w:cs="Times New Roman"/>
          <w:color w:val="000000" w:themeColor="text1"/>
          <w:sz w:val="28"/>
          <w:szCs w:val="28"/>
        </w:rPr>
        <w:t>）或能源技術服務業（</w:t>
      </w:r>
      <w:r w:rsidRPr="00073637">
        <w:rPr>
          <w:rFonts w:ascii="Times New Roman" w:eastAsia="標楷體" w:hAnsi="Times New Roman" w:cs="Times New Roman"/>
          <w:color w:val="000000" w:themeColor="text1"/>
          <w:sz w:val="28"/>
          <w:szCs w:val="28"/>
        </w:rPr>
        <w:t>IG03010</w:t>
      </w:r>
      <w:r w:rsidRPr="00073637">
        <w:rPr>
          <w:rFonts w:ascii="Times New Roman" w:eastAsia="標楷體" w:hAnsi="Times New Roman" w:cs="Times New Roman"/>
          <w:color w:val="000000" w:themeColor="text1"/>
          <w:sz w:val="28"/>
          <w:szCs w:val="28"/>
        </w:rPr>
        <w:t>）或再生能源自用發電設備業（</w:t>
      </w:r>
      <w:r w:rsidRPr="00073637">
        <w:rPr>
          <w:rFonts w:ascii="Times New Roman" w:eastAsia="標楷體" w:hAnsi="Times New Roman" w:cs="Times New Roman"/>
          <w:color w:val="000000" w:themeColor="text1"/>
          <w:sz w:val="28"/>
          <w:szCs w:val="28"/>
        </w:rPr>
        <w:t>D101060</w:t>
      </w:r>
      <w:r w:rsidRPr="00073637">
        <w:rPr>
          <w:rFonts w:ascii="Times New Roman" w:eastAsia="標楷體" w:hAnsi="Times New Roman" w:cs="Times New Roman"/>
          <w:color w:val="000000" w:themeColor="text1"/>
          <w:sz w:val="28"/>
          <w:szCs w:val="28"/>
        </w:rPr>
        <w:t>）或發電業（</w:t>
      </w:r>
      <w:r w:rsidRPr="00073637">
        <w:rPr>
          <w:rFonts w:ascii="Times New Roman" w:eastAsia="標楷體" w:hAnsi="Times New Roman" w:cs="Times New Roman"/>
          <w:color w:val="000000" w:themeColor="text1"/>
          <w:sz w:val="28"/>
          <w:szCs w:val="28"/>
        </w:rPr>
        <w:t>D101011</w:t>
      </w:r>
      <w:r w:rsidRPr="00073637">
        <w:rPr>
          <w:rFonts w:ascii="Times New Roman" w:eastAsia="標楷體" w:hAnsi="Times New Roman" w:cs="Times New Roman"/>
          <w:color w:val="000000" w:themeColor="text1"/>
          <w:sz w:val="28"/>
          <w:szCs w:val="28"/>
        </w:rPr>
        <w:t>）至少一項。</w:t>
      </w:r>
    </w:p>
    <w:p w14:paraId="4C35D9E9" w14:textId="77777777" w:rsidR="001F40DD" w:rsidRPr="00073637" w:rsidRDefault="001F40DD" w:rsidP="00641214">
      <w:pPr>
        <w:snapToGrid w:val="0"/>
        <w:spacing w:line="360" w:lineRule="auto"/>
        <w:ind w:leftChars="150" w:left="906" w:hangingChars="195" w:hanging="546"/>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（二）實收資本額證明文件。</w:t>
      </w:r>
    </w:p>
    <w:p w14:paraId="7FDBB35A" w14:textId="5CD35701" w:rsidR="001F40DD" w:rsidRPr="00073637" w:rsidRDefault="001F40DD" w:rsidP="000061B9">
      <w:pPr>
        <w:snapToGrid w:val="0"/>
        <w:spacing w:line="360" w:lineRule="auto"/>
        <w:ind w:leftChars="141" w:left="1189" w:hangingChars="304" w:hanging="851"/>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（三）設置實績證明文件：投標廠商現於國內或國外持有且已完工併聯之太陽光電發電設備之實績，其再生能源躉購契約書頁面影本所載之設置容量實績累計應</w:t>
      </w:r>
      <w:r w:rsidRPr="003B441B">
        <w:rPr>
          <w:rFonts w:ascii="Times New Roman" w:eastAsia="標楷體" w:hAnsi="Times New Roman" w:cs="Times New Roman"/>
          <w:sz w:val="28"/>
          <w:szCs w:val="28"/>
        </w:rPr>
        <w:t>達</w:t>
      </w:r>
      <w:r w:rsidR="0092432A" w:rsidRPr="003B441B">
        <w:rPr>
          <w:rFonts w:ascii="Times New Roman" w:eastAsia="標楷體" w:hAnsi="Times New Roman" w:cs="Times New Roman"/>
          <w:sz w:val="28"/>
          <w:szCs w:val="28"/>
        </w:rPr>
        <w:t>1</w:t>
      </w:r>
      <w:r w:rsidRPr="003B441B">
        <w:rPr>
          <w:rFonts w:ascii="Times New Roman" w:eastAsia="標楷體" w:hAnsi="Times New Roman" w:cs="Times New Roman"/>
          <w:sz w:val="28"/>
          <w:szCs w:val="28"/>
        </w:rPr>
        <w:t>,000</w:t>
      </w:r>
      <w:r w:rsidRPr="003B441B">
        <w:rPr>
          <w:rFonts w:ascii="Times New Roman" w:eastAsia="標楷體" w:hAnsi="Times New Roman" w:cs="Times New Roman"/>
          <w:sz w:val="28"/>
          <w:szCs w:val="28"/>
        </w:rPr>
        <w:t>瓩以</w:t>
      </w:r>
      <w:r w:rsidRPr="00073637">
        <w:rPr>
          <w:rFonts w:ascii="Times New Roman" w:eastAsia="標楷體" w:hAnsi="Times New Roman" w:cs="Times New Roman"/>
          <w:color w:val="000000" w:themeColor="text1"/>
          <w:sz w:val="28"/>
          <w:szCs w:val="28"/>
        </w:rPr>
        <w:t>上。如投標廠商所持有太陽光電發電設備非位於本國，其設置實績證明文件須經中華民國駐外機構驗證。</w:t>
      </w:r>
    </w:p>
    <w:p w14:paraId="482896A4" w14:textId="0D4D53D1" w:rsidR="001F40DD" w:rsidRPr="00073637" w:rsidRDefault="001F40DD" w:rsidP="000061B9">
      <w:pPr>
        <w:snapToGrid w:val="0"/>
        <w:spacing w:line="360" w:lineRule="auto"/>
        <w:ind w:leftChars="146" w:left="1173" w:hangingChars="294" w:hanging="823"/>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四）納稅證明文件：最近一期之營業稅繳款書收據聯或主管稽徵機關核章之最近一期營業人銷售額與稅額申報書收執聯。投標廠商不及提出最近一期證明者，得以前一期之納稅證明代之（免稅法人請提出免稅證明書）。新設立且未屆第一期營業稅繳納期限者，得以營業稅主管稽徵機關核發之核准設立登記公函代之；經核定使用統一發票者，應一併檢附申領統一發票購票證相關文件代之。</w:t>
      </w:r>
    </w:p>
    <w:p w14:paraId="4CB1A499" w14:textId="662ED67E" w:rsidR="001F40DD" w:rsidRPr="00073637" w:rsidRDefault="001F40DD" w:rsidP="000061B9">
      <w:pPr>
        <w:snapToGrid w:val="0"/>
        <w:spacing w:line="360" w:lineRule="auto"/>
        <w:ind w:leftChars="140" w:left="1134" w:hangingChars="285" w:hanging="79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五）信用證明文件：票據交換機構或受理查詢之金融機構於截止投標日之前半年內所出具之非拒絕往來戶及最近三年內無退票紀錄證明文件（由票據交換所或受理查詢金融機構出具之票據信用查覆單，應加蓋查覆單位、單位有權人員及經辦員圖章者，始可作為證明之文件）。</w:t>
      </w:r>
    </w:p>
    <w:p w14:paraId="0081AC6B" w14:textId="40D5B732" w:rsidR="001F40DD" w:rsidRPr="00073637" w:rsidRDefault="001F40DD" w:rsidP="000061B9">
      <w:pPr>
        <w:snapToGrid w:val="0"/>
        <w:spacing w:line="360" w:lineRule="auto"/>
        <w:ind w:leftChars="140" w:left="1134" w:hangingChars="285" w:hanging="79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（六）投標廠商應提出之資格證明文件，除本公告另有規定外，以影本為原則，惟本府於必要時得通知投標廠商限期提出正本供查驗。</w:t>
      </w:r>
    </w:p>
    <w:p w14:paraId="11222856" w14:textId="275069C2" w:rsidR="001F40DD" w:rsidRPr="00073637" w:rsidRDefault="001F40DD" w:rsidP="000061B9">
      <w:pPr>
        <w:snapToGrid w:val="0"/>
        <w:spacing w:line="360" w:lineRule="auto"/>
        <w:ind w:leftChars="140" w:left="1134" w:hangingChars="285" w:hanging="798"/>
        <w:rPr>
          <w:rFonts w:ascii="標楷體" w:eastAsia="標楷體" w:hAnsi="標楷體"/>
          <w:color w:val="000000" w:themeColor="text1"/>
          <w:sz w:val="28"/>
          <w:szCs w:val="28"/>
        </w:rPr>
      </w:pPr>
      <w:r w:rsidRPr="00073637">
        <w:rPr>
          <w:rFonts w:ascii="Times New Roman" w:eastAsia="標楷體" w:hAnsi="Times New Roman" w:cs="Times New Roman"/>
          <w:color w:val="000000" w:themeColor="text1"/>
          <w:sz w:val="28"/>
          <w:szCs w:val="28"/>
        </w:rPr>
        <w:t>（七）資格證明文件正本若非採用中文者，應附經公證、認證、或駐外機關驗證之中文譯本。如投標廠商依太陽光電發電設備所在國家之情形，提出有困難者，得於申請文件內敘明其情形並以其所具相當資格代之。</w:t>
      </w:r>
    </w:p>
    <w:p w14:paraId="6672329C" w14:textId="77777777" w:rsidR="001F40DD" w:rsidRPr="00073637" w:rsidRDefault="001F40DD"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b/>
          <w:color w:val="000000" w:themeColor="text1"/>
          <w:sz w:val="28"/>
          <w:szCs w:val="28"/>
        </w:rPr>
        <w:t>八、投標前注意事項</w:t>
      </w:r>
    </w:p>
    <w:p w14:paraId="528C4F99" w14:textId="77777777" w:rsidR="00E04F09" w:rsidRPr="00073637" w:rsidRDefault="001F40DD" w:rsidP="00641214">
      <w:pPr>
        <w:snapToGrid w:val="0"/>
        <w:spacing w:line="360" w:lineRule="auto"/>
        <w:ind w:leftChars="150" w:left="892" w:hangingChars="190" w:hanging="532"/>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（一）投標廠商應詳閱本公告，並於參與投標前評估開發權利期間可能遭遇之風</w:t>
      </w:r>
    </w:p>
    <w:p w14:paraId="676B5546" w14:textId="182760B3" w:rsidR="001F40DD" w:rsidRPr="00073637" w:rsidRDefault="00E04F09" w:rsidP="00641214">
      <w:pPr>
        <w:snapToGrid w:val="0"/>
        <w:spacing w:line="360" w:lineRule="auto"/>
        <w:ind w:leftChars="150" w:left="892" w:hangingChars="190" w:hanging="532"/>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 xml:space="preserve">      </w:t>
      </w:r>
      <w:r w:rsidR="001F40DD" w:rsidRPr="00073637">
        <w:rPr>
          <w:rFonts w:ascii="標楷體" w:eastAsia="標楷體" w:hAnsi="標楷體"/>
          <w:color w:val="000000" w:themeColor="text1"/>
          <w:sz w:val="28"/>
          <w:szCs w:val="28"/>
        </w:rPr>
        <w:t>險因素，並適當反映於投標行為。</w:t>
      </w:r>
    </w:p>
    <w:p w14:paraId="39B58244" w14:textId="77777777" w:rsidR="00E04F09" w:rsidRPr="00073637" w:rsidRDefault="001F40DD" w:rsidP="00641214">
      <w:pPr>
        <w:snapToGrid w:val="0"/>
        <w:spacing w:line="360" w:lineRule="auto"/>
        <w:ind w:leftChars="150" w:left="892" w:hangingChars="190" w:hanging="532"/>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（二）凡提出申請者，均視為已對現況及本公告規定及其內容確實瞭解並同意遵</w:t>
      </w:r>
    </w:p>
    <w:p w14:paraId="49879270" w14:textId="74DA78C6" w:rsidR="001F40DD" w:rsidRPr="00073637" w:rsidRDefault="00E04F09" w:rsidP="00641214">
      <w:pPr>
        <w:snapToGrid w:val="0"/>
        <w:spacing w:line="360" w:lineRule="auto"/>
        <w:ind w:leftChars="150" w:left="892" w:hangingChars="190" w:hanging="532"/>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 xml:space="preserve">      </w:t>
      </w:r>
      <w:r w:rsidR="001F40DD" w:rsidRPr="00073637">
        <w:rPr>
          <w:rFonts w:ascii="標楷體" w:eastAsia="標楷體" w:hAnsi="標楷體"/>
          <w:color w:val="000000" w:themeColor="text1"/>
          <w:sz w:val="28"/>
          <w:szCs w:val="28"/>
        </w:rPr>
        <w:t>守，不得以任何理由要求投標無效。</w:t>
      </w:r>
    </w:p>
    <w:p w14:paraId="7109C0E8" w14:textId="27CC5D10" w:rsidR="001F40DD" w:rsidRPr="00073637" w:rsidRDefault="001F40DD" w:rsidP="00641214">
      <w:pPr>
        <w:snapToGrid w:val="0"/>
        <w:spacing w:line="360" w:lineRule="auto"/>
        <w:ind w:leftChars="150" w:left="892" w:hangingChars="190" w:hanging="532"/>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（三）投標文件經開啟外標封後，均不予發還。</w:t>
      </w:r>
    </w:p>
    <w:p w14:paraId="661AE7E8" w14:textId="77777777" w:rsidR="007445F9" w:rsidRPr="00073637" w:rsidRDefault="007445F9" w:rsidP="00641214">
      <w:pPr>
        <w:snapToGrid w:val="0"/>
        <w:spacing w:line="360" w:lineRule="auto"/>
        <w:ind w:leftChars="150" w:left="892" w:hangingChars="190" w:hanging="532"/>
        <w:rPr>
          <w:rFonts w:ascii="標楷體" w:eastAsia="標楷體" w:hAnsi="標楷體"/>
          <w:color w:val="000000" w:themeColor="text1"/>
          <w:sz w:val="28"/>
          <w:szCs w:val="28"/>
        </w:rPr>
      </w:pPr>
    </w:p>
    <w:p w14:paraId="1E3A658A" w14:textId="77777777" w:rsidR="001F40DD" w:rsidRPr="00073637" w:rsidRDefault="001F40DD"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b/>
          <w:color w:val="000000" w:themeColor="text1"/>
          <w:sz w:val="28"/>
          <w:szCs w:val="28"/>
        </w:rPr>
        <w:t>九、收件方式及截止期限</w:t>
      </w:r>
    </w:p>
    <w:p w14:paraId="64592990" w14:textId="0C1812BD" w:rsidR="00B75118" w:rsidRPr="00073637" w:rsidRDefault="001F40DD" w:rsidP="000061B9">
      <w:pPr>
        <w:snapToGrid w:val="0"/>
        <w:spacing w:line="360" w:lineRule="auto"/>
        <w:ind w:leftChars="150" w:left="934" w:hangingChars="205" w:hanging="574"/>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（一）投標廠商應將投標單（密封於標單封內）及其餘應檢附文件依序置入外標封內予以密封，並於該等封口加蓋公司及代表人印鑑，於</w:t>
      </w:r>
      <w:r w:rsidR="0092432A" w:rsidRPr="003B441B">
        <w:rPr>
          <w:rFonts w:ascii="標楷體" w:eastAsia="標楷體" w:hAnsi="標楷體" w:hint="eastAsia"/>
          <w:sz w:val="28"/>
          <w:szCs w:val="28"/>
        </w:rPr>
        <w:t>113</w:t>
      </w:r>
      <w:r w:rsidR="002D4832" w:rsidRPr="003B441B">
        <w:rPr>
          <w:rFonts w:ascii="標楷體" w:eastAsia="標楷體" w:hAnsi="標楷體" w:hint="eastAsia"/>
          <w:sz w:val="28"/>
          <w:szCs w:val="28"/>
        </w:rPr>
        <w:t>年</w:t>
      </w:r>
      <w:r w:rsidR="0092432A" w:rsidRPr="003B441B">
        <w:rPr>
          <w:rFonts w:ascii="標楷體" w:eastAsia="標楷體" w:hAnsi="標楷體" w:hint="eastAsia"/>
          <w:sz w:val="28"/>
          <w:szCs w:val="28"/>
        </w:rPr>
        <w:t>9</w:t>
      </w:r>
      <w:r w:rsidR="002D4832" w:rsidRPr="003B441B">
        <w:rPr>
          <w:rFonts w:ascii="標楷體" w:eastAsia="標楷體" w:hAnsi="標楷體" w:hint="eastAsia"/>
          <w:sz w:val="28"/>
          <w:szCs w:val="28"/>
        </w:rPr>
        <w:t>月</w:t>
      </w:r>
      <w:r w:rsidR="003B441B" w:rsidRPr="003B441B">
        <w:rPr>
          <w:rFonts w:ascii="標楷體" w:eastAsia="標楷體" w:hAnsi="標楷體" w:hint="eastAsia"/>
          <w:sz w:val="28"/>
          <w:szCs w:val="28"/>
        </w:rPr>
        <w:t>26</w:t>
      </w:r>
      <w:r w:rsidR="002D4832" w:rsidRPr="003B441B">
        <w:rPr>
          <w:rFonts w:ascii="標楷體" w:eastAsia="標楷體" w:hAnsi="標楷體" w:hint="eastAsia"/>
          <w:sz w:val="28"/>
          <w:szCs w:val="28"/>
        </w:rPr>
        <w:t>日</w:t>
      </w:r>
      <w:r w:rsidR="002D4832" w:rsidRPr="00073637">
        <w:rPr>
          <w:rFonts w:ascii="標楷體" w:eastAsia="標楷體" w:hAnsi="標楷體" w:hint="eastAsia"/>
          <w:color w:val="000000" w:themeColor="text1"/>
          <w:sz w:val="28"/>
          <w:szCs w:val="28"/>
        </w:rPr>
        <w:t xml:space="preserve">  </w:t>
      </w:r>
      <w:r w:rsidR="000D1EAC">
        <w:rPr>
          <w:rFonts w:ascii="標楷體" w:eastAsia="標楷體" w:hAnsi="標楷體" w:hint="eastAsia"/>
          <w:color w:val="000000" w:themeColor="text1"/>
          <w:sz w:val="28"/>
          <w:szCs w:val="28"/>
        </w:rPr>
        <w:t>上</w:t>
      </w:r>
      <w:r w:rsidR="002D4832" w:rsidRPr="00073637">
        <w:rPr>
          <w:rFonts w:ascii="標楷體" w:eastAsia="標楷體" w:hAnsi="標楷體" w:hint="eastAsia"/>
          <w:color w:val="000000" w:themeColor="text1"/>
          <w:sz w:val="28"/>
          <w:szCs w:val="28"/>
        </w:rPr>
        <w:t>午</w:t>
      </w:r>
      <w:r w:rsidR="000D1EAC">
        <w:rPr>
          <w:rFonts w:ascii="標楷體" w:eastAsia="標楷體" w:hAnsi="標楷體" w:hint="eastAsia"/>
          <w:color w:val="000000" w:themeColor="text1"/>
          <w:sz w:val="28"/>
          <w:szCs w:val="28"/>
        </w:rPr>
        <w:t>9</w:t>
      </w:r>
      <w:r w:rsidR="002D4832" w:rsidRPr="00073637">
        <w:rPr>
          <w:rFonts w:ascii="標楷體" w:eastAsia="標楷體" w:hAnsi="標楷體" w:hint="eastAsia"/>
          <w:color w:val="000000" w:themeColor="text1"/>
          <w:sz w:val="28"/>
          <w:szCs w:val="28"/>
        </w:rPr>
        <w:t>時</w:t>
      </w:r>
      <w:r w:rsidR="000D1EAC">
        <w:rPr>
          <w:rFonts w:ascii="標楷體" w:eastAsia="標楷體" w:hAnsi="標楷體" w:hint="eastAsia"/>
          <w:color w:val="000000" w:themeColor="text1"/>
          <w:sz w:val="28"/>
          <w:szCs w:val="28"/>
        </w:rPr>
        <w:t>0</w:t>
      </w:r>
      <w:r w:rsidR="002D4832" w:rsidRPr="00073637">
        <w:rPr>
          <w:rFonts w:ascii="標楷體" w:eastAsia="標楷體" w:hAnsi="標楷體" w:hint="eastAsia"/>
          <w:color w:val="000000" w:themeColor="text1"/>
          <w:sz w:val="28"/>
          <w:szCs w:val="28"/>
        </w:rPr>
        <w:t>分前</w:t>
      </w:r>
      <w:r w:rsidRPr="00073637">
        <w:rPr>
          <w:rFonts w:ascii="標楷體" w:eastAsia="標楷體" w:hAnsi="標楷體"/>
          <w:color w:val="000000" w:themeColor="text1"/>
          <w:sz w:val="28"/>
          <w:szCs w:val="28"/>
        </w:rPr>
        <w:t>，以掛號郵遞或專人送達至本府（</w:t>
      </w:r>
      <w:r w:rsidR="0072455D" w:rsidRPr="00073637">
        <w:rPr>
          <w:rFonts w:ascii="標楷體" w:eastAsia="標楷體" w:hAnsi="標楷體"/>
          <w:color w:val="000000" w:themeColor="text1"/>
          <w:sz w:val="28"/>
          <w:szCs w:val="28"/>
        </w:rPr>
        <w:t>南投縣政府</w:t>
      </w:r>
      <w:r w:rsidRPr="00073637">
        <w:rPr>
          <w:rFonts w:ascii="標楷體" w:eastAsia="標楷體" w:hAnsi="標楷體"/>
          <w:color w:val="000000" w:themeColor="text1"/>
          <w:sz w:val="28"/>
          <w:szCs w:val="28"/>
        </w:rPr>
        <w:t>【</w:t>
      </w:r>
      <w:r w:rsidR="00D82C02" w:rsidRPr="00073637">
        <w:rPr>
          <w:rFonts w:ascii="標楷體" w:eastAsia="標楷體" w:hAnsi="標楷體"/>
          <w:color w:val="000000" w:themeColor="text1"/>
          <w:sz w:val="28"/>
          <w:szCs w:val="28"/>
        </w:rPr>
        <w:t>540南投縣南投市中興路660號</w:t>
      </w:r>
      <w:r w:rsidRPr="00073637">
        <w:rPr>
          <w:rFonts w:ascii="標楷體" w:eastAsia="標楷體" w:hAnsi="標楷體"/>
          <w:color w:val="000000" w:themeColor="text1"/>
          <w:sz w:val="28"/>
          <w:szCs w:val="28"/>
        </w:rPr>
        <w:t>】）</w:t>
      </w:r>
      <w:r w:rsidR="00B75118" w:rsidRPr="00073637">
        <w:rPr>
          <w:rFonts w:ascii="標楷體" w:eastAsia="標楷體" w:hAnsi="標楷體"/>
          <w:color w:val="000000" w:themeColor="text1"/>
          <w:sz w:val="28"/>
          <w:szCs w:val="28"/>
        </w:rPr>
        <w:t>，以本府收件時間為準</w:t>
      </w:r>
      <w:r w:rsidR="00B75118" w:rsidRPr="00073637">
        <w:rPr>
          <w:rFonts w:ascii="標楷體" w:eastAsia="標楷體" w:hAnsi="標楷體" w:hint="eastAsia"/>
          <w:color w:val="000000" w:themeColor="text1"/>
          <w:sz w:val="28"/>
          <w:szCs w:val="28"/>
        </w:rPr>
        <w:t>，逾期無效。</w:t>
      </w:r>
    </w:p>
    <w:p w14:paraId="480D258C" w14:textId="62AE789B" w:rsidR="00B75118" w:rsidRPr="00073637" w:rsidRDefault="00B75118" w:rsidP="00486311">
      <w:pPr>
        <w:snapToGrid w:val="0"/>
        <w:spacing w:line="360" w:lineRule="auto"/>
        <w:ind w:leftChars="385" w:left="932" w:hangingChars="3" w:hanging="8"/>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專人送達之地點：南投縣政府文書作業科(一樓外收發)。</w:t>
      </w:r>
    </w:p>
    <w:p w14:paraId="22870922" w14:textId="30849199" w:rsidR="001F40DD" w:rsidRPr="00073637" w:rsidRDefault="00B75118" w:rsidP="00486311">
      <w:pPr>
        <w:snapToGrid w:val="0"/>
        <w:spacing w:line="360" w:lineRule="auto"/>
        <w:ind w:leftChars="385" w:left="932" w:hangingChars="3" w:hanging="8"/>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郵遞送達之地點：南投縣政府文書作業科(一樓外收發)。</w:t>
      </w:r>
    </w:p>
    <w:p w14:paraId="1B636A2F" w14:textId="6E4B4224" w:rsidR="001F40DD" w:rsidRDefault="001F40DD" w:rsidP="00641214">
      <w:pPr>
        <w:snapToGrid w:val="0"/>
        <w:spacing w:line="360" w:lineRule="auto"/>
        <w:ind w:leftChars="150" w:left="934" w:hangingChars="205" w:hanging="574"/>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（二）投標廠商應自行評估郵遞所需時程。如郵遞失誤，其責任由投標廠商自行負擔；如逾期、逾時送達或以電子資料傳輸方式遞送投標文件，本府概不予受理，原件不予退還。</w:t>
      </w:r>
    </w:p>
    <w:p w14:paraId="6ECEF76C" w14:textId="77777777" w:rsidR="00864E3D" w:rsidRPr="00073637" w:rsidRDefault="00864E3D" w:rsidP="00641214">
      <w:pPr>
        <w:snapToGrid w:val="0"/>
        <w:spacing w:line="360" w:lineRule="auto"/>
        <w:ind w:leftChars="150" w:left="934" w:hangingChars="205" w:hanging="574"/>
        <w:rPr>
          <w:rFonts w:ascii="Times New Roman" w:eastAsia="標楷體" w:hAnsi="Times New Roman" w:cs="Times New Roman"/>
          <w:color w:val="000000" w:themeColor="text1"/>
          <w:sz w:val="28"/>
          <w:szCs w:val="28"/>
        </w:rPr>
      </w:pPr>
    </w:p>
    <w:p w14:paraId="4FED3E60" w14:textId="77777777" w:rsidR="001F40DD" w:rsidRPr="00073637" w:rsidRDefault="001F40DD"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b/>
          <w:color w:val="000000" w:themeColor="text1"/>
          <w:sz w:val="28"/>
          <w:szCs w:val="28"/>
        </w:rPr>
        <w:t>十、押標金</w:t>
      </w:r>
    </w:p>
    <w:p w14:paraId="3A1AA6DB" w14:textId="76E4773E" w:rsidR="000061B9" w:rsidRPr="00073637" w:rsidRDefault="001F40DD" w:rsidP="00641214">
      <w:pPr>
        <w:snapToGrid w:val="0"/>
        <w:spacing w:line="360" w:lineRule="auto"/>
        <w:ind w:leftChars="150" w:left="948" w:hangingChars="210" w:hanging="588"/>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（一）本案押標金為新台幣</w:t>
      </w:r>
      <w:r w:rsidR="00A60582" w:rsidRPr="003B441B">
        <w:rPr>
          <w:rFonts w:ascii="Times New Roman" w:eastAsia="標楷體" w:hAnsi="Times New Roman" w:cs="Times New Roman"/>
          <w:sz w:val="28"/>
          <w:szCs w:val="28"/>
        </w:rPr>
        <w:t>1</w:t>
      </w:r>
      <w:r w:rsidRPr="003B441B">
        <w:rPr>
          <w:rFonts w:ascii="Times New Roman" w:eastAsia="標楷體" w:hAnsi="Times New Roman" w:cs="Times New Roman"/>
          <w:sz w:val="28"/>
          <w:szCs w:val="28"/>
        </w:rPr>
        <w:t>00</w:t>
      </w:r>
      <w:r w:rsidRPr="003B441B">
        <w:rPr>
          <w:rFonts w:ascii="標楷體" w:eastAsia="標楷體" w:hAnsi="標楷體" w:hint="eastAsia"/>
          <w:sz w:val="28"/>
          <w:szCs w:val="28"/>
        </w:rPr>
        <w:t>萬</w:t>
      </w:r>
      <w:r w:rsidRPr="00073637">
        <w:rPr>
          <w:rFonts w:ascii="標楷體" w:eastAsia="標楷體" w:hAnsi="標楷體" w:hint="eastAsia"/>
          <w:color w:val="000000" w:themeColor="text1"/>
          <w:sz w:val="28"/>
          <w:szCs w:val="28"/>
        </w:rPr>
        <w:t>元整，得標廠商得於得標後轉為履約保證金。</w:t>
      </w:r>
    </w:p>
    <w:p w14:paraId="25E6571D" w14:textId="60C9D5C4" w:rsidR="001F40DD" w:rsidRPr="00073637" w:rsidRDefault="001F40DD" w:rsidP="000061B9">
      <w:pPr>
        <w:snapToGrid w:val="0"/>
        <w:spacing w:line="360" w:lineRule="auto"/>
        <w:ind w:leftChars="146" w:left="1187" w:hangingChars="299" w:hanging="837"/>
        <w:rPr>
          <w:rFonts w:ascii="標楷體" w:eastAsia="標楷體" w:hAnsi="標楷體"/>
          <w:color w:val="000000" w:themeColor="text1"/>
          <w:sz w:val="28"/>
          <w:szCs w:val="28"/>
          <w:shd w:val="clear" w:color="auto" w:fill="FFFF00"/>
        </w:rPr>
      </w:pPr>
      <w:r w:rsidRPr="00073637">
        <w:rPr>
          <w:rFonts w:ascii="標楷體" w:eastAsia="標楷體" w:hAnsi="標楷體"/>
          <w:color w:val="000000" w:themeColor="text1"/>
          <w:sz w:val="28"/>
          <w:szCs w:val="28"/>
        </w:rPr>
        <w:t>（二）押標金應由投標廠商本人名義於收件截止日前繳交，限一次足額以現金匯款或存入本府指定帳戶（</w:t>
      </w:r>
      <w:r w:rsidR="00461F47" w:rsidRPr="00073637">
        <w:rPr>
          <w:rFonts w:ascii="標楷體" w:eastAsia="標楷體" w:hAnsi="標楷體" w:hint="eastAsia"/>
          <w:color w:val="000000" w:themeColor="text1"/>
          <w:sz w:val="28"/>
          <w:szCs w:val="28"/>
        </w:rPr>
        <w:t>臺灣銀行南投分行</w:t>
      </w:r>
      <w:r w:rsidR="00461F47" w:rsidRPr="00073637">
        <w:rPr>
          <w:rFonts w:ascii="標楷體" w:eastAsia="標楷體" w:hAnsi="標楷體"/>
          <w:color w:val="000000" w:themeColor="text1"/>
          <w:sz w:val="28"/>
          <w:szCs w:val="28"/>
        </w:rPr>
        <w:t>【</w:t>
      </w:r>
      <w:r w:rsidR="00461F47" w:rsidRPr="00073637">
        <w:rPr>
          <w:rFonts w:ascii="標楷體" w:eastAsia="標楷體" w:hAnsi="標楷體" w:hint="eastAsia"/>
          <w:color w:val="000000" w:themeColor="text1"/>
          <w:sz w:val="28"/>
          <w:szCs w:val="28"/>
        </w:rPr>
        <w:t xml:space="preserve">帳號 </w:t>
      </w:r>
      <w:r w:rsidR="00461F47" w:rsidRPr="00073637">
        <w:rPr>
          <w:rFonts w:ascii="Times New Roman" w:eastAsia="標楷體" w:hAnsi="Times New Roman" w:cs="Times New Roman"/>
          <w:color w:val="000000" w:themeColor="text1"/>
          <w:sz w:val="28"/>
          <w:szCs w:val="28"/>
        </w:rPr>
        <w:t>032038095311</w:t>
      </w:r>
      <w:r w:rsidR="00461F47" w:rsidRPr="00073637">
        <w:rPr>
          <w:rFonts w:ascii="標楷體" w:eastAsia="標楷體" w:hAnsi="標楷體" w:hint="eastAsia"/>
          <w:color w:val="000000" w:themeColor="text1"/>
          <w:sz w:val="28"/>
          <w:szCs w:val="28"/>
        </w:rPr>
        <w:t xml:space="preserve"> 戶名：南投縣政府押標金專戶</w:t>
      </w:r>
      <w:r w:rsidRPr="00073637">
        <w:rPr>
          <w:rFonts w:ascii="標楷體" w:eastAsia="標楷體" w:hAnsi="標楷體"/>
          <w:color w:val="000000" w:themeColor="text1"/>
          <w:sz w:val="28"/>
          <w:szCs w:val="28"/>
        </w:rPr>
        <w:t>】）。</w:t>
      </w:r>
    </w:p>
    <w:p w14:paraId="32582189" w14:textId="1660E198" w:rsidR="001F40DD" w:rsidRPr="00073637" w:rsidRDefault="001F40DD" w:rsidP="000061B9">
      <w:pPr>
        <w:snapToGrid w:val="0"/>
        <w:spacing w:line="360" w:lineRule="auto"/>
        <w:ind w:leftChars="175" w:left="1187" w:hangingChars="274" w:hanging="767"/>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（三）投標廠商所繳交之押標金，於本府宣布決標、流標、廢標、停止開標後一個月內無息發還。</w:t>
      </w:r>
    </w:p>
    <w:p w14:paraId="22364CF7" w14:textId="2623B8C4" w:rsidR="001F40DD" w:rsidRPr="00073637" w:rsidRDefault="001F40DD" w:rsidP="000061B9">
      <w:pPr>
        <w:snapToGrid w:val="0"/>
        <w:spacing w:line="360" w:lineRule="auto"/>
        <w:ind w:leftChars="178" w:left="1273" w:hangingChars="302" w:hanging="846"/>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（四）投標廠商有下列情形之一者，其所繳交之押標金不予發還；其已發還者，並予追繳：</w:t>
      </w:r>
    </w:p>
    <w:p w14:paraId="183367E4" w14:textId="77777777" w:rsidR="001F40DD" w:rsidRPr="00073637" w:rsidRDefault="001F40DD" w:rsidP="00641214">
      <w:pPr>
        <w:snapToGrid w:val="0"/>
        <w:spacing w:line="360" w:lineRule="auto"/>
        <w:ind w:leftChars="500" w:left="1774" w:hangingChars="205" w:hanging="574"/>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以偽造、變造或不實之文件投標。</w:t>
      </w:r>
    </w:p>
    <w:p w14:paraId="0725463C" w14:textId="77777777" w:rsidR="001F40DD" w:rsidRPr="00073637" w:rsidRDefault="001F40DD" w:rsidP="00641214">
      <w:pPr>
        <w:snapToGrid w:val="0"/>
        <w:spacing w:line="360" w:lineRule="auto"/>
        <w:ind w:leftChars="500" w:left="1774" w:hangingChars="205" w:hanging="574"/>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2</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借用或冒用他人名義或證明文件投標。</w:t>
      </w:r>
    </w:p>
    <w:p w14:paraId="3C042C50" w14:textId="77777777" w:rsidR="001F40DD" w:rsidRPr="00073637" w:rsidRDefault="001F40DD" w:rsidP="00641214">
      <w:pPr>
        <w:snapToGrid w:val="0"/>
        <w:spacing w:line="360" w:lineRule="auto"/>
        <w:ind w:leftChars="500" w:left="1774" w:hangingChars="205" w:hanging="574"/>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3</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開標後應得標者不接受決標或拒不簽約。</w:t>
      </w:r>
    </w:p>
    <w:p w14:paraId="0724BB9A" w14:textId="77777777" w:rsidR="001F40DD" w:rsidRPr="00073637" w:rsidRDefault="001F40DD" w:rsidP="00641214">
      <w:pPr>
        <w:snapToGrid w:val="0"/>
        <w:spacing w:line="360" w:lineRule="auto"/>
        <w:ind w:leftChars="500" w:left="1774" w:hangingChars="205" w:hanging="574"/>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4</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依投標單所填投標廠商或聯絡人住址寄送之通知書無法送達或被拒收，致押標金無從發還。</w:t>
      </w:r>
    </w:p>
    <w:p w14:paraId="273DC1D0" w14:textId="77777777" w:rsidR="001F40DD" w:rsidRPr="00073637" w:rsidRDefault="001F40DD" w:rsidP="00641214">
      <w:pPr>
        <w:snapToGrid w:val="0"/>
        <w:spacing w:line="360" w:lineRule="auto"/>
        <w:ind w:leftChars="500" w:left="1774" w:hangingChars="205" w:hanging="574"/>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5</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得標後未於規定期限內辦理簽約。</w:t>
      </w:r>
    </w:p>
    <w:p w14:paraId="07410B41" w14:textId="77777777" w:rsidR="001F40DD" w:rsidRPr="00073637" w:rsidRDefault="001F40DD" w:rsidP="00641214">
      <w:pPr>
        <w:snapToGrid w:val="0"/>
        <w:spacing w:line="360" w:lineRule="auto"/>
        <w:ind w:leftChars="500" w:left="1774" w:hangingChars="205" w:hanging="574"/>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6</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申請將押標金轉為履約保證金。</w:t>
      </w:r>
    </w:p>
    <w:p w14:paraId="6559630D" w14:textId="77777777" w:rsidR="001F40DD" w:rsidRPr="00073637" w:rsidRDefault="001F40DD" w:rsidP="00641214">
      <w:pPr>
        <w:snapToGrid w:val="0"/>
        <w:spacing w:line="360" w:lineRule="auto"/>
        <w:ind w:leftChars="500" w:left="1774" w:hangingChars="205" w:hanging="574"/>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7</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其他經認定有影響開標公正之違反法令行為者。</w:t>
      </w:r>
    </w:p>
    <w:p w14:paraId="79B5EFAB" w14:textId="77777777" w:rsidR="001F40DD" w:rsidRPr="00073637" w:rsidRDefault="001F40DD"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hint="eastAsia"/>
          <w:b/>
          <w:color w:val="000000" w:themeColor="text1"/>
          <w:sz w:val="28"/>
          <w:szCs w:val="28"/>
        </w:rPr>
        <w:t>十一、資格審查</w:t>
      </w:r>
    </w:p>
    <w:p w14:paraId="53B87A11" w14:textId="77777777" w:rsidR="001F40DD" w:rsidRPr="00073637" w:rsidRDefault="001F40DD" w:rsidP="00641214">
      <w:pPr>
        <w:snapToGrid w:val="0"/>
        <w:spacing w:line="360" w:lineRule="auto"/>
        <w:ind w:leftChars="150" w:left="1270" w:hangingChars="325" w:hanging="910"/>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（一）投標廠商送達之投標文件經本府資格審查後，符合資格者取得參與第一階段綜合評選資格，本府將另行通知辦理綜合評選日期。</w:t>
      </w:r>
    </w:p>
    <w:p w14:paraId="672FBD42" w14:textId="77777777" w:rsidR="001F40DD" w:rsidRPr="00073637" w:rsidRDefault="001F40DD" w:rsidP="00641214">
      <w:pPr>
        <w:snapToGrid w:val="0"/>
        <w:spacing w:line="360" w:lineRule="auto"/>
        <w:ind w:leftChars="150" w:left="1270" w:hangingChars="325" w:hanging="910"/>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（二）本府如於資格審查時，發現投標廠商有下列情形之一者，該投標廠商投標無效；其已繳納押標金者，本府將於資格審查後發還押標金：</w:t>
      </w:r>
    </w:p>
    <w:p w14:paraId="2D7C7A13" w14:textId="77777777" w:rsidR="001F40DD" w:rsidRPr="00073637" w:rsidRDefault="001F40DD" w:rsidP="00641214">
      <w:pPr>
        <w:snapToGrid w:val="0"/>
        <w:spacing w:line="360" w:lineRule="auto"/>
        <w:ind w:leftChars="500" w:left="1665" w:hangingChars="166" w:hanging="465"/>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、投標文件未於收件截止日之規定時間前送達本府。</w:t>
      </w:r>
    </w:p>
    <w:p w14:paraId="1B63F05D" w14:textId="77777777" w:rsidR="001F40DD" w:rsidRPr="00073637" w:rsidRDefault="001F40DD" w:rsidP="00641214">
      <w:pPr>
        <w:snapToGrid w:val="0"/>
        <w:spacing w:line="360" w:lineRule="auto"/>
        <w:ind w:leftChars="500" w:left="1665" w:hangingChars="166" w:hanging="465"/>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2</w:t>
      </w:r>
      <w:r w:rsidRPr="00073637">
        <w:rPr>
          <w:rFonts w:ascii="Times New Roman" w:eastAsia="標楷體" w:hAnsi="Times New Roman" w:cs="Times New Roman"/>
          <w:color w:val="000000" w:themeColor="text1"/>
          <w:sz w:val="28"/>
          <w:szCs w:val="28"/>
        </w:rPr>
        <w:t>、外標封或標單封未封口及封口破損，足以影響開標或得標者。</w:t>
      </w:r>
    </w:p>
    <w:p w14:paraId="6408E1DF" w14:textId="77777777" w:rsidR="001F40DD" w:rsidRPr="00073637" w:rsidRDefault="001F40DD" w:rsidP="00641214">
      <w:pPr>
        <w:snapToGrid w:val="0"/>
        <w:spacing w:line="360" w:lineRule="auto"/>
        <w:ind w:leftChars="500" w:left="1665" w:hangingChars="166" w:hanging="465"/>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3</w:t>
      </w:r>
      <w:r w:rsidRPr="00073637">
        <w:rPr>
          <w:rFonts w:ascii="Times New Roman" w:eastAsia="標楷體" w:hAnsi="Times New Roman" w:cs="Times New Roman"/>
          <w:color w:val="000000" w:themeColor="text1"/>
          <w:sz w:val="28"/>
          <w:szCs w:val="28"/>
        </w:rPr>
        <w:t>、有重複申請情事。</w:t>
      </w:r>
    </w:p>
    <w:p w14:paraId="43CE09CB" w14:textId="77777777" w:rsidR="001F40DD" w:rsidRPr="00073637" w:rsidRDefault="001F40DD" w:rsidP="00641214">
      <w:pPr>
        <w:snapToGrid w:val="0"/>
        <w:spacing w:line="360" w:lineRule="auto"/>
        <w:ind w:leftChars="500" w:left="1665" w:hangingChars="166" w:hanging="465"/>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4</w:t>
      </w:r>
      <w:r w:rsidRPr="00073637">
        <w:rPr>
          <w:rFonts w:ascii="Times New Roman" w:eastAsia="標楷體" w:hAnsi="Times New Roman" w:cs="Times New Roman"/>
          <w:color w:val="000000" w:themeColor="text1"/>
          <w:sz w:val="28"/>
          <w:szCs w:val="28"/>
        </w:rPr>
        <w:t>、資格不符合本公告第五點規定者。</w:t>
      </w:r>
    </w:p>
    <w:p w14:paraId="76BFCB72" w14:textId="0418DBC9" w:rsidR="00583FEF" w:rsidRPr="00073637" w:rsidRDefault="001F40DD" w:rsidP="00641214">
      <w:pPr>
        <w:snapToGrid w:val="0"/>
        <w:spacing w:line="360" w:lineRule="auto"/>
        <w:ind w:leftChars="500" w:left="1665" w:hangingChars="166" w:hanging="465"/>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5</w:t>
      </w:r>
      <w:r w:rsidRPr="00073637">
        <w:rPr>
          <w:rFonts w:ascii="Times New Roman" w:eastAsia="標楷體" w:hAnsi="Times New Roman" w:cs="Times New Roman"/>
          <w:color w:val="000000" w:themeColor="text1"/>
          <w:sz w:val="28"/>
          <w:szCs w:val="28"/>
        </w:rPr>
        <w:t>、未繳交足額押標金、繳交方式有誤、繳款憑證所載之受款人名義非本府、或押標金繳納人之名稱與投標文件上所示名稱不符者。</w:t>
      </w:r>
    </w:p>
    <w:p w14:paraId="36ECCA5A" w14:textId="77777777" w:rsidR="00583FEF" w:rsidRPr="00073637" w:rsidRDefault="00583FEF" w:rsidP="00641214">
      <w:pPr>
        <w:snapToGrid w:val="0"/>
        <w:spacing w:line="360" w:lineRule="auto"/>
        <w:ind w:leftChars="500" w:left="1665" w:hangingChars="166" w:hanging="465"/>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6</w:t>
      </w:r>
      <w:r w:rsidRPr="00073637">
        <w:rPr>
          <w:rFonts w:ascii="Times New Roman" w:eastAsia="標楷體" w:hAnsi="Times New Roman" w:cs="Times New Roman"/>
          <w:color w:val="000000" w:themeColor="text1"/>
          <w:sz w:val="28"/>
          <w:szCs w:val="28"/>
        </w:rPr>
        <w:t>、未繳交投標單或押標金繳款憑證影本者。</w:t>
      </w:r>
    </w:p>
    <w:p w14:paraId="351BB4F0" w14:textId="77777777" w:rsidR="00583FEF" w:rsidRPr="00073637" w:rsidRDefault="00583FEF" w:rsidP="00641214">
      <w:pPr>
        <w:snapToGrid w:val="0"/>
        <w:spacing w:line="360" w:lineRule="auto"/>
        <w:ind w:leftChars="500" w:left="1665" w:hangingChars="166" w:hanging="465"/>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7</w:t>
      </w:r>
      <w:r w:rsidRPr="00073637">
        <w:rPr>
          <w:rFonts w:ascii="Times New Roman" w:eastAsia="標楷體" w:hAnsi="Times New Roman" w:cs="Times New Roman"/>
          <w:color w:val="000000" w:themeColor="text1"/>
          <w:sz w:val="28"/>
          <w:szCs w:val="28"/>
        </w:rPr>
        <w:t>、未完整填寫投標文件所有指定填寫處，或未於所有指定用印處用印。</w:t>
      </w:r>
    </w:p>
    <w:p w14:paraId="2DD8BAB1" w14:textId="519AE208" w:rsidR="00583FEF" w:rsidRPr="00073637" w:rsidRDefault="00583FEF" w:rsidP="00641214">
      <w:pPr>
        <w:snapToGrid w:val="0"/>
        <w:spacing w:line="360" w:lineRule="auto"/>
        <w:ind w:leftChars="500" w:left="1665" w:hangingChars="166" w:hanging="465"/>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8</w:t>
      </w:r>
      <w:r w:rsidRPr="00073637">
        <w:rPr>
          <w:rFonts w:ascii="Times New Roman" w:eastAsia="標楷體" w:hAnsi="Times New Roman" w:cs="Times New Roman"/>
          <w:color w:val="000000" w:themeColor="text1"/>
          <w:sz w:val="28"/>
          <w:szCs w:val="28"/>
        </w:rPr>
        <w:t>、標單封套或任一投標文件與本公告所定格式不符、未依本公告規定填</w:t>
      </w:r>
      <w:r w:rsidR="00A42456" w:rsidRPr="00073637">
        <w:rPr>
          <w:rFonts w:ascii="Times New Roman" w:eastAsia="標楷體" w:hAnsi="Times New Roman" w:cs="Times New Roman" w:hint="eastAsia"/>
          <w:color w:val="000000" w:themeColor="text1"/>
          <w:sz w:val="28"/>
          <w:szCs w:val="28"/>
        </w:rPr>
        <w:t xml:space="preserve">   </w:t>
      </w:r>
      <w:r w:rsidRPr="00073637">
        <w:rPr>
          <w:rFonts w:ascii="Times New Roman" w:eastAsia="標楷體" w:hAnsi="Times New Roman" w:cs="Times New Roman"/>
          <w:color w:val="000000" w:themeColor="text1"/>
          <w:sz w:val="28"/>
          <w:szCs w:val="28"/>
        </w:rPr>
        <w:t>寫或填寫不清難以辨識者。</w:t>
      </w:r>
    </w:p>
    <w:p w14:paraId="6E7ED48B" w14:textId="77777777" w:rsidR="00583FEF" w:rsidRPr="00073637" w:rsidRDefault="00583FEF" w:rsidP="00641214">
      <w:pPr>
        <w:snapToGrid w:val="0"/>
        <w:spacing w:line="360" w:lineRule="auto"/>
        <w:ind w:leftChars="500" w:left="1665" w:hangingChars="166" w:hanging="465"/>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9</w:t>
      </w:r>
      <w:r w:rsidRPr="00073637">
        <w:rPr>
          <w:rFonts w:ascii="Times New Roman" w:eastAsia="標楷體" w:hAnsi="Times New Roman" w:cs="Times New Roman"/>
          <w:color w:val="000000" w:themeColor="text1"/>
          <w:sz w:val="28"/>
          <w:szCs w:val="28"/>
        </w:rPr>
        <w:t>、未依規定填寫投標單：</w:t>
      </w:r>
    </w:p>
    <w:p w14:paraId="12ACCAD7" w14:textId="77777777" w:rsidR="00583FEF" w:rsidRPr="00073637" w:rsidRDefault="00583FEF" w:rsidP="00641214">
      <w:pPr>
        <w:snapToGrid w:val="0"/>
        <w:spacing w:line="360" w:lineRule="auto"/>
        <w:ind w:leftChars="500" w:left="1726" w:hangingChars="188" w:hanging="526"/>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）同一標單封內裝入兩件以上投標單者。</w:t>
      </w:r>
    </w:p>
    <w:p w14:paraId="09EE54C7" w14:textId="77777777" w:rsidR="00583FEF" w:rsidRPr="00073637" w:rsidRDefault="00583FEF" w:rsidP="00641214">
      <w:pPr>
        <w:snapToGrid w:val="0"/>
        <w:spacing w:line="360" w:lineRule="auto"/>
        <w:ind w:leftChars="500" w:left="1726" w:hangingChars="188" w:hanging="526"/>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2</w:t>
      </w:r>
      <w:r w:rsidRPr="00073637">
        <w:rPr>
          <w:rFonts w:ascii="Times New Roman" w:eastAsia="標楷體" w:hAnsi="Times New Roman" w:cs="Times New Roman"/>
          <w:color w:val="000000" w:themeColor="text1"/>
          <w:sz w:val="28"/>
          <w:szCs w:val="28"/>
        </w:rPr>
        <w:t>）投標單內容附條件或期限者。</w:t>
      </w:r>
    </w:p>
    <w:p w14:paraId="36C92D5E" w14:textId="0DD4C6D2" w:rsidR="00583FEF" w:rsidRPr="00073637" w:rsidRDefault="00583FEF" w:rsidP="00402417">
      <w:pPr>
        <w:snapToGrid w:val="0"/>
        <w:spacing w:line="360" w:lineRule="auto"/>
        <w:ind w:leftChars="495" w:left="1882" w:hangingChars="248" w:hanging="694"/>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3</w:t>
      </w:r>
      <w:r w:rsidRPr="00073637">
        <w:rPr>
          <w:rFonts w:ascii="Times New Roman" w:eastAsia="標楷體" w:hAnsi="Times New Roman" w:cs="Times New Roman"/>
          <w:color w:val="000000" w:themeColor="text1"/>
          <w:sz w:val="28"/>
          <w:szCs w:val="28"/>
        </w:rPr>
        <w:t>）投標單所填寫電能躉售收入之回饋比例未達百分之拾點零、未以國字大寫填寫或回饋比例字跡無法辨識。</w:t>
      </w:r>
    </w:p>
    <w:p w14:paraId="0E895BC5" w14:textId="325DF7A2" w:rsidR="00583FEF" w:rsidRPr="00073637" w:rsidRDefault="00583FEF" w:rsidP="00402417">
      <w:pPr>
        <w:snapToGrid w:val="0"/>
        <w:spacing w:line="360" w:lineRule="auto"/>
        <w:ind w:leftChars="484" w:left="1904" w:hangingChars="265" w:hanging="742"/>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4</w:t>
      </w:r>
      <w:r w:rsidRPr="00073637">
        <w:rPr>
          <w:rFonts w:ascii="Times New Roman" w:eastAsia="標楷體" w:hAnsi="Times New Roman" w:cs="Times New Roman"/>
          <w:color w:val="000000" w:themeColor="text1"/>
          <w:sz w:val="28"/>
          <w:szCs w:val="28"/>
        </w:rPr>
        <w:t>）投標單所填售電收入回饋比例經塗改而未於塗改處加蓋公司及代表人印章，或所加蓋印章無法辨識，或不符本公告規定之書寫方式者。</w:t>
      </w:r>
    </w:p>
    <w:p w14:paraId="7552BA9F" w14:textId="59F1C4B0" w:rsidR="00583FEF" w:rsidRPr="00073637" w:rsidRDefault="00583FEF" w:rsidP="00641214">
      <w:pPr>
        <w:snapToGrid w:val="0"/>
        <w:spacing w:line="360" w:lineRule="auto"/>
        <w:ind w:leftChars="500" w:left="1617" w:hangingChars="149" w:hanging="417"/>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10</w:t>
      </w:r>
      <w:r w:rsidRPr="00073637">
        <w:rPr>
          <w:rFonts w:ascii="Times New Roman" w:eastAsia="標楷體" w:hAnsi="Times New Roman" w:cs="Times New Roman"/>
          <w:color w:val="000000" w:themeColor="text1"/>
          <w:sz w:val="28"/>
          <w:szCs w:val="28"/>
        </w:rPr>
        <w:t>、於開標前與本府有法律糾紛，或承辦本府其他業務有拖欠應由投標廠</w:t>
      </w:r>
      <w:r w:rsidR="003E4D4B" w:rsidRPr="00073637">
        <w:rPr>
          <w:rFonts w:ascii="Times New Roman" w:eastAsia="標楷體" w:hAnsi="Times New Roman" w:cs="Times New Roman" w:hint="eastAsia"/>
          <w:color w:val="000000" w:themeColor="text1"/>
          <w:sz w:val="28"/>
          <w:szCs w:val="28"/>
        </w:rPr>
        <w:t xml:space="preserve">    </w:t>
      </w:r>
      <w:r w:rsidRPr="00073637">
        <w:rPr>
          <w:rFonts w:ascii="Times New Roman" w:eastAsia="標楷體" w:hAnsi="Times New Roman" w:cs="Times New Roman"/>
          <w:color w:val="000000" w:themeColor="text1"/>
          <w:sz w:val="28"/>
          <w:szCs w:val="28"/>
        </w:rPr>
        <w:t>商支付費用之情事者，或受主管機關停業處分期限未滿者。</w:t>
      </w:r>
    </w:p>
    <w:p w14:paraId="01CE5E40" w14:textId="313F98DB" w:rsidR="00583FEF" w:rsidRPr="00073637" w:rsidRDefault="00583FEF" w:rsidP="00641214">
      <w:pPr>
        <w:snapToGrid w:val="0"/>
        <w:spacing w:line="360" w:lineRule="auto"/>
        <w:ind w:leftChars="500" w:left="1617" w:hangingChars="149" w:hanging="417"/>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11</w:t>
      </w:r>
      <w:r w:rsidRPr="00073637">
        <w:rPr>
          <w:rFonts w:ascii="Times New Roman" w:eastAsia="標楷體" w:hAnsi="Times New Roman" w:cs="Times New Roman"/>
          <w:color w:val="000000" w:themeColor="text1"/>
          <w:sz w:val="28"/>
          <w:szCs w:val="28"/>
        </w:rPr>
        <w:t>、其他未依規定投標或投標文件內容不符規定者。</w:t>
      </w:r>
    </w:p>
    <w:p w14:paraId="6FD7E0C6" w14:textId="77777777" w:rsidR="007445F9" w:rsidRPr="00073637" w:rsidRDefault="007445F9" w:rsidP="00641214">
      <w:pPr>
        <w:snapToGrid w:val="0"/>
        <w:spacing w:line="360" w:lineRule="auto"/>
        <w:ind w:leftChars="500" w:left="1617" w:hangingChars="149" w:hanging="417"/>
        <w:rPr>
          <w:rFonts w:ascii="Times New Roman" w:eastAsia="標楷體" w:hAnsi="Times New Roman" w:cs="Times New Roman"/>
          <w:color w:val="000000" w:themeColor="text1"/>
          <w:sz w:val="28"/>
          <w:szCs w:val="28"/>
        </w:rPr>
      </w:pPr>
    </w:p>
    <w:p w14:paraId="650273B9" w14:textId="77777777" w:rsidR="00583FEF" w:rsidRPr="00073637" w:rsidRDefault="00583FEF"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b/>
          <w:color w:val="000000" w:themeColor="text1"/>
          <w:sz w:val="28"/>
          <w:szCs w:val="28"/>
        </w:rPr>
        <w:t>十二、評選方式</w:t>
      </w:r>
    </w:p>
    <w:p w14:paraId="2A1E5C13" w14:textId="77777777" w:rsidR="00583FEF" w:rsidRPr="00073637" w:rsidRDefault="00583FEF" w:rsidP="00641214">
      <w:pPr>
        <w:snapToGrid w:val="0"/>
        <w:spacing w:line="360" w:lineRule="auto"/>
        <w:ind w:leftChars="150" w:left="1200" w:hangingChars="300" w:hanging="840"/>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（一）本案評選採二階段辦理，第一階段為綜合評選，第二階段為回饋開標。</w:t>
      </w:r>
    </w:p>
    <w:p w14:paraId="5FF7BFA4" w14:textId="28174B20" w:rsidR="00583FEF" w:rsidRPr="00073637" w:rsidRDefault="00583FEF" w:rsidP="00641214">
      <w:pPr>
        <w:snapToGrid w:val="0"/>
        <w:spacing w:line="360" w:lineRule="auto"/>
        <w:ind w:leftChars="150" w:left="1200" w:hangingChars="300" w:hanging="840"/>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（二）投標廠商送達之投標文件，經本府資格審查後，符合資格之投標廠商取得評選階段資格，本府將另行通知評選與回饋開標日期。</w:t>
      </w:r>
    </w:p>
    <w:p w14:paraId="3E7FCFBE" w14:textId="77777777" w:rsidR="00583FEF" w:rsidRPr="00073637" w:rsidRDefault="00583FEF" w:rsidP="00641214">
      <w:pPr>
        <w:snapToGrid w:val="0"/>
        <w:spacing w:line="360" w:lineRule="auto"/>
        <w:ind w:leftChars="150" w:left="1200" w:hangingChars="300" w:hanging="840"/>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（三）第一階段：綜合評選</w:t>
      </w:r>
    </w:p>
    <w:p w14:paraId="48518BB5" w14:textId="77777777" w:rsidR="00583FEF" w:rsidRPr="00073637" w:rsidRDefault="00583FEF" w:rsidP="00641214">
      <w:pPr>
        <w:snapToGrid w:val="0"/>
        <w:spacing w:line="360" w:lineRule="auto"/>
        <w:ind w:leftChars="500" w:left="1480" w:hangingChars="100" w:hanging="28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、本府組成評選委員會，並邀集政府相關機關（構）代表、專家及學者擔任評選委員。</w:t>
      </w:r>
    </w:p>
    <w:p w14:paraId="1674AF92" w14:textId="1DFC2E94" w:rsidR="00A26D4F" w:rsidRPr="00073637" w:rsidRDefault="00A26D4F" w:rsidP="00A26D4F">
      <w:pPr>
        <w:snapToGrid w:val="0"/>
        <w:spacing w:line="360" w:lineRule="auto"/>
        <w:ind w:leftChars="500" w:left="1480" w:hangingChars="100" w:hanging="28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hint="eastAsia"/>
          <w:color w:val="000000" w:themeColor="text1"/>
          <w:sz w:val="28"/>
          <w:szCs w:val="28"/>
        </w:rPr>
        <w:t>2</w:t>
      </w:r>
      <w:r w:rsidRPr="00073637">
        <w:rPr>
          <w:rFonts w:ascii="Times New Roman" w:eastAsia="標楷體" w:hAnsi="Times New Roman" w:cs="Times New Roman" w:hint="eastAsia"/>
          <w:color w:val="000000" w:themeColor="text1"/>
          <w:sz w:val="28"/>
          <w:szCs w:val="28"/>
        </w:rPr>
        <w:t>、評選委員會成立時機：開標前。</w:t>
      </w:r>
    </w:p>
    <w:p w14:paraId="4BC0E587" w14:textId="08D541F3" w:rsidR="00A26D4F" w:rsidRPr="00073637" w:rsidRDefault="00A26D4F" w:rsidP="00A26D4F">
      <w:pPr>
        <w:snapToGrid w:val="0"/>
        <w:spacing w:line="360" w:lineRule="auto"/>
        <w:ind w:leftChars="500" w:left="1480" w:hangingChars="100" w:hanging="28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hint="eastAsia"/>
          <w:color w:val="000000" w:themeColor="text1"/>
          <w:sz w:val="28"/>
          <w:szCs w:val="28"/>
        </w:rPr>
        <w:t>3</w:t>
      </w:r>
      <w:r w:rsidRPr="00073637">
        <w:rPr>
          <w:rFonts w:ascii="Times New Roman" w:eastAsia="標楷體" w:hAnsi="Times New Roman" w:cs="Times New Roman" w:hint="eastAsia"/>
          <w:color w:val="000000" w:themeColor="text1"/>
          <w:sz w:val="28"/>
          <w:szCs w:val="28"/>
        </w:rPr>
        <w:t>、是否於招標文件中公告委員名單：否。</w:t>
      </w:r>
    </w:p>
    <w:p w14:paraId="7B6976DE" w14:textId="285A11A7" w:rsidR="00583FEF" w:rsidRPr="00073637" w:rsidRDefault="00A26D4F" w:rsidP="00641214">
      <w:pPr>
        <w:snapToGrid w:val="0"/>
        <w:spacing w:line="360" w:lineRule="auto"/>
        <w:ind w:leftChars="500" w:left="1480" w:hangingChars="100" w:hanging="28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hint="eastAsia"/>
          <w:color w:val="000000" w:themeColor="text1"/>
          <w:sz w:val="28"/>
          <w:szCs w:val="28"/>
        </w:rPr>
        <w:t>4</w:t>
      </w:r>
      <w:r w:rsidR="00583FEF" w:rsidRPr="00073637">
        <w:rPr>
          <w:rFonts w:ascii="Times New Roman" w:eastAsia="標楷體" w:hAnsi="Times New Roman" w:cs="Times New Roman"/>
          <w:color w:val="000000" w:themeColor="text1"/>
          <w:sz w:val="28"/>
          <w:szCs w:val="28"/>
        </w:rPr>
        <w:t>、符合資格之投標廠商就所提投標計畫書於評選委員會議現場進行簡報，每家投標廠商之簡報時間以十五分鐘為上限；另採統問統答方式進行詢答，投標廠商答詢時間以十五分鐘為原則（不含評選委員提問時間）。主席得視現場情形，酌予調整答詢時間。</w:t>
      </w:r>
    </w:p>
    <w:p w14:paraId="180213DE" w14:textId="732D887B" w:rsidR="00583FEF" w:rsidRPr="00073637" w:rsidRDefault="00A26D4F" w:rsidP="00641214">
      <w:pPr>
        <w:snapToGrid w:val="0"/>
        <w:spacing w:line="360" w:lineRule="auto"/>
        <w:ind w:leftChars="500" w:left="1480" w:hangingChars="100" w:hanging="28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hint="eastAsia"/>
          <w:color w:val="000000" w:themeColor="text1"/>
          <w:sz w:val="28"/>
          <w:szCs w:val="28"/>
        </w:rPr>
        <w:t>5</w:t>
      </w:r>
      <w:r w:rsidR="00583FEF" w:rsidRPr="00073637">
        <w:rPr>
          <w:rFonts w:ascii="Times New Roman" w:eastAsia="標楷體" w:hAnsi="Times New Roman" w:cs="Times New Roman"/>
          <w:color w:val="000000" w:themeColor="text1"/>
          <w:sz w:val="28"/>
          <w:szCs w:val="28"/>
        </w:rPr>
        <w:t>、符合資格之投標廠商簡報順序將以抽籤方式決定之。符合資格之投標廠商應依抽籤順序於指定時間到場等候，並進行簡報說明，每家投標廠商之出席人員至多為五人。若經五分鐘內唱名三次仍未到場簡報者，視為放棄簡報權利</w:t>
      </w:r>
      <w:r w:rsidR="00B11B7C" w:rsidRPr="00073637">
        <w:rPr>
          <w:rFonts w:ascii="標楷體" w:eastAsia="標楷體" w:hAnsi="標楷體" w:cs="Times New Roman" w:hint="eastAsia"/>
          <w:color w:val="000000" w:themeColor="text1"/>
          <w:sz w:val="28"/>
          <w:szCs w:val="28"/>
        </w:rPr>
        <w:t>；</w:t>
      </w:r>
      <w:r w:rsidR="00B11B7C" w:rsidRPr="00073637">
        <w:rPr>
          <w:rFonts w:ascii="Times New Roman" w:eastAsia="標楷體" w:hAnsi="Times New Roman" w:cs="Times New Roman" w:hint="eastAsia"/>
          <w:color w:val="000000" w:themeColor="text1"/>
          <w:sz w:val="28"/>
          <w:szCs w:val="28"/>
        </w:rPr>
        <w:t>投標廠商未出席簡報及現場詢答者</w:t>
      </w:r>
      <w:r w:rsidR="00B11B7C" w:rsidRPr="00073637">
        <w:rPr>
          <w:rFonts w:ascii="Times New Roman" w:eastAsia="標楷體" w:hAnsi="Times New Roman" w:cs="Times New Roman"/>
          <w:color w:val="000000" w:themeColor="text1"/>
          <w:sz w:val="28"/>
          <w:szCs w:val="28"/>
        </w:rPr>
        <w:t>，</w:t>
      </w:r>
      <w:r w:rsidR="00B11B7C" w:rsidRPr="00073637">
        <w:rPr>
          <w:rFonts w:ascii="Times New Roman" w:eastAsia="標楷體" w:hAnsi="Times New Roman" w:cs="Times New Roman" w:hint="eastAsia"/>
          <w:color w:val="000000" w:themeColor="text1"/>
          <w:sz w:val="28"/>
          <w:szCs w:val="28"/>
        </w:rPr>
        <w:t>不影響其投標文件之有效性</w:t>
      </w:r>
      <w:r w:rsidR="00B11B7C" w:rsidRPr="00073637">
        <w:rPr>
          <w:rFonts w:ascii="Times New Roman" w:eastAsia="標楷體" w:hAnsi="Times New Roman" w:cs="Times New Roman"/>
          <w:color w:val="000000" w:themeColor="text1"/>
          <w:sz w:val="28"/>
          <w:szCs w:val="28"/>
        </w:rPr>
        <w:t>，</w:t>
      </w:r>
      <w:r w:rsidR="00B11B7C" w:rsidRPr="00073637">
        <w:rPr>
          <w:rFonts w:ascii="Times New Roman" w:eastAsia="標楷體" w:hAnsi="Times New Roman" w:cs="Times New Roman" w:hint="eastAsia"/>
          <w:color w:val="000000" w:themeColor="text1"/>
          <w:sz w:val="28"/>
          <w:szCs w:val="28"/>
        </w:rPr>
        <w:t>故仍須納入評選</w:t>
      </w:r>
      <w:r w:rsidR="00B11B7C" w:rsidRPr="00073637">
        <w:rPr>
          <w:rFonts w:ascii="Times New Roman" w:eastAsia="標楷體" w:hAnsi="Times New Roman" w:cs="Times New Roman"/>
          <w:color w:val="000000" w:themeColor="text1"/>
          <w:sz w:val="28"/>
          <w:szCs w:val="28"/>
        </w:rPr>
        <w:t>，</w:t>
      </w:r>
      <w:r w:rsidR="00B11B7C" w:rsidRPr="00073637">
        <w:rPr>
          <w:rFonts w:ascii="Times New Roman" w:eastAsia="標楷體" w:hAnsi="Times New Roman" w:cs="Times New Roman" w:hint="eastAsia"/>
          <w:color w:val="000000" w:themeColor="text1"/>
          <w:sz w:val="28"/>
          <w:szCs w:val="28"/>
        </w:rPr>
        <w:t>惟簡報與答詢項目應評為零分</w:t>
      </w:r>
      <w:r w:rsidR="00B11B7C" w:rsidRPr="00073637">
        <w:rPr>
          <w:rFonts w:ascii="標楷體" w:eastAsia="標楷體" w:hAnsi="標楷體" w:cs="Times New Roman" w:hint="eastAsia"/>
          <w:color w:val="000000" w:themeColor="text1"/>
          <w:sz w:val="28"/>
          <w:szCs w:val="28"/>
        </w:rPr>
        <w:t>；評選委員評分時</w:t>
      </w:r>
      <w:r w:rsidR="00B11B7C" w:rsidRPr="00073637">
        <w:rPr>
          <w:rFonts w:ascii="Times New Roman" w:eastAsia="標楷體" w:hAnsi="Times New Roman" w:cs="Times New Roman"/>
          <w:color w:val="000000" w:themeColor="text1"/>
          <w:sz w:val="28"/>
          <w:szCs w:val="28"/>
        </w:rPr>
        <w:t>，</w:t>
      </w:r>
      <w:r w:rsidR="00B11B7C" w:rsidRPr="00073637">
        <w:rPr>
          <w:rFonts w:ascii="Times New Roman" w:eastAsia="標楷體" w:hAnsi="Times New Roman" w:cs="Times New Roman" w:hint="eastAsia"/>
          <w:color w:val="000000" w:themeColor="text1"/>
          <w:sz w:val="28"/>
          <w:szCs w:val="28"/>
        </w:rPr>
        <w:t>所有參選廠商人員一律退席</w:t>
      </w:r>
      <w:r w:rsidR="00583FEF" w:rsidRPr="00073637">
        <w:rPr>
          <w:rFonts w:ascii="Times New Roman" w:eastAsia="標楷體" w:hAnsi="Times New Roman" w:cs="Times New Roman"/>
          <w:color w:val="000000" w:themeColor="text1"/>
          <w:sz w:val="28"/>
          <w:szCs w:val="28"/>
        </w:rPr>
        <w:t>。</w:t>
      </w:r>
    </w:p>
    <w:p w14:paraId="22C0F0CF" w14:textId="24DECB29" w:rsidR="00B11B7C" w:rsidRPr="00073637" w:rsidRDefault="00A26D4F" w:rsidP="00641214">
      <w:pPr>
        <w:snapToGrid w:val="0"/>
        <w:spacing w:line="360" w:lineRule="auto"/>
        <w:ind w:leftChars="500" w:left="1480" w:hangingChars="100" w:hanging="28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hint="eastAsia"/>
          <w:color w:val="000000" w:themeColor="text1"/>
          <w:sz w:val="28"/>
          <w:szCs w:val="28"/>
        </w:rPr>
        <w:t>6</w:t>
      </w:r>
      <w:r w:rsidR="00B11B7C" w:rsidRPr="00073637">
        <w:rPr>
          <w:rFonts w:ascii="Times New Roman" w:eastAsia="標楷體" w:hAnsi="Times New Roman" w:cs="Times New Roman"/>
          <w:color w:val="000000" w:themeColor="text1"/>
          <w:sz w:val="28"/>
          <w:szCs w:val="28"/>
        </w:rPr>
        <w:t>、</w:t>
      </w:r>
      <w:r w:rsidR="00B11B7C" w:rsidRPr="00073637">
        <w:rPr>
          <w:rFonts w:ascii="Times New Roman" w:eastAsia="標楷體" w:hAnsi="Times New Roman" w:cs="Times New Roman" w:hint="eastAsia"/>
          <w:color w:val="000000" w:themeColor="text1"/>
          <w:sz w:val="28"/>
          <w:szCs w:val="28"/>
        </w:rPr>
        <w:t>廠商不得利用簡報更改廠商投標文件內容</w:t>
      </w:r>
      <w:r w:rsidR="00B11B7C" w:rsidRPr="00073637">
        <w:rPr>
          <w:rFonts w:ascii="Times New Roman" w:eastAsia="標楷體" w:hAnsi="Times New Roman" w:cs="Times New Roman"/>
          <w:color w:val="000000" w:themeColor="text1"/>
          <w:sz w:val="28"/>
          <w:szCs w:val="28"/>
        </w:rPr>
        <w:t>，</w:t>
      </w:r>
      <w:r w:rsidR="00B11B7C" w:rsidRPr="00073637">
        <w:rPr>
          <w:rFonts w:ascii="Times New Roman" w:eastAsia="標楷體" w:hAnsi="Times New Roman" w:cs="Times New Roman" w:hint="eastAsia"/>
          <w:color w:val="000000" w:themeColor="text1"/>
          <w:sz w:val="28"/>
          <w:szCs w:val="28"/>
        </w:rPr>
        <w:t>廠商另外提出變更或補充資料者</w:t>
      </w:r>
      <w:r w:rsidR="00B11B7C" w:rsidRPr="00073637">
        <w:rPr>
          <w:rFonts w:ascii="Times New Roman" w:eastAsia="標楷體" w:hAnsi="Times New Roman" w:cs="Times New Roman"/>
          <w:color w:val="000000" w:themeColor="text1"/>
          <w:sz w:val="28"/>
          <w:szCs w:val="28"/>
        </w:rPr>
        <w:t>，</w:t>
      </w:r>
      <w:r w:rsidR="00B11B7C" w:rsidRPr="00073637">
        <w:rPr>
          <w:rFonts w:ascii="Times New Roman" w:eastAsia="標楷體" w:hAnsi="Times New Roman" w:cs="Times New Roman" w:hint="eastAsia"/>
          <w:color w:val="000000" w:themeColor="text1"/>
          <w:sz w:val="28"/>
          <w:szCs w:val="28"/>
        </w:rPr>
        <w:t>該資料不納入評選</w:t>
      </w:r>
      <w:r w:rsidR="00B11B7C" w:rsidRPr="00073637">
        <w:rPr>
          <w:rFonts w:ascii="Times New Roman" w:eastAsia="標楷體" w:hAnsi="Times New Roman" w:cs="Times New Roman"/>
          <w:color w:val="000000" w:themeColor="text1"/>
          <w:sz w:val="28"/>
          <w:szCs w:val="28"/>
        </w:rPr>
        <w:t>。</w:t>
      </w:r>
    </w:p>
    <w:p w14:paraId="5EE301C6" w14:textId="248D1E1F" w:rsidR="00583FEF" w:rsidRPr="00073637" w:rsidRDefault="00A26D4F" w:rsidP="00641214">
      <w:pPr>
        <w:snapToGrid w:val="0"/>
        <w:spacing w:line="360" w:lineRule="auto"/>
        <w:ind w:leftChars="500" w:left="1480" w:hangingChars="100" w:hanging="28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hint="eastAsia"/>
          <w:color w:val="000000" w:themeColor="text1"/>
          <w:sz w:val="28"/>
          <w:szCs w:val="28"/>
        </w:rPr>
        <w:t>7</w:t>
      </w:r>
      <w:r w:rsidR="00583FEF" w:rsidRPr="00073637">
        <w:rPr>
          <w:rFonts w:ascii="Times New Roman" w:eastAsia="標楷體" w:hAnsi="Times New Roman" w:cs="Times New Roman"/>
          <w:color w:val="000000" w:themeColor="text1"/>
          <w:sz w:val="28"/>
          <w:szCs w:val="28"/>
        </w:rPr>
        <w:t>、綜合評選項目之總分合計為一百分，總平均分數達八十分以上者得進入第二階段回饋開標。若所有投標廠商均未達標準時，本府得認定本次開標從缺並廢標，重新辦理標租。</w:t>
      </w:r>
    </w:p>
    <w:p w14:paraId="45C7FB32" w14:textId="77777777" w:rsidR="00583FEF" w:rsidRPr="00073637" w:rsidRDefault="00583FEF" w:rsidP="00641214">
      <w:pPr>
        <w:snapToGrid w:val="0"/>
        <w:spacing w:line="360" w:lineRule="auto"/>
        <w:ind w:leftChars="150" w:left="1200" w:hangingChars="300" w:hanging="840"/>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（四）第二階段：回饋開標</w:t>
      </w:r>
    </w:p>
    <w:p w14:paraId="23FC8714" w14:textId="77777777" w:rsidR="00583FEF" w:rsidRPr="00073637" w:rsidRDefault="00583FEF" w:rsidP="00641214">
      <w:pPr>
        <w:snapToGrid w:val="0"/>
        <w:spacing w:line="360" w:lineRule="auto"/>
        <w:ind w:leftChars="500" w:left="1502" w:hangingChars="108" w:hanging="302"/>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、由有效投標單之售電收入回饋比例最高者取得開發權利，回饋比例次高者為第二順位，依此類推。</w:t>
      </w:r>
    </w:p>
    <w:p w14:paraId="29D6E2E8" w14:textId="77777777" w:rsidR="00583FEF" w:rsidRPr="00073637" w:rsidRDefault="00583FEF" w:rsidP="00641214">
      <w:pPr>
        <w:snapToGrid w:val="0"/>
        <w:spacing w:line="360" w:lineRule="auto"/>
        <w:ind w:leftChars="500" w:left="1502" w:hangingChars="108" w:hanging="302"/>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2</w:t>
      </w:r>
      <w:r w:rsidRPr="00073637">
        <w:rPr>
          <w:rFonts w:ascii="Times New Roman" w:eastAsia="標楷體" w:hAnsi="Times New Roman" w:cs="Times New Roman"/>
          <w:color w:val="000000" w:themeColor="text1"/>
          <w:sz w:val="28"/>
          <w:szCs w:val="28"/>
        </w:rPr>
        <w:t>、如有二標以上之售電收入回饋比例相同，則由第一階段評選得分高者取得開發權利；如第一階段評選得分仍相同，應由主持人當場抽籤決定順位。</w:t>
      </w:r>
    </w:p>
    <w:p w14:paraId="33CBB38D" w14:textId="77777777" w:rsidR="00583FEF" w:rsidRPr="00073637" w:rsidRDefault="00583FEF" w:rsidP="00641214">
      <w:pPr>
        <w:snapToGrid w:val="0"/>
        <w:spacing w:line="360" w:lineRule="auto"/>
        <w:ind w:leftChars="500" w:left="1502" w:hangingChars="108" w:hanging="302"/>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3</w:t>
      </w:r>
      <w:r w:rsidRPr="00073637">
        <w:rPr>
          <w:rFonts w:ascii="Times New Roman" w:eastAsia="標楷體" w:hAnsi="Times New Roman" w:cs="Times New Roman"/>
          <w:color w:val="000000" w:themeColor="text1"/>
          <w:sz w:val="28"/>
          <w:szCs w:val="28"/>
        </w:rPr>
        <w:t>、投標廠商代表人應於開標時，親自、或委託代理人持委託代理授權書出席開標現場。如投標廠商未出席開標現場，喪失投標資格。</w:t>
      </w:r>
    </w:p>
    <w:p w14:paraId="28B3F6D3" w14:textId="77777777" w:rsidR="00583FEF" w:rsidRPr="00073637" w:rsidRDefault="00583FEF" w:rsidP="00641214">
      <w:pPr>
        <w:snapToGrid w:val="0"/>
        <w:spacing w:line="360" w:lineRule="auto"/>
        <w:ind w:leftChars="150" w:left="1203" w:hangingChars="301" w:hanging="843"/>
        <w:rPr>
          <w:rFonts w:ascii="標楷體" w:eastAsia="標楷體" w:hAnsi="標楷體"/>
          <w:color w:val="000000" w:themeColor="text1"/>
          <w:sz w:val="28"/>
          <w:szCs w:val="28"/>
        </w:rPr>
      </w:pPr>
      <w:r w:rsidRPr="00073637">
        <w:rPr>
          <w:rFonts w:ascii="Times New Roman" w:eastAsia="標楷體" w:hAnsi="Times New Roman" w:cs="Times New Roman"/>
          <w:color w:val="000000" w:themeColor="text1"/>
          <w:sz w:val="28"/>
          <w:szCs w:val="28"/>
        </w:rPr>
        <w:t>（五）本案如僅有一家投標廠商通過第一階段綜合評選，其投標文件內容皆符合本公告規定者，本府亦得開標、決標。</w:t>
      </w:r>
    </w:p>
    <w:p w14:paraId="1B10C4E3" w14:textId="77777777" w:rsidR="00583FEF" w:rsidRPr="00073637" w:rsidRDefault="00583FEF" w:rsidP="00641214">
      <w:pPr>
        <w:snapToGrid w:val="0"/>
        <w:spacing w:line="360" w:lineRule="auto"/>
        <w:rPr>
          <w:rFonts w:ascii="標楷體" w:eastAsia="標楷體" w:hAnsi="標楷體"/>
          <w:b/>
          <w:bCs/>
          <w:color w:val="000000" w:themeColor="text1"/>
          <w:sz w:val="28"/>
          <w:szCs w:val="28"/>
        </w:rPr>
      </w:pPr>
      <w:r w:rsidRPr="00073637">
        <w:rPr>
          <w:rFonts w:ascii="標楷體" w:eastAsia="標楷體" w:hAnsi="標楷體" w:hint="eastAsia"/>
          <w:b/>
          <w:bCs/>
          <w:color w:val="000000" w:themeColor="text1"/>
          <w:sz w:val="28"/>
          <w:szCs w:val="28"/>
        </w:rPr>
        <w:t>十三、綜合評選項目</w:t>
      </w:r>
    </w:p>
    <w:p w14:paraId="6D5DEFD6" w14:textId="77777777" w:rsidR="00583FEF" w:rsidRPr="00073637" w:rsidRDefault="00583FEF" w:rsidP="00641214">
      <w:pPr>
        <w:snapToGrid w:val="0"/>
        <w:spacing w:line="360" w:lineRule="auto"/>
        <w:ind w:leftChars="150" w:left="36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（一）公司能力與健全性，占總配分</w:t>
      </w:r>
      <w:r w:rsidR="00401BF1" w:rsidRPr="00073637">
        <w:rPr>
          <w:rFonts w:ascii="Times New Roman" w:eastAsia="標楷體" w:hAnsi="Times New Roman" w:cs="Times New Roman" w:hint="eastAsia"/>
          <w:color w:val="000000" w:themeColor="text1"/>
          <w:sz w:val="28"/>
          <w:szCs w:val="28"/>
        </w:rPr>
        <w:t>25</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，評選項目如下：</w:t>
      </w:r>
    </w:p>
    <w:p w14:paraId="47C6C77F" w14:textId="77777777" w:rsidR="00583FEF" w:rsidRPr="00073637" w:rsidRDefault="00583FEF" w:rsidP="00641214">
      <w:pPr>
        <w:snapToGrid w:val="0"/>
        <w:spacing w:line="360" w:lineRule="auto"/>
        <w:ind w:leftChars="250" w:left="600" w:firstLineChars="174" w:firstLine="487"/>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、公司團隊組成：含工作團隊及管理能力說明。</w:t>
      </w:r>
    </w:p>
    <w:p w14:paraId="2FE03C90" w14:textId="77777777" w:rsidR="00583FEF" w:rsidRPr="00073637" w:rsidRDefault="00583FEF" w:rsidP="00641214">
      <w:pPr>
        <w:snapToGrid w:val="0"/>
        <w:spacing w:line="360" w:lineRule="auto"/>
        <w:ind w:leftChars="250" w:left="600" w:firstLineChars="174" w:firstLine="487"/>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2</w:t>
      </w:r>
      <w:r w:rsidRPr="00073637">
        <w:rPr>
          <w:rFonts w:ascii="Times New Roman" w:eastAsia="標楷體" w:hAnsi="Times New Roman" w:cs="Times New Roman"/>
          <w:color w:val="000000" w:themeColor="text1"/>
          <w:sz w:val="28"/>
          <w:szCs w:val="28"/>
        </w:rPr>
        <w:t>、財務健全性：含公司實收資本額。</w:t>
      </w:r>
    </w:p>
    <w:p w14:paraId="48802998" w14:textId="77777777" w:rsidR="00583FEF" w:rsidRPr="00073637" w:rsidRDefault="00583FEF" w:rsidP="00641214">
      <w:pPr>
        <w:snapToGrid w:val="0"/>
        <w:spacing w:line="360" w:lineRule="auto"/>
        <w:ind w:leftChars="250" w:left="600" w:firstLineChars="174" w:firstLine="487"/>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3</w:t>
      </w:r>
      <w:r w:rsidRPr="00073637">
        <w:rPr>
          <w:rFonts w:ascii="Times New Roman" w:eastAsia="標楷體" w:hAnsi="Times New Roman" w:cs="Times New Roman"/>
          <w:color w:val="000000" w:themeColor="text1"/>
          <w:sz w:val="28"/>
          <w:szCs w:val="28"/>
        </w:rPr>
        <w:t>、工程設計、營運能力、採購能力及建造能力說明。</w:t>
      </w:r>
    </w:p>
    <w:p w14:paraId="77C8786B" w14:textId="77777777" w:rsidR="00583FEF" w:rsidRPr="00073637" w:rsidRDefault="00583FEF" w:rsidP="00641214">
      <w:pPr>
        <w:snapToGrid w:val="0"/>
        <w:spacing w:line="360" w:lineRule="auto"/>
        <w:ind w:leftChars="250" w:left="600" w:firstLineChars="174" w:firstLine="487"/>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4</w:t>
      </w:r>
      <w:r w:rsidRPr="00073637">
        <w:rPr>
          <w:rFonts w:ascii="Times New Roman" w:eastAsia="標楷體" w:hAnsi="Times New Roman" w:cs="Times New Roman"/>
          <w:color w:val="000000" w:themeColor="text1"/>
          <w:sz w:val="28"/>
          <w:szCs w:val="28"/>
        </w:rPr>
        <w:t>、太陽光電工程實績。</w:t>
      </w:r>
    </w:p>
    <w:p w14:paraId="60C096A8" w14:textId="77777777" w:rsidR="00583FEF" w:rsidRPr="00073637" w:rsidRDefault="00583FEF" w:rsidP="00641214">
      <w:pPr>
        <w:snapToGrid w:val="0"/>
        <w:spacing w:line="360" w:lineRule="auto"/>
        <w:ind w:leftChars="250" w:left="600" w:firstLineChars="174" w:firstLine="487"/>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5</w:t>
      </w:r>
      <w:r w:rsidRPr="00073637">
        <w:rPr>
          <w:rFonts w:ascii="Times New Roman" w:eastAsia="標楷體" w:hAnsi="Times New Roman" w:cs="Times New Roman"/>
          <w:color w:val="000000" w:themeColor="text1"/>
          <w:sz w:val="28"/>
          <w:szCs w:val="28"/>
        </w:rPr>
        <w:t>、優良事蹟與獎項。</w:t>
      </w:r>
    </w:p>
    <w:p w14:paraId="5760998D" w14:textId="77777777" w:rsidR="00583FEF" w:rsidRPr="00073637" w:rsidRDefault="00583FEF" w:rsidP="00641214">
      <w:pPr>
        <w:snapToGrid w:val="0"/>
        <w:spacing w:line="360" w:lineRule="auto"/>
        <w:ind w:leftChars="150" w:left="36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（二）技術規格，占總配分</w:t>
      </w:r>
      <w:r w:rsidR="00401BF1" w:rsidRPr="00073637">
        <w:rPr>
          <w:rFonts w:ascii="Times New Roman" w:eastAsia="標楷體" w:hAnsi="Times New Roman" w:cs="Times New Roman" w:hint="eastAsia"/>
          <w:color w:val="000000" w:themeColor="text1"/>
          <w:sz w:val="28"/>
          <w:szCs w:val="28"/>
        </w:rPr>
        <w:t>20</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，評選項目如下：</w:t>
      </w:r>
    </w:p>
    <w:p w14:paraId="2FEF8CFE" w14:textId="77777777" w:rsidR="00583FEF" w:rsidRPr="00073637" w:rsidRDefault="00583FEF" w:rsidP="00641214">
      <w:pPr>
        <w:snapToGrid w:val="0"/>
        <w:spacing w:line="360" w:lineRule="auto"/>
        <w:ind w:leftChars="250" w:left="600" w:firstLineChars="164" w:firstLine="459"/>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、光電與機電設備規格。</w:t>
      </w:r>
    </w:p>
    <w:p w14:paraId="1400ACCA" w14:textId="77777777" w:rsidR="00583FEF" w:rsidRPr="00073637" w:rsidRDefault="00583FEF" w:rsidP="00641214">
      <w:pPr>
        <w:snapToGrid w:val="0"/>
        <w:spacing w:line="360" w:lineRule="auto"/>
        <w:ind w:leftChars="250" w:left="600" w:firstLineChars="164" w:firstLine="459"/>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2</w:t>
      </w:r>
      <w:r w:rsidRPr="00073637">
        <w:rPr>
          <w:rFonts w:ascii="Times New Roman" w:eastAsia="標楷體" w:hAnsi="Times New Roman" w:cs="Times New Roman"/>
          <w:color w:val="000000" w:themeColor="text1"/>
          <w:sz w:val="28"/>
          <w:szCs w:val="28"/>
        </w:rPr>
        <w:t>、結構設計規劃。</w:t>
      </w:r>
    </w:p>
    <w:p w14:paraId="78F183EA" w14:textId="77777777" w:rsidR="00583FEF" w:rsidRPr="00073637" w:rsidRDefault="00583FEF" w:rsidP="00641214">
      <w:pPr>
        <w:snapToGrid w:val="0"/>
        <w:spacing w:line="360" w:lineRule="auto"/>
        <w:ind w:leftChars="150" w:left="36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（三）營運管理，占總配分</w:t>
      </w:r>
      <w:r w:rsidR="0050098A" w:rsidRPr="00073637">
        <w:rPr>
          <w:rFonts w:ascii="Times New Roman" w:eastAsia="標楷體" w:hAnsi="Times New Roman" w:cs="Times New Roman" w:hint="eastAsia"/>
          <w:color w:val="000000" w:themeColor="text1"/>
          <w:sz w:val="28"/>
          <w:szCs w:val="28"/>
        </w:rPr>
        <w:t>3</w:t>
      </w:r>
      <w:r w:rsidRPr="00073637">
        <w:rPr>
          <w:rFonts w:ascii="Times New Roman" w:eastAsia="標楷體" w:hAnsi="Times New Roman" w:cs="Times New Roman"/>
          <w:color w:val="000000" w:themeColor="text1"/>
          <w:sz w:val="28"/>
          <w:szCs w:val="28"/>
        </w:rPr>
        <w:t>0%</w:t>
      </w:r>
      <w:r w:rsidRPr="00073637">
        <w:rPr>
          <w:rFonts w:ascii="Times New Roman" w:eastAsia="標楷體" w:hAnsi="Times New Roman" w:cs="Times New Roman"/>
          <w:color w:val="000000" w:themeColor="text1"/>
          <w:sz w:val="28"/>
          <w:szCs w:val="28"/>
        </w:rPr>
        <w:t>，評選項目如下：</w:t>
      </w:r>
    </w:p>
    <w:p w14:paraId="645EB399" w14:textId="77777777" w:rsidR="00583FEF" w:rsidRPr="00073637" w:rsidRDefault="00583FEF" w:rsidP="00641214">
      <w:pPr>
        <w:snapToGrid w:val="0"/>
        <w:spacing w:line="360" w:lineRule="auto"/>
        <w:ind w:leftChars="450" w:left="108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、營運組織與管理計畫。</w:t>
      </w:r>
    </w:p>
    <w:p w14:paraId="201CDDB5" w14:textId="7EF8D54D" w:rsidR="00583FEF" w:rsidRPr="00073637" w:rsidRDefault="00583FEF" w:rsidP="00641214">
      <w:pPr>
        <w:snapToGrid w:val="0"/>
        <w:spacing w:line="360" w:lineRule="auto"/>
        <w:ind w:leftChars="450" w:left="108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2</w:t>
      </w:r>
      <w:r w:rsidRPr="00073637">
        <w:rPr>
          <w:rFonts w:ascii="Times New Roman" w:eastAsia="標楷體" w:hAnsi="Times New Roman" w:cs="Times New Roman"/>
          <w:color w:val="000000" w:themeColor="text1"/>
          <w:sz w:val="28"/>
          <w:szCs w:val="28"/>
        </w:rPr>
        <w:t>、設備維運與維修計畫</w:t>
      </w:r>
      <w:r w:rsidR="0050098A" w:rsidRPr="00073637">
        <w:rPr>
          <w:rFonts w:ascii="Times New Roman" w:eastAsia="標楷體" w:hAnsi="Times New Roman" w:cs="Times New Roman"/>
          <w:color w:val="000000" w:themeColor="text1"/>
          <w:sz w:val="28"/>
          <w:szCs w:val="28"/>
        </w:rPr>
        <w:t>：含</w:t>
      </w:r>
      <w:r w:rsidR="0050098A" w:rsidRPr="00073637">
        <w:rPr>
          <w:rFonts w:ascii="Times New Roman" w:eastAsia="標楷體" w:hAnsi="Times New Roman" w:cs="Times New Roman" w:hint="eastAsia"/>
          <w:color w:val="000000" w:themeColor="text1"/>
          <w:sz w:val="28"/>
          <w:szCs w:val="28"/>
        </w:rPr>
        <w:t>故障排除所需</w:t>
      </w:r>
      <w:r w:rsidR="00682733" w:rsidRPr="00073637">
        <w:rPr>
          <w:rFonts w:ascii="Times New Roman" w:eastAsia="標楷體" w:hAnsi="Times New Roman" w:cs="Times New Roman" w:hint="eastAsia"/>
          <w:color w:val="000000" w:themeColor="text1"/>
          <w:sz w:val="28"/>
          <w:szCs w:val="28"/>
        </w:rPr>
        <w:t>因應時間、</w:t>
      </w:r>
      <w:r w:rsidR="0050098A" w:rsidRPr="00073637">
        <w:rPr>
          <w:rFonts w:ascii="Times New Roman" w:eastAsia="標楷體" w:hAnsi="Times New Roman" w:cs="Times New Roman" w:hint="eastAsia"/>
          <w:color w:val="000000" w:themeColor="text1"/>
          <w:sz w:val="28"/>
          <w:szCs w:val="28"/>
        </w:rPr>
        <w:t>期程與檢修人員配置</w:t>
      </w:r>
      <w:r w:rsidRPr="00073637">
        <w:rPr>
          <w:rFonts w:ascii="Times New Roman" w:eastAsia="標楷體" w:hAnsi="Times New Roman" w:cs="Times New Roman"/>
          <w:color w:val="000000" w:themeColor="text1"/>
          <w:sz w:val="28"/>
          <w:szCs w:val="28"/>
        </w:rPr>
        <w:t>。</w:t>
      </w:r>
    </w:p>
    <w:p w14:paraId="0E723C87" w14:textId="77777777" w:rsidR="00583FEF" w:rsidRPr="00073637" w:rsidRDefault="00583FEF" w:rsidP="00641214">
      <w:pPr>
        <w:snapToGrid w:val="0"/>
        <w:spacing w:line="360" w:lineRule="auto"/>
        <w:ind w:leftChars="450" w:left="108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3</w:t>
      </w:r>
      <w:r w:rsidRPr="00073637">
        <w:rPr>
          <w:rFonts w:ascii="Times New Roman" w:eastAsia="標楷體" w:hAnsi="Times New Roman" w:cs="Times New Roman"/>
          <w:color w:val="000000" w:themeColor="text1"/>
          <w:sz w:val="28"/>
          <w:szCs w:val="28"/>
        </w:rPr>
        <w:t>、安全維護措施。</w:t>
      </w:r>
    </w:p>
    <w:p w14:paraId="4F88BD5E" w14:textId="77777777" w:rsidR="0050098A" w:rsidRPr="00073637" w:rsidRDefault="00583FEF" w:rsidP="0050098A">
      <w:pPr>
        <w:snapToGrid w:val="0"/>
        <w:spacing w:line="360" w:lineRule="auto"/>
        <w:ind w:leftChars="450" w:left="108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4</w:t>
      </w:r>
      <w:r w:rsidRPr="00073637">
        <w:rPr>
          <w:rFonts w:ascii="Times New Roman" w:eastAsia="標楷體" w:hAnsi="Times New Roman" w:cs="Times New Roman"/>
          <w:color w:val="000000" w:themeColor="text1"/>
          <w:sz w:val="28"/>
          <w:szCs w:val="28"/>
        </w:rPr>
        <w:t>、緊急應變計畫</w:t>
      </w:r>
      <w:r w:rsidR="0050098A" w:rsidRPr="00073637">
        <w:rPr>
          <w:rFonts w:ascii="Times New Roman" w:eastAsia="標楷體" w:hAnsi="Times New Roman" w:cs="Times New Roman"/>
          <w:color w:val="000000" w:themeColor="text1"/>
          <w:sz w:val="28"/>
          <w:szCs w:val="28"/>
        </w:rPr>
        <w:t>：含</w:t>
      </w:r>
      <w:r w:rsidR="0050098A" w:rsidRPr="00073637">
        <w:rPr>
          <w:rFonts w:ascii="Times New Roman" w:eastAsia="標楷體" w:hAnsi="Times New Roman" w:cs="Times New Roman" w:hint="eastAsia"/>
          <w:color w:val="000000" w:themeColor="text1"/>
          <w:sz w:val="28"/>
          <w:szCs w:val="28"/>
        </w:rPr>
        <w:t>因天災設備受損</w:t>
      </w:r>
      <w:r w:rsidR="0050098A" w:rsidRPr="00073637">
        <w:rPr>
          <w:rFonts w:ascii="Times New Roman" w:eastAsia="標楷體" w:hAnsi="Times New Roman" w:cs="Times New Roman"/>
          <w:color w:val="000000" w:themeColor="text1"/>
          <w:sz w:val="28"/>
          <w:szCs w:val="28"/>
        </w:rPr>
        <w:t>，</w:t>
      </w:r>
      <w:r w:rsidR="0050098A" w:rsidRPr="00073637">
        <w:rPr>
          <w:rFonts w:ascii="Times New Roman" w:eastAsia="標楷體" w:hAnsi="Times New Roman" w:cs="Times New Roman" w:hint="eastAsia"/>
          <w:color w:val="000000" w:themeColor="text1"/>
          <w:sz w:val="28"/>
          <w:szCs w:val="28"/>
        </w:rPr>
        <w:t>復舊因應及達成時效</w:t>
      </w:r>
      <w:r w:rsidRPr="00073637">
        <w:rPr>
          <w:rFonts w:ascii="Times New Roman" w:eastAsia="標楷體" w:hAnsi="Times New Roman" w:cs="Times New Roman"/>
          <w:color w:val="000000" w:themeColor="text1"/>
          <w:sz w:val="28"/>
          <w:szCs w:val="28"/>
        </w:rPr>
        <w:t>。</w:t>
      </w:r>
    </w:p>
    <w:p w14:paraId="4BD58D13" w14:textId="77777777" w:rsidR="00583FEF" w:rsidRPr="00073637" w:rsidRDefault="00583FEF" w:rsidP="00641214">
      <w:pPr>
        <w:snapToGrid w:val="0"/>
        <w:spacing w:line="360" w:lineRule="auto"/>
        <w:ind w:leftChars="450" w:left="108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5</w:t>
      </w:r>
      <w:r w:rsidRPr="00073637">
        <w:rPr>
          <w:rFonts w:ascii="Times New Roman" w:eastAsia="標楷體" w:hAnsi="Times New Roman" w:cs="Times New Roman"/>
          <w:color w:val="000000" w:themeColor="text1"/>
          <w:sz w:val="28"/>
          <w:szCs w:val="28"/>
        </w:rPr>
        <w:t>、品質保證計畫。</w:t>
      </w:r>
    </w:p>
    <w:p w14:paraId="5A91E825" w14:textId="2CA7DD65" w:rsidR="00B11B7C" w:rsidRPr="00073637" w:rsidRDefault="00B11B7C" w:rsidP="000A05DF">
      <w:pPr>
        <w:snapToGrid w:val="0"/>
        <w:spacing w:line="360" w:lineRule="auto"/>
        <w:ind w:leftChars="431" w:left="1496" w:hangingChars="165" w:hanging="462"/>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hint="eastAsia"/>
          <w:color w:val="000000" w:themeColor="text1"/>
          <w:sz w:val="28"/>
          <w:szCs w:val="28"/>
        </w:rPr>
        <w:t>6</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hint="eastAsia"/>
          <w:color w:val="000000" w:themeColor="text1"/>
          <w:sz w:val="28"/>
          <w:szCs w:val="28"/>
        </w:rPr>
        <w:t>南投在地產業貢獻說明</w:t>
      </w:r>
      <w:r w:rsidR="008B1F1C" w:rsidRPr="00073637">
        <w:rPr>
          <w:rFonts w:ascii="Times New Roman" w:eastAsia="標楷體" w:hAnsi="Times New Roman" w:cs="Times New Roman"/>
          <w:color w:val="000000" w:themeColor="text1"/>
          <w:sz w:val="28"/>
          <w:szCs w:val="28"/>
        </w:rPr>
        <w:t>：</w:t>
      </w:r>
      <w:r w:rsidR="000A05DF" w:rsidRPr="00073637">
        <w:rPr>
          <w:rFonts w:ascii="Times New Roman" w:eastAsia="標楷體" w:hAnsi="Times New Roman" w:cs="Times New Roman" w:hint="eastAsia"/>
          <w:color w:val="000000" w:themeColor="text1"/>
          <w:sz w:val="28"/>
          <w:szCs w:val="28"/>
        </w:rPr>
        <w:t>如廠商投入對本縣關聯產業產值之帶動或就業機會之創造等說明</w:t>
      </w:r>
      <w:r w:rsidR="008B1F1C" w:rsidRPr="00073637">
        <w:rPr>
          <w:rFonts w:ascii="Times New Roman" w:eastAsia="標楷體" w:hAnsi="Times New Roman" w:cs="Times New Roman" w:hint="eastAsia"/>
          <w:color w:val="000000" w:themeColor="text1"/>
          <w:sz w:val="28"/>
          <w:szCs w:val="28"/>
        </w:rPr>
        <w:t>會</w:t>
      </w:r>
      <w:r w:rsidR="000A05DF" w:rsidRPr="00073637">
        <w:rPr>
          <w:rFonts w:ascii="Times New Roman" w:eastAsia="標楷體" w:hAnsi="Times New Roman" w:cs="Times New Roman"/>
          <w:color w:val="000000" w:themeColor="text1"/>
          <w:sz w:val="28"/>
          <w:szCs w:val="28"/>
        </w:rPr>
        <w:t>。</w:t>
      </w:r>
    </w:p>
    <w:p w14:paraId="2A83AFE8" w14:textId="77777777" w:rsidR="00583FEF" w:rsidRPr="00073637" w:rsidRDefault="00583FEF" w:rsidP="00641214">
      <w:pPr>
        <w:snapToGrid w:val="0"/>
        <w:spacing w:line="360" w:lineRule="auto"/>
        <w:ind w:leftChars="150" w:left="36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（四）</w:t>
      </w:r>
      <w:r w:rsidR="00C81A03" w:rsidRPr="00073637">
        <w:rPr>
          <w:rFonts w:ascii="Times New Roman" w:eastAsia="標楷體" w:hAnsi="Times New Roman" w:cs="Times New Roman" w:hint="eastAsia"/>
          <w:color w:val="000000" w:themeColor="text1"/>
          <w:sz w:val="28"/>
          <w:szCs w:val="28"/>
        </w:rPr>
        <w:t>規劃設置容量</w:t>
      </w:r>
      <w:r w:rsidR="00C81A03" w:rsidRPr="00073637">
        <w:rPr>
          <w:rFonts w:ascii="Times New Roman" w:eastAsia="標楷體" w:hAnsi="Times New Roman" w:cs="Times New Roman"/>
          <w:color w:val="000000" w:themeColor="text1"/>
          <w:sz w:val="28"/>
          <w:szCs w:val="28"/>
        </w:rPr>
        <w:t>，占總配分</w:t>
      </w:r>
      <w:r w:rsidR="00B11B7C" w:rsidRPr="00073637">
        <w:rPr>
          <w:rFonts w:ascii="Times New Roman" w:eastAsia="標楷體" w:hAnsi="Times New Roman" w:cs="Times New Roman" w:hint="eastAsia"/>
          <w:color w:val="000000" w:themeColor="text1"/>
          <w:sz w:val="28"/>
          <w:szCs w:val="28"/>
        </w:rPr>
        <w:t>15</w:t>
      </w:r>
      <w:r w:rsidR="00C81A03" w:rsidRPr="00073637">
        <w:rPr>
          <w:rFonts w:ascii="Times New Roman" w:eastAsia="標楷體" w:hAnsi="Times New Roman" w:cs="Times New Roman"/>
          <w:color w:val="000000" w:themeColor="text1"/>
          <w:sz w:val="28"/>
          <w:szCs w:val="28"/>
        </w:rPr>
        <w:t>%</w:t>
      </w:r>
      <w:r w:rsidR="00C81A03" w:rsidRPr="00073637">
        <w:rPr>
          <w:rFonts w:ascii="Times New Roman" w:eastAsia="標楷體" w:hAnsi="Times New Roman" w:cs="Times New Roman"/>
          <w:color w:val="000000" w:themeColor="text1"/>
          <w:sz w:val="28"/>
          <w:szCs w:val="28"/>
        </w:rPr>
        <w:t>，評選項目如下</w:t>
      </w:r>
      <w:r w:rsidRPr="00073637">
        <w:rPr>
          <w:rFonts w:ascii="Times New Roman" w:eastAsia="標楷體" w:hAnsi="Times New Roman" w:cs="Times New Roman"/>
          <w:color w:val="000000" w:themeColor="text1"/>
          <w:sz w:val="28"/>
          <w:szCs w:val="28"/>
        </w:rPr>
        <w:t>：</w:t>
      </w:r>
    </w:p>
    <w:p w14:paraId="1900104E" w14:textId="00BDB6CD" w:rsidR="00583FEF" w:rsidRPr="00073637" w:rsidRDefault="00583FEF" w:rsidP="00641214">
      <w:pPr>
        <w:snapToGrid w:val="0"/>
        <w:spacing w:line="360" w:lineRule="auto"/>
        <w:ind w:leftChars="400" w:left="960" w:firstLineChars="60" w:firstLine="16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w:t>
      </w:r>
      <w:r w:rsidR="00B11B7C" w:rsidRPr="00073637">
        <w:rPr>
          <w:rFonts w:ascii="Times New Roman" w:eastAsia="標楷體" w:hAnsi="Times New Roman" w:cs="Times New Roman" w:hint="eastAsia"/>
          <w:color w:val="000000" w:themeColor="text1"/>
          <w:sz w:val="28"/>
          <w:szCs w:val="28"/>
        </w:rPr>
        <w:t>最低保證規劃設置容量</w:t>
      </w:r>
      <w:r w:rsidR="00B11B7C" w:rsidRPr="00073637">
        <w:rPr>
          <w:rFonts w:ascii="Times New Roman" w:eastAsia="標楷體" w:hAnsi="Times New Roman" w:cs="Times New Roman" w:hint="eastAsia"/>
          <w:color w:val="000000" w:themeColor="text1"/>
          <w:sz w:val="28"/>
          <w:szCs w:val="28"/>
        </w:rPr>
        <w:t xml:space="preserve"> (</w:t>
      </w:r>
      <w:r w:rsidR="00B11B7C" w:rsidRPr="00073637">
        <w:rPr>
          <w:rFonts w:ascii="Times New Roman" w:eastAsia="標楷體" w:hAnsi="Times New Roman" w:cs="Times New Roman" w:hint="eastAsia"/>
          <w:color w:val="000000" w:themeColor="text1"/>
          <w:sz w:val="28"/>
          <w:szCs w:val="28"/>
        </w:rPr>
        <w:t>本案最低投標設置</w:t>
      </w:r>
      <w:r w:rsidR="00B11B7C" w:rsidRPr="00933FCD">
        <w:rPr>
          <w:rFonts w:ascii="Times New Roman" w:eastAsia="標楷體" w:hAnsi="Times New Roman" w:cs="Times New Roman" w:hint="eastAsia"/>
          <w:sz w:val="28"/>
          <w:szCs w:val="28"/>
        </w:rPr>
        <w:t>容量</w:t>
      </w:r>
      <w:r w:rsidR="0026408A" w:rsidRPr="00933FCD">
        <w:rPr>
          <w:rFonts w:ascii="Times New Roman" w:eastAsia="標楷體" w:hAnsi="Times New Roman" w:cs="Times New Roman" w:hint="eastAsia"/>
          <w:sz w:val="28"/>
          <w:szCs w:val="28"/>
        </w:rPr>
        <w:t>1</w:t>
      </w:r>
      <w:r w:rsidR="00B11B7C" w:rsidRPr="00933FCD">
        <w:rPr>
          <w:rFonts w:ascii="Times New Roman" w:eastAsia="標楷體" w:hAnsi="Times New Roman" w:cs="Times New Roman"/>
          <w:sz w:val="28"/>
          <w:szCs w:val="28"/>
        </w:rPr>
        <w:t>,000</w:t>
      </w:r>
      <w:r w:rsidR="00B11B7C" w:rsidRPr="00073637">
        <w:rPr>
          <w:rFonts w:ascii="Times New Roman" w:eastAsia="標楷體" w:hAnsi="Times New Roman" w:cs="Times New Roman"/>
          <w:color w:val="000000" w:themeColor="text1"/>
          <w:sz w:val="28"/>
          <w:szCs w:val="28"/>
        </w:rPr>
        <w:t>瓩</w:t>
      </w:r>
      <w:r w:rsidR="00B11B7C" w:rsidRPr="00073637">
        <w:rPr>
          <w:rFonts w:ascii="Times New Roman" w:eastAsia="標楷體" w:hAnsi="Times New Roman" w:cs="Times New Roman" w:hint="eastAsia"/>
          <w:color w:val="000000" w:themeColor="text1"/>
          <w:sz w:val="28"/>
          <w:szCs w:val="28"/>
        </w:rPr>
        <w:t>)</w:t>
      </w:r>
      <w:r w:rsidR="00B11B7C" w:rsidRPr="00073637">
        <w:rPr>
          <w:rFonts w:ascii="Times New Roman" w:eastAsia="標楷體" w:hAnsi="Times New Roman" w:cs="Times New Roman"/>
          <w:color w:val="000000" w:themeColor="text1"/>
          <w:sz w:val="28"/>
          <w:szCs w:val="28"/>
        </w:rPr>
        <w:t xml:space="preserve"> </w:t>
      </w:r>
      <w:r w:rsidR="00B11B7C" w:rsidRPr="00073637">
        <w:rPr>
          <w:rFonts w:ascii="Times New Roman" w:eastAsia="標楷體" w:hAnsi="Times New Roman" w:cs="Times New Roman"/>
          <w:color w:val="000000" w:themeColor="text1"/>
          <w:sz w:val="28"/>
          <w:szCs w:val="28"/>
        </w:rPr>
        <w:t>。</w:t>
      </w:r>
    </w:p>
    <w:p w14:paraId="327E3C94" w14:textId="77777777" w:rsidR="00583FEF" w:rsidRPr="00073637" w:rsidRDefault="00B11B7C" w:rsidP="00B11B7C">
      <w:pPr>
        <w:snapToGrid w:val="0"/>
        <w:spacing w:line="360" w:lineRule="auto"/>
        <w:ind w:leftChars="400" w:left="960" w:firstLineChars="60" w:firstLine="16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hint="eastAsia"/>
          <w:color w:val="000000" w:themeColor="text1"/>
          <w:sz w:val="28"/>
          <w:szCs w:val="28"/>
        </w:rPr>
        <w:t>2</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hint="eastAsia"/>
          <w:color w:val="000000" w:themeColor="text1"/>
          <w:sz w:val="28"/>
          <w:szCs w:val="28"/>
        </w:rPr>
        <w:t>施工期程進度掌控</w:t>
      </w:r>
      <w:r w:rsidRPr="00073637">
        <w:rPr>
          <w:rFonts w:ascii="Times New Roman" w:eastAsia="標楷體" w:hAnsi="Times New Roman" w:cs="Times New Roman"/>
          <w:color w:val="000000" w:themeColor="text1"/>
          <w:sz w:val="28"/>
          <w:szCs w:val="28"/>
        </w:rPr>
        <w:t>。</w:t>
      </w:r>
    </w:p>
    <w:p w14:paraId="2FE6D51B" w14:textId="77777777" w:rsidR="004648E9" w:rsidRPr="00073637" w:rsidRDefault="00401BF1" w:rsidP="00B11B7C">
      <w:pPr>
        <w:snapToGrid w:val="0"/>
        <w:spacing w:line="360" w:lineRule="auto"/>
        <w:ind w:leftChars="150" w:left="36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hint="eastAsia"/>
          <w:color w:val="000000" w:themeColor="text1"/>
          <w:sz w:val="28"/>
          <w:szCs w:val="28"/>
        </w:rPr>
        <w:t>五</w:t>
      </w:r>
      <w:r w:rsidRPr="00073637">
        <w:rPr>
          <w:rFonts w:ascii="Times New Roman" w:eastAsia="標楷體" w:hAnsi="Times New Roman" w:cs="Times New Roman"/>
          <w:color w:val="000000" w:themeColor="text1"/>
          <w:sz w:val="28"/>
          <w:szCs w:val="28"/>
        </w:rPr>
        <w:t>）</w:t>
      </w:r>
      <w:r w:rsidR="00B11B7C" w:rsidRPr="00073637">
        <w:rPr>
          <w:rFonts w:ascii="Times New Roman" w:eastAsia="標楷體" w:hAnsi="Times New Roman" w:cs="Times New Roman" w:hint="eastAsia"/>
          <w:color w:val="000000" w:themeColor="text1"/>
          <w:sz w:val="28"/>
          <w:szCs w:val="28"/>
        </w:rPr>
        <w:t>簡報與答詢內容</w:t>
      </w:r>
      <w:r w:rsidRPr="00073637">
        <w:rPr>
          <w:rFonts w:ascii="Times New Roman" w:eastAsia="標楷體" w:hAnsi="Times New Roman" w:cs="Times New Roman"/>
          <w:color w:val="000000" w:themeColor="text1"/>
          <w:sz w:val="28"/>
          <w:szCs w:val="28"/>
        </w:rPr>
        <w:t>，占總配分</w:t>
      </w:r>
      <w:r w:rsidR="00C81A03" w:rsidRPr="00073637">
        <w:rPr>
          <w:rFonts w:ascii="Times New Roman" w:eastAsia="標楷體" w:hAnsi="Times New Roman" w:cs="Times New Roman" w:hint="eastAsia"/>
          <w:color w:val="000000" w:themeColor="text1"/>
          <w:sz w:val="28"/>
          <w:szCs w:val="28"/>
        </w:rPr>
        <w:t>1</w:t>
      </w:r>
      <w:r w:rsidR="00B11B7C" w:rsidRPr="00073637">
        <w:rPr>
          <w:rFonts w:ascii="Times New Roman" w:eastAsia="標楷體" w:hAnsi="Times New Roman" w:cs="Times New Roman" w:hint="eastAsia"/>
          <w:color w:val="000000" w:themeColor="text1"/>
          <w:sz w:val="28"/>
          <w:szCs w:val="28"/>
        </w:rPr>
        <w:t>0</w:t>
      </w:r>
      <w:r w:rsidRPr="00073637">
        <w:rPr>
          <w:rFonts w:ascii="Times New Roman" w:eastAsia="標楷體" w:hAnsi="Times New Roman" w:cs="Times New Roman"/>
          <w:color w:val="000000" w:themeColor="text1"/>
          <w:sz w:val="28"/>
          <w:szCs w:val="28"/>
        </w:rPr>
        <w:t>%</w:t>
      </w:r>
    </w:p>
    <w:p w14:paraId="458A3065" w14:textId="77777777" w:rsidR="00583FEF" w:rsidRPr="00073637" w:rsidRDefault="00583FEF"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hint="eastAsia"/>
          <w:b/>
          <w:color w:val="000000" w:themeColor="text1"/>
          <w:sz w:val="28"/>
          <w:szCs w:val="28"/>
        </w:rPr>
        <w:t>十四、收件截止日及開標日之順延</w:t>
      </w:r>
    </w:p>
    <w:p w14:paraId="616F6662" w14:textId="77777777" w:rsidR="00583FEF" w:rsidRPr="00073637" w:rsidRDefault="00583FEF" w:rsidP="00641214">
      <w:pPr>
        <w:snapToGrid w:val="0"/>
        <w:spacing w:line="360" w:lineRule="auto"/>
        <w:ind w:leftChars="350" w:left="840"/>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收件截止日或開標日當日為辦公日，而該日如因颱風或其他突發事故停止辦公，本府將依「因應颱風等災害部分地區停止上班，各機關遴選公告之收件截止日或開標日是否延期處理原則」，以次一辦公日之同一截止收件時間代之，或於恢復辦公日公告開標順延之日期時間與地點。</w:t>
      </w:r>
    </w:p>
    <w:p w14:paraId="09B7B9B0" w14:textId="77777777" w:rsidR="00583FEF" w:rsidRPr="00073637" w:rsidRDefault="00583FEF"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hint="eastAsia"/>
          <w:b/>
          <w:color w:val="000000" w:themeColor="text1"/>
          <w:sz w:val="28"/>
          <w:szCs w:val="28"/>
        </w:rPr>
        <w:t>十五、開標</w:t>
      </w:r>
    </w:p>
    <w:p w14:paraId="1F7150AA" w14:textId="5A02CE79" w:rsidR="009E06AD" w:rsidRPr="00933FCD" w:rsidRDefault="00F149BB" w:rsidP="009C5C60">
      <w:pPr>
        <w:pStyle w:val="ab"/>
        <w:numPr>
          <w:ilvl w:val="0"/>
          <w:numId w:val="32"/>
        </w:numPr>
        <w:snapToGrid w:val="0"/>
        <w:spacing w:line="360" w:lineRule="auto"/>
        <w:ind w:leftChars="0"/>
        <w:rPr>
          <w:rFonts w:ascii="Times New Roman" w:eastAsia="標楷體" w:hAnsi="Times New Roman" w:cs="Times New Roman"/>
          <w:sz w:val="28"/>
          <w:szCs w:val="28"/>
        </w:rPr>
      </w:pPr>
      <w:r w:rsidRPr="00073637">
        <w:rPr>
          <w:rFonts w:ascii="Times New Roman" w:eastAsia="標楷體" w:hAnsi="Times New Roman" w:cs="Times New Roman" w:hint="eastAsia"/>
          <w:color w:val="000000" w:themeColor="text1"/>
          <w:sz w:val="28"/>
          <w:szCs w:val="28"/>
        </w:rPr>
        <w:t>領標及投標期限：即日起至</w:t>
      </w:r>
      <w:r w:rsidR="0026408A" w:rsidRPr="00933FCD">
        <w:rPr>
          <w:rFonts w:ascii="Times New Roman" w:eastAsia="標楷體" w:hAnsi="Times New Roman" w:cs="Times New Roman" w:hint="eastAsia"/>
          <w:sz w:val="28"/>
          <w:szCs w:val="28"/>
        </w:rPr>
        <w:t>113</w:t>
      </w:r>
      <w:r w:rsidRPr="00933FCD">
        <w:rPr>
          <w:rFonts w:ascii="Times New Roman" w:eastAsia="標楷體" w:hAnsi="Times New Roman" w:cs="Times New Roman" w:hint="eastAsia"/>
          <w:sz w:val="28"/>
          <w:szCs w:val="28"/>
        </w:rPr>
        <w:t>年</w:t>
      </w:r>
      <w:r w:rsidR="0026408A" w:rsidRPr="00933FCD">
        <w:rPr>
          <w:rFonts w:ascii="Times New Roman" w:eastAsia="標楷體" w:hAnsi="Times New Roman" w:cs="Times New Roman" w:hint="eastAsia"/>
          <w:sz w:val="28"/>
          <w:szCs w:val="28"/>
        </w:rPr>
        <w:t>9</w:t>
      </w:r>
      <w:r w:rsidRPr="00933FCD">
        <w:rPr>
          <w:rFonts w:ascii="Times New Roman" w:eastAsia="標楷體" w:hAnsi="Times New Roman" w:cs="Times New Roman" w:hint="eastAsia"/>
          <w:sz w:val="28"/>
          <w:szCs w:val="28"/>
        </w:rPr>
        <w:t>月</w:t>
      </w:r>
      <w:r w:rsidR="00933FCD" w:rsidRPr="00933FCD">
        <w:rPr>
          <w:rFonts w:ascii="Times New Roman" w:eastAsia="標楷體" w:hAnsi="Times New Roman" w:cs="Times New Roman" w:hint="eastAsia"/>
          <w:sz w:val="28"/>
          <w:szCs w:val="28"/>
        </w:rPr>
        <w:t>26</w:t>
      </w:r>
      <w:r w:rsidRPr="00933FCD">
        <w:rPr>
          <w:rFonts w:ascii="Times New Roman" w:eastAsia="標楷體" w:hAnsi="Times New Roman" w:cs="Times New Roman" w:hint="eastAsia"/>
          <w:sz w:val="28"/>
          <w:szCs w:val="28"/>
        </w:rPr>
        <w:t>日</w:t>
      </w:r>
      <w:r w:rsidRPr="00933FCD">
        <w:rPr>
          <w:rFonts w:ascii="Times New Roman" w:eastAsia="標楷體" w:hAnsi="Times New Roman" w:cs="Times New Roman" w:hint="eastAsia"/>
          <w:sz w:val="28"/>
          <w:szCs w:val="28"/>
        </w:rPr>
        <w:t>9</w:t>
      </w:r>
      <w:r w:rsidRPr="00933FCD">
        <w:rPr>
          <w:rFonts w:ascii="Times New Roman" w:eastAsia="標楷體" w:hAnsi="Times New Roman" w:cs="Times New Roman" w:hint="eastAsia"/>
          <w:sz w:val="28"/>
          <w:szCs w:val="28"/>
        </w:rPr>
        <w:t>時</w:t>
      </w:r>
      <w:r w:rsidRPr="00933FCD">
        <w:rPr>
          <w:rFonts w:ascii="Times New Roman" w:eastAsia="標楷體" w:hAnsi="Times New Roman" w:cs="Times New Roman" w:hint="eastAsia"/>
          <w:sz w:val="28"/>
          <w:szCs w:val="28"/>
        </w:rPr>
        <w:t>0</w:t>
      </w:r>
      <w:r w:rsidRPr="00933FCD">
        <w:rPr>
          <w:rFonts w:ascii="Times New Roman" w:eastAsia="標楷體" w:hAnsi="Times New Roman" w:cs="Times New Roman" w:hint="eastAsia"/>
          <w:sz w:val="28"/>
          <w:szCs w:val="28"/>
        </w:rPr>
        <w:t>分</w:t>
      </w:r>
      <w:r w:rsidR="009C5C60" w:rsidRPr="00933FCD">
        <w:rPr>
          <w:rFonts w:ascii="Times New Roman" w:eastAsia="標楷體" w:hAnsi="Times New Roman" w:cs="Times New Roman" w:hint="eastAsia"/>
          <w:sz w:val="28"/>
          <w:szCs w:val="28"/>
        </w:rPr>
        <w:t>。</w:t>
      </w:r>
    </w:p>
    <w:p w14:paraId="7C5AD0F2" w14:textId="6F0D6ADE" w:rsidR="009C5C60" w:rsidRPr="00073637" w:rsidRDefault="009C5C60" w:rsidP="009C5C60">
      <w:pPr>
        <w:pStyle w:val="ab"/>
        <w:numPr>
          <w:ilvl w:val="0"/>
          <w:numId w:val="32"/>
        </w:numPr>
        <w:snapToGrid w:val="0"/>
        <w:spacing w:line="360" w:lineRule="auto"/>
        <w:ind w:leftChars="0"/>
        <w:rPr>
          <w:rFonts w:ascii="Times New Roman" w:eastAsia="標楷體" w:hAnsi="Times New Roman" w:cs="Times New Roman"/>
          <w:color w:val="000000" w:themeColor="text1"/>
          <w:sz w:val="28"/>
          <w:szCs w:val="28"/>
        </w:rPr>
      </w:pPr>
      <w:r w:rsidRPr="00933FCD">
        <w:rPr>
          <w:rFonts w:ascii="Times New Roman" w:eastAsia="標楷體" w:hAnsi="Times New Roman" w:cs="Times New Roman" w:hint="eastAsia"/>
          <w:sz w:val="28"/>
          <w:szCs w:val="28"/>
        </w:rPr>
        <w:t>資格審查日期：</w:t>
      </w:r>
      <w:r w:rsidR="0026408A" w:rsidRPr="00933FCD">
        <w:rPr>
          <w:rFonts w:ascii="Times New Roman" w:eastAsia="標楷體" w:hAnsi="Times New Roman" w:cs="Times New Roman" w:hint="eastAsia"/>
          <w:sz w:val="28"/>
          <w:szCs w:val="28"/>
        </w:rPr>
        <w:t>113</w:t>
      </w:r>
      <w:r w:rsidRPr="00933FCD">
        <w:rPr>
          <w:rFonts w:ascii="Times New Roman" w:eastAsia="標楷體" w:hAnsi="Times New Roman" w:cs="Times New Roman" w:hint="eastAsia"/>
          <w:sz w:val="28"/>
          <w:szCs w:val="28"/>
        </w:rPr>
        <w:t>年</w:t>
      </w:r>
      <w:r w:rsidR="0026408A" w:rsidRPr="00933FCD">
        <w:rPr>
          <w:rFonts w:ascii="Times New Roman" w:eastAsia="標楷體" w:hAnsi="Times New Roman" w:cs="Times New Roman" w:hint="eastAsia"/>
          <w:sz w:val="28"/>
          <w:szCs w:val="28"/>
        </w:rPr>
        <w:t>9</w:t>
      </w:r>
      <w:r w:rsidRPr="00933FCD">
        <w:rPr>
          <w:rFonts w:ascii="Times New Roman" w:eastAsia="標楷體" w:hAnsi="Times New Roman" w:cs="Times New Roman" w:hint="eastAsia"/>
          <w:sz w:val="28"/>
          <w:szCs w:val="28"/>
        </w:rPr>
        <w:t>月</w:t>
      </w:r>
      <w:r w:rsidR="00933FCD" w:rsidRPr="00933FCD">
        <w:rPr>
          <w:rFonts w:ascii="Times New Roman" w:eastAsia="標楷體" w:hAnsi="Times New Roman" w:cs="Times New Roman" w:hint="eastAsia"/>
          <w:sz w:val="28"/>
          <w:szCs w:val="28"/>
        </w:rPr>
        <w:t>26</w:t>
      </w:r>
      <w:r w:rsidRPr="00933FCD">
        <w:rPr>
          <w:rFonts w:ascii="Times New Roman" w:eastAsia="標楷體" w:hAnsi="Times New Roman" w:cs="Times New Roman" w:hint="eastAsia"/>
          <w:sz w:val="28"/>
          <w:szCs w:val="28"/>
        </w:rPr>
        <w:t>日</w:t>
      </w:r>
      <w:r w:rsidRPr="00933FCD">
        <w:rPr>
          <w:rFonts w:ascii="Times New Roman" w:eastAsia="標楷體" w:hAnsi="Times New Roman" w:cs="Times New Roman" w:hint="eastAsia"/>
          <w:sz w:val="28"/>
          <w:szCs w:val="28"/>
        </w:rPr>
        <w:t>9</w:t>
      </w:r>
      <w:r w:rsidRPr="00073637">
        <w:rPr>
          <w:rFonts w:ascii="Times New Roman" w:eastAsia="標楷體" w:hAnsi="Times New Roman" w:cs="Times New Roman" w:hint="eastAsia"/>
          <w:color w:val="000000" w:themeColor="text1"/>
          <w:sz w:val="28"/>
          <w:szCs w:val="28"/>
        </w:rPr>
        <w:t>時</w:t>
      </w:r>
      <w:r w:rsidRPr="00073637">
        <w:rPr>
          <w:rFonts w:ascii="Times New Roman" w:eastAsia="標楷體" w:hAnsi="Times New Roman" w:cs="Times New Roman" w:hint="eastAsia"/>
          <w:color w:val="000000" w:themeColor="text1"/>
          <w:sz w:val="28"/>
          <w:szCs w:val="28"/>
        </w:rPr>
        <w:t>30</w:t>
      </w:r>
      <w:r w:rsidR="000D1EAC">
        <w:rPr>
          <w:rFonts w:ascii="Times New Roman" w:eastAsia="標楷體" w:hAnsi="Times New Roman" w:cs="Times New Roman" w:hint="eastAsia"/>
          <w:color w:val="000000" w:themeColor="text1"/>
          <w:sz w:val="28"/>
          <w:szCs w:val="28"/>
        </w:rPr>
        <w:t>分</w:t>
      </w:r>
      <w:r w:rsidRPr="00073637">
        <w:rPr>
          <w:rFonts w:ascii="Times New Roman" w:eastAsia="標楷體" w:hAnsi="Times New Roman" w:cs="Times New Roman" w:hint="eastAsia"/>
          <w:color w:val="000000" w:themeColor="text1"/>
          <w:sz w:val="28"/>
          <w:szCs w:val="28"/>
        </w:rPr>
        <w:t>，地點：南投縣政府開標室。</w:t>
      </w:r>
    </w:p>
    <w:p w14:paraId="685B409E" w14:textId="268BF2E7" w:rsidR="00583FEF" w:rsidRPr="00073637" w:rsidRDefault="009E06AD" w:rsidP="009E06AD">
      <w:pPr>
        <w:snapToGrid w:val="0"/>
        <w:spacing w:line="360" w:lineRule="auto"/>
        <w:ind w:leftChars="150" w:left="1197" w:hangingChars="299" w:hanging="837"/>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hint="eastAsia"/>
          <w:color w:val="000000" w:themeColor="text1"/>
          <w:sz w:val="28"/>
          <w:szCs w:val="28"/>
        </w:rPr>
        <w:t>（</w:t>
      </w:r>
      <w:r w:rsidR="009C5C60" w:rsidRPr="00073637">
        <w:rPr>
          <w:rFonts w:ascii="Times New Roman" w:eastAsia="標楷體" w:hAnsi="Times New Roman" w:cs="Times New Roman" w:hint="eastAsia"/>
          <w:color w:val="000000" w:themeColor="text1"/>
          <w:sz w:val="28"/>
          <w:szCs w:val="28"/>
        </w:rPr>
        <w:t>三</w:t>
      </w:r>
      <w:r w:rsidRPr="00073637">
        <w:rPr>
          <w:rFonts w:ascii="Times New Roman" w:eastAsia="標楷體" w:hAnsi="Times New Roman" w:cs="Times New Roman" w:hint="eastAsia"/>
          <w:color w:val="000000" w:themeColor="text1"/>
          <w:sz w:val="28"/>
          <w:szCs w:val="28"/>
        </w:rPr>
        <w:t>）</w:t>
      </w:r>
      <w:r w:rsidR="009C5C60" w:rsidRPr="00073637">
        <w:rPr>
          <w:rFonts w:ascii="Times New Roman" w:eastAsia="標楷體" w:hAnsi="Times New Roman" w:cs="Times New Roman" w:hint="eastAsia"/>
          <w:color w:val="000000" w:themeColor="text1"/>
          <w:sz w:val="28"/>
          <w:szCs w:val="28"/>
        </w:rPr>
        <w:t>本府將另行通知本案開標時間及地點，</w:t>
      </w:r>
      <w:r w:rsidR="00583FEF" w:rsidRPr="00073637">
        <w:rPr>
          <w:rFonts w:ascii="Times New Roman" w:eastAsia="標楷體" w:hAnsi="Times New Roman" w:cs="Times New Roman"/>
          <w:color w:val="000000" w:themeColor="text1"/>
          <w:sz w:val="28"/>
          <w:szCs w:val="28"/>
        </w:rPr>
        <w:t>如遇特殊情形，本府得當場宣布延期開標。</w:t>
      </w:r>
    </w:p>
    <w:p w14:paraId="0FCAE9A2" w14:textId="16CA7A34" w:rsidR="00583FEF" w:rsidRPr="00073637" w:rsidRDefault="009E06AD" w:rsidP="00641214">
      <w:pPr>
        <w:snapToGrid w:val="0"/>
        <w:spacing w:line="360" w:lineRule="auto"/>
        <w:ind w:leftChars="150" w:left="1197" w:hangingChars="299" w:hanging="837"/>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w:t>
      </w:r>
      <w:r w:rsidR="009C5C60" w:rsidRPr="00073637">
        <w:rPr>
          <w:rFonts w:ascii="Times New Roman" w:eastAsia="標楷體" w:hAnsi="Times New Roman" w:cs="Times New Roman" w:hint="eastAsia"/>
          <w:color w:val="000000" w:themeColor="text1"/>
          <w:sz w:val="28"/>
          <w:szCs w:val="28"/>
        </w:rPr>
        <w:t>四</w:t>
      </w:r>
      <w:r w:rsidR="00583FEF" w:rsidRPr="00073637">
        <w:rPr>
          <w:rFonts w:ascii="Times New Roman" w:eastAsia="標楷體" w:hAnsi="Times New Roman" w:cs="Times New Roman"/>
          <w:color w:val="000000" w:themeColor="text1"/>
          <w:sz w:val="28"/>
          <w:szCs w:val="28"/>
        </w:rPr>
        <w:t>）投標廠商有一家以上投標廠商通過第一階段綜合評選，且該廠商符合下列規定，本府即得依前項所定時間開標，投標廠商可不在場；其開標結果符合本公告相關規定，即得予決標：</w:t>
      </w:r>
    </w:p>
    <w:p w14:paraId="7671A578" w14:textId="77777777" w:rsidR="00583FEF" w:rsidRPr="00073637" w:rsidRDefault="00583FEF" w:rsidP="00641214">
      <w:pPr>
        <w:snapToGrid w:val="0"/>
        <w:spacing w:line="360" w:lineRule="auto"/>
        <w:ind w:leftChars="400" w:left="1388" w:hangingChars="153" w:hanging="42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、投標文件已書面密封。</w:t>
      </w:r>
    </w:p>
    <w:p w14:paraId="00E5E096" w14:textId="77777777" w:rsidR="00583FEF" w:rsidRPr="00073637" w:rsidRDefault="00583FEF" w:rsidP="00641214">
      <w:pPr>
        <w:snapToGrid w:val="0"/>
        <w:spacing w:line="360" w:lineRule="auto"/>
        <w:ind w:leftChars="400" w:left="1388" w:hangingChars="153" w:hanging="42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2</w:t>
      </w:r>
      <w:r w:rsidRPr="00073637">
        <w:rPr>
          <w:rFonts w:ascii="Times New Roman" w:eastAsia="標楷體" w:hAnsi="Times New Roman" w:cs="Times New Roman"/>
          <w:color w:val="000000" w:themeColor="text1"/>
          <w:sz w:val="28"/>
          <w:szCs w:val="28"/>
        </w:rPr>
        <w:t>、外封套上載明投標廠商名稱地址。</w:t>
      </w:r>
    </w:p>
    <w:p w14:paraId="0DE594DD" w14:textId="77777777" w:rsidR="00583FEF" w:rsidRPr="00073637" w:rsidRDefault="00583FEF" w:rsidP="00641214">
      <w:pPr>
        <w:snapToGrid w:val="0"/>
        <w:spacing w:line="360" w:lineRule="auto"/>
        <w:ind w:leftChars="400" w:left="1388" w:hangingChars="153" w:hanging="42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3</w:t>
      </w:r>
      <w:r w:rsidRPr="00073637">
        <w:rPr>
          <w:rFonts w:ascii="Times New Roman" w:eastAsia="標楷體" w:hAnsi="Times New Roman" w:cs="Times New Roman"/>
          <w:color w:val="000000" w:themeColor="text1"/>
          <w:sz w:val="28"/>
          <w:szCs w:val="28"/>
        </w:rPr>
        <w:t>、投標文件已於截止期限前寄（送）達本府指定之場所。</w:t>
      </w:r>
    </w:p>
    <w:p w14:paraId="3B8CA8DF" w14:textId="77777777" w:rsidR="00583FEF" w:rsidRPr="00073637" w:rsidRDefault="00583FEF" w:rsidP="00641214">
      <w:pPr>
        <w:snapToGrid w:val="0"/>
        <w:spacing w:line="360" w:lineRule="auto"/>
        <w:ind w:leftChars="400" w:left="1388" w:hangingChars="153" w:hanging="42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4</w:t>
      </w:r>
      <w:r w:rsidRPr="00073637">
        <w:rPr>
          <w:rFonts w:ascii="Times New Roman" w:eastAsia="標楷體" w:hAnsi="Times New Roman" w:cs="Times New Roman"/>
          <w:color w:val="000000" w:themeColor="text1"/>
          <w:sz w:val="28"/>
          <w:szCs w:val="28"/>
        </w:rPr>
        <w:t>、同一廠商只投寄一份投標文件，投標廠商與其分支機構或其二以上之分支機構未就本標的分別投標者。</w:t>
      </w:r>
    </w:p>
    <w:p w14:paraId="1E37360A" w14:textId="5697B66E" w:rsidR="00583FEF" w:rsidRPr="00073637" w:rsidRDefault="009E06AD" w:rsidP="00641214">
      <w:pPr>
        <w:snapToGrid w:val="0"/>
        <w:spacing w:line="360" w:lineRule="auto"/>
        <w:ind w:leftChars="150" w:left="1197" w:hangingChars="299" w:hanging="837"/>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w:t>
      </w:r>
      <w:r w:rsidR="009C5C60" w:rsidRPr="00073637">
        <w:rPr>
          <w:rFonts w:ascii="Times New Roman" w:eastAsia="標楷體" w:hAnsi="Times New Roman" w:cs="Times New Roman" w:hint="eastAsia"/>
          <w:color w:val="000000" w:themeColor="text1"/>
          <w:sz w:val="28"/>
          <w:szCs w:val="28"/>
        </w:rPr>
        <w:t>五</w:t>
      </w:r>
      <w:r w:rsidR="00583FEF" w:rsidRPr="00073637">
        <w:rPr>
          <w:rFonts w:ascii="Times New Roman" w:eastAsia="標楷體" w:hAnsi="Times New Roman" w:cs="Times New Roman"/>
          <w:color w:val="000000" w:themeColor="text1"/>
          <w:sz w:val="28"/>
          <w:szCs w:val="28"/>
        </w:rPr>
        <w:t>）投標廠商有下列情形之一，經本府於開標前發現者，其所投之標應不予開標；於開標後發現者，應不決標予該廠商：</w:t>
      </w:r>
    </w:p>
    <w:p w14:paraId="4720D049" w14:textId="77777777" w:rsidR="00583FEF" w:rsidRPr="00073637" w:rsidRDefault="00583FEF" w:rsidP="00641214">
      <w:pPr>
        <w:snapToGrid w:val="0"/>
        <w:spacing w:line="360" w:lineRule="auto"/>
        <w:ind w:leftChars="400" w:left="1430" w:hangingChars="168" w:hanging="47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、未依本公告之規定投標。</w:t>
      </w:r>
    </w:p>
    <w:p w14:paraId="50E35244" w14:textId="77777777" w:rsidR="00583FEF" w:rsidRPr="00073637" w:rsidRDefault="00583FEF" w:rsidP="00641214">
      <w:pPr>
        <w:snapToGrid w:val="0"/>
        <w:spacing w:line="360" w:lineRule="auto"/>
        <w:ind w:leftChars="400" w:left="1430" w:hangingChars="168" w:hanging="47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2</w:t>
      </w:r>
      <w:r w:rsidRPr="00073637">
        <w:rPr>
          <w:rFonts w:ascii="Times New Roman" w:eastAsia="標楷體" w:hAnsi="Times New Roman" w:cs="Times New Roman"/>
          <w:color w:val="000000" w:themeColor="text1"/>
          <w:sz w:val="28"/>
          <w:szCs w:val="28"/>
        </w:rPr>
        <w:t>、投標文件內容不符合本公告之規定。</w:t>
      </w:r>
    </w:p>
    <w:p w14:paraId="3BD7DB10" w14:textId="77777777" w:rsidR="00583FEF" w:rsidRPr="00073637" w:rsidRDefault="00583FEF" w:rsidP="00641214">
      <w:pPr>
        <w:snapToGrid w:val="0"/>
        <w:spacing w:line="360" w:lineRule="auto"/>
        <w:ind w:leftChars="400" w:left="1430" w:hangingChars="168" w:hanging="47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3</w:t>
      </w:r>
      <w:r w:rsidRPr="00073637">
        <w:rPr>
          <w:rFonts w:ascii="Times New Roman" w:eastAsia="標楷體" w:hAnsi="Times New Roman" w:cs="Times New Roman"/>
          <w:color w:val="000000" w:themeColor="text1"/>
          <w:sz w:val="28"/>
          <w:szCs w:val="28"/>
        </w:rPr>
        <w:t>、借用或冒用他人名義或證件，或以偽造、變造之文件投標。</w:t>
      </w:r>
    </w:p>
    <w:p w14:paraId="62FBBEEA" w14:textId="77777777" w:rsidR="00583FEF" w:rsidRPr="00073637" w:rsidRDefault="00583FEF" w:rsidP="00641214">
      <w:pPr>
        <w:snapToGrid w:val="0"/>
        <w:spacing w:line="360" w:lineRule="auto"/>
        <w:ind w:leftChars="400" w:left="1430" w:hangingChars="168" w:hanging="47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4</w:t>
      </w:r>
      <w:r w:rsidRPr="00073637">
        <w:rPr>
          <w:rFonts w:ascii="Times New Roman" w:eastAsia="標楷體" w:hAnsi="Times New Roman" w:cs="Times New Roman"/>
          <w:color w:val="000000" w:themeColor="text1"/>
          <w:sz w:val="28"/>
          <w:szCs w:val="28"/>
        </w:rPr>
        <w:t>、偽造或變造投標文件。</w:t>
      </w:r>
    </w:p>
    <w:p w14:paraId="6ED8097F" w14:textId="77777777" w:rsidR="00583FEF" w:rsidRPr="00073637" w:rsidRDefault="00583FEF" w:rsidP="00641214">
      <w:pPr>
        <w:snapToGrid w:val="0"/>
        <w:spacing w:line="360" w:lineRule="auto"/>
        <w:ind w:leftChars="400" w:left="1430" w:hangingChars="168" w:hanging="47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5</w:t>
      </w:r>
      <w:r w:rsidRPr="00073637">
        <w:rPr>
          <w:rFonts w:ascii="Times New Roman" w:eastAsia="標楷體" w:hAnsi="Times New Roman" w:cs="Times New Roman"/>
          <w:color w:val="000000" w:themeColor="text1"/>
          <w:sz w:val="28"/>
          <w:szCs w:val="28"/>
        </w:rPr>
        <w:t>、不同投標廠商間之投標文件內容有重大異常關聯者。</w:t>
      </w:r>
    </w:p>
    <w:p w14:paraId="70F13BF4" w14:textId="77777777" w:rsidR="00583FEF" w:rsidRPr="00073637" w:rsidRDefault="00583FEF" w:rsidP="00641214">
      <w:pPr>
        <w:snapToGrid w:val="0"/>
        <w:spacing w:line="360" w:lineRule="auto"/>
        <w:ind w:leftChars="400" w:left="1430" w:hangingChars="168" w:hanging="47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6</w:t>
      </w:r>
      <w:r w:rsidRPr="00073637">
        <w:rPr>
          <w:rFonts w:ascii="Times New Roman" w:eastAsia="標楷體" w:hAnsi="Times New Roman" w:cs="Times New Roman"/>
          <w:color w:val="000000" w:themeColor="text1"/>
          <w:sz w:val="28"/>
          <w:szCs w:val="28"/>
        </w:rPr>
        <w:t>、有政府採購法第一百零三條第一項不得參加投標或作為決標對象之情形。</w:t>
      </w:r>
    </w:p>
    <w:p w14:paraId="7195F25A" w14:textId="77777777" w:rsidR="00583FEF" w:rsidRPr="00073637" w:rsidRDefault="00583FEF" w:rsidP="00641214">
      <w:pPr>
        <w:snapToGrid w:val="0"/>
        <w:spacing w:line="360" w:lineRule="auto"/>
        <w:ind w:leftChars="400" w:left="1430" w:hangingChars="168" w:hanging="47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7</w:t>
      </w:r>
      <w:r w:rsidRPr="00073637">
        <w:rPr>
          <w:rFonts w:ascii="Times New Roman" w:eastAsia="標楷體" w:hAnsi="Times New Roman" w:cs="Times New Roman"/>
          <w:color w:val="000000" w:themeColor="text1"/>
          <w:sz w:val="28"/>
          <w:szCs w:val="28"/>
        </w:rPr>
        <w:t>、其他影響招標公正之違反法令行為。</w:t>
      </w:r>
    </w:p>
    <w:p w14:paraId="207F6A7F" w14:textId="483E80E4" w:rsidR="00583FEF" w:rsidRPr="00073637" w:rsidRDefault="009E06AD" w:rsidP="00641214">
      <w:pPr>
        <w:snapToGrid w:val="0"/>
        <w:spacing w:line="360" w:lineRule="auto"/>
        <w:ind w:leftChars="150" w:left="1197" w:hangingChars="299" w:hanging="837"/>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w:t>
      </w:r>
      <w:r w:rsidR="009C5C60" w:rsidRPr="00073637">
        <w:rPr>
          <w:rFonts w:ascii="Times New Roman" w:eastAsia="標楷體" w:hAnsi="Times New Roman" w:cs="Times New Roman" w:hint="eastAsia"/>
          <w:color w:val="000000" w:themeColor="text1"/>
          <w:sz w:val="28"/>
          <w:szCs w:val="28"/>
        </w:rPr>
        <w:t>六</w:t>
      </w:r>
      <w:r w:rsidR="00583FEF" w:rsidRPr="00073637">
        <w:rPr>
          <w:rFonts w:ascii="Times New Roman" w:eastAsia="標楷體" w:hAnsi="Times New Roman" w:cs="Times New Roman"/>
          <w:color w:val="000000" w:themeColor="text1"/>
          <w:sz w:val="28"/>
          <w:szCs w:val="28"/>
        </w:rPr>
        <w:t>）本府於決標或簽約後發現得標廠商於決標前有前項情形者，應撤銷決標或終止開發權利，並得追償損失。但撤銷決標或終止開發權利反不符公共利益者，不在此限。</w:t>
      </w:r>
    </w:p>
    <w:p w14:paraId="53255118" w14:textId="77777777" w:rsidR="00583FEF" w:rsidRPr="00073637" w:rsidRDefault="00583FEF"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b/>
          <w:color w:val="000000" w:themeColor="text1"/>
          <w:sz w:val="28"/>
          <w:szCs w:val="28"/>
        </w:rPr>
        <w:t>十六、簽約及公證</w:t>
      </w:r>
    </w:p>
    <w:p w14:paraId="59A4E015" w14:textId="77777777" w:rsidR="00583FEF" w:rsidRPr="00073637" w:rsidRDefault="00583FEF" w:rsidP="00641214">
      <w:pPr>
        <w:snapToGrid w:val="0"/>
        <w:spacing w:line="360" w:lineRule="auto"/>
        <w:ind w:leftChars="150" w:left="1158" w:hangingChars="285" w:hanging="79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一）得標廠商應於決標次日起二十日內提供足額履約保證，並於提供足額履約保證之次日起十日內（末日為例假日者順延至次一辦公日），函送已鈐用公司及代表人印鑑（須與投標單所蓋者為同一式樣）之合約書正本</w:t>
      </w:r>
      <w:r w:rsidRPr="00073637">
        <w:rPr>
          <w:rFonts w:ascii="Times New Roman" w:eastAsia="標楷體" w:hAnsi="Times New Roman" w:cs="Times New Roman"/>
          <w:color w:val="000000" w:themeColor="text1"/>
          <w:sz w:val="28"/>
          <w:szCs w:val="28"/>
        </w:rPr>
        <w:t>3</w:t>
      </w:r>
      <w:r w:rsidRPr="00073637">
        <w:rPr>
          <w:rFonts w:ascii="Times New Roman" w:eastAsia="標楷體" w:hAnsi="Times New Roman" w:cs="Times New Roman"/>
          <w:color w:val="000000" w:themeColor="text1"/>
          <w:sz w:val="28"/>
          <w:szCs w:val="28"/>
        </w:rPr>
        <w:t>份、副本</w:t>
      </w:r>
      <w:r w:rsidR="00C34B43" w:rsidRPr="00073637">
        <w:rPr>
          <w:rFonts w:ascii="Times New Roman" w:eastAsia="標楷體" w:hAnsi="Times New Roman" w:cs="Times New Roman" w:hint="eastAsia"/>
          <w:color w:val="000000" w:themeColor="text1"/>
          <w:sz w:val="28"/>
          <w:szCs w:val="28"/>
        </w:rPr>
        <w:t>6</w:t>
      </w:r>
      <w:r w:rsidRPr="00073637">
        <w:rPr>
          <w:rFonts w:ascii="Times New Roman" w:eastAsia="標楷體" w:hAnsi="Times New Roman" w:cs="Times New Roman"/>
          <w:color w:val="000000" w:themeColor="text1"/>
          <w:sz w:val="28"/>
          <w:szCs w:val="28"/>
        </w:rPr>
        <w:t>份，經本府核准用印後，完成簽訂本案契約。</w:t>
      </w:r>
    </w:p>
    <w:p w14:paraId="253561B8" w14:textId="77777777" w:rsidR="00583FEF" w:rsidRPr="00073637" w:rsidRDefault="00583FEF" w:rsidP="00641214">
      <w:pPr>
        <w:snapToGrid w:val="0"/>
        <w:spacing w:line="360" w:lineRule="auto"/>
        <w:ind w:leftChars="150" w:left="1158" w:hangingChars="285" w:hanging="79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得標廠商逾期未提供足額履約保證者、或逾期未向本府辦理簽訂本案契約，視同放棄簽約權利，本府得取消其得標資格；其所繳之押標金，不予發還。本府將通知回饋開標階段第二順位廠商，於相關通知送達次日起三十日內提供足額履約保證，並於提供足額履約保證之次日起十日內與本府辦理簽約。</w:t>
      </w:r>
    </w:p>
    <w:p w14:paraId="0BF28C64" w14:textId="77777777" w:rsidR="00583FEF" w:rsidRPr="00073637" w:rsidRDefault="00583FEF" w:rsidP="00641214">
      <w:pPr>
        <w:snapToGrid w:val="0"/>
        <w:spacing w:line="360" w:lineRule="auto"/>
        <w:ind w:leftChars="150" w:left="1158" w:hangingChars="285" w:hanging="79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（三）如依前二項規定辦理仍未能完成簽訂本案契約，本府得重新辦理招標。</w:t>
      </w:r>
    </w:p>
    <w:p w14:paraId="730082CF" w14:textId="77777777" w:rsidR="00583FEF" w:rsidRPr="00073637" w:rsidRDefault="00583FEF" w:rsidP="00641214">
      <w:pPr>
        <w:snapToGrid w:val="0"/>
        <w:spacing w:line="360" w:lineRule="auto"/>
        <w:ind w:leftChars="150" w:left="1158" w:hangingChars="285" w:hanging="79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（四）得標廠商與本府簽訂本案契約時，本公告、得標廠商投標計畫書、得標廠商於第一階段綜合評審之簡報內容及承諾事項，均應列為本案契約之一部，得標廠商應切實遵守及履行。</w:t>
      </w:r>
    </w:p>
    <w:p w14:paraId="345EBBC4" w14:textId="2AA4994C" w:rsidR="00374EBF" w:rsidRPr="00073637" w:rsidRDefault="00374EBF" w:rsidP="009B08A6">
      <w:pPr>
        <w:snapToGrid w:val="0"/>
        <w:spacing w:line="360" w:lineRule="auto"/>
        <w:ind w:leftChars="6" w:left="1145" w:hangingChars="404" w:hanging="1131"/>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hint="eastAsia"/>
          <w:color w:val="000000" w:themeColor="text1"/>
          <w:sz w:val="28"/>
          <w:szCs w:val="28"/>
        </w:rPr>
        <w:t xml:space="preserve">  </w:t>
      </w:r>
      <w:r w:rsidRPr="00073637">
        <w:rPr>
          <w:rFonts w:ascii="Times New Roman" w:eastAsia="標楷體" w:hAnsi="Times New Roman" w:cs="Times New Roman" w:hint="eastAsia"/>
          <w:color w:val="000000" w:themeColor="text1"/>
          <w:sz w:val="28"/>
          <w:szCs w:val="28"/>
        </w:rPr>
        <w:t>（五）依據本府</w:t>
      </w:r>
      <w:r w:rsidRPr="00073637">
        <w:rPr>
          <w:rFonts w:ascii="Times New Roman" w:eastAsia="標楷體" w:hAnsi="Times New Roman" w:cs="Times New Roman" w:hint="eastAsia"/>
          <w:color w:val="000000" w:themeColor="text1"/>
          <w:sz w:val="28"/>
          <w:szCs w:val="28"/>
        </w:rPr>
        <w:t>10</w:t>
      </w:r>
      <w:r w:rsidR="00350BD7" w:rsidRPr="00073637">
        <w:rPr>
          <w:rFonts w:ascii="Times New Roman" w:eastAsia="標楷體" w:hAnsi="Times New Roman" w:cs="Times New Roman" w:hint="eastAsia"/>
          <w:color w:val="000000" w:themeColor="text1"/>
          <w:sz w:val="28"/>
          <w:szCs w:val="28"/>
        </w:rPr>
        <w:t>8</w:t>
      </w:r>
      <w:r w:rsidRPr="00073637">
        <w:rPr>
          <w:rFonts w:ascii="Times New Roman" w:eastAsia="標楷體" w:hAnsi="Times New Roman" w:cs="Times New Roman" w:hint="eastAsia"/>
          <w:color w:val="000000" w:themeColor="text1"/>
          <w:sz w:val="28"/>
          <w:szCs w:val="28"/>
        </w:rPr>
        <w:t>.</w:t>
      </w:r>
      <w:r w:rsidR="00350BD7" w:rsidRPr="00073637">
        <w:rPr>
          <w:rFonts w:ascii="Times New Roman" w:eastAsia="標楷體" w:hAnsi="Times New Roman" w:cs="Times New Roman" w:hint="eastAsia"/>
          <w:color w:val="000000" w:themeColor="text1"/>
          <w:sz w:val="28"/>
          <w:szCs w:val="28"/>
        </w:rPr>
        <w:t>11</w:t>
      </w:r>
      <w:r w:rsidRPr="00073637">
        <w:rPr>
          <w:rFonts w:ascii="Times New Roman" w:eastAsia="標楷體" w:hAnsi="Times New Roman" w:cs="Times New Roman" w:hint="eastAsia"/>
          <w:color w:val="000000" w:themeColor="text1"/>
          <w:sz w:val="28"/>
          <w:szCs w:val="28"/>
        </w:rPr>
        <w:t>.1</w:t>
      </w:r>
      <w:r w:rsidR="00350BD7" w:rsidRPr="00073637">
        <w:rPr>
          <w:rFonts w:ascii="Times New Roman" w:eastAsia="標楷體" w:hAnsi="Times New Roman" w:cs="Times New Roman" w:hint="eastAsia"/>
          <w:color w:val="000000" w:themeColor="text1"/>
          <w:sz w:val="28"/>
          <w:szCs w:val="28"/>
        </w:rPr>
        <w:t>2</w:t>
      </w:r>
      <w:r w:rsidRPr="00073637">
        <w:rPr>
          <w:rFonts w:ascii="Times New Roman" w:eastAsia="標楷體" w:hAnsi="Times New Roman" w:cs="Times New Roman" w:hint="eastAsia"/>
          <w:color w:val="000000" w:themeColor="text1"/>
          <w:sz w:val="28"/>
          <w:szCs w:val="28"/>
        </w:rPr>
        <w:t>投稅消字第</w:t>
      </w:r>
      <w:r w:rsidRPr="00073637">
        <w:rPr>
          <w:rFonts w:ascii="Times New Roman" w:eastAsia="標楷體" w:hAnsi="Times New Roman" w:cs="Times New Roman" w:hint="eastAsia"/>
          <w:color w:val="000000" w:themeColor="text1"/>
          <w:sz w:val="28"/>
          <w:szCs w:val="28"/>
        </w:rPr>
        <w:t>10</w:t>
      </w:r>
      <w:r w:rsidR="00350BD7" w:rsidRPr="00073637">
        <w:rPr>
          <w:rFonts w:ascii="Times New Roman" w:eastAsia="標楷體" w:hAnsi="Times New Roman" w:cs="Times New Roman" w:hint="eastAsia"/>
          <w:color w:val="000000" w:themeColor="text1"/>
          <w:sz w:val="28"/>
          <w:szCs w:val="28"/>
        </w:rPr>
        <w:t>80562216</w:t>
      </w:r>
      <w:r w:rsidRPr="00073637">
        <w:rPr>
          <w:rFonts w:ascii="Times New Roman" w:eastAsia="標楷體" w:hAnsi="Times New Roman" w:cs="Times New Roman" w:hint="eastAsia"/>
          <w:color w:val="000000" w:themeColor="text1"/>
          <w:sz w:val="28"/>
          <w:szCs w:val="28"/>
        </w:rPr>
        <w:t>號函示：「廠商得標後須至南投縣政府稅務局依契據性質開立印花稅大額憑證繳款書」。</w:t>
      </w:r>
    </w:p>
    <w:p w14:paraId="75A73F06" w14:textId="77777777" w:rsidR="00583FEF" w:rsidRPr="00073637" w:rsidRDefault="00583FEF"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b/>
          <w:color w:val="000000" w:themeColor="text1"/>
          <w:sz w:val="28"/>
          <w:szCs w:val="28"/>
        </w:rPr>
        <w:t>十七、有變更、暫停或停止遴選招標作業必要時之處理</w:t>
      </w:r>
    </w:p>
    <w:p w14:paraId="2C29C4E3" w14:textId="77777777" w:rsidR="00583FEF" w:rsidRPr="00073637" w:rsidRDefault="00583FEF" w:rsidP="00641214">
      <w:pPr>
        <w:snapToGrid w:val="0"/>
        <w:spacing w:line="360" w:lineRule="auto"/>
        <w:ind w:leftChars="367" w:left="881" w:firstLine="1"/>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如有特殊原因或不可抗力之因素致有變更、暫停或停止遴選招標作業之必要時，本府得不附理由隨時變更、暫停或停止遴選招標作業，投標廠商不得異議或主張任何賠償或補償。</w:t>
      </w:r>
    </w:p>
    <w:p w14:paraId="59730E1B" w14:textId="77777777" w:rsidR="00583FEF" w:rsidRPr="00073637" w:rsidRDefault="00583FEF"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b/>
          <w:color w:val="000000" w:themeColor="text1"/>
          <w:sz w:val="28"/>
          <w:szCs w:val="28"/>
        </w:rPr>
        <w:t>十八、本公告內容之增訂、補充及解釋</w:t>
      </w:r>
    </w:p>
    <w:p w14:paraId="2DF11340" w14:textId="77777777" w:rsidR="00583FEF" w:rsidRPr="00073637" w:rsidRDefault="00583FEF" w:rsidP="00641214">
      <w:pPr>
        <w:snapToGrid w:val="0"/>
        <w:spacing w:line="360" w:lineRule="auto"/>
        <w:ind w:leftChars="150" w:left="1200" w:hangingChars="300" w:hanging="840"/>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（一）除情形特殊且於本公告內另有規定外，本府不另舉行現場說明。</w:t>
      </w:r>
    </w:p>
    <w:p w14:paraId="147C583E" w14:textId="77777777" w:rsidR="00583FEF" w:rsidRPr="00073637" w:rsidRDefault="00583FEF" w:rsidP="00641214">
      <w:pPr>
        <w:snapToGrid w:val="0"/>
        <w:spacing w:line="360" w:lineRule="auto"/>
        <w:ind w:leftChars="150" w:left="1200" w:hangingChars="300" w:hanging="840"/>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二）投標廠商對本公告內容有疑義需澄清者，應於公告次日起十四天至等標期之四分之一期間內（其尾數不足一日者，以一日計），以書面向本府申請釋疑。本府以書面答覆投標廠商所提出疑義之期限，為收件截止日之三日前。</w:t>
      </w:r>
    </w:p>
    <w:p w14:paraId="0151FBC6" w14:textId="77777777" w:rsidR="005D5C09" w:rsidRPr="00073637" w:rsidRDefault="00583FEF" w:rsidP="00641214">
      <w:pPr>
        <w:snapToGrid w:val="0"/>
        <w:spacing w:line="360" w:lineRule="auto"/>
        <w:ind w:leftChars="150" w:left="1200" w:hangingChars="300" w:hanging="840"/>
        <w:rPr>
          <w:rFonts w:ascii="標楷體" w:eastAsia="標楷體" w:hAnsi="標楷體"/>
          <w:color w:val="000000" w:themeColor="text1"/>
          <w:sz w:val="28"/>
          <w:szCs w:val="28"/>
        </w:rPr>
      </w:pPr>
      <w:r w:rsidRPr="00073637">
        <w:rPr>
          <w:rFonts w:ascii="標楷體" w:eastAsia="標楷體" w:hAnsi="標楷體"/>
          <w:color w:val="000000" w:themeColor="text1"/>
          <w:sz w:val="28"/>
          <w:szCs w:val="28"/>
        </w:rPr>
        <w:t>（三）其他未列事項悉依本案契約及相關法令規定辦理，如有疑義或爭議，以本府解釋為準。本府得於不違反相關法令及本公告範圍內，享有增訂、補充及解釋本公告內容之權，於資格審查前由本府公告之。</w:t>
      </w:r>
    </w:p>
    <w:p w14:paraId="413485B7" w14:textId="77777777" w:rsidR="005D5C09" w:rsidRPr="00073637" w:rsidRDefault="005D5C09" w:rsidP="00641214">
      <w:pPr>
        <w:snapToGrid w:val="0"/>
        <w:spacing w:line="360" w:lineRule="auto"/>
        <w:rPr>
          <w:rFonts w:ascii="標楷體" w:eastAsia="標楷體" w:hAnsi="標楷體"/>
          <w:b/>
          <w:color w:val="000000" w:themeColor="text1"/>
          <w:sz w:val="28"/>
          <w:szCs w:val="28"/>
        </w:rPr>
      </w:pPr>
      <w:r w:rsidRPr="00073637">
        <w:rPr>
          <w:rFonts w:ascii="標楷體" w:eastAsia="標楷體" w:hAnsi="標楷體"/>
          <w:b/>
          <w:color w:val="000000" w:themeColor="text1"/>
          <w:sz w:val="28"/>
          <w:szCs w:val="28"/>
        </w:rPr>
        <w:t xml:space="preserve">十九、法務部廉政署受理檢舉相關資訊 </w:t>
      </w:r>
    </w:p>
    <w:p w14:paraId="16FA8C75" w14:textId="77777777" w:rsidR="005D5C09" w:rsidRPr="00073637" w:rsidRDefault="005D5C09" w:rsidP="00641214">
      <w:pPr>
        <w:snapToGrid w:val="0"/>
        <w:spacing w:line="360" w:lineRule="auto"/>
        <w:ind w:leftChars="150" w:left="36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（一）檢舉電話：</w:t>
      </w:r>
      <w:r w:rsidRPr="00073637">
        <w:rPr>
          <w:rFonts w:ascii="Times New Roman" w:eastAsia="標楷體" w:hAnsi="Times New Roman" w:cs="Times New Roman"/>
          <w:color w:val="000000" w:themeColor="text1"/>
          <w:sz w:val="28"/>
          <w:szCs w:val="28"/>
        </w:rPr>
        <w:t>0800-286-586</w:t>
      </w:r>
      <w:r w:rsidRPr="00073637">
        <w:rPr>
          <w:rFonts w:ascii="Times New Roman" w:eastAsia="標楷體" w:hAnsi="Times New Roman" w:cs="Times New Roman"/>
          <w:color w:val="000000" w:themeColor="text1"/>
          <w:sz w:val="28"/>
          <w:szCs w:val="28"/>
        </w:rPr>
        <w:t>。</w:t>
      </w:r>
    </w:p>
    <w:p w14:paraId="24EB34AE" w14:textId="77777777" w:rsidR="005D5C09" w:rsidRPr="00073637" w:rsidRDefault="005D5C09" w:rsidP="00641214">
      <w:pPr>
        <w:snapToGrid w:val="0"/>
        <w:spacing w:line="360" w:lineRule="auto"/>
        <w:ind w:leftChars="150" w:left="36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（二）檢舉信箱：</w:t>
      </w:r>
      <w:r w:rsidRPr="00073637">
        <w:rPr>
          <w:rFonts w:ascii="Times New Roman" w:eastAsia="標楷體" w:hAnsi="Times New Roman" w:cs="Times New Roman"/>
          <w:color w:val="000000" w:themeColor="text1"/>
          <w:sz w:val="28"/>
          <w:szCs w:val="28"/>
        </w:rPr>
        <w:t>10099</w:t>
      </w:r>
      <w:r w:rsidRPr="00073637">
        <w:rPr>
          <w:rFonts w:ascii="Times New Roman" w:eastAsia="標楷體" w:hAnsi="Times New Roman" w:cs="Times New Roman"/>
          <w:color w:val="000000" w:themeColor="text1"/>
          <w:sz w:val="28"/>
          <w:szCs w:val="28"/>
        </w:rPr>
        <w:t>國史館郵局第</w:t>
      </w:r>
      <w:r w:rsidRPr="00073637">
        <w:rPr>
          <w:rFonts w:ascii="Times New Roman" w:eastAsia="標楷體" w:hAnsi="Times New Roman" w:cs="Times New Roman"/>
          <w:color w:val="000000" w:themeColor="text1"/>
          <w:sz w:val="28"/>
          <w:szCs w:val="28"/>
        </w:rPr>
        <w:t>153</w:t>
      </w:r>
      <w:r w:rsidRPr="00073637">
        <w:rPr>
          <w:rFonts w:ascii="Times New Roman" w:eastAsia="標楷體" w:hAnsi="Times New Roman" w:cs="Times New Roman"/>
          <w:color w:val="000000" w:themeColor="text1"/>
          <w:sz w:val="28"/>
          <w:szCs w:val="28"/>
        </w:rPr>
        <w:t>號信箱</w:t>
      </w:r>
    </w:p>
    <w:p w14:paraId="6E50B852" w14:textId="77777777" w:rsidR="005D5C09" w:rsidRPr="00073637" w:rsidRDefault="005D5C09" w:rsidP="00641214">
      <w:pPr>
        <w:snapToGrid w:val="0"/>
        <w:spacing w:line="360" w:lineRule="auto"/>
        <w:ind w:leftChars="150" w:left="36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（三）傳真檢舉專線：</w:t>
      </w:r>
      <w:r w:rsidRPr="00073637">
        <w:rPr>
          <w:rFonts w:ascii="Times New Roman" w:eastAsia="標楷體" w:hAnsi="Times New Roman" w:cs="Times New Roman"/>
          <w:color w:val="000000" w:themeColor="text1"/>
          <w:sz w:val="28"/>
          <w:szCs w:val="28"/>
        </w:rPr>
        <w:t>(02)2381-1234</w:t>
      </w:r>
      <w:r w:rsidRPr="00073637">
        <w:rPr>
          <w:rFonts w:ascii="Times New Roman" w:eastAsia="標楷體" w:hAnsi="Times New Roman" w:cs="Times New Roman"/>
          <w:color w:val="000000" w:themeColor="text1"/>
          <w:sz w:val="28"/>
          <w:szCs w:val="28"/>
        </w:rPr>
        <w:t>。</w:t>
      </w:r>
    </w:p>
    <w:p w14:paraId="29BC1C13" w14:textId="77777777" w:rsidR="001525AF" w:rsidRPr="00073637" w:rsidRDefault="005D5C09" w:rsidP="00641214">
      <w:pPr>
        <w:snapToGrid w:val="0"/>
        <w:spacing w:line="360" w:lineRule="auto"/>
        <w:ind w:leftChars="150" w:left="36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（四）電子郵件檢舉信箱：</w:t>
      </w:r>
      <w:r w:rsidRPr="00073637">
        <w:rPr>
          <w:rFonts w:ascii="Times New Roman" w:eastAsia="標楷體" w:hAnsi="Times New Roman" w:cs="Times New Roman"/>
          <w:color w:val="000000" w:themeColor="text1"/>
          <w:sz w:val="28"/>
          <w:szCs w:val="28"/>
        </w:rPr>
        <w:t xml:space="preserve">gechief-p@mail.moj.gov.tw </w:t>
      </w:r>
      <w:r w:rsidRPr="00073637">
        <w:rPr>
          <w:rFonts w:ascii="Times New Roman" w:eastAsia="標楷體" w:hAnsi="Times New Roman" w:cs="Times New Roman"/>
          <w:color w:val="000000" w:themeColor="text1"/>
          <w:sz w:val="28"/>
          <w:szCs w:val="28"/>
        </w:rPr>
        <w:t>或以下連結</w:t>
      </w:r>
    </w:p>
    <w:p w14:paraId="308DC92A" w14:textId="77777777" w:rsidR="005D5C09" w:rsidRPr="00073637" w:rsidRDefault="001525AF" w:rsidP="00641214">
      <w:pPr>
        <w:snapToGrid w:val="0"/>
        <w:spacing w:line="360" w:lineRule="auto"/>
        <w:ind w:leftChars="150" w:left="36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hint="eastAsia"/>
          <w:color w:val="000000" w:themeColor="text1"/>
          <w:sz w:val="28"/>
          <w:szCs w:val="28"/>
        </w:rPr>
        <w:t xml:space="preserve">   </w:t>
      </w:r>
      <w:r w:rsidR="005D5C09" w:rsidRPr="00073637">
        <w:rPr>
          <w:rFonts w:ascii="Times New Roman" w:eastAsia="標楷體" w:hAnsi="Times New Roman" w:cs="Times New Roman"/>
          <w:color w:val="000000" w:themeColor="text1"/>
          <w:sz w:val="28"/>
          <w:szCs w:val="28"/>
        </w:rPr>
        <w:t>http://www.aac.moj.gov.tw/bbssp.asp?xdurl=bossmail.asp&amp;mp=289&amp;emailid=3</w:t>
      </w:r>
      <w:r w:rsidR="005D5C09" w:rsidRPr="00073637">
        <w:rPr>
          <w:rFonts w:ascii="Times New Roman" w:eastAsia="標楷體" w:hAnsi="Times New Roman" w:cs="Times New Roman"/>
          <w:color w:val="000000" w:themeColor="text1"/>
          <w:sz w:val="28"/>
          <w:szCs w:val="28"/>
        </w:rPr>
        <w:t>。</w:t>
      </w:r>
    </w:p>
    <w:p w14:paraId="4A6B15F1" w14:textId="6A48E71C" w:rsidR="005D5C09" w:rsidRPr="00073637" w:rsidRDefault="005D5C09" w:rsidP="00641214">
      <w:pPr>
        <w:snapToGrid w:val="0"/>
        <w:spacing w:line="360" w:lineRule="auto"/>
        <w:ind w:leftChars="150" w:left="36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（五）</w:t>
      </w:r>
      <w:r w:rsidRPr="00073637">
        <w:rPr>
          <w:rFonts w:ascii="Times New Roman" w:eastAsia="標楷體" w:hAnsi="Times New Roman" w:cs="Times New Roman"/>
          <w:color w:val="000000" w:themeColor="text1"/>
          <w:sz w:val="28"/>
          <w:szCs w:val="28"/>
        </w:rPr>
        <w:t>24</w:t>
      </w:r>
      <w:r w:rsidRPr="00073637">
        <w:rPr>
          <w:rFonts w:ascii="Times New Roman" w:eastAsia="標楷體" w:hAnsi="Times New Roman" w:cs="Times New Roman"/>
          <w:color w:val="000000" w:themeColor="text1"/>
          <w:sz w:val="28"/>
          <w:szCs w:val="28"/>
        </w:rPr>
        <w:t>小時檢舉中心地址：</w:t>
      </w:r>
      <w:r w:rsidRPr="00073637">
        <w:rPr>
          <w:rFonts w:ascii="Times New Roman" w:eastAsia="標楷體" w:hAnsi="Times New Roman" w:cs="Times New Roman"/>
          <w:color w:val="000000" w:themeColor="text1"/>
          <w:sz w:val="28"/>
          <w:szCs w:val="28"/>
        </w:rPr>
        <w:t>10048</w:t>
      </w:r>
      <w:r w:rsidR="0026408A">
        <w:rPr>
          <w:rFonts w:ascii="Times New Roman" w:eastAsia="標楷體" w:hAnsi="Times New Roman" w:cs="Times New Roman"/>
          <w:color w:val="000000" w:themeColor="text1"/>
          <w:sz w:val="28"/>
          <w:szCs w:val="28"/>
        </w:rPr>
        <w:t>臺</w:t>
      </w:r>
      <w:r w:rsidRPr="00073637">
        <w:rPr>
          <w:rFonts w:ascii="Times New Roman" w:eastAsia="標楷體" w:hAnsi="Times New Roman" w:cs="Times New Roman"/>
          <w:color w:val="000000" w:themeColor="text1"/>
          <w:sz w:val="28"/>
          <w:szCs w:val="28"/>
        </w:rPr>
        <w:t>北市中正區博愛路</w:t>
      </w:r>
      <w:r w:rsidRPr="00073637">
        <w:rPr>
          <w:rFonts w:ascii="Times New Roman" w:eastAsia="標楷體" w:hAnsi="Times New Roman" w:cs="Times New Roman"/>
          <w:color w:val="000000" w:themeColor="text1"/>
          <w:sz w:val="28"/>
          <w:szCs w:val="28"/>
        </w:rPr>
        <w:t>166</w:t>
      </w:r>
      <w:r w:rsidRPr="00073637">
        <w:rPr>
          <w:rFonts w:ascii="Times New Roman" w:eastAsia="標楷體" w:hAnsi="Times New Roman" w:cs="Times New Roman"/>
          <w:color w:val="000000" w:themeColor="text1"/>
          <w:sz w:val="28"/>
          <w:szCs w:val="28"/>
        </w:rPr>
        <w:t>號。</w:t>
      </w:r>
    </w:p>
    <w:p w14:paraId="67B6CAEA" w14:textId="77777777" w:rsidR="00B2432D" w:rsidRPr="00073637" w:rsidRDefault="00B2432D" w:rsidP="00A60582">
      <w:pPr>
        <w:pStyle w:val="a"/>
        <w:numPr>
          <w:ilvl w:val="0"/>
          <w:numId w:val="0"/>
        </w:numPr>
        <w:spacing w:before="120"/>
        <w:rPr>
          <w:rFonts w:asciiTheme="minorHAnsi" w:eastAsia="標楷體" w:hAnsiTheme="minorHAnsi" w:cstheme="minorHAnsi"/>
          <w:noProof/>
          <w:color w:val="000000" w:themeColor="text1"/>
        </w:rPr>
        <w:sectPr w:rsidR="00B2432D" w:rsidRPr="00073637" w:rsidSect="0035517F">
          <w:footerReference w:type="even" r:id="rId8"/>
          <w:footerReference w:type="default" r:id="rId9"/>
          <w:footerReference w:type="first" r:id="rId10"/>
          <w:pgSz w:w="11906" w:h="16838"/>
          <w:pgMar w:top="1021" w:right="993" w:bottom="1021" w:left="709" w:header="851" w:footer="497" w:gutter="0"/>
          <w:pgNumType w:chapStyle="1"/>
          <w:cols w:space="720"/>
          <w:titlePg/>
          <w:docGrid w:linePitch="360"/>
        </w:sectPr>
      </w:pPr>
      <w:bookmarkStart w:id="0" w:name="_Hlk23491776"/>
      <w:bookmarkStart w:id="1" w:name="_Toc4414766"/>
    </w:p>
    <w:p w14:paraId="7CF6D1C1" w14:textId="77777777" w:rsidR="00A60582" w:rsidRPr="00B40FE4" w:rsidRDefault="00A60582" w:rsidP="007C5FAD">
      <w:pPr>
        <w:widowControl/>
        <w:rPr>
          <w:rFonts w:ascii="Times New Roman" w:eastAsia="標楷體" w:hAnsi="Times New Roman" w:cs="Times New Roman"/>
          <w:b/>
          <w:color w:val="000000" w:themeColor="text1"/>
          <w:sz w:val="28"/>
          <w:szCs w:val="28"/>
        </w:rPr>
      </w:pPr>
      <w:bookmarkStart w:id="2" w:name="_Toc487705456"/>
      <w:bookmarkStart w:id="3" w:name="_Toc4414767"/>
      <w:bookmarkEnd w:id="0"/>
      <w:bookmarkEnd w:id="1"/>
    </w:p>
    <w:p w14:paraId="2C552889" w14:textId="5672500F" w:rsidR="004331DB" w:rsidRPr="00B40FE4" w:rsidRDefault="004331DB" w:rsidP="007C5FAD">
      <w:pPr>
        <w:widowControl/>
        <w:rPr>
          <w:rFonts w:eastAsia="標楷體" w:cstheme="minorHAnsi"/>
          <w:b/>
          <w:color w:val="000000" w:themeColor="text1"/>
          <w:sz w:val="28"/>
        </w:rPr>
      </w:pPr>
      <w:r w:rsidRPr="00B40FE4">
        <w:rPr>
          <w:rFonts w:eastAsia="標楷體" w:cstheme="minorHAnsi"/>
          <w:b/>
          <w:noProof/>
          <w:color w:val="000000" w:themeColor="text1"/>
          <w:sz w:val="28"/>
        </w:rPr>
        <mc:AlternateContent>
          <mc:Choice Requires="wps">
            <w:drawing>
              <wp:anchor distT="0" distB="0" distL="114300" distR="114300" simplePos="0" relativeHeight="251656192" behindDoc="0" locked="0" layoutInCell="1" allowOverlap="1" wp14:anchorId="111BF762" wp14:editId="78EE1D06">
                <wp:simplePos x="0" y="0"/>
                <wp:positionH relativeFrom="column">
                  <wp:posOffset>8152765</wp:posOffset>
                </wp:positionH>
                <wp:positionV relativeFrom="paragraph">
                  <wp:posOffset>340995</wp:posOffset>
                </wp:positionV>
                <wp:extent cx="923925" cy="763905"/>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3925" cy="763905"/>
                        </a:xfrm>
                        <a:prstGeom prst="rect">
                          <a:avLst/>
                        </a:prstGeom>
                        <a:solidFill>
                          <a:srgbClr val="FFFFFF"/>
                        </a:solidFill>
                        <a:ln>
                          <a:noFill/>
                        </a:ln>
                      </wps:spPr>
                      <wps:txbx>
                        <w:txbxContent>
                          <w:p w14:paraId="43ADEDE1" w14:textId="77777777" w:rsidR="003B441B" w:rsidRDefault="003B441B" w:rsidP="004331DB">
                            <w:pPr>
                              <w:jc w:val="center"/>
                              <w:rPr>
                                <w:rFonts w:ascii="標楷體" w:eastAsia="標楷體" w:hAnsi="標楷體"/>
                                <w:sz w:val="28"/>
                                <w:szCs w:val="28"/>
                              </w:rPr>
                            </w:pPr>
                            <w:r w:rsidRPr="008524B6">
                              <w:rPr>
                                <w:rFonts w:ascii="標楷體" w:eastAsia="標楷體" w:hAnsi="標楷體" w:hint="eastAsia"/>
                                <w:sz w:val="28"/>
                                <w:szCs w:val="28"/>
                              </w:rPr>
                              <w:t>掛號郵</w:t>
                            </w:r>
                          </w:p>
                          <w:p w14:paraId="028BA8EF" w14:textId="77777777" w:rsidR="003B441B" w:rsidRPr="008524B6" w:rsidRDefault="003B441B" w:rsidP="004331DB">
                            <w:pPr>
                              <w:jc w:val="center"/>
                              <w:rPr>
                                <w:rFonts w:ascii="標楷體" w:eastAsia="標楷體" w:hAnsi="標楷體"/>
                                <w:sz w:val="28"/>
                                <w:szCs w:val="28"/>
                              </w:rPr>
                            </w:pPr>
                            <w:r w:rsidRPr="008524B6">
                              <w:rPr>
                                <w:rFonts w:ascii="標楷體" w:eastAsia="標楷體" w:hAnsi="標楷體" w:hint="eastAsia"/>
                                <w:sz w:val="28"/>
                                <w:szCs w:val="28"/>
                              </w:rPr>
                              <w:t>寄郵票</w:t>
                            </w:r>
                          </w:p>
                          <w:p w14:paraId="42DC8448" w14:textId="77777777" w:rsidR="003B441B" w:rsidRPr="008524B6" w:rsidRDefault="003B441B" w:rsidP="004331DB">
                            <w:pPr>
                              <w:jc w:val="center"/>
                              <w:rPr>
                                <w:rFonts w:ascii="標楷體" w:eastAsia="標楷體" w:hAnsi="標楷體"/>
                                <w:sz w:val="28"/>
                                <w:szCs w:val="28"/>
                              </w:rPr>
                            </w:pPr>
                            <w:r w:rsidRPr="008524B6">
                              <w:rPr>
                                <w:rFonts w:ascii="標楷體" w:eastAsia="標楷體" w:hAnsi="標楷體" w:hint="eastAsia"/>
                                <w:sz w:val="28"/>
                                <w:szCs w:val="28"/>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BF762" id="_x0000_t202" coordsize="21600,21600" o:spt="202" path="m,l,21600r21600,l21600,xe">
                <v:stroke joinstyle="miter"/>
                <v:path gradientshapeok="t" o:connecttype="rect"/>
              </v:shapetype>
              <v:shape id="文字方塊 2" o:spid="_x0000_s1026" type="#_x0000_t202" style="position:absolute;margin-left:641.95pt;margin-top:26.85pt;width:72.75pt;height:6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" stroked="f">
                <v:path arrowok="t"/>
                <v:textbox>
                  <w:txbxContent>
                    <w:p w14:paraId="43ADEDE1" w14:textId="77777777" w:rsidR="003B441B" w:rsidRDefault="003B441B" w:rsidP="004331DB">
                      <w:pPr>
                        <w:jc w:val="center"/>
                        <w:rPr>
                          <w:rFonts w:ascii="標楷體" w:eastAsia="標楷體" w:hAnsi="標楷體"/>
                          <w:sz w:val="28"/>
                          <w:szCs w:val="28"/>
                        </w:rPr>
                      </w:pPr>
                      <w:r w:rsidRPr="008524B6">
                        <w:rPr>
                          <w:rFonts w:ascii="標楷體" w:eastAsia="標楷體" w:hAnsi="標楷體" w:hint="eastAsia"/>
                          <w:sz w:val="28"/>
                          <w:szCs w:val="28"/>
                        </w:rPr>
                        <w:t>掛號郵</w:t>
                      </w:r>
                    </w:p>
                    <w:p w14:paraId="028BA8EF" w14:textId="77777777" w:rsidR="003B441B" w:rsidRPr="008524B6" w:rsidRDefault="003B441B" w:rsidP="004331DB">
                      <w:pPr>
                        <w:jc w:val="center"/>
                        <w:rPr>
                          <w:rFonts w:ascii="標楷體" w:eastAsia="標楷體" w:hAnsi="標楷體"/>
                          <w:sz w:val="28"/>
                          <w:szCs w:val="28"/>
                        </w:rPr>
                      </w:pPr>
                      <w:r w:rsidRPr="008524B6">
                        <w:rPr>
                          <w:rFonts w:ascii="標楷體" w:eastAsia="標楷體" w:hAnsi="標楷體" w:hint="eastAsia"/>
                          <w:sz w:val="28"/>
                          <w:szCs w:val="28"/>
                        </w:rPr>
                        <w:t>寄郵票</w:t>
                      </w:r>
                    </w:p>
                    <w:p w14:paraId="42DC8448" w14:textId="77777777" w:rsidR="003B441B" w:rsidRPr="008524B6" w:rsidRDefault="003B441B" w:rsidP="004331DB">
                      <w:pPr>
                        <w:jc w:val="center"/>
                        <w:rPr>
                          <w:rFonts w:ascii="標楷體" w:eastAsia="標楷體" w:hAnsi="標楷體"/>
                          <w:sz w:val="28"/>
                          <w:szCs w:val="28"/>
                        </w:rPr>
                      </w:pPr>
                      <w:r w:rsidRPr="008524B6">
                        <w:rPr>
                          <w:rFonts w:ascii="標楷體" w:eastAsia="標楷體" w:hAnsi="標楷體" w:hint="eastAsia"/>
                          <w:sz w:val="28"/>
                          <w:szCs w:val="28"/>
                        </w:rPr>
                        <w:t>黏貼處</w:t>
                      </w:r>
                    </w:p>
                  </w:txbxContent>
                </v:textbox>
              </v:shape>
            </w:pict>
          </mc:Fallback>
        </mc:AlternateContent>
      </w:r>
      <w:r w:rsidRPr="00B40FE4">
        <w:rPr>
          <w:rFonts w:eastAsia="標楷體" w:cstheme="minorHAnsi"/>
          <w:b/>
          <w:noProof/>
          <w:color w:val="000000" w:themeColor="text1"/>
          <w:sz w:val="28"/>
        </w:rPr>
        <mc:AlternateContent>
          <mc:Choice Requires="wps">
            <w:drawing>
              <wp:anchor distT="0" distB="0" distL="114300" distR="114300" simplePos="0" relativeHeight="251655168" behindDoc="0" locked="0" layoutInCell="1" allowOverlap="1" wp14:anchorId="61DC78BF" wp14:editId="6211241B">
                <wp:simplePos x="0" y="0"/>
                <wp:positionH relativeFrom="column">
                  <wp:posOffset>8027670</wp:posOffset>
                </wp:positionH>
                <wp:positionV relativeFrom="paragraph">
                  <wp:posOffset>285750</wp:posOffset>
                </wp:positionV>
                <wp:extent cx="1150620" cy="914400"/>
                <wp:effectExtent l="0" t="0" r="5080" b="0"/>
                <wp:wrapNone/>
                <wp:docPr id="8"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062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33D96B2" id="矩形 1" o:spid="_x0000_s1026" style="position:absolute;margin-left:632.1pt;margin-top:22.5pt;width:90.6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">
                <v:path arrowok="t"/>
              </v:rect>
            </w:pict>
          </mc:Fallback>
        </mc:AlternateContent>
      </w:r>
      <w:r w:rsidR="00A60582" w:rsidRPr="00B40FE4">
        <w:rPr>
          <w:rFonts w:eastAsia="標楷體" w:cstheme="minorHAnsi"/>
          <w:b/>
          <w:color w:val="000000" w:themeColor="text1"/>
          <w:sz w:val="28"/>
        </w:rPr>
        <w:t>附件一</w:t>
      </w:r>
      <w:r w:rsidRPr="00B40FE4">
        <w:rPr>
          <w:rFonts w:eastAsia="標楷體" w:cstheme="minorHAnsi"/>
          <w:b/>
          <w:color w:val="000000" w:themeColor="text1"/>
          <w:sz w:val="28"/>
        </w:rPr>
        <w:t>、外標封</w:t>
      </w:r>
      <w:bookmarkEnd w:id="2"/>
      <w:bookmarkEnd w:id="3"/>
    </w:p>
    <w:p w14:paraId="1FA0EC92" w14:textId="77777777" w:rsidR="004331DB" w:rsidRPr="00073637" w:rsidRDefault="004331DB" w:rsidP="004331DB">
      <w:pPr>
        <w:tabs>
          <w:tab w:val="left" w:pos="6904"/>
        </w:tabs>
        <w:adjustRightInd w:val="0"/>
        <w:snapToGrid w:val="0"/>
        <w:spacing w:beforeLines="30" w:before="72" w:afterLines="30" w:after="72" w:line="360" w:lineRule="atLeast"/>
        <w:jc w:val="center"/>
        <w:rPr>
          <w:rFonts w:eastAsia="標楷體" w:cstheme="minorHAnsi"/>
          <w:b/>
          <w:color w:val="000000" w:themeColor="text1"/>
          <w:sz w:val="40"/>
          <w:szCs w:val="40"/>
        </w:rPr>
      </w:pPr>
      <w:r w:rsidRPr="00073637">
        <w:rPr>
          <w:rFonts w:eastAsia="標楷體" w:cstheme="minorHAnsi"/>
          <w:b/>
          <w:color w:val="000000" w:themeColor="text1"/>
          <w:sz w:val="40"/>
          <w:szCs w:val="40"/>
        </w:rPr>
        <w:t>外</w:t>
      </w:r>
      <w:r w:rsidRPr="00073637">
        <w:rPr>
          <w:rFonts w:eastAsia="標楷體" w:cstheme="minorHAnsi"/>
          <w:b/>
          <w:color w:val="000000" w:themeColor="text1"/>
          <w:sz w:val="40"/>
          <w:szCs w:val="40"/>
        </w:rPr>
        <w:t xml:space="preserve">  </w:t>
      </w:r>
      <w:r w:rsidRPr="00073637">
        <w:rPr>
          <w:rFonts w:eastAsia="標楷體" w:cstheme="minorHAnsi"/>
          <w:b/>
          <w:color w:val="000000" w:themeColor="text1"/>
          <w:sz w:val="40"/>
          <w:szCs w:val="40"/>
        </w:rPr>
        <w:t>標</w:t>
      </w:r>
      <w:r w:rsidRPr="00073637">
        <w:rPr>
          <w:rFonts w:eastAsia="標楷體" w:cstheme="minorHAnsi"/>
          <w:b/>
          <w:color w:val="000000" w:themeColor="text1"/>
          <w:sz w:val="40"/>
          <w:szCs w:val="40"/>
        </w:rPr>
        <w:t xml:space="preserve">  </w:t>
      </w:r>
      <w:r w:rsidRPr="00073637">
        <w:rPr>
          <w:rFonts w:eastAsia="標楷體" w:cstheme="minorHAnsi"/>
          <w:b/>
          <w:color w:val="000000" w:themeColor="text1"/>
          <w:sz w:val="40"/>
          <w:szCs w:val="40"/>
        </w:rPr>
        <w:t>封</w:t>
      </w:r>
    </w:p>
    <w:p w14:paraId="7BA050E3" w14:textId="75E044DF" w:rsidR="004331DB" w:rsidRPr="00073637" w:rsidRDefault="004331DB" w:rsidP="00486311">
      <w:pPr>
        <w:snapToGrid w:val="0"/>
        <w:spacing w:line="400" w:lineRule="exact"/>
        <w:jc w:val="center"/>
        <w:rPr>
          <w:rFonts w:ascii="標楷體" w:eastAsia="標楷體" w:hAnsi="標楷體"/>
          <w:color w:val="000000" w:themeColor="text1"/>
          <w:sz w:val="28"/>
          <w:szCs w:val="28"/>
        </w:rPr>
      </w:pPr>
      <w:r w:rsidRPr="00073637">
        <w:rPr>
          <w:rFonts w:eastAsia="標楷體" w:cstheme="minorHAnsi"/>
          <w:color w:val="000000" w:themeColor="text1"/>
          <w:sz w:val="28"/>
          <w:szCs w:val="32"/>
        </w:rPr>
        <w:t>標案名稱：</w:t>
      </w:r>
      <w:r w:rsidR="007036E8" w:rsidRPr="00073637">
        <w:rPr>
          <w:rFonts w:eastAsia="標楷體" w:cstheme="minorHAnsi" w:hint="eastAsia"/>
          <w:color w:val="000000" w:themeColor="text1"/>
          <w:sz w:val="28"/>
          <w:szCs w:val="32"/>
        </w:rPr>
        <w:t>南投縣</w:t>
      </w:r>
      <w:r w:rsidRPr="00073637">
        <w:rPr>
          <w:rFonts w:eastAsia="標楷體" w:cstheme="minorHAnsi"/>
          <w:color w:val="000000" w:themeColor="text1"/>
          <w:sz w:val="28"/>
          <w:szCs w:val="32"/>
        </w:rPr>
        <w:t>政府辦理「綠能屋頂全民參與」區域營運商遴選案</w:t>
      </w:r>
    </w:p>
    <w:p w14:paraId="504C08FA" w14:textId="35F57502" w:rsidR="004331DB" w:rsidRPr="00073637" w:rsidRDefault="00CD5B3A" w:rsidP="00486311">
      <w:pPr>
        <w:snapToGrid w:val="0"/>
        <w:spacing w:line="400" w:lineRule="exact"/>
        <w:rPr>
          <w:rFonts w:eastAsia="標楷體" w:cstheme="minorHAnsi"/>
          <w:color w:val="000000" w:themeColor="text1"/>
          <w:szCs w:val="24"/>
        </w:rPr>
      </w:pPr>
      <w:r w:rsidRPr="00073637">
        <w:rPr>
          <w:rFonts w:eastAsia="標楷體" w:cstheme="minorHAnsi" w:hint="eastAsia"/>
          <w:color w:val="000000" w:themeColor="text1"/>
          <w:szCs w:val="24"/>
        </w:rPr>
        <w:t>標案編號</w:t>
      </w:r>
      <w:r w:rsidR="00110A20">
        <w:rPr>
          <w:rFonts w:eastAsia="標楷體" w:cstheme="minorHAnsi" w:hint="eastAsia"/>
          <w:color w:val="000000" w:themeColor="text1"/>
          <w:szCs w:val="24"/>
        </w:rPr>
        <w:t>:113</w:t>
      </w:r>
      <w:r w:rsidRPr="00073637">
        <w:rPr>
          <w:rFonts w:eastAsia="標楷體" w:cstheme="minorHAnsi" w:hint="eastAsia"/>
          <w:color w:val="000000" w:themeColor="text1"/>
          <w:szCs w:val="24"/>
        </w:rPr>
        <w:t>N</w:t>
      </w:r>
      <w:r w:rsidRPr="00073637">
        <w:rPr>
          <w:rFonts w:eastAsia="標楷體" w:cstheme="minorHAnsi"/>
          <w:color w:val="000000" w:themeColor="text1"/>
          <w:szCs w:val="24"/>
        </w:rPr>
        <w:t>ANPV001</w:t>
      </w:r>
    </w:p>
    <w:tbl>
      <w:tblPr>
        <w:tblpPr w:leftFromText="180" w:rightFromText="180" w:vertAnchor="text" w:horzAnchor="margin" w:tblpY="239"/>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3"/>
        <w:gridCol w:w="5528"/>
        <w:gridCol w:w="1559"/>
        <w:gridCol w:w="5812"/>
      </w:tblGrid>
      <w:tr w:rsidR="004331DB" w:rsidRPr="00073637" w14:paraId="5085C533" w14:textId="77777777" w:rsidTr="004331DB">
        <w:trPr>
          <w:trHeight w:val="902"/>
        </w:trPr>
        <w:tc>
          <w:tcPr>
            <w:tcW w:w="1463" w:type="dxa"/>
            <w:tcBorders>
              <w:top w:val="thinThickSmallGap" w:sz="24" w:space="0" w:color="auto"/>
              <w:left w:val="thinThickSmallGap" w:sz="24" w:space="0" w:color="auto"/>
              <w:right w:val="single" w:sz="6" w:space="0" w:color="auto"/>
            </w:tcBorders>
            <w:vAlign w:val="center"/>
            <w:hideMark/>
          </w:tcPr>
          <w:p w14:paraId="10014A0C" w14:textId="77777777" w:rsidR="004331DB" w:rsidRPr="00073637" w:rsidRDefault="004331DB" w:rsidP="004331DB">
            <w:pPr>
              <w:tabs>
                <w:tab w:val="left" w:pos="5760"/>
              </w:tabs>
              <w:adjustRightInd w:val="0"/>
              <w:snapToGrid w:val="0"/>
              <w:spacing w:line="400" w:lineRule="exact"/>
              <w:jc w:val="center"/>
              <w:rPr>
                <w:rFonts w:eastAsia="標楷體" w:cstheme="minorHAnsi"/>
                <w:color w:val="000000" w:themeColor="text1"/>
                <w:sz w:val="28"/>
                <w:szCs w:val="28"/>
              </w:rPr>
            </w:pPr>
            <w:r w:rsidRPr="00073637">
              <w:rPr>
                <w:rFonts w:eastAsia="標楷體" w:cstheme="minorHAnsi"/>
                <w:color w:val="000000" w:themeColor="text1"/>
                <w:sz w:val="28"/>
                <w:szCs w:val="28"/>
              </w:rPr>
              <w:t>投標廠商</w:t>
            </w:r>
            <w:r w:rsidRPr="00073637">
              <w:rPr>
                <w:rFonts w:eastAsia="標楷體" w:cstheme="minorHAnsi"/>
                <w:color w:val="000000" w:themeColor="text1"/>
                <w:sz w:val="28"/>
                <w:szCs w:val="28"/>
              </w:rPr>
              <w:br/>
            </w:r>
            <w:r w:rsidRPr="00073637">
              <w:rPr>
                <w:rFonts w:eastAsia="標楷體" w:cstheme="minorHAnsi"/>
                <w:color w:val="000000" w:themeColor="text1"/>
                <w:sz w:val="28"/>
                <w:szCs w:val="28"/>
              </w:rPr>
              <w:t>名　　稱</w:t>
            </w:r>
          </w:p>
        </w:tc>
        <w:tc>
          <w:tcPr>
            <w:tcW w:w="12899" w:type="dxa"/>
            <w:gridSpan w:val="3"/>
            <w:tcBorders>
              <w:top w:val="thinThickSmallGap" w:sz="24" w:space="0" w:color="auto"/>
              <w:left w:val="single" w:sz="6" w:space="0" w:color="auto"/>
              <w:right w:val="thickThinSmallGap" w:sz="24" w:space="0" w:color="auto"/>
            </w:tcBorders>
            <w:vAlign w:val="center"/>
          </w:tcPr>
          <w:p w14:paraId="1C825F11" w14:textId="77777777" w:rsidR="004331DB" w:rsidRPr="00073637" w:rsidRDefault="004331DB" w:rsidP="004331DB">
            <w:pPr>
              <w:tabs>
                <w:tab w:val="left" w:pos="5760"/>
              </w:tabs>
              <w:adjustRightInd w:val="0"/>
              <w:snapToGrid w:val="0"/>
              <w:spacing w:line="440" w:lineRule="exact"/>
              <w:jc w:val="both"/>
              <w:rPr>
                <w:rFonts w:eastAsia="標楷體" w:cstheme="minorHAnsi"/>
                <w:color w:val="000000" w:themeColor="text1"/>
                <w:sz w:val="28"/>
                <w:szCs w:val="28"/>
              </w:rPr>
            </w:pPr>
          </w:p>
        </w:tc>
      </w:tr>
      <w:tr w:rsidR="004331DB" w:rsidRPr="00073637" w14:paraId="609604BB" w14:textId="77777777" w:rsidTr="004331DB">
        <w:trPr>
          <w:trHeight w:val="1020"/>
        </w:trPr>
        <w:tc>
          <w:tcPr>
            <w:tcW w:w="1463" w:type="dxa"/>
            <w:tcBorders>
              <w:top w:val="single" w:sz="6" w:space="0" w:color="auto"/>
              <w:left w:val="thinThickSmallGap" w:sz="24" w:space="0" w:color="auto"/>
              <w:bottom w:val="single" w:sz="6" w:space="0" w:color="auto"/>
              <w:right w:val="single" w:sz="6" w:space="0" w:color="auto"/>
            </w:tcBorders>
            <w:vAlign w:val="center"/>
            <w:hideMark/>
          </w:tcPr>
          <w:p w14:paraId="36EB0DF2" w14:textId="77777777" w:rsidR="004331DB" w:rsidRPr="00073637" w:rsidRDefault="004331DB" w:rsidP="004331DB">
            <w:pPr>
              <w:tabs>
                <w:tab w:val="left" w:pos="5760"/>
              </w:tabs>
              <w:adjustRightInd w:val="0"/>
              <w:snapToGrid w:val="0"/>
              <w:spacing w:line="400" w:lineRule="exact"/>
              <w:jc w:val="center"/>
              <w:rPr>
                <w:rFonts w:eastAsia="標楷體" w:cstheme="minorHAnsi"/>
                <w:color w:val="000000" w:themeColor="text1"/>
                <w:sz w:val="28"/>
                <w:szCs w:val="28"/>
              </w:rPr>
            </w:pPr>
            <w:r w:rsidRPr="00073637">
              <w:rPr>
                <w:rFonts w:eastAsia="標楷體" w:cstheme="minorHAnsi"/>
                <w:color w:val="000000" w:themeColor="text1"/>
                <w:sz w:val="28"/>
                <w:szCs w:val="28"/>
              </w:rPr>
              <w:t>投標廠商</w:t>
            </w:r>
          </w:p>
          <w:p w14:paraId="7282BD46" w14:textId="77777777" w:rsidR="004331DB" w:rsidRPr="00073637" w:rsidRDefault="004331DB" w:rsidP="004331DB">
            <w:pPr>
              <w:tabs>
                <w:tab w:val="left" w:pos="5760"/>
              </w:tabs>
              <w:adjustRightInd w:val="0"/>
              <w:snapToGrid w:val="0"/>
              <w:spacing w:line="400" w:lineRule="exact"/>
              <w:jc w:val="center"/>
              <w:rPr>
                <w:rFonts w:eastAsia="標楷體" w:cstheme="minorHAnsi"/>
                <w:color w:val="000000" w:themeColor="text1"/>
                <w:sz w:val="28"/>
                <w:szCs w:val="28"/>
              </w:rPr>
            </w:pPr>
            <w:r w:rsidRPr="00073637">
              <w:rPr>
                <w:rFonts w:eastAsia="標楷體" w:cstheme="minorHAnsi"/>
                <w:color w:val="000000" w:themeColor="text1"/>
                <w:sz w:val="28"/>
                <w:szCs w:val="28"/>
              </w:rPr>
              <w:t>地　　址</w:t>
            </w:r>
          </w:p>
        </w:tc>
        <w:tc>
          <w:tcPr>
            <w:tcW w:w="12899" w:type="dxa"/>
            <w:gridSpan w:val="3"/>
            <w:tcBorders>
              <w:top w:val="single" w:sz="6" w:space="0" w:color="auto"/>
              <w:left w:val="single" w:sz="6" w:space="0" w:color="auto"/>
              <w:bottom w:val="single" w:sz="6" w:space="0" w:color="auto"/>
              <w:right w:val="thickThinSmallGap" w:sz="24" w:space="0" w:color="auto"/>
            </w:tcBorders>
            <w:textDirection w:val="lrTbV"/>
            <w:vAlign w:val="center"/>
          </w:tcPr>
          <w:p w14:paraId="1CA427C2" w14:textId="77777777" w:rsidR="004331DB" w:rsidRPr="00073637" w:rsidRDefault="004331DB" w:rsidP="004331DB">
            <w:pPr>
              <w:tabs>
                <w:tab w:val="left" w:pos="5760"/>
              </w:tabs>
              <w:adjustRightInd w:val="0"/>
              <w:snapToGrid w:val="0"/>
              <w:spacing w:line="440" w:lineRule="exact"/>
              <w:jc w:val="both"/>
              <w:rPr>
                <w:rFonts w:eastAsia="標楷體" w:cstheme="minorHAnsi"/>
                <w:color w:val="000000" w:themeColor="text1"/>
                <w:sz w:val="28"/>
                <w:szCs w:val="28"/>
              </w:rPr>
            </w:pPr>
          </w:p>
        </w:tc>
      </w:tr>
      <w:tr w:rsidR="004331DB" w:rsidRPr="00073637" w14:paraId="7DB4490D" w14:textId="77777777" w:rsidTr="004331DB">
        <w:trPr>
          <w:trHeight w:val="1020"/>
        </w:trPr>
        <w:tc>
          <w:tcPr>
            <w:tcW w:w="1463" w:type="dxa"/>
            <w:tcBorders>
              <w:top w:val="single" w:sz="6" w:space="0" w:color="auto"/>
              <w:left w:val="thinThickSmallGap" w:sz="24" w:space="0" w:color="auto"/>
              <w:bottom w:val="single" w:sz="6" w:space="0" w:color="auto"/>
              <w:right w:val="single" w:sz="6" w:space="0" w:color="auto"/>
            </w:tcBorders>
            <w:vAlign w:val="center"/>
          </w:tcPr>
          <w:p w14:paraId="7640702B" w14:textId="77777777" w:rsidR="004331DB" w:rsidRPr="00073637" w:rsidRDefault="004331DB" w:rsidP="004331DB">
            <w:pPr>
              <w:tabs>
                <w:tab w:val="left" w:pos="5760"/>
              </w:tabs>
              <w:adjustRightInd w:val="0"/>
              <w:snapToGrid w:val="0"/>
              <w:spacing w:line="440" w:lineRule="exact"/>
              <w:jc w:val="center"/>
              <w:rPr>
                <w:rFonts w:eastAsia="標楷體" w:cstheme="minorHAnsi"/>
                <w:color w:val="000000" w:themeColor="text1"/>
                <w:sz w:val="28"/>
                <w:szCs w:val="28"/>
              </w:rPr>
            </w:pPr>
            <w:r w:rsidRPr="00073637">
              <w:rPr>
                <w:rFonts w:eastAsia="標楷體" w:cstheme="minorHAnsi"/>
                <w:color w:val="000000" w:themeColor="text1"/>
                <w:sz w:val="28"/>
                <w:szCs w:val="28"/>
              </w:rPr>
              <w:t>代</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表</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人</w:t>
            </w:r>
          </w:p>
          <w:p w14:paraId="211C1397" w14:textId="77777777" w:rsidR="004331DB" w:rsidRPr="00073637" w:rsidRDefault="004331DB" w:rsidP="004331DB">
            <w:pPr>
              <w:tabs>
                <w:tab w:val="left" w:pos="5760"/>
              </w:tabs>
              <w:adjustRightInd w:val="0"/>
              <w:snapToGrid w:val="0"/>
              <w:spacing w:line="440" w:lineRule="exact"/>
              <w:jc w:val="center"/>
              <w:rPr>
                <w:rFonts w:eastAsia="標楷體" w:cstheme="minorHAnsi"/>
                <w:color w:val="000000" w:themeColor="text1"/>
                <w:sz w:val="28"/>
                <w:szCs w:val="28"/>
              </w:rPr>
            </w:pPr>
            <w:r w:rsidRPr="00073637">
              <w:rPr>
                <w:rFonts w:eastAsia="標楷體" w:cstheme="minorHAnsi"/>
                <w:color w:val="000000" w:themeColor="text1"/>
                <w:sz w:val="28"/>
                <w:szCs w:val="28"/>
              </w:rPr>
              <w:t>姓　　名</w:t>
            </w:r>
          </w:p>
        </w:tc>
        <w:tc>
          <w:tcPr>
            <w:tcW w:w="5528" w:type="dxa"/>
            <w:tcBorders>
              <w:top w:val="single" w:sz="6" w:space="0" w:color="auto"/>
              <w:left w:val="single" w:sz="6" w:space="0" w:color="auto"/>
              <w:bottom w:val="single" w:sz="6" w:space="0" w:color="auto"/>
              <w:right w:val="single" w:sz="6" w:space="0" w:color="auto"/>
            </w:tcBorders>
            <w:textDirection w:val="lrTbV"/>
            <w:vAlign w:val="center"/>
          </w:tcPr>
          <w:p w14:paraId="4D2845F8" w14:textId="77777777" w:rsidR="004331DB" w:rsidRPr="00073637" w:rsidRDefault="004331DB" w:rsidP="004331DB">
            <w:pPr>
              <w:tabs>
                <w:tab w:val="left" w:pos="5760"/>
              </w:tabs>
              <w:adjustRightInd w:val="0"/>
              <w:snapToGrid w:val="0"/>
              <w:spacing w:line="440" w:lineRule="exact"/>
              <w:jc w:val="both"/>
              <w:rPr>
                <w:rFonts w:eastAsia="標楷體" w:cstheme="minorHAnsi"/>
                <w:color w:val="000000" w:themeColor="text1"/>
                <w:sz w:val="28"/>
                <w:szCs w:val="28"/>
              </w:rPr>
            </w:pPr>
          </w:p>
        </w:tc>
        <w:tc>
          <w:tcPr>
            <w:tcW w:w="1559" w:type="dxa"/>
            <w:tcBorders>
              <w:top w:val="single" w:sz="6" w:space="0" w:color="auto"/>
              <w:left w:val="single" w:sz="6" w:space="0" w:color="auto"/>
              <w:bottom w:val="single" w:sz="6" w:space="0" w:color="auto"/>
              <w:right w:val="single" w:sz="6" w:space="0" w:color="auto"/>
            </w:tcBorders>
            <w:vAlign w:val="center"/>
          </w:tcPr>
          <w:p w14:paraId="1D112B30" w14:textId="77777777" w:rsidR="004331DB" w:rsidRPr="00073637" w:rsidRDefault="004331DB" w:rsidP="004331DB">
            <w:pPr>
              <w:tabs>
                <w:tab w:val="left" w:pos="5760"/>
              </w:tabs>
              <w:adjustRightInd w:val="0"/>
              <w:snapToGrid w:val="0"/>
              <w:spacing w:line="440" w:lineRule="exact"/>
              <w:jc w:val="center"/>
              <w:rPr>
                <w:rFonts w:eastAsia="標楷體" w:cstheme="minorHAnsi"/>
                <w:color w:val="000000" w:themeColor="text1"/>
                <w:sz w:val="28"/>
                <w:szCs w:val="28"/>
              </w:rPr>
            </w:pPr>
            <w:r w:rsidRPr="00073637">
              <w:rPr>
                <w:rFonts w:eastAsia="標楷體" w:cstheme="minorHAnsi"/>
                <w:color w:val="000000" w:themeColor="text1"/>
                <w:sz w:val="28"/>
                <w:szCs w:val="28"/>
              </w:rPr>
              <w:t>聯</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絡</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人</w:t>
            </w:r>
            <w:r w:rsidRPr="00073637">
              <w:rPr>
                <w:rFonts w:eastAsia="標楷體" w:cstheme="minorHAnsi"/>
                <w:color w:val="000000" w:themeColor="text1"/>
                <w:sz w:val="28"/>
                <w:szCs w:val="28"/>
              </w:rPr>
              <w:br/>
            </w:r>
            <w:r w:rsidRPr="00073637">
              <w:rPr>
                <w:rFonts w:eastAsia="標楷體" w:cstheme="minorHAnsi"/>
                <w:color w:val="000000" w:themeColor="text1"/>
                <w:sz w:val="28"/>
                <w:szCs w:val="28"/>
              </w:rPr>
              <w:t>姓　　名</w:t>
            </w:r>
          </w:p>
        </w:tc>
        <w:tc>
          <w:tcPr>
            <w:tcW w:w="5812" w:type="dxa"/>
            <w:tcBorders>
              <w:top w:val="single" w:sz="6" w:space="0" w:color="auto"/>
              <w:left w:val="single" w:sz="6" w:space="0" w:color="auto"/>
              <w:bottom w:val="single" w:sz="6" w:space="0" w:color="auto"/>
              <w:right w:val="thickThinSmallGap" w:sz="24" w:space="0" w:color="auto"/>
            </w:tcBorders>
            <w:textDirection w:val="lrTbV"/>
            <w:vAlign w:val="center"/>
          </w:tcPr>
          <w:p w14:paraId="36B2A016" w14:textId="77777777" w:rsidR="004331DB" w:rsidRPr="00073637" w:rsidRDefault="004331DB" w:rsidP="004331DB">
            <w:pPr>
              <w:tabs>
                <w:tab w:val="left" w:pos="5760"/>
              </w:tabs>
              <w:adjustRightInd w:val="0"/>
              <w:snapToGrid w:val="0"/>
              <w:spacing w:line="440" w:lineRule="exact"/>
              <w:jc w:val="both"/>
              <w:rPr>
                <w:rFonts w:eastAsia="標楷體" w:cstheme="minorHAnsi"/>
                <w:color w:val="000000" w:themeColor="text1"/>
                <w:sz w:val="28"/>
                <w:szCs w:val="28"/>
              </w:rPr>
            </w:pPr>
          </w:p>
        </w:tc>
      </w:tr>
      <w:tr w:rsidR="004331DB" w:rsidRPr="00073637" w14:paraId="58C89460" w14:textId="77777777" w:rsidTr="004331DB">
        <w:trPr>
          <w:trHeight w:val="1020"/>
        </w:trPr>
        <w:tc>
          <w:tcPr>
            <w:tcW w:w="1463" w:type="dxa"/>
            <w:tcBorders>
              <w:top w:val="single" w:sz="6" w:space="0" w:color="auto"/>
              <w:left w:val="thinThickSmallGap" w:sz="24" w:space="0" w:color="auto"/>
              <w:bottom w:val="double" w:sz="4" w:space="0" w:color="auto"/>
              <w:right w:val="single" w:sz="6" w:space="0" w:color="auto"/>
            </w:tcBorders>
            <w:vAlign w:val="center"/>
          </w:tcPr>
          <w:p w14:paraId="0863687E" w14:textId="77777777" w:rsidR="004331DB" w:rsidRPr="00073637" w:rsidRDefault="004331DB" w:rsidP="004331DB">
            <w:pPr>
              <w:tabs>
                <w:tab w:val="left" w:pos="5760"/>
              </w:tabs>
              <w:adjustRightInd w:val="0"/>
              <w:snapToGrid w:val="0"/>
              <w:spacing w:line="440" w:lineRule="exact"/>
              <w:jc w:val="center"/>
              <w:rPr>
                <w:rFonts w:eastAsia="標楷體" w:cstheme="minorHAnsi"/>
                <w:color w:val="000000" w:themeColor="text1"/>
                <w:sz w:val="28"/>
                <w:szCs w:val="28"/>
              </w:rPr>
            </w:pPr>
            <w:r w:rsidRPr="00073637">
              <w:rPr>
                <w:rFonts w:eastAsia="標楷體" w:cstheme="minorHAnsi"/>
                <w:color w:val="000000" w:themeColor="text1"/>
                <w:sz w:val="28"/>
                <w:szCs w:val="28"/>
              </w:rPr>
              <w:t>聯</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絡</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人</w:t>
            </w:r>
            <w:r w:rsidRPr="00073637">
              <w:rPr>
                <w:rFonts w:eastAsia="標楷體" w:cstheme="minorHAnsi"/>
                <w:color w:val="000000" w:themeColor="text1"/>
                <w:sz w:val="28"/>
                <w:szCs w:val="28"/>
              </w:rPr>
              <w:br/>
            </w:r>
            <w:r w:rsidRPr="00073637">
              <w:rPr>
                <w:rFonts w:eastAsia="標楷體" w:cstheme="minorHAnsi"/>
                <w:color w:val="000000" w:themeColor="text1"/>
                <w:sz w:val="28"/>
                <w:szCs w:val="28"/>
              </w:rPr>
              <w:t>電　　話</w:t>
            </w:r>
          </w:p>
        </w:tc>
        <w:tc>
          <w:tcPr>
            <w:tcW w:w="5528" w:type="dxa"/>
            <w:tcBorders>
              <w:top w:val="single" w:sz="6" w:space="0" w:color="auto"/>
              <w:left w:val="single" w:sz="6" w:space="0" w:color="auto"/>
              <w:bottom w:val="double" w:sz="4" w:space="0" w:color="auto"/>
              <w:right w:val="single" w:sz="6" w:space="0" w:color="auto"/>
            </w:tcBorders>
            <w:textDirection w:val="lrTbV"/>
            <w:vAlign w:val="center"/>
          </w:tcPr>
          <w:p w14:paraId="68AC6B7C" w14:textId="77777777" w:rsidR="004331DB" w:rsidRPr="00073637" w:rsidRDefault="004331DB" w:rsidP="004331DB">
            <w:pPr>
              <w:tabs>
                <w:tab w:val="left" w:pos="5760"/>
              </w:tabs>
              <w:adjustRightInd w:val="0"/>
              <w:snapToGrid w:val="0"/>
              <w:spacing w:line="440" w:lineRule="exact"/>
              <w:jc w:val="both"/>
              <w:rPr>
                <w:rFonts w:eastAsia="標楷體" w:cstheme="minorHAnsi"/>
                <w:color w:val="000000" w:themeColor="text1"/>
                <w:sz w:val="28"/>
                <w:szCs w:val="28"/>
              </w:rPr>
            </w:pPr>
          </w:p>
        </w:tc>
        <w:tc>
          <w:tcPr>
            <w:tcW w:w="1559" w:type="dxa"/>
            <w:tcBorders>
              <w:top w:val="single" w:sz="6" w:space="0" w:color="auto"/>
              <w:left w:val="single" w:sz="6" w:space="0" w:color="auto"/>
              <w:bottom w:val="double" w:sz="4" w:space="0" w:color="auto"/>
              <w:right w:val="single" w:sz="6" w:space="0" w:color="auto"/>
            </w:tcBorders>
            <w:vAlign w:val="center"/>
          </w:tcPr>
          <w:p w14:paraId="39A4595A" w14:textId="77777777" w:rsidR="004331DB" w:rsidRPr="00073637" w:rsidRDefault="004331DB" w:rsidP="004331DB">
            <w:pPr>
              <w:tabs>
                <w:tab w:val="left" w:pos="5760"/>
              </w:tabs>
              <w:adjustRightInd w:val="0"/>
              <w:snapToGrid w:val="0"/>
              <w:spacing w:line="440" w:lineRule="exact"/>
              <w:jc w:val="center"/>
              <w:rPr>
                <w:rFonts w:eastAsia="標楷體" w:cstheme="minorHAnsi"/>
                <w:color w:val="000000" w:themeColor="text1"/>
                <w:sz w:val="28"/>
                <w:szCs w:val="28"/>
              </w:rPr>
            </w:pPr>
            <w:r w:rsidRPr="00073637">
              <w:rPr>
                <w:rFonts w:eastAsia="標楷體" w:cstheme="minorHAnsi"/>
                <w:color w:val="000000" w:themeColor="text1"/>
                <w:sz w:val="28"/>
                <w:szCs w:val="28"/>
              </w:rPr>
              <w:t>聯</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絡</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人</w:t>
            </w:r>
            <w:r w:rsidRPr="00073637">
              <w:rPr>
                <w:rFonts w:eastAsia="標楷體" w:cstheme="minorHAnsi"/>
                <w:color w:val="000000" w:themeColor="text1"/>
                <w:sz w:val="28"/>
                <w:szCs w:val="28"/>
              </w:rPr>
              <w:br/>
            </w:r>
            <w:r w:rsidRPr="00073637">
              <w:rPr>
                <w:rFonts w:eastAsia="標楷體" w:cstheme="minorHAnsi"/>
                <w:color w:val="000000" w:themeColor="text1"/>
                <w:sz w:val="28"/>
                <w:szCs w:val="28"/>
              </w:rPr>
              <w:t>住　　址</w:t>
            </w:r>
          </w:p>
        </w:tc>
        <w:tc>
          <w:tcPr>
            <w:tcW w:w="5812" w:type="dxa"/>
            <w:tcBorders>
              <w:top w:val="single" w:sz="6" w:space="0" w:color="auto"/>
              <w:left w:val="single" w:sz="6" w:space="0" w:color="auto"/>
              <w:bottom w:val="single" w:sz="6" w:space="0" w:color="auto"/>
              <w:right w:val="thickThinSmallGap" w:sz="24" w:space="0" w:color="auto"/>
            </w:tcBorders>
            <w:textDirection w:val="lrTbV"/>
            <w:vAlign w:val="center"/>
          </w:tcPr>
          <w:p w14:paraId="71049B59" w14:textId="77777777" w:rsidR="004331DB" w:rsidRPr="00073637" w:rsidRDefault="004331DB" w:rsidP="004331DB">
            <w:pPr>
              <w:tabs>
                <w:tab w:val="left" w:pos="5760"/>
              </w:tabs>
              <w:adjustRightInd w:val="0"/>
              <w:snapToGrid w:val="0"/>
              <w:spacing w:line="440" w:lineRule="exact"/>
              <w:jc w:val="both"/>
              <w:rPr>
                <w:rFonts w:eastAsia="標楷體" w:cstheme="minorHAnsi"/>
                <w:color w:val="000000" w:themeColor="text1"/>
                <w:sz w:val="28"/>
                <w:szCs w:val="28"/>
              </w:rPr>
            </w:pPr>
          </w:p>
        </w:tc>
      </w:tr>
      <w:tr w:rsidR="004331DB" w:rsidRPr="00073637" w14:paraId="3D158B74" w14:textId="77777777" w:rsidTr="004331DB">
        <w:tc>
          <w:tcPr>
            <w:tcW w:w="1463" w:type="dxa"/>
            <w:tcBorders>
              <w:top w:val="double" w:sz="4" w:space="0" w:color="auto"/>
              <w:left w:val="thinThickSmallGap" w:sz="24" w:space="0" w:color="auto"/>
              <w:bottom w:val="thickThinSmallGap" w:sz="24" w:space="0" w:color="auto"/>
              <w:right w:val="single" w:sz="6" w:space="0" w:color="auto"/>
            </w:tcBorders>
            <w:vAlign w:val="center"/>
            <w:hideMark/>
          </w:tcPr>
          <w:p w14:paraId="21F10836" w14:textId="77777777" w:rsidR="004331DB" w:rsidRPr="00073637" w:rsidRDefault="004331DB" w:rsidP="004331DB">
            <w:pPr>
              <w:tabs>
                <w:tab w:val="left" w:pos="5760"/>
              </w:tabs>
              <w:adjustRightInd w:val="0"/>
              <w:snapToGrid w:val="0"/>
              <w:spacing w:line="440" w:lineRule="exact"/>
              <w:jc w:val="center"/>
              <w:rPr>
                <w:rFonts w:eastAsia="標楷體" w:cstheme="minorHAnsi"/>
                <w:color w:val="000000" w:themeColor="text1"/>
                <w:sz w:val="28"/>
                <w:szCs w:val="28"/>
              </w:rPr>
            </w:pPr>
            <w:r w:rsidRPr="00073637">
              <w:rPr>
                <w:rFonts w:eastAsia="標楷體" w:cstheme="minorHAnsi"/>
                <w:color w:val="000000" w:themeColor="text1"/>
                <w:sz w:val="28"/>
                <w:szCs w:val="28"/>
              </w:rPr>
              <w:t>說</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明</w:t>
            </w:r>
          </w:p>
        </w:tc>
        <w:tc>
          <w:tcPr>
            <w:tcW w:w="12899" w:type="dxa"/>
            <w:gridSpan w:val="3"/>
            <w:tcBorders>
              <w:top w:val="double" w:sz="4" w:space="0" w:color="auto"/>
              <w:left w:val="single" w:sz="6" w:space="0" w:color="auto"/>
              <w:bottom w:val="thickThinSmallGap" w:sz="24" w:space="0" w:color="auto"/>
              <w:right w:val="thickThinSmallGap" w:sz="24" w:space="0" w:color="auto"/>
            </w:tcBorders>
          </w:tcPr>
          <w:p w14:paraId="36D4B138" w14:textId="77777777" w:rsidR="004331DB" w:rsidRPr="00933FCD" w:rsidRDefault="004331DB" w:rsidP="001B2F84">
            <w:pPr>
              <w:widowControl/>
              <w:numPr>
                <w:ilvl w:val="0"/>
                <w:numId w:val="6"/>
              </w:numPr>
              <w:spacing w:beforeLines="50" w:before="120" w:afterLines="50" w:after="120"/>
              <w:ind w:leftChars="100" w:left="751" w:rightChars="100" w:right="240" w:hangingChars="213" w:hanging="511"/>
              <w:jc w:val="both"/>
              <w:rPr>
                <w:rFonts w:eastAsia="標楷體" w:cstheme="minorHAnsi"/>
                <w:szCs w:val="28"/>
              </w:rPr>
            </w:pPr>
            <w:r w:rsidRPr="00073637">
              <w:rPr>
                <w:rFonts w:eastAsia="標楷體" w:cstheme="minorHAnsi"/>
                <w:color w:val="000000" w:themeColor="text1"/>
                <w:szCs w:val="28"/>
              </w:rPr>
              <w:t>投標廠商應依本封套格式，黏貼於自行準備之</w:t>
            </w:r>
            <w:r w:rsidRPr="00073637">
              <w:rPr>
                <w:rFonts w:eastAsia="標楷體" w:cstheme="minorHAnsi"/>
                <w:color w:val="000000" w:themeColor="text1"/>
                <w:szCs w:val="28"/>
              </w:rPr>
              <w:t>A4</w:t>
            </w:r>
            <w:r w:rsidRPr="00073637">
              <w:rPr>
                <w:rFonts w:eastAsia="標楷體" w:cstheme="minorHAnsi"/>
                <w:color w:val="000000" w:themeColor="text1"/>
                <w:szCs w:val="28"/>
              </w:rPr>
              <w:t>尺寸信封袋上，並將本公告所定之投標應檢附文件依序置入該信封袋內，予以密封，並加蓋投標廠商及代表人印</w:t>
            </w:r>
            <w:r w:rsidRPr="00073637">
              <w:rPr>
                <w:rFonts w:eastAsia="標楷體" w:cstheme="minorHAnsi" w:hint="eastAsia"/>
                <w:color w:val="000000" w:themeColor="text1"/>
                <w:szCs w:val="28"/>
              </w:rPr>
              <w:t>章</w:t>
            </w:r>
            <w:r w:rsidRPr="00073637">
              <w:rPr>
                <w:rFonts w:eastAsia="標楷體" w:cstheme="minorHAnsi"/>
                <w:color w:val="000000" w:themeColor="text1"/>
                <w:szCs w:val="28"/>
              </w:rPr>
              <w:t>。外標封信封袋未密封或未加蓋投標廠商及代表人印</w:t>
            </w:r>
            <w:r w:rsidRPr="00073637">
              <w:rPr>
                <w:rFonts w:eastAsia="標楷體" w:cstheme="minorHAnsi" w:hint="eastAsia"/>
                <w:color w:val="000000" w:themeColor="text1"/>
                <w:szCs w:val="28"/>
              </w:rPr>
              <w:t>章</w:t>
            </w:r>
            <w:r w:rsidRPr="00073637">
              <w:rPr>
                <w:rFonts w:eastAsia="標楷體" w:cstheme="minorHAnsi"/>
                <w:color w:val="000000" w:themeColor="text1"/>
                <w:szCs w:val="28"/>
              </w:rPr>
              <w:t>時，視同無效標。</w:t>
            </w:r>
          </w:p>
          <w:p w14:paraId="48CAA94C" w14:textId="7504D3CA" w:rsidR="004331DB" w:rsidRPr="00073637" w:rsidRDefault="004331DB" w:rsidP="001B2F84">
            <w:pPr>
              <w:widowControl/>
              <w:numPr>
                <w:ilvl w:val="0"/>
                <w:numId w:val="6"/>
              </w:numPr>
              <w:spacing w:beforeLines="50" w:before="120" w:afterLines="50" w:after="120"/>
              <w:ind w:leftChars="100" w:left="751" w:rightChars="100" w:right="240" w:hangingChars="213" w:hanging="511"/>
              <w:jc w:val="both"/>
              <w:rPr>
                <w:rFonts w:eastAsia="標楷體" w:cstheme="minorHAnsi"/>
                <w:color w:val="000000" w:themeColor="text1"/>
              </w:rPr>
            </w:pPr>
            <w:r w:rsidRPr="00933FCD">
              <w:rPr>
                <w:rFonts w:eastAsia="標楷體" w:cstheme="minorHAnsi"/>
                <w:szCs w:val="28"/>
              </w:rPr>
              <w:t>請以掛號郵遞或專人</w:t>
            </w:r>
            <w:r w:rsidRPr="00933FCD">
              <w:rPr>
                <w:rFonts w:ascii="標楷體" w:eastAsia="標楷體" w:hAnsi="標楷體" w:cstheme="minorHAnsi"/>
                <w:szCs w:val="28"/>
              </w:rPr>
              <w:t>送達於</w:t>
            </w:r>
            <w:r w:rsidR="00110A20" w:rsidRPr="00933FCD">
              <w:rPr>
                <w:rFonts w:ascii="標楷體" w:eastAsia="標楷體" w:hAnsi="標楷體" w:cstheme="minorHAnsi"/>
                <w:szCs w:val="28"/>
              </w:rPr>
              <w:t>113</w:t>
            </w:r>
            <w:r w:rsidRPr="00933FCD">
              <w:rPr>
                <w:rFonts w:ascii="標楷體" w:eastAsia="標楷體" w:hAnsi="標楷體" w:cstheme="minorHAnsi"/>
                <w:szCs w:val="28"/>
              </w:rPr>
              <w:t>年</w:t>
            </w:r>
            <w:r w:rsidR="00110A20" w:rsidRPr="00933FCD">
              <w:rPr>
                <w:rFonts w:ascii="標楷體" w:eastAsia="標楷體" w:hAnsi="標楷體" w:cstheme="minorHAnsi" w:hint="eastAsia"/>
                <w:szCs w:val="28"/>
              </w:rPr>
              <w:t>9</w:t>
            </w:r>
            <w:r w:rsidRPr="00933FCD">
              <w:rPr>
                <w:rFonts w:eastAsia="標楷體" w:cstheme="minorHAnsi"/>
                <w:szCs w:val="28"/>
              </w:rPr>
              <w:t>月</w:t>
            </w:r>
            <w:r w:rsidR="00933FCD" w:rsidRPr="00933FCD">
              <w:rPr>
                <w:rFonts w:ascii="標楷體" w:eastAsia="標楷體" w:hAnsi="標楷體" w:cstheme="minorHAnsi" w:hint="eastAsia"/>
                <w:szCs w:val="28"/>
              </w:rPr>
              <w:t>26</w:t>
            </w:r>
            <w:r w:rsidRPr="00933FCD">
              <w:rPr>
                <w:rFonts w:eastAsia="標楷體" w:cstheme="minorHAnsi"/>
                <w:szCs w:val="28"/>
              </w:rPr>
              <w:t>日</w:t>
            </w:r>
            <w:r w:rsidR="000D1EAC" w:rsidRPr="00933FCD">
              <w:rPr>
                <w:rFonts w:eastAsia="標楷體" w:cstheme="minorHAnsi" w:hint="eastAsia"/>
                <w:szCs w:val="28"/>
              </w:rPr>
              <w:t>上</w:t>
            </w:r>
            <w:r w:rsidRPr="00073637">
              <w:rPr>
                <w:rFonts w:eastAsia="標楷體" w:cstheme="minorHAnsi"/>
                <w:color w:val="000000" w:themeColor="text1"/>
                <w:szCs w:val="28"/>
              </w:rPr>
              <w:t>午</w:t>
            </w:r>
            <w:r w:rsidR="000D1EAC">
              <w:rPr>
                <w:rFonts w:ascii="標楷體" w:eastAsia="標楷體" w:hAnsi="標楷體" w:cstheme="minorHAnsi" w:hint="eastAsia"/>
                <w:color w:val="000000" w:themeColor="text1"/>
                <w:szCs w:val="28"/>
              </w:rPr>
              <w:t>9</w:t>
            </w:r>
            <w:r w:rsidRPr="00073637">
              <w:rPr>
                <w:rFonts w:eastAsia="標楷體" w:cstheme="minorHAnsi"/>
                <w:color w:val="000000" w:themeColor="text1"/>
                <w:szCs w:val="28"/>
              </w:rPr>
              <w:t>時前寄達或送達</w:t>
            </w:r>
            <w:r w:rsidR="00EB0814" w:rsidRPr="00073637">
              <w:rPr>
                <w:rFonts w:eastAsia="標楷體" w:cstheme="minorHAnsi" w:hint="eastAsia"/>
                <w:color w:val="000000" w:themeColor="text1"/>
                <w:szCs w:val="28"/>
              </w:rPr>
              <w:t>南投縣政府</w:t>
            </w:r>
            <w:r w:rsidRPr="00073637">
              <w:rPr>
                <w:rFonts w:eastAsia="標楷體" w:cstheme="minorHAnsi"/>
                <w:color w:val="000000" w:themeColor="text1"/>
                <w:szCs w:val="28"/>
              </w:rPr>
              <w:t>，</w:t>
            </w:r>
            <w:r w:rsidR="00CD5B3A" w:rsidRPr="00073637">
              <w:rPr>
                <w:rFonts w:eastAsia="標楷體" w:cstheme="minorHAnsi" w:hint="eastAsia"/>
                <w:color w:val="000000" w:themeColor="text1"/>
                <w:szCs w:val="28"/>
              </w:rPr>
              <w:t>收件</w:t>
            </w:r>
            <w:r w:rsidRPr="00073637">
              <w:rPr>
                <w:rFonts w:eastAsia="標楷體" w:cstheme="minorHAnsi"/>
                <w:color w:val="000000" w:themeColor="text1"/>
                <w:szCs w:val="28"/>
              </w:rPr>
              <w:t>地址：</w:t>
            </w:r>
            <w:r w:rsidR="00EB0814" w:rsidRPr="00073637">
              <w:rPr>
                <w:rFonts w:eastAsia="標楷體" w:cstheme="minorHAnsi" w:hint="eastAsia"/>
                <w:color w:val="000000" w:themeColor="text1"/>
                <w:szCs w:val="28"/>
              </w:rPr>
              <w:t>南投縣南投</w:t>
            </w:r>
            <w:r w:rsidRPr="00073637">
              <w:rPr>
                <w:rFonts w:eastAsia="標楷體" w:cstheme="minorHAnsi"/>
                <w:color w:val="000000" w:themeColor="text1"/>
                <w:szCs w:val="28"/>
              </w:rPr>
              <w:t>市</w:t>
            </w:r>
            <w:r w:rsidR="00EB0814" w:rsidRPr="00073637">
              <w:rPr>
                <w:rFonts w:eastAsia="標楷體" w:cstheme="minorHAnsi" w:hint="eastAsia"/>
                <w:color w:val="000000" w:themeColor="text1"/>
                <w:szCs w:val="28"/>
              </w:rPr>
              <w:t>中興路</w:t>
            </w:r>
            <w:r w:rsidRPr="00073637">
              <w:rPr>
                <w:rFonts w:eastAsia="標楷體" w:cstheme="minorHAnsi"/>
                <w:color w:val="000000" w:themeColor="text1"/>
                <w:szCs w:val="28"/>
              </w:rPr>
              <w:t>6</w:t>
            </w:r>
            <w:r w:rsidR="00EB0814" w:rsidRPr="00073637">
              <w:rPr>
                <w:rFonts w:eastAsia="標楷體" w:cstheme="minorHAnsi" w:hint="eastAsia"/>
                <w:color w:val="000000" w:themeColor="text1"/>
                <w:szCs w:val="28"/>
              </w:rPr>
              <w:t>60</w:t>
            </w:r>
            <w:r w:rsidR="00EB0814" w:rsidRPr="00073637">
              <w:rPr>
                <w:rFonts w:eastAsia="標楷體" w:cstheme="minorHAnsi" w:hint="eastAsia"/>
                <w:color w:val="000000" w:themeColor="text1"/>
                <w:szCs w:val="28"/>
              </w:rPr>
              <w:t>號</w:t>
            </w:r>
            <w:r w:rsidR="00FD0CAF" w:rsidRPr="00073637">
              <w:rPr>
                <w:rFonts w:eastAsia="標楷體" w:cstheme="minorHAnsi"/>
                <w:color w:val="000000" w:themeColor="text1"/>
                <w:szCs w:val="28"/>
              </w:rPr>
              <w:t>，</w:t>
            </w:r>
            <w:r w:rsidR="00FD0CAF" w:rsidRPr="00073637">
              <w:rPr>
                <w:rFonts w:eastAsia="標楷體" w:cstheme="minorHAnsi" w:hint="eastAsia"/>
                <w:color w:val="000000" w:themeColor="text1"/>
                <w:szCs w:val="28"/>
              </w:rPr>
              <w:t>收件</w:t>
            </w:r>
            <w:r w:rsidR="00FD0CAF" w:rsidRPr="00073637">
              <w:rPr>
                <w:rFonts w:eastAsia="標楷體" w:cstheme="minorHAnsi"/>
                <w:color w:val="000000" w:themeColor="text1"/>
                <w:szCs w:val="28"/>
              </w:rPr>
              <w:t>人：</w:t>
            </w:r>
            <w:r w:rsidR="00FD0CAF" w:rsidRPr="00073637">
              <w:rPr>
                <w:rFonts w:eastAsia="標楷體" w:cstheme="minorHAnsi" w:hint="eastAsia"/>
                <w:color w:val="000000" w:themeColor="text1"/>
                <w:szCs w:val="28"/>
              </w:rPr>
              <w:t>南投縣政府</w:t>
            </w:r>
            <w:r w:rsidRPr="00073637">
              <w:rPr>
                <w:rFonts w:eastAsia="標楷體" w:cstheme="minorHAnsi"/>
                <w:color w:val="000000" w:themeColor="text1"/>
                <w:szCs w:val="28"/>
              </w:rPr>
              <w:t>。如逾期、逾時或以電子資料遞送投標文件，本</w:t>
            </w:r>
            <w:r w:rsidR="00CD5B3A" w:rsidRPr="00073637">
              <w:rPr>
                <w:rFonts w:eastAsia="標楷體" w:cstheme="minorHAnsi" w:hint="eastAsia"/>
                <w:color w:val="000000" w:themeColor="text1"/>
                <w:szCs w:val="28"/>
              </w:rPr>
              <w:t>府</w:t>
            </w:r>
            <w:r w:rsidRPr="00073637">
              <w:rPr>
                <w:rFonts w:eastAsia="標楷體" w:cstheme="minorHAnsi"/>
                <w:color w:val="000000" w:themeColor="text1"/>
                <w:szCs w:val="28"/>
              </w:rPr>
              <w:t>概不予受理。</w:t>
            </w:r>
          </w:p>
          <w:p w14:paraId="2D27DE9A" w14:textId="55562851" w:rsidR="00486311" w:rsidRPr="00073637" w:rsidRDefault="008838C5" w:rsidP="00486311">
            <w:pPr>
              <w:widowControl/>
              <w:numPr>
                <w:ilvl w:val="0"/>
                <w:numId w:val="6"/>
              </w:numPr>
              <w:spacing w:beforeLines="50" w:before="120" w:afterLines="50" w:after="120"/>
              <w:ind w:leftChars="100" w:left="751" w:rightChars="100" w:right="240" w:hangingChars="213" w:hanging="511"/>
              <w:jc w:val="both"/>
              <w:rPr>
                <w:rFonts w:eastAsia="標楷體" w:cstheme="minorHAnsi"/>
                <w:color w:val="000000" w:themeColor="text1"/>
                <w:szCs w:val="28"/>
              </w:rPr>
            </w:pPr>
            <w:r>
              <w:rPr>
                <w:rFonts w:ascii="標楷體" w:eastAsia="標楷體" w:hAnsi="標楷體" w:cstheme="minorHAnsi" w:hint="eastAsia"/>
                <w:color w:val="000000" w:themeColor="text1"/>
                <w:szCs w:val="28"/>
              </w:rPr>
              <w:t>□</w:t>
            </w:r>
            <w:r w:rsidR="00486311" w:rsidRPr="00073637">
              <w:rPr>
                <w:rFonts w:eastAsia="標楷體" w:cstheme="minorHAnsi" w:hint="eastAsia"/>
                <w:color w:val="000000" w:themeColor="text1"/>
                <w:szCs w:val="28"/>
              </w:rPr>
              <w:t>專人送達之地點：南投縣政府文書作業科</w:t>
            </w:r>
            <w:r w:rsidR="00486311" w:rsidRPr="00073637">
              <w:rPr>
                <w:rFonts w:eastAsia="標楷體" w:cstheme="minorHAnsi" w:hint="eastAsia"/>
                <w:color w:val="000000" w:themeColor="text1"/>
                <w:szCs w:val="28"/>
              </w:rPr>
              <w:t>(</w:t>
            </w:r>
            <w:r w:rsidR="00486311" w:rsidRPr="00073637">
              <w:rPr>
                <w:rFonts w:eastAsia="標楷體" w:cstheme="minorHAnsi" w:hint="eastAsia"/>
                <w:color w:val="000000" w:themeColor="text1"/>
                <w:szCs w:val="28"/>
              </w:rPr>
              <w:t>一樓外收發</w:t>
            </w:r>
            <w:r w:rsidR="00486311" w:rsidRPr="00073637">
              <w:rPr>
                <w:rFonts w:eastAsia="標楷體" w:cstheme="minorHAnsi" w:hint="eastAsia"/>
                <w:color w:val="000000" w:themeColor="text1"/>
                <w:szCs w:val="28"/>
              </w:rPr>
              <w:t>)</w:t>
            </w:r>
            <w:r w:rsidR="00486311" w:rsidRPr="00073637">
              <w:rPr>
                <w:rFonts w:eastAsia="標楷體" w:cstheme="minorHAnsi" w:hint="eastAsia"/>
                <w:color w:val="000000" w:themeColor="text1"/>
                <w:szCs w:val="28"/>
              </w:rPr>
              <w:t>。</w:t>
            </w:r>
          </w:p>
          <w:p w14:paraId="189F94A0" w14:textId="50D0F502" w:rsidR="00CD5B3A" w:rsidRPr="00073637" w:rsidRDefault="008838C5" w:rsidP="00486311">
            <w:pPr>
              <w:snapToGrid w:val="0"/>
              <w:spacing w:line="360" w:lineRule="auto"/>
              <w:ind w:leftChars="308" w:left="931" w:hangingChars="80" w:hanging="192"/>
              <w:rPr>
                <w:rFonts w:ascii="Times New Roman" w:eastAsia="標楷體" w:hAnsi="Times New Roman" w:cs="Times New Roman"/>
                <w:b/>
                <w:color w:val="000000" w:themeColor="text1"/>
                <w:sz w:val="28"/>
                <w:szCs w:val="28"/>
              </w:rPr>
            </w:pPr>
            <w:r>
              <w:rPr>
                <w:rFonts w:ascii="標楷體" w:eastAsia="標楷體" w:hAnsi="標楷體" w:cstheme="minorHAnsi" w:hint="eastAsia"/>
                <w:color w:val="000000" w:themeColor="text1"/>
                <w:szCs w:val="28"/>
              </w:rPr>
              <w:t>□</w:t>
            </w:r>
            <w:r w:rsidR="00486311" w:rsidRPr="00073637">
              <w:rPr>
                <w:rFonts w:eastAsia="標楷體" w:cstheme="minorHAnsi" w:hint="eastAsia"/>
                <w:color w:val="000000" w:themeColor="text1"/>
                <w:szCs w:val="28"/>
              </w:rPr>
              <w:t>郵遞送達之地點：南投縣政府文書作業科</w:t>
            </w:r>
            <w:r w:rsidR="00486311" w:rsidRPr="00073637">
              <w:rPr>
                <w:rFonts w:eastAsia="標楷體" w:cstheme="minorHAnsi" w:hint="eastAsia"/>
                <w:color w:val="000000" w:themeColor="text1"/>
                <w:szCs w:val="28"/>
              </w:rPr>
              <w:t>(</w:t>
            </w:r>
            <w:r w:rsidR="00486311" w:rsidRPr="00073637">
              <w:rPr>
                <w:rFonts w:eastAsia="標楷體" w:cstheme="minorHAnsi" w:hint="eastAsia"/>
                <w:color w:val="000000" w:themeColor="text1"/>
                <w:szCs w:val="28"/>
              </w:rPr>
              <w:t>一樓外收發</w:t>
            </w:r>
            <w:r w:rsidR="00486311" w:rsidRPr="00073637">
              <w:rPr>
                <w:rFonts w:eastAsia="標楷體" w:cstheme="minorHAnsi" w:hint="eastAsia"/>
                <w:color w:val="000000" w:themeColor="text1"/>
                <w:szCs w:val="28"/>
              </w:rPr>
              <w:t>)</w:t>
            </w:r>
            <w:r w:rsidR="00486311" w:rsidRPr="00073637">
              <w:rPr>
                <w:rFonts w:eastAsia="標楷體" w:cstheme="minorHAnsi" w:hint="eastAsia"/>
                <w:color w:val="000000" w:themeColor="text1"/>
                <w:szCs w:val="28"/>
              </w:rPr>
              <w:t>。</w:t>
            </w:r>
          </w:p>
        </w:tc>
      </w:tr>
    </w:tbl>
    <w:p w14:paraId="01542512" w14:textId="1701723F" w:rsidR="004331DB" w:rsidRPr="00073637" w:rsidRDefault="00CD5B3A" w:rsidP="004331DB">
      <w:pPr>
        <w:spacing w:line="560" w:lineRule="exact"/>
        <w:ind w:leftChars="700" w:left="1680"/>
        <w:jc w:val="both"/>
        <w:rPr>
          <w:rFonts w:eastAsia="標楷體" w:cstheme="minorHAnsi"/>
          <w:color w:val="000000" w:themeColor="text1"/>
          <w:sz w:val="36"/>
          <w:szCs w:val="36"/>
        </w:rPr>
        <w:sectPr w:rsidR="004331DB" w:rsidRPr="00073637" w:rsidSect="00B2432D">
          <w:pgSz w:w="16838" w:h="11906" w:orient="landscape"/>
          <w:pgMar w:top="709" w:right="1021" w:bottom="992" w:left="1021" w:header="851" w:footer="497" w:gutter="0"/>
          <w:cols w:space="720"/>
          <w:titlePg/>
          <w:docGrid w:linePitch="360"/>
        </w:sectPr>
      </w:pPr>
      <w:r w:rsidRPr="00073637">
        <w:rPr>
          <w:rFonts w:eastAsia="標楷體" w:cstheme="minorHAnsi" w:hint="eastAsia"/>
          <w:color w:val="000000" w:themeColor="text1"/>
          <w:sz w:val="36"/>
          <w:szCs w:val="36"/>
        </w:rPr>
        <w:t xml:space="preserve"> </w:t>
      </w:r>
    </w:p>
    <w:p w14:paraId="141ED9B7" w14:textId="37E60F01" w:rsidR="004331DB" w:rsidRPr="00073637" w:rsidRDefault="00B40FE4" w:rsidP="004331DB">
      <w:pPr>
        <w:pStyle w:val="a"/>
        <w:numPr>
          <w:ilvl w:val="0"/>
          <w:numId w:val="0"/>
        </w:numPr>
        <w:spacing w:before="120"/>
        <w:ind w:left="66"/>
        <w:rPr>
          <w:rFonts w:asciiTheme="minorHAnsi" w:eastAsia="標楷體" w:hAnsiTheme="minorHAnsi" w:cstheme="minorHAnsi"/>
          <w:color w:val="000000" w:themeColor="text1"/>
        </w:rPr>
      </w:pPr>
      <w:bookmarkStart w:id="4" w:name="_Toc487705457"/>
      <w:bookmarkStart w:id="5" w:name="_Toc4414768"/>
      <w:r>
        <w:rPr>
          <w:rFonts w:asciiTheme="minorHAnsi" w:eastAsia="標楷體" w:hAnsiTheme="minorHAnsi" w:cstheme="minorHAnsi"/>
          <w:color w:val="000000" w:themeColor="text1"/>
        </w:rPr>
        <w:t>附件二</w:t>
      </w:r>
      <w:r w:rsidR="004331DB" w:rsidRPr="00073637">
        <w:rPr>
          <w:rFonts w:asciiTheme="minorHAnsi" w:eastAsia="標楷體" w:hAnsiTheme="minorHAnsi" w:cstheme="minorHAnsi"/>
          <w:color w:val="000000" w:themeColor="text1"/>
        </w:rPr>
        <w:t>、投標申請表</w:t>
      </w:r>
      <w:bookmarkEnd w:id="4"/>
      <w:bookmarkEnd w:id="5"/>
    </w:p>
    <w:p w14:paraId="7E930178" w14:textId="77777777" w:rsidR="004331DB" w:rsidRPr="00073637" w:rsidRDefault="004331DB" w:rsidP="004331DB">
      <w:pPr>
        <w:autoSpaceDE w:val="0"/>
        <w:autoSpaceDN w:val="0"/>
        <w:adjustRightInd w:val="0"/>
        <w:jc w:val="center"/>
        <w:rPr>
          <w:rFonts w:eastAsia="標楷體" w:cstheme="minorHAnsi"/>
          <w:b/>
          <w:color w:val="000000" w:themeColor="text1"/>
          <w:sz w:val="36"/>
        </w:rPr>
      </w:pPr>
      <w:r w:rsidRPr="00073637">
        <w:rPr>
          <w:rFonts w:eastAsia="標楷體" w:cstheme="minorHAnsi"/>
          <w:b/>
          <w:color w:val="000000" w:themeColor="text1"/>
          <w:sz w:val="40"/>
          <w:szCs w:val="28"/>
        </w:rPr>
        <w:t>投標申請表</w:t>
      </w:r>
    </w:p>
    <w:p w14:paraId="68AC4294" w14:textId="77777777" w:rsidR="004331DB" w:rsidRPr="00073637" w:rsidRDefault="004331DB" w:rsidP="004331DB">
      <w:pPr>
        <w:autoSpaceDE w:val="0"/>
        <w:autoSpaceDN w:val="0"/>
        <w:adjustRightInd w:val="0"/>
        <w:spacing w:afterLines="25" w:after="60"/>
        <w:jc w:val="center"/>
        <w:rPr>
          <w:rFonts w:eastAsia="標楷體" w:cstheme="minorHAnsi"/>
          <w:bCs/>
          <w:color w:val="000000" w:themeColor="text1"/>
          <w:sz w:val="28"/>
          <w:szCs w:val="28"/>
        </w:rPr>
      </w:pPr>
      <w:r w:rsidRPr="00073637">
        <w:rPr>
          <w:rFonts w:eastAsia="標楷體" w:cstheme="minorHAnsi"/>
          <w:color w:val="000000" w:themeColor="text1"/>
        </w:rPr>
        <w:t>（本資格審查表應裝入外標封內）</w:t>
      </w:r>
    </w:p>
    <w:tbl>
      <w:tblPr>
        <w:tblW w:w="5001" w:type="pct"/>
        <w:jc w:val="center"/>
        <w:tblBorders>
          <w:top w:val="thinThickSmallGap" w:sz="24" w:space="0" w:color="auto"/>
          <w:left w:val="thinThickSmallGap" w:sz="24" w:space="0" w:color="auto"/>
          <w:bottom w:val="thickThinSmallGap" w:sz="24" w:space="0" w:color="auto"/>
          <w:right w:val="thickThinSmallGap" w:sz="24" w:space="0" w:color="auto"/>
        </w:tblBorders>
        <w:tblCellMar>
          <w:left w:w="28" w:type="dxa"/>
          <w:right w:w="28" w:type="dxa"/>
        </w:tblCellMar>
        <w:tblLook w:val="0000" w:firstRow="0" w:lastRow="0" w:firstColumn="0" w:lastColumn="0" w:noHBand="0" w:noVBand="0"/>
      </w:tblPr>
      <w:tblGrid>
        <w:gridCol w:w="1909"/>
        <w:gridCol w:w="3152"/>
        <w:gridCol w:w="2003"/>
        <w:gridCol w:w="3053"/>
      </w:tblGrid>
      <w:tr w:rsidR="004331DB" w:rsidRPr="00073637" w14:paraId="7DDA4ABA" w14:textId="77777777" w:rsidTr="004331DB">
        <w:trPr>
          <w:trHeight w:val="1081"/>
          <w:jc w:val="center"/>
        </w:trPr>
        <w:tc>
          <w:tcPr>
            <w:tcW w:w="943" w:type="pct"/>
            <w:tcBorders>
              <w:bottom w:val="single" w:sz="4" w:space="0" w:color="auto"/>
              <w:right w:val="single" w:sz="4" w:space="0" w:color="auto"/>
            </w:tcBorders>
            <w:vAlign w:val="center"/>
          </w:tcPr>
          <w:p w14:paraId="3383123D"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投標廠商</w:t>
            </w:r>
            <w:r w:rsidRPr="00073637">
              <w:rPr>
                <w:rFonts w:eastAsia="標楷體" w:cstheme="minorHAnsi"/>
                <w:color w:val="000000" w:themeColor="text1"/>
                <w:sz w:val="28"/>
                <w:szCs w:val="28"/>
              </w:rPr>
              <w:br/>
            </w:r>
            <w:r w:rsidRPr="00073637">
              <w:rPr>
                <w:rFonts w:eastAsia="標楷體" w:cstheme="minorHAnsi"/>
                <w:color w:val="000000" w:themeColor="text1"/>
                <w:sz w:val="28"/>
                <w:szCs w:val="28"/>
              </w:rPr>
              <w:t>名　　稱</w:t>
            </w:r>
          </w:p>
        </w:tc>
        <w:tc>
          <w:tcPr>
            <w:tcW w:w="1558" w:type="pct"/>
            <w:tcBorders>
              <w:left w:val="single" w:sz="4" w:space="0" w:color="auto"/>
              <w:bottom w:val="single" w:sz="4" w:space="0" w:color="auto"/>
              <w:right w:val="single" w:sz="4" w:space="0" w:color="auto"/>
            </w:tcBorders>
          </w:tcPr>
          <w:p w14:paraId="465F8C45"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c>
          <w:tcPr>
            <w:tcW w:w="990" w:type="pct"/>
            <w:tcBorders>
              <w:left w:val="single" w:sz="4" w:space="0" w:color="auto"/>
              <w:bottom w:val="single" w:sz="4" w:space="0" w:color="auto"/>
              <w:right w:val="single" w:sz="4" w:space="0" w:color="auto"/>
            </w:tcBorders>
            <w:vAlign w:val="center"/>
          </w:tcPr>
          <w:p w14:paraId="5A95124D"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統　一</w:t>
            </w:r>
          </w:p>
          <w:p w14:paraId="23EBE8A5"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編　號</w:t>
            </w:r>
          </w:p>
        </w:tc>
        <w:tc>
          <w:tcPr>
            <w:tcW w:w="1509" w:type="pct"/>
            <w:tcBorders>
              <w:left w:val="single" w:sz="4" w:space="0" w:color="auto"/>
              <w:bottom w:val="single" w:sz="4" w:space="0" w:color="auto"/>
            </w:tcBorders>
          </w:tcPr>
          <w:p w14:paraId="2C48BF29"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r>
      <w:tr w:rsidR="004331DB" w:rsidRPr="00073637" w14:paraId="68F9BB8E" w14:textId="77777777" w:rsidTr="004331DB">
        <w:trPr>
          <w:trHeight w:val="1081"/>
          <w:jc w:val="center"/>
        </w:trPr>
        <w:tc>
          <w:tcPr>
            <w:tcW w:w="943" w:type="pct"/>
            <w:tcBorders>
              <w:top w:val="single" w:sz="4" w:space="0" w:color="auto"/>
              <w:bottom w:val="single" w:sz="4" w:space="0" w:color="auto"/>
              <w:right w:val="single" w:sz="4" w:space="0" w:color="auto"/>
            </w:tcBorders>
            <w:vAlign w:val="center"/>
          </w:tcPr>
          <w:p w14:paraId="3A71C2AC"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投標廠商</w:t>
            </w:r>
            <w:r w:rsidRPr="00073637">
              <w:rPr>
                <w:rFonts w:eastAsia="標楷體" w:cstheme="minorHAnsi"/>
                <w:color w:val="000000" w:themeColor="text1"/>
                <w:sz w:val="28"/>
                <w:szCs w:val="28"/>
              </w:rPr>
              <w:br/>
            </w:r>
            <w:r w:rsidRPr="00073637">
              <w:rPr>
                <w:rFonts w:eastAsia="標楷體" w:cstheme="minorHAnsi"/>
                <w:color w:val="000000" w:themeColor="text1"/>
                <w:sz w:val="28"/>
                <w:szCs w:val="28"/>
              </w:rPr>
              <w:t>地　　址</w:t>
            </w:r>
          </w:p>
        </w:tc>
        <w:tc>
          <w:tcPr>
            <w:tcW w:w="1558" w:type="pct"/>
            <w:tcBorders>
              <w:top w:val="single" w:sz="4" w:space="0" w:color="auto"/>
              <w:left w:val="single" w:sz="4" w:space="0" w:color="auto"/>
              <w:bottom w:val="single" w:sz="4" w:space="0" w:color="auto"/>
              <w:right w:val="single" w:sz="4" w:space="0" w:color="auto"/>
            </w:tcBorders>
          </w:tcPr>
          <w:p w14:paraId="39461920"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c>
          <w:tcPr>
            <w:tcW w:w="990" w:type="pct"/>
            <w:tcBorders>
              <w:top w:val="single" w:sz="4" w:space="0" w:color="auto"/>
              <w:left w:val="single" w:sz="4" w:space="0" w:color="auto"/>
              <w:bottom w:val="single" w:sz="4" w:space="0" w:color="auto"/>
              <w:right w:val="single" w:sz="4" w:space="0" w:color="auto"/>
            </w:tcBorders>
            <w:vAlign w:val="center"/>
          </w:tcPr>
          <w:p w14:paraId="513EB5E5"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電　話</w:t>
            </w:r>
          </w:p>
          <w:p w14:paraId="6DD4E0CA"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號　碼</w:t>
            </w:r>
          </w:p>
        </w:tc>
        <w:tc>
          <w:tcPr>
            <w:tcW w:w="1509" w:type="pct"/>
            <w:tcBorders>
              <w:top w:val="single" w:sz="4" w:space="0" w:color="auto"/>
              <w:left w:val="single" w:sz="4" w:space="0" w:color="auto"/>
              <w:bottom w:val="single" w:sz="4" w:space="0" w:color="auto"/>
            </w:tcBorders>
          </w:tcPr>
          <w:p w14:paraId="1AC093FB"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r>
      <w:tr w:rsidR="004331DB" w:rsidRPr="00073637" w14:paraId="190EEF2A" w14:textId="77777777" w:rsidTr="004331DB">
        <w:trPr>
          <w:trHeight w:val="1081"/>
          <w:jc w:val="center"/>
        </w:trPr>
        <w:tc>
          <w:tcPr>
            <w:tcW w:w="943" w:type="pct"/>
            <w:tcBorders>
              <w:top w:val="single" w:sz="4" w:space="0" w:color="auto"/>
              <w:bottom w:val="single" w:sz="4" w:space="0" w:color="auto"/>
              <w:right w:val="single" w:sz="4" w:space="0" w:color="auto"/>
            </w:tcBorders>
            <w:vAlign w:val="center"/>
          </w:tcPr>
          <w:p w14:paraId="4F9D1957" w14:textId="77777777" w:rsidR="004331DB" w:rsidRPr="00073637" w:rsidRDefault="004331DB" w:rsidP="004331DB">
            <w:pPr>
              <w:autoSpaceDE w:val="0"/>
              <w:autoSpaceDN w:val="0"/>
              <w:adjustRightIn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代</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表</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人</w:t>
            </w:r>
            <w:r w:rsidRPr="00073637">
              <w:rPr>
                <w:rFonts w:eastAsia="標楷體" w:cstheme="minorHAnsi"/>
                <w:color w:val="000000" w:themeColor="text1"/>
                <w:sz w:val="28"/>
                <w:szCs w:val="28"/>
              </w:rPr>
              <w:br/>
            </w:r>
            <w:r w:rsidRPr="00073637">
              <w:rPr>
                <w:rFonts w:eastAsia="標楷體" w:cstheme="minorHAnsi"/>
                <w:color w:val="000000" w:themeColor="text1"/>
                <w:sz w:val="28"/>
                <w:szCs w:val="28"/>
              </w:rPr>
              <w:t>姓　　名</w:t>
            </w:r>
          </w:p>
        </w:tc>
        <w:tc>
          <w:tcPr>
            <w:tcW w:w="1558" w:type="pct"/>
            <w:tcBorders>
              <w:top w:val="single" w:sz="4" w:space="0" w:color="auto"/>
              <w:left w:val="single" w:sz="4" w:space="0" w:color="auto"/>
              <w:bottom w:val="single" w:sz="4" w:space="0" w:color="auto"/>
              <w:right w:val="single" w:sz="4" w:space="0" w:color="auto"/>
            </w:tcBorders>
          </w:tcPr>
          <w:p w14:paraId="58E207E1"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c>
          <w:tcPr>
            <w:tcW w:w="990" w:type="pct"/>
            <w:tcBorders>
              <w:top w:val="single" w:sz="4" w:space="0" w:color="auto"/>
              <w:left w:val="single" w:sz="4" w:space="0" w:color="auto"/>
              <w:bottom w:val="single" w:sz="4" w:space="0" w:color="auto"/>
              <w:right w:val="single" w:sz="4" w:space="0" w:color="auto"/>
            </w:tcBorders>
            <w:vAlign w:val="center"/>
          </w:tcPr>
          <w:p w14:paraId="72552471"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身分證</w:t>
            </w:r>
          </w:p>
          <w:p w14:paraId="4763FDDC"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字　號</w:t>
            </w:r>
          </w:p>
          <w:p w14:paraId="620EAFAB"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Cs w:val="28"/>
              </w:rPr>
              <w:t>（外國人得以</w:t>
            </w:r>
            <w:r w:rsidRPr="00073637">
              <w:rPr>
                <w:rFonts w:eastAsia="標楷體" w:cstheme="minorHAnsi"/>
                <w:color w:val="000000" w:themeColor="text1"/>
                <w:szCs w:val="28"/>
              </w:rPr>
              <w:br/>
            </w:r>
            <w:r w:rsidRPr="00073637">
              <w:rPr>
                <w:rFonts w:eastAsia="標楷體" w:cstheme="minorHAnsi"/>
                <w:color w:val="000000" w:themeColor="text1"/>
                <w:szCs w:val="28"/>
              </w:rPr>
              <w:t>護照號碼代之）</w:t>
            </w:r>
          </w:p>
        </w:tc>
        <w:tc>
          <w:tcPr>
            <w:tcW w:w="1509" w:type="pct"/>
            <w:tcBorders>
              <w:top w:val="single" w:sz="4" w:space="0" w:color="auto"/>
              <w:left w:val="single" w:sz="4" w:space="0" w:color="auto"/>
              <w:bottom w:val="single" w:sz="4" w:space="0" w:color="auto"/>
            </w:tcBorders>
          </w:tcPr>
          <w:p w14:paraId="68762FA6"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r>
      <w:tr w:rsidR="004331DB" w:rsidRPr="00073637" w14:paraId="7F453742" w14:textId="77777777" w:rsidTr="004331DB">
        <w:trPr>
          <w:trHeight w:val="1081"/>
          <w:jc w:val="center"/>
        </w:trPr>
        <w:tc>
          <w:tcPr>
            <w:tcW w:w="943" w:type="pct"/>
            <w:tcBorders>
              <w:top w:val="single" w:sz="4" w:space="0" w:color="auto"/>
              <w:bottom w:val="single" w:sz="4" w:space="0" w:color="auto"/>
              <w:right w:val="single" w:sz="4" w:space="0" w:color="auto"/>
            </w:tcBorders>
            <w:vAlign w:val="center"/>
          </w:tcPr>
          <w:p w14:paraId="6CF9DB66" w14:textId="77777777" w:rsidR="004331DB" w:rsidRPr="00073637" w:rsidRDefault="004331DB" w:rsidP="004331DB">
            <w:pPr>
              <w:autoSpaceDE w:val="0"/>
              <w:autoSpaceDN w:val="0"/>
              <w:adjustRightIn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代</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表</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人</w:t>
            </w:r>
            <w:r w:rsidRPr="00073637">
              <w:rPr>
                <w:rFonts w:eastAsia="標楷體" w:cstheme="minorHAnsi"/>
                <w:color w:val="000000" w:themeColor="text1"/>
                <w:sz w:val="28"/>
                <w:szCs w:val="28"/>
              </w:rPr>
              <w:br/>
            </w:r>
            <w:r w:rsidRPr="00073637">
              <w:rPr>
                <w:rFonts w:eastAsia="標楷體" w:cstheme="minorHAnsi"/>
                <w:color w:val="000000" w:themeColor="text1"/>
                <w:sz w:val="28"/>
                <w:szCs w:val="28"/>
              </w:rPr>
              <w:t>住　　址</w:t>
            </w:r>
          </w:p>
        </w:tc>
        <w:tc>
          <w:tcPr>
            <w:tcW w:w="1558" w:type="pct"/>
            <w:tcBorders>
              <w:top w:val="single" w:sz="4" w:space="0" w:color="auto"/>
              <w:left w:val="single" w:sz="4" w:space="0" w:color="auto"/>
              <w:bottom w:val="single" w:sz="4" w:space="0" w:color="auto"/>
              <w:right w:val="single" w:sz="4" w:space="0" w:color="auto"/>
            </w:tcBorders>
          </w:tcPr>
          <w:p w14:paraId="4862BA49"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c>
          <w:tcPr>
            <w:tcW w:w="990" w:type="pct"/>
            <w:tcBorders>
              <w:top w:val="single" w:sz="4" w:space="0" w:color="auto"/>
              <w:left w:val="single" w:sz="4" w:space="0" w:color="auto"/>
              <w:bottom w:val="single" w:sz="4" w:space="0" w:color="auto"/>
              <w:right w:val="single" w:sz="4" w:space="0" w:color="auto"/>
            </w:tcBorders>
            <w:vAlign w:val="center"/>
          </w:tcPr>
          <w:p w14:paraId="0E916175"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出　生</w:t>
            </w:r>
          </w:p>
          <w:p w14:paraId="7A547E4C"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年月日</w:t>
            </w:r>
          </w:p>
        </w:tc>
        <w:tc>
          <w:tcPr>
            <w:tcW w:w="1509" w:type="pct"/>
            <w:tcBorders>
              <w:top w:val="single" w:sz="4" w:space="0" w:color="auto"/>
              <w:left w:val="single" w:sz="4" w:space="0" w:color="auto"/>
              <w:bottom w:val="single" w:sz="4" w:space="0" w:color="auto"/>
            </w:tcBorders>
          </w:tcPr>
          <w:p w14:paraId="167E1DAD"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r>
      <w:tr w:rsidR="004331DB" w:rsidRPr="00073637" w14:paraId="545A1E14" w14:textId="77777777" w:rsidTr="004331DB">
        <w:trPr>
          <w:trHeight w:val="1081"/>
          <w:jc w:val="center"/>
        </w:trPr>
        <w:tc>
          <w:tcPr>
            <w:tcW w:w="943" w:type="pct"/>
            <w:tcBorders>
              <w:top w:val="single" w:sz="4" w:space="0" w:color="auto"/>
              <w:bottom w:val="single" w:sz="4" w:space="0" w:color="auto"/>
              <w:right w:val="single" w:sz="4" w:space="0" w:color="auto"/>
            </w:tcBorders>
            <w:vAlign w:val="center"/>
          </w:tcPr>
          <w:p w14:paraId="1D65CEC6"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聯</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絡</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人</w:t>
            </w:r>
            <w:r w:rsidRPr="00073637">
              <w:rPr>
                <w:rFonts w:eastAsia="標楷體" w:cstheme="minorHAnsi"/>
                <w:color w:val="000000" w:themeColor="text1"/>
                <w:sz w:val="28"/>
                <w:szCs w:val="28"/>
              </w:rPr>
              <w:br/>
            </w:r>
            <w:r w:rsidRPr="00073637">
              <w:rPr>
                <w:rFonts w:eastAsia="標楷體" w:cstheme="minorHAnsi"/>
                <w:color w:val="000000" w:themeColor="text1"/>
                <w:sz w:val="28"/>
                <w:szCs w:val="28"/>
              </w:rPr>
              <w:t>姓　　名</w:t>
            </w:r>
          </w:p>
        </w:tc>
        <w:tc>
          <w:tcPr>
            <w:tcW w:w="1558" w:type="pct"/>
            <w:tcBorders>
              <w:top w:val="single" w:sz="4" w:space="0" w:color="auto"/>
              <w:left w:val="single" w:sz="4" w:space="0" w:color="auto"/>
              <w:bottom w:val="single" w:sz="4" w:space="0" w:color="auto"/>
              <w:right w:val="single" w:sz="4" w:space="0" w:color="auto"/>
            </w:tcBorders>
            <w:vAlign w:val="center"/>
          </w:tcPr>
          <w:p w14:paraId="65BA35B4"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c>
          <w:tcPr>
            <w:tcW w:w="990" w:type="pct"/>
            <w:tcBorders>
              <w:top w:val="single" w:sz="4" w:space="0" w:color="auto"/>
              <w:left w:val="single" w:sz="4" w:space="0" w:color="auto"/>
              <w:bottom w:val="single" w:sz="4" w:space="0" w:color="auto"/>
              <w:right w:val="single" w:sz="4" w:space="0" w:color="auto"/>
            </w:tcBorders>
            <w:vAlign w:val="center"/>
          </w:tcPr>
          <w:p w14:paraId="33AB27F0"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電　話</w:t>
            </w:r>
          </w:p>
          <w:p w14:paraId="4827EB18"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號　碼</w:t>
            </w:r>
          </w:p>
        </w:tc>
        <w:tc>
          <w:tcPr>
            <w:tcW w:w="1509" w:type="pct"/>
            <w:tcBorders>
              <w:top w:val="single" w:sz="4" w:space="0" w:color="auto"/>
              <w:left w:val="single" w:sz="4" w:space="0" w:color="auto"/>
              <w:bottom w:val="single" w:sz="4" w:space="0" w:color="auto"/>
            </w:tcBorders>
            <w:vAlign w:val="center"/>
          </w:tcPr>
          <w:p w14:paraId="3E72C771"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r>
      <w:tr w:rsidR="004331DB" w:rsidRPr="00073637" w14:paraId="30F05AA1" w14:textId="77777777" w:rsidTr="004331DB">
        <w:trPr>
          <w:trHeight w:val="1081"/>
          <w:jc w:val="center"/>
        </w:trPr>
        <w:tc>
          <w:tcPr>
            <w:tcW w:w="943" w:type="pct"/>
            <w:tcBorders>
              <w:top w:val="single" w:sz="4" w:space="0" w:color="auto"/>
              <w:bottom w:val="single" w:sz="4" w:space="0" w:color="auto"/>
              <w:right w:val="single" w:sz="4" w:space="0" w:color="auto"/>
            </w:tcBorders>
            <w:vAlign w:val="center"/>
          </w:tcPr>
          <w:p w14:paraId="2040D1EA"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聯</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絡</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人</w:t>
            </w:r>
            <w:r w:rsidRPr="00073637">
              <w:rPr>
                <w:rFonts w:eastAsia="標楷體" w:cstheme="minorHAnsi"/>
                <w:color w:val="000000" w:themeColor="text1"/>
                <w:sz w:val="28"/>
                <w:szCs w:val="28"/>
              </w:rPr>
              <w:br/>
            </w:r>
            <w:r w:rsidRPr="00073637">
              <w:rPr>
                <w:rFonts w:eastAsia="標楷體" w:cstheme="minorHAnsi"/>
                <w:color w:val="000000" w:themeColor="text1"/>
                <w:sz w:val="28"/>
                <w:szCs w:val="28"/>
              </w:rPr>
              <w:t>住　　址</w:t>
            </w:r>
          </w:p>
        </w:tc>
        <w:tc>
          <w:tcPr>
            <w:tcW w:w="4057" w:type="pct"/>
            <w:gridSpan w:val="3"/>
            <w:tcBorders>
              <w:top w:val="single" w:sz="4" w:space="0" w:color="auto"/>
              <w:left w:val="single" w:sz="4" w:space="0" w:color="auto"/>
              <w:bottom w:val="single" w:sz="4" w:space="0" w:color="auto"/>
            </w:tcBorders>
            <w:vAlign w:val="center"/>
          </w:tcPr>
          <w:p w14:paraId="71C1C004"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r>
      <w:tr w:rsidR="004331DB" w:rsidRPr="00073637" w14:paraId="67CB08B9" w14:textId="77777777" w:rsidTr="004331DB">
        <w:tblPrEx>
          <w:tblLook w:val="04A0" w:firstRow="1" w:lastRow="0" w:firstColumn="1" w:lastColumn="0" w:noHBand="0" w:noVBand="1"/>
        </w:tblPrEx>
        <w:trPr>
          <w:trHeight w:val="1076"/>
          <w:jc w:val="center"/>
        </w:trPr>
        <w:tc>
          <w:tcPr>
            <w:tcW w:w="943" w:type="pct"/>
            <w:tcBorders>
              <w:top w:val="single" w:sz="4" w:space="0" w:color="auto"/>
              <w:bottom w:val="single" w:sz="4" w:space="0" w:color="auto"/>
              <w:right w:val="single" w:sz="4" w:space="0" w:color="auto"/>
            </w:tcBorders>
            <w:vAlign w:val="center"/>
            <w:hideMark/>
          </w:tcPr>
          <w:p w14:paraId="0FD1B206" w14:textId="77777777" w:rsidR="004331DB" w:rsidRPr="00073637" w:rsidRDefault="004331DB" w:rsidP="004331DB">
            <w:pPr>
              <w:snapToGrid w:val="0"/>
              <w:spacing w:line="400" w:lineRule="exact"/>
              <w:jc w:val="center"/>
              <w:rPr>
                <w:rFonts w:eastAsia="標楷體" w:cstheme="minorHAnsi"/>
                <w:color w:val="000000" w:themeColor="text1"/>
                <w:sz w:val="28"/>
                <w:szCs w:val="28"/>
              </w:rPr>
            </w:pPr>
            <w:r w:rsidRPr="00073637">
              <w:rPr>
                <w:rFonts w:eastAsia="標楷體" w:cstheme="minorHAnsi"/>
                <w:color w:val="000000" w:themeColor="text1"/>
                <w:sz w:val="28"/>
                <w:szCs w:val="28"/>
              </w:rPr>
              <w:t>承諾事項</w:t>
            </w:r>
          </w:p>
        </w:tc>
        <w:tc>
          <w:tcPr>
            <w:tcW w:w="4057" w:type="pct"/>
            <w:gridSpan w:val="3"/>
            <w:tcBorders>
              <w:top w:val="single" w:sz="4" w:space="0" w:color="auto"/>
              <w:left w:val="single" w:sz="4" w:space="0" w:color="auto"/>
              <w:bottom w:val="single" w:sz="4" w:space="0" w:color="auto"/>
            </w:tcBorders>
            <w:vAlign w:val="center"/>
            <w:hideMark/>
          </w:tcPr>
          <w:p w14:paraId="7AA75A5B" w14:textId="77777777" w:rsidR="004331DB" w:rsidRPr="00073637" w:rsidRDefault="004331DB" w:rsidP="001B2F84">
            <w:pPr>
              <w:widowControl/>
              <w:numPr>
                <w:ilvl w:val="0"/>
                <w:numId w:val="11"/>
              </w:numPr>
              <w:spacing w:beforeLines="50" w:before="120" w:afterLines="50" w:after="120"/>
              <w:ind w:leftChars="100" w:left="751" w:rightChars="100" w:right="240" w:hangingChars="213" w:hanging="511"/>
              <w:jc w:val="both"/>
              <w:rPr>
                <w:rFonts w:eastAsia="標楷體" w:cstheme="minorHAnsi"/>
                <w:color w:val="000000" w:themeColor="text1"/>
                <w:szCs w:val="28"/>
              </w:rPr>
            </w:pPr>
            <w:r w:rsidRPr="00073637">
              <w:rPr>
                <w:rFonts w:eastAsia="標楷體" w:cstheme="minorHAnsi"/>
                <w:color w:val="000000" w:themeColor="text1"/>
                <w:szCs w:val="28"/>
              </w:rPr>
              <w:t>投標廠商已詳閱本案公告，並於參與投標前評估開發權利期間可能遭遇之風險因素，適當反映於投標行為。凡提出申請者，均視為已對開發權利範圍現況、本公告規定及相關內容確實瞭解並同意遵守，不得以任何理由要求投標無效，得標後不得以任何理由要求發還押標金。</w:t>
            </w:r>
          </w:p>
          <w:p w14:paraId="01424E86" w14:textId="77777777" w:rsidR="004331DB" w:rsidRPr="00073637" w:rsidRDefault="004331DB" w:rsidP="001B2F84">
            <w:pPr>
              <w:widowControl/>
              <w:numPr>
                <w:ilvl w:val="0"/>
                <w:numId w:val="11"/>
              </w:numPr>
              <w:spacing w:beforeLines="50" w:before="120" w:afterLines="50" w:after="120"/>
              <w:ind w:leftChars="100" w:left="751" w:rightChars="100" w:right="240" w:hangingChars="213" w:hanging="511"/>
              <w:jc w:val="both"/>
              <w:rPr>
                <w:rFonts w:eastAsia="標楷體" w:cstheme="minorHAnsi"/>
                <w:color w:val="000000" w:themeColor="text1"/>
                <w:sz w:val="28"/>
                <w:szCs w:val="28"/>
              </w:rPr>
            </w:pPr>
            <w:r w:rsidRPr="00073637">
              <w:rPr>
                <w:rFonts w:eastAsia="標楷體" w:cstheme="minorHAnsi"/>
                <w:color w:val="000000" w:themeColor="text1"/>
                <w:szCs w:val="28"/>
              </w:rPr>
              <w:t>本遴選倘因故延期決選而超出該期限，除本申請投標廠商書面反對延長外，同意延長至實際決標日。</w:t>
            </w:r>
          </w:p>
        </w:tc>
      </w:tr>
      <w:tr w:rsidR="004331DB" w:rsidRPr="00073637" w14:paraId="1A22449B" w14:textId="77777777" w:rsidTr="004331DB">
        <w:tblPrEx>
          <w:tblLook w:val="04A0" w:firstRow="1" w:lastRow="0" w:firstColumn="1" w:lastColumn="0" w:noHBand="0" w:noVBand="1"/>
        </w:tblPrEx>
        <w:trPr>
          <w:trHeight w:val="973"/>
          <w:jc w:val="center"/>
        </w:trPr>
        <w:tc>
          <w:tcPr>
            <w:tcW w:w="2501" w:type="pct"/>
            <w:gridSpan w:val="2"/>
            <w:tcBorders>
              <w:top w:val="single" w:sz="4" w:space="0" w:color="auto"/>
              <w:bottom w:val="single" w:sz="4" w:space="0" w:color="auto"/>
              <w:right w:val="single" w:sz="4" w:space="0" w:color="auto"/>
            </w:tcBorders>
            <w:shd w:val="clear" w:color="auto" w:fill="auto"/>
            <w:vAlign w:val="center"/>
            <w:hideMark/>
          </w:tcPr>
          <w:p w14:paraId="731A9B30" w14:textId="77777777" w:rsidR="004331DB" w:rsidRPr="00073637" w:rsidRDefault="004331DB" w:rsidP="004331DB">
            <w:pPr>
              <w:autoSpaceDE w:val="0"/>
              <w:autoSpaceDN w:val="0"/>
              <w:adjustRightIn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投標廠商</w:t>
            </w:r>
            <w:r w:rsidRPr="00073637">
              <w:rPr>
                <w:rFonts w:eastAsia="標楷體" w:cstheme="minorHAnsi"/>
                <w:color w:val="000000" w:themeColor="text1"/>
                <w:sz w:val="28"/>
                <w:szCs w:val="28"/>
              </w:rPr>
              <w:br/>
            </w:r>
            <w:r w:rsidRPr="00073637">
              <w:rPr>
                <w:rFonts w:eastAsia="標楷體" w:cstheme="minorHAnsi"/>
                <w:color w:val="000000" w:themeColor="text1"/>
                <w:sz w:val="28"/>
                <w:szCs w:val="28"/>
              </w:rPr>
              <w:t>印　　章</w:t>
            </w:r>
          </w:p>
        </w:tc>
        <w:tc>
          <w:tcPr>
            <w:tcW w:w="2499" w:type="pct"/>
            <w:gridSpan w:val="2"/>
            <w:tcBorders>
              <w:top w:val="single" w:sz="4" w:space="0" w:color="auto"/>
              <w:left w:val="single" w:sz="4" w:space="0" w:color="auto"/>
              <w:bottom w:val="single" w:sz="4" w:space="0" w:color="auto"/>
            </w:tcBorders>
            <w:shd w:val="clear" w:color="auto" w:fill="auto"/>
            <w:vAlign w:val="center"/>
          </w:tcPr>
          <w:p w14:paraId="5EC08103"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代</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表</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人</w:t>
            </w:r>
            <w:r w:rsidRPr="00073637">
              <w:rPr>
                <w:rFonts w:eastAsia="標楷體" w:cstheme="minorHAnsi"/>
                <w:color w:val="000000" w:themeColor="text1"/>
                <w:sz w:val="28"/>
                <w:szCs w:val="28"/>
              </w:rPr>
              <w:br/>
            </w:r>
            <w:r w:rsidRPr="00073637">
              <w:rPr>
                <w:rFonts w:eastAsia="標楷體" w:cstheme="minorHAnsi"/>
                <w:color w:val="000000" w:themeColor="text1"/>
                <w:sz w:val="28"/>
                <w:szCs w:val="28"/>
              </w:rPr>
              <w:t>印　　章</w:t>
            </w:r>
          </w:p>
        </w:tc>
      </w:tr>
      <w:tr w:rsidR="004331DB" w:rsidRPr="00073637" w14:paraId="56E3856F" w14:textId="77777777" w:rsidTr="004331DB">
        <w:tblPrEx>
          <w:tblLook w:val="04A0" w:firstRow="1" w:lastRow="0" w:firstColumn="1" w:lastColumn="0" w:noHBand="0" w:noVBand="1"/>
        </w:tblPrEx>
        <w:trPr>
          <w:trHeight w:val="1603"/>
          <w:jc w:val="center"/>
        </w:trPr>
        <w:tc>
          <w:tcPr>
            <w:tcW w:w="2501" w:type="pct"/>
            <w:gridSpan w:val="2"/>
            <w:tcBorders>
              <w:top w:val="single" w:sz="4" w:space="0" w:color="auto"/>
              <w:bottom w:val="single" w:sz="4" w:space="0" w:color="auto"/>
              <w:right w:val="single" w:sz="4" w:space="0" w:color="auto"/>
            </w:tcBorders>
            <w:shd w:val="clear" w:color="auto" w:fill="auto"/>
            <w:vAlign w:val="center"/>
          </w:tcPr>
          <w:p w14:paraId="2FAEB318"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c>
          <w:tcPr>
            <w:tcW w:w="2499" w:type="pct"/>
            <w:gridSpan w:val="2"/>
            <w:tcBorders>
              <w:top w:val="single" w:sz="4" w:space="0" w:color="auto"/>
              <w:left w:val="single" w:sz="4" w:space="0" w:color="auto"/>
              <w:bottom w:val="single" w:sz="4" w:space="0" w:color="auto"/>
            </w:tcBorders>
            <w:shd w:val="clear" w:color="auto" w:fill="auto"/>
            <w:vAlign w:val="center"/>
          </w:tcPr>
          <w:p w14:paraId="5C196FD1"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r>
      <w:tr w:rsidR="004331DB" w:rsidRPr="00073637" w14:paraId="41C09909" w14:textId="77777777" w:rsidTr="004331DB">
        <w:tblPrEx>
          <w:tblLook w:val="04A0" w:firstRow="1" w:lastRow="0" w:firstColumn="1" w:lastColumn="0" w:noHBand="0" w:noVBand="1"/>
        </w:tblPrEx>
        <w:trPr>
          <w:trHeight w:val="560"/>
          <w:jc w:val="center"/>
        </w:trPr>
        <w:tc>
          <w:tcPr>
            <w:tcW w:w="5000" w:type="pct"/>
            <w:gridSpan w:val="4"/>
            <w:tcBorders>
              <w:top w:val="single" w:sz="4" w:space="0" w:color="auto"/>
            </w:tcBorders>
            <w:shd w:val="clear" w:color="auto" w:fill="auto"/>
            <w:vAlign w:val="center"/>
          </w:tcPr>
          <w:p w14:paraId="7182CB5D"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投標日期</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年</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月</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日</w:t>
            </w:r>
          </w:p>
        </w:tc>
      </w:tr>
    </w:tbl>
    <w:p w14:paraId="14BBB7A1" w14:textId="68DE5577" w:rsidR="004331DB" w:rsidRPr="00073637" w:rsidRDefault="004331DB" w:rsidP="004331DB">
      <w:pPr>
        <w:pStyle w:val="a"/>
        <w:numPr>
          <w:ilvl w:val="0"/>
          <w:numId w:val="0"/>
        </w:numPr>
        <w:spacing w:before="120"/>
        <w:ind w:left="66"/>
        <w:rPr>
          <w:rFonts w:asciiTheme="minorHAnsi" w:eastAsia="標楷體" w:hAnsiTheme="minorHAnsi" w:cstheme="minorHAnsi"/>
          <w:color w:val="000000" w:themeColor="text1"/>
        </w:rPr>
      </w:pPr>
      <w:r w:rsidRPr="00073637">
        <w:rPr>
          <w:rFonts w:asciiTheme="minorHAnsi" w:eastAsia="標楷體" w:hAnsiTheme="minorHAnsi" w:cstheme="minorHAnsi"/>
          <w:color w:val="000000" w:themeColor="text1"/>
        </w:rPr>
        <w:br w:type="page"/>
      </w:r>
      <w:bookmarkStart w:id="6" w:name="_Toc4414769"/>
      <w:r w:rsidR="00B40FE4">
        <w:rPr>
          <w:rFonts w:asciiTheme="minorHAnsi" w:eastAsia="標楷體" w:hAnsiTheme="minorHAnsi" w:cstheme="minorHAnsi"/>
          <w:color w:val="000000" w:themeColor="text1"/>
        </w:rPr>
        <w:t>附件三</w:t>
      </w:r>
      <w:r w:rsidRPr="00073637">
        <w:rPr>
          <w:rFonts w:asciiTheme="minorHAnsi" w:eastAsia="標楷體" w:hAnsiTheme="minorHAnsi" w:cstheme="minorHAnsi"/>
          <w:color w:val="000000" w:themeColor="text1"/>
        </w:rPr>
        <w:t>、文件檢核表</w:t>
      </w:r>
      <w:bookmarkEnd w:id="6"/>
    </w:p>
    <w:tbl>
      <w:tblPr>
        <w:tblW w:w="11083" w:type="dxa"/>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Look w:val="01E0" w:firstRow="1" w:lastRow="1" w:firstColumn="1" w:lastColumn="1" w:noHBand="0" w:noVBand="0"/>
      </w:tblPr>
      <w:tblGrid>
        <w:gridCol w:w="516"/>
        <w:gridCol w:w="1727"/>
        <w:gridCol w:w="1451"/>
        <w:gridCol w:w="3694"/>
        <w:gridCol w:w="364"/>
        <w:gridCol w:w="1862"/>
        <w:gridCol w:w="1469"/>
      </w:tblGrid>
      <w:tr w:rsidR="004331DB" w:rsidRPr="00073637" w14:paraId="2D8C7A46" w14:textId="77777777" w:rsidTr="004331DB">
        <w:trPr>
          <w:trHeight w:val="858"/>
          <w:jc w:val="center"/>
        </w:trPr>
        <w:tc>
          <w:tcPr>
            <w:tcW w:w="2243" w:type="dxa"/>
            <w:gridSpan w:val="2"/>
            <w:tcBorders>
              <w:top w:val="thinThickSmallGap" w:sz="24" w:space="0" w:color="auto"/>
              <w:bottom w:val="single" w:sz="4" w:space="0" w:color="auto"/>
              <w:right w:val="single" w:sz="4" w:space="0" w:color="auto"/>
            </w:tcBorders>
            <w:shd w:val="clear" w:color="auto" w:fill="auto"/>
            <w:vAlign w:val="center"/>
          </w:tcPr>
          <w:p w14:paraId="0080484D"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投標廠商</w:t>
            </w:r>
            <w:r w:rsidRPr="00073637">
              <w:rPr>
                <w:rFonts w:eastAsia="標楷體" w:cstheme="minorHAnsi"/>
                <w:color w:val="000000" w:themeColor="text1"/>
              </w:rPr>
              <w:br/>
            </w:r>
            <w:r w:rsidRPr="00073637">
              <w:rPr>
                <w:rFonts w:eastAsia="標楷體" w:cstheme="minorHAnsi"/>
                <w:color w:val="000000" w:themeColor="text1"/>
              </w:rPr>
              <w:t>名　　稱</w:t>
            </w:r>
          </w:p>
        </w:tc>
        <w:tc>
          <w:tcPr>
            <w:tcW w:w="7371" w:type="dxa"/>
            <w:gridSpan w:val="4"/>
            <w:tcBorders>
              <w:top w:val="thinThickSmallGap" w:sz="24" w:space="0" w:color="auto"/>
              <w:left w:val="single" w:sz="4" w:space="0" w:color="auto"/>
              <w:bottom w:val="single" w:sz="4" w:space="0" w:color="auto"/>
              <w:right w:val="single" w:sz="4" w:space="0" w:color="auto"/>
            </w:tcBorders>
            <w:shd w:val="clear" w:color="auto" w:fill="auto"/>
            <w:vAlign w:val="center"/>
          </w:tcPr>
          <w:p w14:paraId="546256E9" w14:textId="77777777" w:rsidR="004331DB" w:rsidRPr="00073637" w:rsidRDefault="004331DB" w:rsidP="004331DB">
            <w:pPr>
              <w:rPr>
                <w:rFonts w:eastAsia="標楷體" w:cstheme="minorHAnsi"/>
                <w:color w:val="000000" w:themeColor="text1"/>
              </w:rPr>
            </w:pPr>
          </w:p>
          <w:p w14:paraId="5BAD178A" w14:textId="77777777" w:rsidR="004331DB" w:rsidRPr="00073637" w:rsidRDefault="004331DB" w:rsidP="004331DB">
            <w:pPr>
              <w:rPr>
                <w:rFonts w:eastAsia="標楷體" w:cstheme="minorHAnsi"/>
                <w:color w:val="000000" w:themeColor="text1"/>
              </w:rPr>
            </w:pPr>
          </w:p>
        </w:tc>
        <w:tc>
          <w:tcPr>
            <w:tcW w:w="1469" w:type="dxa"/>
            <w:tcBorders>
              <w:top w:val="thinThickSmallGap" w:sz="24" w:space="0" w:color="auto"/>
              <w:left w:val="single" w:sz="4" w:space="0" w:color="auto"/>
              <w:bottom w:val="single" w:sz="4" w:space="0" w:color="auto"/>
            </w:tcBorders>
            <w:shd w:val="clear" w:color="auto" w:fill="auto"/>
            <w:vAlign w:val="center"/>
          </w:tcPr>
          <w:p w14:paraId="1A6CE7D8" w14:textId="77777777" w:rsidR="004331DB" w:rsidRPr="00073637" w:rsidRDefault="004331DB" w:rsidP="004331DB">
            <w:pPr>
              <w:rPr>
                <w:rFonts w:eastAsia="標楷體" w:cstheme="minorHAnsi"/>
                <w:bCs/>
                <w:color w:val="000000" w:themeColor="text1"/>
              </w:rPr>
            </w:pPr>
            <w:r w:rsidRPr="00073637">
              <w:rPr>
                <w:rFonts w:eastAsia="標楷體" w:cstheme="minorHAnsi"/>
                <w:bCs/>
                <w:color w:val="000000" w:themeColor="text1"/>
              </w:rPr>
              <w:t>審查結果</w:t>
            </w:r>
          </w:p>
          <w:p w14:paraId="5F0713B9" w14:textId="77777777" w:rsidR="004331DB" w:rsidRPr="00073637" w:rsidRDefault="004331DB" w:rsidP="004331DB">
            <w:pPr>
              <w:rPr>
                <w:rFonts w:eastAsia="標楷體" w:cstheme="minorHAnsi"/>
                <w:bCs/>
                <w:color w:val="000000" w:themeColor="text1"/>
              </w:rPr>
            </w:pPr>
            <w:r w:rsidRPr="00073637">
              <w:rPr>
                <w:rFonts w:eastAsia="標楷體" w:cstheme="minorHAnsi"/>
                <w:bCs/>
                <w:color w:val="000000" w:themeColor="text1"/>
              </w:rPr>
              <w:t>意見欄</w:t>
            </w:r>
          </w:p>
        </w:tc>
      </w:tr>
      <w:tr w:rsidR="004331DB" w:rsidRPr="00073637" w14:paraId="0D1C570D" w14:textId="77777777" w:rsidTr="004331DB">
        <w:trPr>
          <w:trHeight w:val="600"/>
          <w:jc w:val="center"/>
        </w:trPr>
        <w:tc>
          <w:tcPr>
            <w:tcW w:w="2243" w:type="dxa"/>
            <w:gridSpan w:val="2"/>
            <w:tcBorders>
              <w:top w:val="single" w:sz="4" w:space="0" w:color="auto"/>
              <w:bottom w:val="single" w:sz="4" w:space="0" w:color="auto"/>
              <w:right w:val="single" w:sz="4" w:space="0" w:color="auto"/>
            </w:tcBorders>
            <w:shd w:val="clear" w:color="auto" w:fill="auto"/>
            <w:vAlign w:val="center"/>
          </w:tcPr>
          <w:p w14:paraId="013B8FA6"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聯</w:t>
            </w:r>
            <w:r w:rsidRPr="00073637">
              <w:rPr>
                <w:rFonts w:eastAsia="標楷體" w:cstheme="minorHAnsi"/>
                <w:color w:val="000000" w:themeColor="text1"/>
              </w:rPr>
              <w:t xml:space="preserve"> </w:t>
            </w:r>
            <w:r w:rsidRPr="00073637">
              <w:rPr>
                <w:rFonts w:eastAsia="標楷體" w:cstheme="minorHAnsi"/>
                <w:color w:val="000000" w:themeColor="text1"/>
              </w:rPr>
              <w:t>絡</w:t>
            </w:r>
            <w:r w:rsidRPr="00073637">
              <w:rPr>
                <w:rFonts w:eastAsia="標楷體" w:cstheme="minorHAnsi"/>
                <w:color w:val="000000" w:themeColor="text1"/>
              </w:rPr>
              <w:t xml:space="preserve"> </w:t>
            </w:r>
            <w:r w:rsidRPr="00073637">
              <w:rPr>
                <w:rFonts w:eastAsia="標楷體" w:cstheme="minorHAnsi"/>
                <w:color w:val="000000" w:themeColor="text1"/>
              </w:rPr>
              <w:t>人</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0279F7" w14:textId="77777777" w:rsidR="004331DB" w:rsidRPr="00073637" w:rsidRDefault="004331DB" w:rsidP="004331DB">
            <w:pPr>
              <w:rPr>
                <w:rFonts w:eastAsia="標楷體" w:cstheme="minorHAnsi"/>
                <w:color w:val="000000" w:themeColor="text1"/>
              </w:rPr>
            </w:pPr>
          </w:p>
        </w:tc>
        <w:tc>
          <w:tcPr>
            <w:tcW w:w="1469" w:type="dxa"/>
            <w:vMerge w:val="restart"/>
            <w:tcBorders>
              <w:top w:val="single" w:sz="4" w:space="0" w:color="auto"/>
              <w:left w:val="single" w:sz="4" w:space="0" w:color="auto"/>
            </w:tcBorders>
            <w:shd w:val="clear" w:color="auto" w:fill="auto"/>
            <w:vAlign w:val="center"/>
          </w:tcPr>
          <w:p w14:paraId="2B0DEE72"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w:t>
            </w:r>
            <w:r w:rsidRPr="00073637">
              <w:rPr>
                <w:rFonts w:eastAsia="標楷體" w:cstheme="minorHAnsi"/>
                <w:color w:val="000000" w:themeColor="text1"/>
              </w:rPr>
              <w:t>合格</w:t>
            </w:r>
          </w:p>
          <w:p w14:paraId="50815811"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w:t>
            </w:r>
            <w:r w:rsidRPr="00073637">
              <w:rPr>
                <w:rFonts w:eastAsia="標楷體" w:cstheme="minorHAnsi"/>
                <w:color w:val="000000" w:themeColor="text1"/>
              </w:rPr>
              <w:t>不合格</w:t>
            </w:r>
            <w:r w:rsidRPr="00073637">
              <w:rPr>
                <w:rFonts w:eastAsia="標楷體" w:cstheme="minorHAnsi"/>
                <w:color w:val="000000" w:themeColor="text1"/>
              </w:rPr>
              <w:t xml:space="preserve"> </w:t>
            </w:r>
          </w:p>
        </w:tc>
      </w:tr>
      <w:tr w:rsidR="004331DB" w:rsidRPr="00073637" w14:paraId="78626EA5" w14:textId="77777777" w:rsidTr="004331DB">
        <w:trPr>
          <w:trHeight w:val="726"/>
          <w:jc w:val="center"/>
        </w:trPr>
        <w:tc>
          <w:tcPr>
            <w:tcW w:w="2243" w:type="dxa"/>
            <w:gridSpan w:val="2"/>
            <w:tcBorders>
              <w:top w:val="single" w:sz="4" w:space="0" w:color="auto"/>
              <w:bottom w:val="single" w:sz="4" w:space="0" w:color="auto"/>
              <w:right w:val="single" w:sz="4" w:space="0" w:color="auto"/>
            </w:tcBorders>
            <w:shd w:val="clear" w:color="auto" w:fill="auto"/>
            <w:vAlign w:val="center"/>
          </w:tcPr>
          <w:p w14:paraId="13443D28"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聯絡地址及電話</w:t>
            </w: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EADA2F"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地址：</w:t>
            </w:r>
            <w:r w:rsidRPr="00073637">
              <w:rPr>
                <w:rFonts w:eastAsia="標楷體" w:cstheme="minorHAnsi"/>
                <w:color w:val="000000" w:themeColor="text1"/>
              </w:rPr>
              <w:t xml:space="preserve">                        </w:t>
            </w:r>
            <w:r w:rsidRPr="00073637">
              <w:rPr>
                <w:rFonts w:eastAsia="標楷體" w:cstheme="minorHAnsi"/>
                <w:color w:val="000000" w:themeColor="text1"/>
              </w:rPr>
              <w:t>電話：</w:t>
            </w:r>
          </w:p>
        </w:tc>
        <w:tc>
          <w:tcPr>
            <w:tcW w:w="1469" w:type="dxa"/>
            <w:vMerge/>
            <w:tcBorders>
              <w:left w:val="single" w:sz="4" w:space="0" w:color="auto"/>
              <w:bottom w:val="single" w:sz="4" w:space="0" w:color="auto"/>
            </w:tcBorders>
            <w:shd w:val="clear" w:color="auto" w:fill="auto"/>
          </w:tcPr>
          <w:p w14:paraId="3BC10ED2" w14:textId="77777777" w:rsidR="004331DB" w:rsidRPr="00073637" w:rsidRDefault="004331DB" w:rsidP="004331DB">
            <w:pPr>
              <w:rPr>
                <w:rFonts w:eastAsia="標楷體" w:cstheme="minorHAnsi"/>
                <w:color w:val="000000" w:themeColor="text1"/>
              </w:rPr>
            </w:pPr>
          </w:p>
        </w:tc>
      </w:tr>
      <w:tr w:rsidR="004331DB" w:rsidRPr="00073637" w14:paraId="5C231380" w14:textId="77777777" w:rsidTr="004331DB">
        <w:trPr>
          <w:trHeight w:val="567"/>
          <w:jc w:val="center"/>
        </w:trPr>
        <w:tc>
          <w:tcPr>
            <w:tcW w:w="7752" w:type="dxa"/>
            <w:gridSpan w:val="5"/>
            <w:tcBorders>
              <w:top w:val="single" w:sz="4" w:space="0" w:color="auto"/>
              <w:bottom w:val="single" w:sz="4" w:space="0" w:color="auto"/>
            </w:tcBorders>
            <w:shd w:val="clear" w:color="auto" w:fill="auto"/>
            <w:vAlign w:val="center"/>
          </w:tcPr>
          <w:p w14:paraId="733BA068" w14:textId="77777777" w:rsidR="004331DB" w:rsidRPr="00073637" w:rsidRDefault="004331DB" w:rsidP="004331DB">
            <w:pPr>
              <w:rPr>
                <w:rFonts w:eastAsia="標楷體" w:cstheme="minorHAnsi"/>
                <w:bCs/>
                <w:color w:val="000000" w:themeColor="text1"/>
              </w:rPr>
            </w:pPr>
            <w:r w:rsidRPr="00073637">
              <w:rPr>
                <w:rFonts w:eastAsia="標楷體" w:cstheme="minorHAnsi"/>
                <w:bCs/>
                <w:color w:val="000000" w:themeColor="text1"/>
              </w:rPr>
              <w:t>檢查項目欄</w:t>
            </w:r>
          </w:p>
        </w:tc>
        <w:tc>
          <w:tcPr>
            <w:tcW w:w="1862" w:type="dxa"/>
            <w:tcBorders>
              <w:top w:val="single" w:sz="4" w:space="0" w:color="auto"/>
              <w:bottom w:val="single" w:sz="4" w:space="0" w:color="auto"/>
              <w:right w:val="single" w:sz="4" w:space="0" w:color="auto"/>
            </w:tcBorders>
            <w:shd w:val="clear" w:color="auto" w:fill="auto"/>
            <w:vAlign w:val="center"/>
          </w:tcPr>
          <w:p w14:paraId="5185A859"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確</w:t>
            </w:r>
            <w:r w:rsidRPr="00073637">
              <w:rPr>
                <w:rFonts w:eastAsia="標楷體" w:cstheme="minorHAnsi"/>
                <w:color w:val="000000" w:themeColor="text1"/>
              </w:rPr>
              <w:t xml:space="preserve"> </w:t>
            </w:r>
            <w:r w:rsidRPr="00073637">
              <w:rPr>
                <w:rFonts w:eastAsia="標楷體" w:cstheme="minorHAnsi"/>
                <w:color w:val="000000" w:themeColor="text1"/>
              </w:rPr>
              <w:t>認</w:t>
            </w:r>
          </w:p>
        </w:tc>
        <w:tc>
          <w:tcPr>
            <w:tcW w:w="1469" w:type="dxa"/>
            <w:vMerge w:val="restart"/>
            <w:tcBorders>
              <w:top w:val="single" w:sz="4" w:space="0" w:color="auto"/>
              <w:left w:val="single" w:sz="4" w:space="0" w:color="auto"/>
            </w:tcBorders>
            <w:shd w:val="clear" w:color="auto" w:fill="auto"/>
          </w:tcPr>
          <w:p w14:paraId="0F982DD6"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說明：</w:t>
            </w:r>
          </w:p>
        </w:tc>
      </w:tr>
      <w:tr w:rsidR="004331DB" w:rsidRPr="00073637" w14:paraId="6BD61E09" w14:textId="77777777" w:rsidTr="004331DB">
        <w:trPr>
          <w:trHeight w:val="1411"/>
          <w:jc w:val="center"/>
        </w:trPr>
        <w:tc>
          <w:tcPr>
            <w:tcW w:w="2243" w:type="dxa"/>
            <w:gridSpan w:val="2"/>
            <w:vMerge w:val="restart"/>
            <w:tcBorders>
              <w:top w:val="single" w:sz="4" w:space="0" w:color="auto"/>
              <w:right w:val="single" w:sz="4" w:space="0" w:color="auto"/>
            </w:tcBorders>
            <w:shd w:val="clear" w:color="auto" w:fill="auto"/>
            <w:vAlign w:val="center"/>
          </w:tcPr>
          <w:p w14:paraId="48B00E82" w14:textId="77777777" w:rsidR="004331DB" w:rsidRPr="00073637" w:rsidRDefault="004331DB" w:rsidP="001B2F84">
            <w:pPr>
              <w:widowControl/>
              <w:numPr>
                <w:ilvl w:val="0"/>
                <w:numId w:val="12"/>
              </w:numPr>
              <w:rPr>
                <w:rFonts w:eastAsia="標楷體" w:cstheme="minorHAnsi"/>
                <w:color w:val="000000" w:themeColor="text1"/>
              </w:rPr>
            </w:pPr>
            <w:r w:rsidRPr="00073637">
              <w:rPr>
                <w:rFonts w:eastAsia="標楷體" w:cstheme="minorHAnsi"/>
                <w:color w:val="000000" w:themeColor="text1"/>
              </w:rPr>
              <w:t>投標廠商資格證明文件</w:t>
            </w:r>
            <w:r w:rsidRPr="00073637">
              <w:rPr>
                <w:rFonts w:eastAsia="標楷體" w:cstheme="minorHAnsi"/>
                <w:color w:val="000000" w:themeColor="text1"/>
              </w:rPr>
              <w:br/>
            </w:r>
            <w:r w:rsidRPr="00073637">
              <w:rPr>
                <w:rFonts w:eastAsia="標楷體" w:cstheme="minorHAnsi"/>
                <w:color w:val="000000" w:themeColor="text1"/>
              </w:rPr>
              <w:t>（影本）</w:t>
            </w:r>
          </w:p>
        </w:tc>
        <w:tc>
          <w:tcPr>
            <w:tcW w:w="5509" w:type="dxa"/>
            <w:gridSpan w:val="3"/>
            <w:tcBorders>
              <w:top w:val="single" w:sz="4" w:space="0" w:color="auto"/>
              <w:left w:val="single" w:sz="4" w:space="0" w:color="auto"/>
              <w:bottom w:val="single" w:sz="4" w:space="0" w:color="auto"/>
            </w:tcBorders>
            <w:shd w:val="clear" w:color="auto" w:fill="auto"/>
            <w:vAlign w:val="center"/>
          </w:tcPr>
          <w:p w14:paraId="2529787B" w14:textId="77777777" w:rsidR="004331DB" w:rsidRPr="00073637" w:rsidRDefault="004331DB" w:rsidP="001B2F84">
            <w:pPr>
              <w:widowControl/>
              <w:numPr>
                <w:ilvl w:val="0"/>
                <w:numId w:val="5"/>
              </w:numPr>
              <w:rPr>
                <w:rFonts w:eastAsia="標楷體" w:cstheme="minorHAnsi"/>
                <w:color w:val="000000" w:themeColor="text1"/>
              </w:rPr>
            </w:pPr>
            <w:r w:rsidRPr="00073637">
              <w:rPr>
                <w:rFonts w:eastAsia="標楷體" w:cstheme="minorHAnsi"/>
                <w:color w:val="000000" w:themeColor="text1"/>
              </w:rPr>
              <w:t>公司應檢附（以下任繳一種）：</w:t>
            </w:r>
          </w:p>
          <w:p w14:paraId="42FFC5B3" w14:textId="77777777" w:rsidR="004331DB" w:rsidRPr="00073637" w:rsidRDefault="004331DB" w:rsidP="001B2F84">
            <w:pPr>
              <w:pStyle w:val="ab"/>
              <w:numPr>
                <w:ilvl w:val="0"/>
                <w:numId w:val="29"/>
              </w:numPr>
              <w:spacing w:line="360" w:lineRule="exact"/>
              <w:ind w:leftChars="0" w:left="482" w:firstLine="17"/>
              <w:rPr>
                <w:rFonts w:ascii="Times New Roman" w:eastAsia="標楷體" w:hAnsi="Times New Roman" w:cs="Times New Roman"/>
                <w:color w:val="000000" w:themeColor="text1"/>
              </w:rPr>
            </w:pPr>
            <w:r w:rsidRPr="00073637">
              <w:rPr>
                <w:rFonts w:ascii="Times New Roman" w:eastAsia="標楷體" w:hAnsi="Times New Roman" w:cs="Times New Roman"/>
                <w:color w:val="000000" w:themeColor="text1"/>
              </w:rPr>
              <w:t>公司登記或商業登記證明文件</w:t>
            </w:r>
          </w:p>
          <w:p w14:paraId="695034A6" w14:textId="77777777" w:rsidR="004331DB" w:rsidRPr="00073637" w:rsidRDefault="004331DB" w:rsidP="001B2F84">
            <w:pPr>
              <w:pStyle w:val="ab"/>
              <w:numPr>
                <w:ilvl w:val="0"/>
                <w:numId w:val="29"/>
              </w:numPr>
              <w:spacing w:line="360" w:lineRule="exact"/>
              <w:ind w:leftChars="0" w:left="482" w:firstLine="17"/>
              <w:rPr>
                <w:rFonts w:ascii="Times New Roman" w:eastAsia="標楷體" w:hAnsi="Times New Roman" w:cs="Times New Roman"/>
                <w:color w:val="000000" w:themeColor="text1"/>
              </w:rPr>
            </w:pPr>
            <w:r w:rsidRPr="00073637">
              <w:rPr>
                <w:rFonts w:ascii="Times New Roman" w:eastAsia="標楷體" w:hAnsi="Times New Roman" w:cs="Times New Roman"/>
                <w:color w:val="000000" w:themeColor="text1"/>
              </w:rPr>
              <w:t>公司變更登記表</w:t>
            </w:r>
          </w:p>
          <w:p w14:paraId="4500AF3A" w14:textId="77777777" w:rsidR="004331DB" w:rsidRPr="00073637" w:rsidRDefault="004331DB" w:rsidP="001B2F84">
            <w:pPr>
              <w:pStyle w:val="ab"/>
              <w:numPr>
                <w:ilvl w:val="0"/>
                <w:numId w:val="29"/>
              </w:numPr>
              <w:spacing w:line="360" w:lineRule="exact"/>
              <w:ind w:leftChars="0" w:left="482" w:firstLine="17"/>
              <w:rPr>
                <w:rFonts w:ascii="Times New Roman" w:eastAsia="標楷體" w:hAnsi="Times New Roman" w:cs="Times New Roman"/>
                <w:color w:val="000000" w:themeColor="text1"/>
              </w:rPr>
            </w:pPr>
            <w:r w:rsidRPr="00073637">
              <w:rPr>
                <w:rFonts w:ascii="Times New Roman" w:eastAsia="標楷體" w:hAnsi="Times New Roman" w:cs="Times New Roman"/>
                <w:color w:val="000000" w:themeColor="text1"/>
              </w:rPr>
              <w:t>公司登記證明書或列印公開於目</w:t>
            </w:r>
          </w:p>
          <w:p w14:paraId="464F25A0" w14:textId="77777777" w:rsidR="004331DB" w:rsidRPr="00073637" w:rsidRDefault="004331DB" w:rsidP="001B2F84">
            <w:pPr>
              <w:pStyle w:val="ab"/>
              <w:numPr>
                <w:ilvl w:val="0"/>
                <w:numId w:val="29"/>
              </w:numPr>
              <w:spacing w:line="360" w:lineRule="auto"/>
              <w:ind w:leftChars="0" w:firstLine="16"/>
              <w:rPr>
                <w:rFonts w:cstheme="minorHAnsi"/>
                <w:color w:val="000000" w:themeColor="text1"/>
              </w:rPr>
            </w:pPr>
            <w:r w:rsidRPr="00073637">
              <w:rPr>
                <w:rFonts w:ascii="Times New Roman" w:eastAsia="標楷體" w:hAnsi="Times New Roman" w:cs="Times New Roman"/>
                <w:color w:val="000000" w:themeColor="text1"/>
              </w:rPr>
              <w:t>事業主管機關網站之最新資料。</w:t>
            </w:r>
          </w:p>
        </w:tc>
        <w:tc>
          <w:tcPr>
            <w:tcW w:w="1862" w:type="dxa"/>
            <w:tcBorders>
              <w:top w:val="single" w:sz="4" w:space="0" w:color="auto"/>
              <w:bottom w:val="single" w:sz="4" w:space="0" w:color="auto"/>
              <w:right w:val="single" w:sz="4" w:space="0" w:color="auto"/>
            </w:tcBorders>
            <w:shd w:val="clear" w:color="auto" w:fill="auto"/>
            <w:vAlign w:val="center"/>
          </w:tcPr>
          <w:p w14:paraId="656357FE"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w:t>
            </w:r>
            <w:r w:rsidRPr="00073637">
              <w:rPr>
                <w:rFonts w:eastAsia="標楷體" w:cstheme="minorHAnsi"/>
                <w:color w:val="000000" w:themeColor="text1"/>
              </w:rPr>
              <w:t>已依規定檢附</w:t>
            </w:r>
          </w:p>
        </w:tc>
        <w:tc>
          <w:tcPr>
            <w:tcW w:w="1469" w:type="dxa"/>
            <w:vMerge/>
            <w:tcBorders>
              <w:left w:val="single" w:sz="4" w:space="0" w:color="auto"/>
            </w:tcBorders>
            <w:shd w:val="clear" w:color="auto" w:fill="auto"/>
          </w:tcPr>
          <w:p w14:paraId="2F33A88E" w14:textId="77777777" w:rsidR="004331DB" w:rsidRPr="00073637" w:rsidRDefault="004331DB" w:rsidP="004331DB">
            <w:pPr>
              <w:rPr>
                <w:rFonts w:eastAsia="標楷體" w:cstheme="minorHAnsi"/>
                <w:color w:val="000000" w:themeColor="text1"/>
              </w:rPr>
            </w:pPr>
          </w:p>
        </w:tc>
      </w:tr>
      <w:tr w:rsidR="004331DB" w:rsidRPr="00073637" w14:paraId="5803418A" w14:textId="77777777" w:rsidTr="004331DB">
        <w:trPr>
          <w:trHeight w:val="508"/>
          <w:jc w:val="center"/>
        </w:trPr>
        <w:tc>
          <w:tcPr>
            <w:tcW w:w="2243" w:type="dxa"/>
            <w:gridSpan w:val="2"/>
            <w:vMerge/>
            <w:tcBorders>
              <w:right w:val="single" w:sz="4" w:space="0" w:color="auto"/>
            </w:tcBorders>
            <w:shd w:val="clear" w:color="auto" w:fill="auto"/>
            <w:vAlign w:val="center"/>
          </w:tcPr>
          <w:p w14:paraId="104B1FEE" w14:textId="77777777" w:rsidR="004331DB" w:rsidRPr="00073637" w:rsidRDefault="004331DB" w:rsidP="001B2F84">
            <w:pPr>
              <w:widowControl/>
              <w:numPr>
                <w:ilvl w:val="0"/>
                <w:numId w:val="12"/>
              </w:numPr>
              <w:rPr>
                <w:rFonts w:eastAsia="標楷體" w:cstheme="minorHAnsi"/>
                <w:color w:val="000000" w:themeColor="text1"/>
              </w:rPr>
            </w:pPr>
          </w:p>
        </w:tc>
        <w:tc>
          <w:tcPr>
            <w:tcW w:w="5509" w:type="dxa"/>
            <w:gridSpan w:val="3"/>
            <w:tcBorders>
              <w:top w:val="single" w:sz="4" w:space="0" w:color="auto"/>
              <w:left w:val="single" w:sz="4" w:space="0" w:color="auto"/>
              <w:bottom w:val="single" w:sz="4" w:space="0" w:color="auto"/>
            </w:tcBorders>
            <w:shd w:val="clear" w:color="auto" w:fill="auto"/>
            <w:vAlign w:val="center"/>
          </w:tcPr>
          <w:p w14:paraId="2D14AD3A" w14:textId="3B1BBE27" w:rsidR="004331DB" w:rsidRPr="00073637" w:rsidRDefault="004331DB" w:rsidP="001B2F84">
            <w:pPr>
              <w:widowControl/>
              <w:numPr>
                <w:ilvl w:val="0"/>
                <w:numId w:val="5"/>
              </w:numPr>
              <w:rPr>
                <w:rFonts w:eastAsia="標楷體" w:cstheme="minorHAnsi"/>
                <w:color w:val="000000" w:themeColor="text1"/>
              </w:rPr>
            </w:pPr>
            <w:r w:rsidRPr="00073637">
              <w:rPr>
                <w:rFonts w:eastAsia="標楷體" w:cstheme="minorHAnsi"/>
                <w:color w:val="000000" w:themeColor="text1"/>
              </w:rPr>
              <w:t>資本額證明文件</w:t>
            </w:r>
            <w:r w:rsidRPr="00073637">
              <w:rPr>
                <w:rFonts w:eastAsia="標楷體" w:cstheme="minorHAnsi" w:hint="eastAsia"/>
                <w:color w:val="000000" w:themeColor="text1"/>
              </w:rPr>
              <w:t>(</w:t>
            </w:r>
            <w:r w:rsidRPr="00073637">
              <w:rPr>
                <w:rFonts w:eastAsia="標楷體" w:cstheme="minorHAnsi"/>
                <w:color w:val="000000" w:themeColor="text1"/>
              </w:rPr>
              <w:t>達新台幣</w:t>
            </w:r>
            <w:r w:rsidR="00B91B3C">
              <w:rPr>
                <w:rFonts w:eastAsia="標楷體" w:cstheme="minorHAnsi"/>
                <w:color w:val="000000" w:themeColor="text1"/>
              </w:rPr>
              <w:t>2</w:t>
            </w:r>
            <w:r w:rsidRPr="00073637">
              <w:rPr>
                <w:rFonts w:eastAsia="標楷體" w:cstheme="minorHAnsi"/>
                <w:color w:val="000000" w:themeColor="text1"/>
              </w:rPr>
              <w:t>,000</w:t>
            </w:r>
            <w:r w:rsidRPr="00073637">
              <w:rPr>
                <w:rFonts w:eastAsia="標楷體" w:cstheme="minorHAnsi"/>
                <w:color w:val="000000" w:themeColor="text1"/>
              </w:rPr>
              <w:t>萬元整以上</w:t>
            </w:r>
            <w:r w:rsidRPr="00073637">
              <w:rPr>
                <w:rFonts w:eastAsia="標楷體" w:cstheme="minorHAnsi" w:hint="eastAsia"/>
                <w:color w:val="000000" w:themeColor="text1"/>
              </w:rPr>
              <w:t>)</w:t>
            </w:r>
          </w:p>
        </w:tc>
        <w:tc>
          <w:tcPr>
            <w:tcW w:w="1862" w:type="dxa"/>
            <w:tcBorders>
              <w:top w:val="single" w:sz="4" w:space="0" w:color="auto"/>
              <w:bottom w:val="single" w:sz="4" w:space="0" w:color="auto"/>
              <w:right w:val="single" w:sz="4" w:space="0" w:color="auto"/>
            </w:tcBorders>
            <w:shd w:val="clear" w:color="auto" w:fill="auto"/>
            <w:vAlign w:val="center"/>
          </w:tcPr>
          <w:p w14:paraId="0D4653A7"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w:t>
            </w:r>
            <w:r w:rsidRPr="00073637">
              <w:rPr>
                <w:rFonts w:eastAsia="標楷體" w:cstheme="minorHAnsi"/>
                <w:color w:val="000000" w:themeColor="text1"/>
              </w:rPr>
              <w:t>已依規定檢附</w:t>
            </w:r>
          </w:p>
        </w:tc>
        <w:tc>
          <w:tcPr>
            <w:tcW w:w="1469" w:type="dxa"/>
            <w:vMerge/>
            <w:tcBorders>
              <w:left w:val="single" w:sz="4" w:space="0" w:color="auto"/>
            </w:tcBorders>
            <w:shd w:val="clear" w:color="auto" w:fill="auto"/>
          </w:tcPr>
          <w:p w14:paraId="5E03EF61" w14:textId="77777777" w:rsidR="004331DB" w:rsidRPr="00073637" w:rsidRDefault="004331DB" w:rsidP="004331DB">
            <w:pPr>
              <w:rPr>
                <w:rFonts w:eastAsia="標楷體" w:cstheme="minorHAnsi"/>
                <w:color w:val="000000" w:themeColor="text1"/>
              </w:rPr>
            </w:pPr>
          </w:p>
        </w:tc>
      </w:tr>
      <w:tr w:rsidR="004331DB" w:rsidRPr="00073637" w14:paraId="4EC49213" w14:textId="77777777" w:rsidTr="004331DB">
        <w:trPr>
          <w:trHeight w:val="889"/>
          <w:jc w:val="center"/>
        </w:trPr>
        <w:tc>
          <w:tcPr>
            <w:tcW w:w="2243" w:type="dxa"/>
            <w:gridSpan w:val="2"/>
            <w:vMerge/>
            <w:tcBorders>
              <w:right w:val="single" w:sz="4" w:space="0" w:color="auto"/>
            </w:tcBorders>
            <w:shd w:val="clear" w:color="auto" w:fill="auto"/>
            <w:vAlign w:val="center"/>
          </w:tcPr>
          <w:p w14:paraId="0FF63B27" w14:textId="77777777" w:rsidR="004331DB" w:rsidRPr="00073637" w:rsidRDefault="004331DB" w:rsidP="001B2F84">
            <w:pPr>
              <w:widowControl/>
              <w:numPr>
                <w:ilvl w:val="0"/>
                <w:numId w:val="12"/>
              </w:numPr>
              <w:rPr>
                <w:rFonts w:eastAsia="標楷體" w:cstheme="minorHAnsi"/>
                <w:color w:val="000000" w:themeColor="text1"/>
              </w:rPr>
            </w:pPr>
          </w:p>
        </w:tc>
        <w:tc>
          <w:tcPr>
            <w:tcW w:w="5509" w:type="dxa"/>
            <w:gridSpan w:val="3"/>
            <w:tcBorders>
              <w:top w:val="single" w:sz="4" w:space="0" w:color="auto"/>
              <w:left w:val="single" w:sz="4" w:space="0" w:color="auto"/>
              <w:bottom w:val="single" w:sz="4" w:space="0" w:color="auto"/>
            </w:tcBorders>
            <w:shd w:val="clear" w:color="auto" w:fill="auto"/>
            <w:vAlign w:val="center"/>
          </w:tcPr>
          <w:p w14:paraId="74480FD8" w14:textId="56D4962B" w:rsidR="004331DB" w:rsidRPr="00073637" w:rsidRDefault="004331DB" w:rsidP="001B2F84">
            <w:pPr>
              <w:widowControl/>
              <w:numPr>
                <w:ilvl w:val="0"/>
                <w:numId w:val="5"/>
              </w:numPr>
              <w:rPr>
                <w:rFonts w:eastAsia="標楷體" w:cstheme="minorHAnsi"/>
                <w:color w:val="000000" w:themeColor="text1"/>
              </w:rPr>
            </w:pPr>
            <w:r w:rsidRPr="00073637">
              <w:rPr>
                <w:rFonts w:eastAsia="標楷體" w:cstheme="minorHAnsi"/>
                <w:color w:val="000000" w:themeColor="text1"/>
              </w:rPr>
              <w:t>已併聯之太陽光電發電設備設置實績或實作實績</w:t>
            </w:r>
            <w:r w:rsidRPr="00933FCD">
              <w:rPr>
                <w:rFonts w:eastAsia="標楷體" w:cstheme="minorHAnsi"/>
              </w:rPr>
              <w:t>達</w:t>
            </w:r>
            <w:r w:rsidR="00C71E5C" w:rsidRPr="00933FCD">
              <w:rPr>
                <w:rFonts w:eastAsia="標楷體" w:cstheme="minorHAnsi"/>
              </w:rPr>
              <w:t>1</w:t>
            </w:r>
            <w:r w:rsidRPr="00933FCD">
              <w:rPr>
                <w:rFonts w:eastAsia="標楷體" w:cstheme="minorHAnsi"/>
              </w:rPr>
              <w:t>,000</w:t>
            </w:r>
            <w:r w:rsidRPr="00073637">
              <w:rPr>
                <w:rFonts w:eastAsia="標楷體" w:cstheme="minorHAnsi"/>
                <w:color w:val="000000" w:themeColor="text1"/>
              </w:rPr>
              <w:t>瓩以上之證明文件。</w:t>
            </w:r>
          </w:p>
        </w:tc>
        <w:tc>
          <w:tcPr>
            <w:tcW w:w="1862" w:type="dxa"/>
            <w:tcBorders>
              <w:top w:val="single" w:sz="4" w:space="0" w:color="auto"/>
              <w:bottom w:val="single" w:sz="4" w:space="0" w:color="auto"/>
              <w:right w:val="single" w:sz="4" w:space="0" w:color="auto"/>
            </w:tcBorders>
            <w:shd w:val="clear" w:color="auto" w:fill="auto"/>
            <w:vAlign w:val="center"/>
          </w:tcPr>
          <w:p w14:paraId="0B94D904"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w:t>
            </w:r>
            <w:r w:rsidRPr="00073637">
              <w:rPr>
                <w:rFonts w:eastAsia="標楷體" w:cstheme="minorHAnsi"/>
                <w:color w:val="000000" w:themeColor="text1"/>
              </w:rPr>
              <w:t>已依規定檢附</w:t>
            </w:r>
          </w:p>
        </w:tc>
        <w:tc>
          <w:tcPr>
            <w:tcW w:w="1469" w:type="dxa"/>
            <w:vMerge/>
            <w:tcBorders>
              <w:left w:val="single" w:sz="4" w:space="0" w:color="auto"/>
            </w:tcBorders>
            <w:shd w:val="clear" w:color="auto" w:fill="auto"/>
          </w:tcPr>
          <w:p w14:paraId="6856388E" w14:textId="77777777" w:rsidR="004331DB" w:rsidRPr="00073637" w:rsidRDefault="004331DB" w:rsidP="004331DB">
            <w:pPr>
              <w:rPr>
                <w:rFonts w:eastAsia="標楷體" w:cstheme="minorHAnsi"/>
                <w:color w:val="000000" w:themeColor="text1"/>
              </w:rPr>
            </w:pPr>
          </w:p>
        </w:tc>
      </w:tr>
      <w:tr w:rsidR="004331DB" w:rsidRPr="00073637" w14:paraId="52EE6722" w14:textId="77777777" w:rsidTr="004331DB">
        <w:trPr>
          <w:trHeight w:val="396"/>
          <w:jc w:val="center"/>
        </w:trPr>
        <w:tc>
          <w:tcPr>
            <w:tcW w:w="2243" w:type="dxa"/>
            <w:gridSpan w:val="2"/>
            <w:vMerge/>
            <w:tcBorders>
              <w:right w:val="single" w:sz="4" w:space="0" w:color="auto"/>
            </w:tcBorders>
            <w:shd w:val="clear" w:color="auto" w:fill="auto"/>
            <w:vAlign w:val="center"/>
          </w:tcPr>
          <w:p w14:paraId="6624D1B8" w14:textId="77777777" w:rsidR="004331DB" w:rsidRPr="00073637" w:rsidRDefault="004331DB" w:rsidP="001B2F84">
            <w:pPr>
              <w:widowControl/>
              <w:numPr>
                <w:ilvl w:val="0"/>
                <w:numId w:val="12"/>
              </w:numPr>
              <w:rPr>
                <w:rFonts w:eastAsia="標楷體" w:cstheme="minorHAnsi"/>
                <w:color w:val="000000" w:themeColor="text1"/>
              </w:rPr>
            </w:pPr>
          </w:p>
        </w:tc>
        <w:tc>
          <w:tcPr>
            <w:tcW w:w="5509" w:type="dxa"/>
            <w:gridSpan w:val="3"/>
            <w:tcBorders>
              <w:top w:val="single" w:sz="4" w:space="0" w:color="auto"/>
              <w:left w:val="single" w:sz="4" w:space="0" w:color="auto"/>
              <w:bottom w:val="single" w:sz="4" w:space="0" w:color="auto"/>
            </w:tcBorders>
            <w:shd w:val="clear" w:color="auto" w:fill="auto"/>
            <w:vAlign w:val="center"/>
          </w:tcPr>
          <w:p w14:paraId="2D8E727C" w14:textId="77777777" w:rsidR="004331DB" w:rsidRPr="00073637" w:rsidRDefault="004331DB" w:rsidP="001B2F84">
            <w:pPr>
              <w:widowControl/>
              <w:numPr>
                <w:ilvl w:val="0"/>
                <w:numId w:val="5"/>
              </w:numPr>
              <w:rPr>
                <w:rFonts w:eastAsia="標楷體" w:cstheme="minorHAnsi"/>
                <w:color w:val="000000" w:themeColor="text1"/>
              </w:rPr>
            </w:pPr>
            <w:r w:rsidRPr="00073637">
              <w:rPr>
                <w:rFonts w:eastAsia="標楷體" w:cstheme="minorHAnsi"/>
                <w:color w:val="000000" w:themeColor="text1"/>
              </w:rPr>
              <w:t>納稅證明文件</w:t>
            </w:r>
          </w:p>
        </w:tc>
        <w:tc>
          <w:tcPr>
            <w:tcW w:w="1862" w:type="dxa"/>
            <w:tcBorders>
              <w:top w:val="single" w:sz="4" w:space="0" w:color="auto"/>
              <w:bottom w:val="single" w:sz="4" w:space="0" w:color="auto"/>
              <w:right w:val="single" w:sz="4" w:space="0" w:color="auto"/>
            </w:tcBorders>
            <w:shd w:val="clear" w:color="auto" w:fill="auto"/>
            <w:vAlign w:val="center"/>
          </w:tcPr>
          <w:p w14:paraId="4CCAD570"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w:t>
            </w:r>
            <w:r w:rsidRPr="00073637">
              <w:rPr>
                <w:rFonts w:eastAsia="標楷體" w:cstheme="minorHAnsi"/>
                <w:color w:val="000000" w:themeColor="text1"/>
              </w:rPr>
              <w:t>已依規定檢附</w:t>
            </w:r>
          </w:p>
        </w:tc>
        <w:tc>
          <w:tcPr>
            <w:tcW w:w="1469" w:type="dxa"/>
            <w:vMerge/>
            <w:tcBorders>
              <w:left w:val="single" w:sz="4" w:space="0" w:color="auto"/>
            </w:tcBorders>
            <w:shd w:val="clear" w:color="auto" w:fill="auto"/>
          </w:tcPr>
          <w:p w14:paraId="1C6B1417" w14:textId="77777777" w:rsidR="004331DB" w:rsidRPr="00073637" w:rsidRDefault="004331DB" w:rsidP="004331DB">
            <w:pPr>
              <w:rPr>
                <w:rFonts w:eastAsia="標楷體" w:cstheme="minorHAnsi"/>
                <w:color w:val="000000" w:themeColor="text1"/>
              </w:rPr>
            </w:pPr>
          </w:p>
        </w:tc>
      </w:tr>
      <w:tr w:rsidR="004331DB" w:rsidRPr="00073637" w14:paraId="0F30F2A4" w14:textId="77777777" w:rsidTr="004331DB">
        <w:trPr>
          <w:trHeight w:val="532"/>
          <w:jc w:val="center"/>
        </w:trPr>
        <w:tc>
          <w:tcPr>
            <w:tcW w:w="2243" w:type="dxa"/>
            <w:gridSpan w:val="2"/>
            <w:vMerge/>
            <w:tcBorders>
              <w:bottom w:val="single" w:sz="4" w:space="0" w:color="auto"/>
              <w:right w:val="single" w:sz="4" w:space="0" w:color="auto"/>
            </w:tcBorders>
            <w:shd w:val="clear" w:color="auto" w:fill="auto"/>
            <w:vAlign w:val="center"/>
          </w:tcPr>
          <w:p w14:paraId="1EF766B5" w14:textId="77777777" w:rsidR="004331DB" w:rsidRPr="00073637" w:rsidRDefault="004331DB" w:rsidP="001B2F84">
            <w:pPr>
              <w:widowControl/>
              <w:numPr>
                <w:ilvl w:val="0"/>
                <w:numId w:val="12"/>
              </w:numPr>
              <w:rPr>
                <w:rFonts w:eastAsia="標楷體" w:cstheme="minorHAnsi"/>
                <w:color w:val="000000" w:themeColor="text1"/>
              </w:rPr>
            </w:pPr>
          </w:p>
        </w:tc>
        <w:tc>
          <w:tcPr>
            <w:tcW w:w="5509" w:type="dxa"/>
            <w:gridSpan w:val="3"/>
            <w:tcBorders>
              <w:top w:val="single" w:sz="4" w:space="0" w:color="auto"/>
              <w:left w:val="single" w:sz="4" w:space="0" w:color="auto"/>
              <w:bottom w:val="single" w:sz="4" w:space="0" w:color="auto"/>
            </w:tcBorders>
            <w:shd w:val="clear" w:color="auto" w:fill="auto"/>
            <w:vAlign w:val="center"/>
          </w:tcPr>
          <w:p w14:paraId="142C020D" w14:textId="77777777" w:rsidR="004331DB" w:rsidRPr="00073637" w:rsidRDefault="004331DB" w:rsidP="001B2F84">
            <w:pPr>
              <w:widowControl/>
              <w:numPr>
                <w:ilvl w:val="0"/>
                <w:numId w:val="5"/>
              </w:numPr>
              <w:rPr>
                <w:rFonts w:eastAsia="標楷體" w:cstheme="minorHAnsi"/>
                <w:color w:val="000000" w:themeColor="text1"/>
              </w:rPr>
            </w:pPr>
            <w:r w:rsidRPr="00073637">
              <w:rPr>
                <w:rFonts w:eastAsia="標楷體" w:cstheme="minorHAnsi"/>
                <w:color w:val="000000" w:themeColor="text1"/>
              </w:rPr>
              <w:t>信用證明文件</w:t>
            </w:r>
          </w:p>
        </w:tc>
        <w:tc>
          <w:tcPr>
            <w:tcW w:w="1862" w:type="dxa"/>
            <w:tcBorders>
              <w:top w:val="single" w:sz="4" w:space="0" w:color="auto"/>
              <w:bottom w:val="single" w:sz="4" w:space="0" w:color="auto"/>
              <w:right w:val="single" w:sz="4" w:space="0" w:color="auto"/>
            </w:tcBorders>
            <w:shd w:val="clear" w:color="auto" w:fill="auto"/>
            <w:vAlign w:val="center"/>
          </w:tcPr>
          <w:p w14:paraId="77576D75"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w:t>
            </w:r>
            <w:r w:rsidRPr="00073637">
              <w:rPr>
                <w:rFonts w:eastAsia="標楷體" w:cstheme="minorHAnsi"/>
                <w:color w:val="000000" w:themeColor="text1"/>
              </w:rPr>
              <w:t>已依規定檢附</w:t>
            </w:r>
          </w:p>
        </w:tc>
        <w:tc>
          <w:tcPr>
            <w:tcW w:w="1469" w:type="dxa"/>
            <w:vMerge/>
            <w:tcBorders>
              <w:left w:val="single" w:sz="4" w:space="0" w:color="auto"/>
            </w:tcBorders>
            <w:shd w:val="clear" w:color="auto" w:fill="auto"/>
          </w:tcPr>
          <w:p w14:paraId="700F1F4E" w14:textId="77777777" w:rsidR="004331DB" w:rsidRPr="00073637" w:rsidRDefault="004331DB" w:rsidP="004331DB">
            <w:pPr>
              <w:rPr>
                <w:rFonts w:eastAsia="標楷體" w:cstheme="minorHAnsi"/>
                <w:color w:val="000000" w:themeColor="text1"/>
              </w:rPr>
            </w:pPr>
          </w:p>
        </w:tc>
      </w:tr>
      <w:tr w:rsidR="004331DB" w:rsidRPr="00073637" w14:paraId="1349E024" w14:textId="77777777" w:rsidTr="004331DB">
        <w:trPr>
          <w:trHeight w:val="326"/>
          <w:jc w:val="center"/>
        </w:trPr>
        <w:tc>
          <w:tcPr>
            <w:tcW w:w="7752" w:type="dxa"/>
            <w:gridSpan w:val="5"/>
            <w:tcBorders>
              <w:top w:val="single" w:sz="4" w:space="0" w:color="auto"/>
              <w:bottom w:val="single" w:sz="4" w:space="0" w:color="auto"/>
            </w:tcBorders>
            <w:shd w:val="clear" w:color="auto" w:fill="auto"/>
            <w:vAlign w:val="center"/>
          </w:tcPr>
          <w:p w14:paraId="63D9486E" w14:textId="77777777" w:rsidR="004331DB" w:rsidRPr="00073637" w:rsidRDefault="004331DB" w:rsidP="001B2F84">
            <w:pPr>
              <w:widowControl/>
              <w:numPr>
                <w:ilvl w:val="0"/>
                <w:numId w:val="12"/>
              </w:numPr>
              <w:rPr>
                <w:rFonts w:eastAsia="標楷體" w:cstheme="minorHAnsi"/>
                <w:color w:val="000000" w:themeColor="text1"/>
              </w:rPr>
            </w:pPr>
            <w:r w:rsidRPr="00073637">
              <w:rPr>
                <w:rFonts w:eastAsia="標楷體" w:cstheme="minorHAnsi"/>
                <w:color w:val="000000" w:themeColor="text1"/>
              </w:rPr>
              <w:t>切結書</w:t>
            </w:r>
            <w:r w:rsidRPr="00073637">
              <w:rPr>
                <w:rFonts w:eastAsia="標楷體" w:cstheme="minorHAnsi"/>
                <w:color w:val="000000" w:themeColor="text1"/>
              </w:rPr>
              <w:t xml:space="preserve"> </w:t>
            </w:r>
          </w:p>
        </w:tc>
        <w:tc>
          <w:tcPr>
            <w:tcW w:w="1862" w:type="dxa"/>
            <w:tcBorders>
              <w:top w:val="single" w:sz="4" w:space="0" w:color="auto"/>
              <w:bottom w:val="single" w:sz="4" w:space="0" w:color="auto"/>
              <w:right w:val="single" w:sz="4" w:space="0" w:color="auto"/>
            </w:tcBorders>
            <w:shd w:val="clear" w:color="auto" w:fill="auto"/>
            <w:vAlign w:val="center"/>
          </w:tcPr>
          <w:p w14:paraId="21BC8F69"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w:t>
            </w:r>
            <w:r w:rsidRPr="00073637">
              <w:rPr>
                <w:rFonts w:eastAsia="標楷體" w:cstheme="minorHAnsi"/>
                <w:color w:val="000000" w:themeColor="text1"/>
              </w:rPr>
              <w:t>已依規定檢附</w:t>
            </w:r>
          </w:p>
        </w:tc>
        <w:tc>
          <w:tcPr>
            <w:tcW w:w="1469" w:type="dxa"/>
            <w:vMerge/>
            <w:tcBorders>
              <w:left w:val="single" w:sz="4" w:space="0" w:color="auto"/>
            </w:tcBorders>
            <w:shd w:val="clear" w:color="auto" w:fill="auto"/>
          </w:tcPr>
          <w:p w14:paraId="59D674C0" w14:textId="77777777" w:rsidR="004331DB" w:rsidRPr="00073637" w:rsidRDefault="004331DB" w:rsidP="004331DB">
            <w:pPr>
              <w:rPr>
                <w:rFonts w:eastAsia="標楷體" w:cstheme="minorHAnsi"/>
                <w:color w:val="000000" w:themeColor="text1"/>
              </w:rPr>
            </w:pPr>
          </w:p>
        </w:tc>
      </w:tr>
      <w:tr w:rsidR="004331DB" w:rsidRPr="00073637" w14:paraId="6C1F5F05" w14:textId="77777777" w:rsidTr="004331DB">
        <w:trPr>
          <w:trHeight w:val="830"/>
          <w:jc w:val="center"/>
        </w:trPr>
        <w:tc>
          <w:tcPr>
            <w:tcW w:w="7752" w:type="dxa"/>
            <w:gridSpan w:val="5"/>
            <w:tcBorders>
              <w:top w:val="single" w:sz="4" w:space="0" w:color="auto"/>
              <w:bottom w:val="single" w:sz="4" w:space="0" w:color="auto"/>
            </w:tcBorders>
            <w:shd w:val="clear" w:color="auto" w:fill="auto"/>
            <w:vAlign w:val="center"/>
          </w:tcPr>
          <w:p w14:paraId="14287842" w14:textId="77777777" w:rsidR="004331DB" w:rsidRPr="00073637" w:rsidRDefault="004331DB" w:rsidP="001B2F84">
            <w:pPr>
              <w:widowControl/>
              <w:numPr>
                <w:ilvl w:val="0"/>
                <w:numId w:val="12"/>
              </w:numPr>
              <w:rPr>
                <w:rFonts w:eastAsia="標楷體" w:cstheme="minorHAnsi"/>
                <w:color w:val="000000" w:themeColor="text1"/>
              </w:rPr>
            </w:pPr>
            <w:r w:rsidRPr="00073637">
              <w:rPr>
                <w:rFonts w:eastAsia="標楷體" w:cstheme="minorHAnsi"/>
                <w:color w:val="000000" w:themeColor="text1"/>
              </w:rPr>
              <w:t>代理人授權書</w:t>
            </w:r>
          </w:p>
        </w:tc>
        <w:tc>
          <w:tcPr>
            <w:tcW w:w="1862" w:type="dxa"/>
            <w:tcBorders>
              <w:top w:val="single" w:sz="4" w:space="0" w:color="auto"/>
              <w:bottom w:val="single" w:sz="4" w:space="0" w:color="auto"/>
              <w:right w:val="single" w:sz="4" w:space="0" w:color="auto"/>
            </w:tcBorders>
            <w:shd w:val="clear" w:color="auto" w:fill="auto"/>
            <w:vAlign w:val="center"/>
          </w:tcPr>
          <w:p w14:paraId="6F9A31C6"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w:t>
            </w:r>
            <w:r w:rsidRPr="00073637">
              <w:rPr>
                <w:rFonts w:eastAsia="標楷體" w:cstheme="minorHAnsi"/>
                <w:color w:val="000000" w:themeColor="text1"/>
              </w:rPr>
              <w:t>已依規定檢附</w:t>
            </w:r>
            <w:r w:rsidRPr="00073637">
              <w:rPr>
                <w:rFonts w:eastAsia="標楷體" w:cstheme="minorHAnsi"/>
                <w:color w:val="000000" w:themeColor="text1"/>
              </w:rPr>
              <w:t xml:space="preserve">  </w:t>
            </w:r>
          </w:p>
          <w:p w14:paraId="097462CF"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w:t>
            </w:r>
            <w:r w:rsidRPr="00073637">
              <w:rPr>
                <w:rFonts w:eastAsia="標楷體" w:cstheme="minorHAnsi"/>
                <w:color w:val="000000" w:themeColor="text1"/>
              </w:rPr>
              <w:t>無授權者免附</w:t>
            </w:r>
          </w:p>
        </w:tc>
        <w:tc>
          <w:tcPr>
            <w:tcW w:w="1469" w:type="dxa"/>
            <w:vMerge/>
            <w:tcBorders>
              <w:left w:val="single" w:sz="4" w:space="0" w:color="auto"/>
            </w:tcBorders>
            <w:shd w:val="clear" w:color="auto" w:fill="auto"/>
          </w:tcPr>
          <w:p w14:paraId="50FF45A3" w14:textId="77777777" w:rsidR="004331DB" w:rsidRPr="00073637" w:rsidRDefault="004331DB" w:rsidP="004331DB">
            <w:pPr>
              <w:rPr>
                <w:rFonts w:eastAsia="標楷體" w:cstheme="minorHAnsi"/>
                <w:color w:val="000000" w:themeColor="text1"/>
              </w:rPr>
            </w:pPr>
          </w:p>
        </w:tc>
      </w:tr>
      <w:tr w:rsidR="004331DB" w:rsidRPr="00073637" w14:paraId="31CD7B56" w14:textId="77777777" w:rsidTr="004331DB">
        <w:trPr>
          <w:trHeight w:val="350"/>
          <w:jc w:val="center"/>
        </w:trPr>
        <w:tc>
          <w:tcPr>
            <w:tcW w:w="7752" w:type="dxa"/>
            <w:gridSpan w:val="5"/>
            <w:tcBorders>
              <w:top w:val="single" w:sz="4" w:space="0" w:color="auto"/>
              <w:bottom w:val="single" w:sz="4" w:space="0" w:color="auto"/>
            </w:tcBorders>
            <w:shd w:val="clear" w:color="auto" w:fill="auto"/>
            <w:vAlign w:val="center"/>
          </w:tcPr>
          <w:p w14:paraId="0A8D36BC" w14:textId="77777777" w:rsidR="004331DB" w:rsidRPr="00073637" w:rsidRDefault="004331DB" w:rsidP="001B2F84">
            <w:pPr>
              <w:widowControl/>
              <w:numPr>
                <w:ilvl w:val="0"/>
                <w:numId w:val="12"/>
              </w:numPr>
              <w:rPr>
                <w:rFonts w:eastAsia="標楷體" w:cstheme="minorHAnsi"/>
                <w:color w:val="000000" w:themeColor="text1"/>
              </w:rPr>
            </w:pPr>
            <w:r w:rsidRPr="00073637">
              <w:rPr>
                <w:rFonts w:eastAsia="標楷體" w:cstheme="minorHAnsi"/>
                <w:color w:val="000000" w:themeColor="text1"/>
              </w:rPr>
              <w:t>押標金繳款憑證影本或金融機構簽發之本票或支票、郵政匯票等</w:t>
            </w:r>
            <w:r w:rsidRPr="00073637">
              <w:rPr>
                <w:rFonts w:eastAsia="標楷體" w:cstheme="minorHAnsi"/>
                <w:color w:val="000000" w:themeColor="text1"/>
              </w:rPr>
              <w:t>(</w:t>
            </w:r>
            <w:r w:rsidRPr="00073637">
              <w:rPr>
                <w:rFonts w:eastAsia="標楷體" w:cstheme="minorHAnsi"/>
                <w:color w:val="000000" w:themeColor="text1"/>
              </w:rPr>
              <w:t>參考公告第十條押標金</w:t>
            </w:r>
            <w:r w:rsidRPr="00073637">
              <w:rPr>
                <w:rFonts w:eastAsia="標楷體" w:cstheme="minorHAnsi"/>
                <w:color w:val="000000" w:themeColor="text1"/>
              </w:rPr>
              <w:t>)</w:t>
            </w:r>
          </w:p>
        </w:tc>
        <w:tc>
          <w:tcPr>
            <w:tcW w:w="1862" w:type="dxa"/>
            <w:tcBorders>
              <w:top w:val="single" w:sz="4" w:space="0" w:color="auto"/>
              <w:bottom w:val="single" w:sz="4" w:space="0" w:color="auto"/>
              <w:right w:val="single" w:sz="4" w:space="0" w:color="auto"/>
            </w:tcBorders>
            <w:shd w:val="clear" w:color="auto" w:fill="auto"/>
            <w:vAlign w:val="center"/>
          </w:tcPr>
          <w:p w14:paraId="66797DC5"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w:t>
            </w:r>
            <w:r w:rsidRPr="00073637">
              <w:rPr>
                <w:rFonts w:eastAsia="標楷體" w:cstheme="minorHAnsi"/>
                <w:color w:val="000000" w:themeColor="text1"/>
              </w:rPr>
              <w:t>已依規定檢附</w:t>
            </w:r>
          </w:p>
        </w:tc>
        <w:tc>
          <w:tcPr>
            <w:tcW w:w="1469" w:type="dxa"/>
            <w:vMerge/>
            <w:tcBorders>
              <w:left w:val="single" w:sz="4" w:space="0" w:color="auto"/>
            </w:tcBorders>
            <w:shd w:val="clear" w:color="auto" w:fill="auto"/>
          </w:tcPr>
          <w:p w14:paraId="5DDAE69A" w14:textId="77777777" w:rsidR="004331DB" w:rsidRPr="00073637" w:rsidRDefault="004331DB" w:rsidP="004331DB">
            <w:pPr>
              <w:rPr>
                <w:rFonts w:eastAsia="標楷體" w:cstheme="minorHAnsi"/>
                <w:color w:val="000000" w:themeColor="text1"/>
              </w:rPr>
            </w:pPr>
          </w:p>
        </w:tc>
      </w:tr>
      <w:tr w:rsidR="004331DB" w:rsidRPr="00073637" w14:paraId="03BF3096" w14:textId="77777777" w:rsidTr="004331DB">
        <w:trPr>
          <w:trHeight w:val="336"/>
          <w:jc w:val="center"/>
        </w:trPr>
        <w:tc>
          <w:tcPr>
            <w:tcW w:w="7752" w:type="dxa"/>
            <w:gridSpan w:val="5"/>
            <w:tcBorders>
              <w:top w:val="single" w:sz="4" w:space="0" w:color="auto"/>
              <w:bottom w:val="single" w:sz="4" w:space="0" w:color="auto"/>
            </w:tcBorders>
            <w:shd w:val="clear" w:color="auto" w:fill="auto"/>
            <w:vAlign w:val="center"/>
          </w:tcPr>
          <w:p w14:paraId="33016078" w14:textId="77777777" w:rsidR="004331DB" w:rsidRPr="00073637" w:rsidRDefault="004331DB" w:rsidP="001B2F84">
            <w:pPr>
              <w:widowControl/>
              <w:numPr>
                <w:ilvl w:val="0"/>
                <w:numId w:val="12"/>
              </w:numPr>
              <w:rPr>
                <w:rFonts w:eastAsia="標楷體" w:cstheme="minorHAnsi"/>
                <w:color w:val="000000" w:themeColor="text1"/>
              </w:rPr>
            </w:pPr>
            <w:r w:rsidRPr="00073637">
              <w:rPr>
                <w:rFonts w:eastAsia="標楷體" w:cstheme="minorHAnsi"/>
                <w:color w:val="000000" w:themeColor="text1"/>
              </w:rPr>
              <w:t>投標單（密封於標單封內）</w:t>
            </w:r>
            <w:r w:rsidRPr="00073637">
              <w:rPr>
                <w:rFonts w:eastAsia="標楷體" w:cstheme="minorHAnsi"/>
                <w:color w:val="000000" w:themeColor="text1"/>
              </w:rPr>
              <w:t>:</w:t>
            </w:r>
          </w:p>
        </w:tc>
        <w:tc>
          <w:tcPr>
            <w:tcW w:w="1862" w:type="dxa"/>
            <w:tcBorders>
              <w:top w:val="single" w:sz="4" w:space="0" w:color="auto"/>
              <w:bottom w:val="single" w:sz="4" w:space="0" w:color="auto"/>
              <w:right w:val="single" w:sz="4" w:space="0" w:color="auto"/>
            </w:tcBorders>
            <w:shd w:val="clear" w:color="auto" w:fill="auto"/>
            <w:vAlign w:val="center"/>
          </w:tcPr>
          <w:p w14:paraId="56DEA758"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w:t>
            </w:r>
            <w:r w:rsidRPr="00073637">
              <w:rPr>
                <w:rFonts w:eastAsia="標楷體" w:cstheme="minorHAnsi"/>
                <w:color w:val="000000" w:themeColor="text1"/>
              </w:rPr>
              <w:t>已依規定檢附</w:t>
            </w:r>
            <w:r w:rsidRPr="00073637">
              <w:rPr>
                <w:rFonts w:eastAsia="標楷體" w:cstheme="minorHAnsi"/>
                <w:color w:val="000000" w:themeColor="text1"/>
              </w:rPr>
              <w:t xml:space="preserve"> </w:t>
            </w:r>
          </w:p>
        </w:tc>
        <w:tc>
          <w:tcPr>
            <w:tcW w:w="1469" w:type="dxa"/>
            <w:vMerge/>
            <w:tcBorders>
              <w:left w:val="single" w:sz="4" w:space="0" w:color="auto"/>
            </w:tcBorders>
            <w:shd w:val="clear" w:color="auto" w:fill="auto"/>
          </w:tcPr>
          <w:p w14:paraId="36C6CD4F" w14:textId="77777777" w:rsidR="004331DB" w:rsidRPr="00073637" w:rsidRDefault="004331DB" w:rsidP="004331DB">
            <w:pPr>
              <w:rPr>
                <w:rFonts w:eastAsia="標楷體" w:cstheme="minorHAnsi"/>
                <w:color w:val="000000" w:themeColor="text1"/>
              </w:rPr>
            </w:pPr>
          </w:p>
        </w:tc>
      </w:tr>
      <w:tr w:rsidR="004331DB" w:rsidRPr="00073637" w14:paraId="6E6AD30C" w14:textId="77777777" w:rsidTr="004331DB">
        <w:trPr>
          <w:trHeight w:val="307"/>
          <w:jc w:val="center"/>
        </w:trPr>
        <w:tc>
          <w:tcPr>
            <w:tcW w:w="7752" w:type="dxa"/>
            <w:gridSpan w:val="5"/>
            <w:tcBorders>
              <w:top w:val="single" w:sz="4" w:space="0" w:color="auto"/>
              <w:bottom w:val="double" w:sz="4" w:space="0" w:color="auto"/>
            </w:tcBorders>
            <w:shd w:val="clear" w:color="auto" w:fill="auto"/>
            <w:vAlign w:val="center"/>
          </w:tcPr>
          <w:p w14:paraId="58B798A6" w14:textId="77777777" w:rsidR="004331DB" w:rsidRPr="00073637" w:rsidRDefault="004331DB" w:rsidP="001B2F84">
            <w:pPr>
              <w:widowControl/>
              <w:numPr>
                <w:ilvl w:val="0"/>
                <w:numId w:val="12"/>
              </w:numPr>
              <w:rPr>
                <w:rFonts w:eastAsia="標楷體" w:cstheme="minorHAnsi"/>
                <w:color w:val="000000" w:themeColor="text1"/>
              </w:rPr>
            </w:pPr>
            <w:r w:rsidRPr="00073637">
              <w:rPr>
                <w:rFonts w:eastAsia="標楷體" w:cstheme="minorHAnsi"/>
                <w:color w:val="000000" w:themeColor="text1"/>
              </w:rPr>
              <w:t>投標計畫書（一式</w:t>
            </w:r>
            <w:r w:rsidRPr="00073637">
              <w:rPr>
                <w:rFonts w:eastAsia="標楷體" w:cstheme="minorHAnsi"/>
                <w:color w:val="000000" w:themeColor="text1"/>
              </w:rPr>
              <w:t>1</w:t>
            </w:r>
            <w:r w:rsidRPr="00073637">
              <w:rPr>
                <w:rFonts w:eastAsia="標楷體" w:cstheme="minorHAnsi" w:hint="eastAsia"/>
                <w:color w:val="000000" w:themeColor="text1"/>
              </w:rPr>
              <w:t>0</w:t>
            </w:r>
            <w:r w:rsidRPr="00073637">
              <w:rPr>
                <w:rFonts w:eastAsia="標楷體" w:cstheme="minorHAnsi"/>
                <w:color w:val="000000" w:themeColor="text1"/>
              </w:rPr>
              <w:t>份）</w:t>
            </w:r>
          </w:p>
        </w:tc>
        <w:tc>
          <w:tcPr>
            <w:tcW w:w="1862" w:type="dxa"/>
            <w:tcBorders>
              <w:top w:val="single" w:sz="4" w:space="0" w:color="auto"/>
              <w:bottom w:val="double" w:sz="4" w:space="0" w:color="auto"/>
              <w:right w:val="single" w:sz="4" w:space="0" w:color="auto"/>
            </w:tcBorders>
            <w:shd w:val="clear" w:color="auto" w:fill="auto"/>
            <w:vAlign w:val="center"/>
          </w:tcPr>
          <w:p w14:paraId="1667EDF3"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w:t>
            </w:r>
            <w:r w:rsidRPr="00073637">
              <w:rPr>
                <w:rFonts w:eastAsia="標楷體" w:cstheme="minorHAnsi"/>
                <w:color w:val="000000" w:themeColor="text1"/>
              </w:rPr>
              <w:t>已依規定檢附</w:t>
            </w:r>
          </w:p>
        </w:tc>
        <w:tc>
          <w:tcPr>
            <w:tcW w:w="1469" w:type="dxa"/>
            <w:vMerge/>
            <w:tcBorders>
              <w:left w:val="single" w:sz="4" w:space="0" w:color="auto"/>
              <w:bottom w:val="double" w:sz="4" w:space="0" w:color="auto"/>
            </w:tcBorders>
            <w:shd w:val="clear" w:color="auto" w:fill="auto"/>
          </w:tcPr>
          <w:p w14:paraId="2C204E5B" w14:textId="77777777" w:rsidR="004331DB" w:rsidRPr="00073637" w:rsidRDefault="004331DB" w:rsidP="004331DB">
            <w:pPr>
              <w:rPr>
                <w:rFonts w:eastAsia="標楷體" w:cstheme="minorHAnsi"/>
                <w:color w:val="000000" w:themeColor="text1"/>
              </w:rPr>
            </w:pPr>
          </w:p>
        </w:tc>
      </w:tr>
      <w:tr w:rsidR="004331DB" w:rsidRPr="00073637" w14:paraId="3EE7CE1F" w14:textId="77777777" w:rsidTr="004331DB">
        <w:trPr>
          <w:trHeight w:val="1833"/>
          <w:jc w:val="center"/>
        </w:trPr>
        <w:tc>
          <w:tcPr>
            <w:tcW w:w="516" w:type="dxa"/>
            <w:tcBorders>
              <w:top w:val="double" w:sz="4" w:space="0" w:color="auto"/>
              <w:bottom w:val="double" w:sz="4" w:space="0" w:color="auto"/>
              <w:right w:val="single" w:sz="4" w:space="0" w:color="auto"/>
            </w:tcBorders>
            <w:shd w:val="clear" w:color="auto" w:fill="auto"/>
            <w:vAlign w:val="center"/>
          </w:tcPr>
          <w:p w14:paraId="132F52F9"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說明</w:t>
            </w:r>
          </w:p>
        </w:tc>
        <w:tc>
          <w:tcPr>
            <w:tcW w:w="10567" w:type="dxa"/>
            <w:gridSpan w:val="6"/>
            <w:tcBorders>
              <w:top w:val="double" w:sz="4" w:space="0" w:color="auto"/>
              <w:bottom w:val="double" w:sz="4" w:space="0" w:color="auto"/>
            </w:tcBorders>
            <w:shd w:val="clear" w:color="auto" w:fill="auto"/>
            <w:vAlign w:val="center"/>
          </w:tcPr>
          <w:p w14:paraId="198EC53E" w14:textId="77777777" w:rsidR="004331DB" w:rsidRPr="00073637" w:rsidRDefault="004331DB" w:rsidP="001B2F84">
            <w:pPr>
              <w:widowControl/>
              <w:numPr>
                <w:ilvl w:val="0"/>
                <w:numId w:val="16"/>
              </w:numPr>
              <w:ind w:leftChars="100" w:left="751" w:hangingChars="213" w:hanging="511"/>
              <w:rPr>
                <w:rFonts w:eastAsia="標楷體" w:cstheme="minorHAnsi"/>
                <w:color w:val="000000" w:themeColor="text1"/>
              </w:rPr>
            </w:pPr>
            <w:r w:rsidRPr="00073637">
              <w:rPr>
                <w:rFonts w:eastAsia="標楷體" w:cstheme="minorHAnsi"/>
                <w:color w:val="000000" w:themeColor="text1"/>
              </w:rPr>
              <w:t>上列各欄除審查結果意見欄外，其餘各欄均須填寫。</w:t>
            </w:r>
          </w:p>
          <w:p w14:paraId="1531AA80" w14:textId="77777777" w:rsidR="004331DB" w:rsidRPr="00073637" w:rsidRDefault="004331DB" w:rsidP="001B2F84">
            <w:pPr>
              <w:widowControl/>
              <w:numPr>
                <w:ilvl w:val="0"/>
                <w:numId w:val="16"/>
              </w:numPr>
              <w:ind w:leftChars="100" w:left="751" w:hangingChars="213" w:hanging="511"/>
              <w:rPr>
                <w:rFonts w:eastAsia="標楷體" w:cstheme="minorHAnsi"/>
                <w:color w:val="000000" w:themeColor="text1"/>
              </w:rPr>
            </w:pPr>
            <w:r w:rsidRPr="00073637">
              <w:rPr>
                <w:rFonts w:eastAsia="標楷體" w:cstheme="minorHAnsi"/>
                <w:color w:val="000000" w:themeColor="text1"/>
              </w:rPr>
              <w:t>檢查項目</w:t>
            </w:r>
            <w:r w:rsidRPr="00073637">
              <w:rPr>
                <w:rFonts w:eastAsia="標楷體" w:cstheme="minorHAnsi"/>
                <w:color w:val="000000" w:themeColor="text1"/>
              </w:rPr>
              <w:t>1</w:t>
            </w:r>
            <w:r w:rsidRPr="00073637">
              <w:rPr>
                <w:rFonts w:eastAsia="標楷體" w:cstheme="minorHAnsi"/>
                <w:color w:val="000000" w:themeColor="text1"/>
              </w:rPr>
              <w:t>投標資格證明文件，投標廠商應依本公告第五點，提送與原證件相符之影本。</w:t>
            </w:r>
          </w:p>
          <w:p w14:paraId="2D66B536" w14:textId="77777777" w:rsidR="004331DB" w:rsidRPr="00073637" w:rsidRDefault="004331DB" w:rsidP="001B2F84">
            <w:pPr>
              <w:widowControl/>
              <w:numPr>
                <w:ilvl w:val="0"/>
                <w:numId w:val="16"/>
              </w:numPr>
              <w:ind w:leftChars="100" w:left="751" w:hangingChars="213" w:hanging="511"/>
              <w:rPr>
                <w:rFonts w:eastAsia="標楷體" w:cstheme="minorHAnsi"/>
                <w:color w:val="000000" w:themeColor="text1"/>
              </w:rPr>
            </w:pPr>
            <w:r w:rsidRPr="00073637">
              <w:rPr>
                <w:rFonts w:eastAsia="標楷體" w:cstheme="minorHAnsi"/>
                <w:color w:val="000000" w:themeColor="text1"/>
              </w:rPr>
              <w:t>檢查項目</w:t>
            </w:r>
            <w:r w:rsidRPr="00073637">
              <w:rPr>
                <w:rFonts w:eastAsia="標楷體" w:cstheme="minorHAnsi"/>
                <w:color w:val="000000" w:themeColor="text1"/>
              </w:rPr>
              <w:t>2</w:t>
            </w:r>
            <w:r w:rsidRPr="00073637">
              <w:rPr>
                <w:rFonts w:eastAsia="標楷體" w:cstheme="minorHAnsi"/>
                <w:color w:val="000000" w:themeColor="text1"/>
              </w:rPr>
              <w:t>、</w:t>
            </w:r>
            <w:r w:rsidRPr="00073637">
              <w:rPr>
                <w:rFonts w:eastAsia="標楷體" w:cstheme="minorHAnsi"/>
                <w:color w:val="000000" w:themeColor="text1"/>
              </w:rPr>
              <w:t>3</w:t>
            </w:r>
            <w:r w:rsidRPr="00073637">
              <w:rPr>
                <w:rFonts w:eastAsia="標楷體" w:cstheme="minorHAnsi"/>
                <w:color w:val="000000" w:themeColor="text1"/>
              </w:rPr>
              <w:t>、</w:t>
            </w:r>
            <w:r w:rsidRPr="00073637">
              <w:rPr>
                <w:rFonts w:eastAsia="標楷體" w:cstheme="minorHAnsi"/>
                <w:color w:val="000000" w:themeColor="text1"/>
              </w:rPr>
              <w:t>5</w:t>
            </w:r>
            <w:r w:rsidRPr="00073637">
              <w:rPr>
                <w:rFonts w:eastAsia="標楷體" w:cstheme="minorHAnsi"/>
                <w:color w:val="000000" w:themeColor="text1"/>
              </w:rPr>
              <w:t>、</w:t>
            </w:r>
            <w:r w:rsidRPr="00073637">
              <w:rPr>
                <w:rFonts w:eastAsia="標楷體" w:cstheme="minorHAnsi"/>
                <w:color w:val="000000" w:themeColor="text1"/>
              </w:rPr>
              <w:t>6</w:t>
            </w:r>
            <w:r w:rsidRPr="00073637">
              <w:rPr>
                <w:rFonts w:eastAsia="標楷體" w:cstheme="minorHAnsi"/>
                <w:color w:val="000000" w:themeColor="text1"/>
              </w:rPr>
              <w:t>，須提送正本，並於檢查項目欄內勾選「</w:t>
            </w:r>
            <w:r w:rsidRPr="00073637">
              <w:rPr>
                <w:rFonts w:eastAsia="標楷體" w:cstheme="minorHAnsi"/>
                <w:color w:val="000000" w:themeColor="text1"/>
              </w:rPr>
              <w:t>ˇ</w:t>
            </w:r>
            <w:r w:rsidRPr="00073637">
              <w:rPr>
                <w:rFonts w:eastAsia="標楷體" w:cstheme="minorHAnsi"/>
                <w:color w:val="000000" w:themeColor="text1"/>
              </w:rPr>
              <w:t>」。</w:t>
            </w:r>
          </w:p>
          <w:p w14:paraId="5842A1BF" w14:textId="77777777" w:rsidR="004331DB" w:rsidRPr="00073637" w:rsidRDefault="004331DB" w:rsidP="001B2F84">
            <w:pPr>
              <w:widowControl/>
              <w:numPr>
                <w:ilvl w:val="0"/>
                <w:numId w:val="16"/>
              </w:numPr>
              <w:ind w:leftChars="100" w:left="751" w:hangingChars="213" w:hanging="511"/>
              <w:rPr>
                <w:rFonts w:eastAsia="標楷體" w:cstheme="minorHAnsi"/>
                <w:color w:val="000000" w:themeColor="text1"/>
              </w:rPr>
            </w:pPr>
            <w:r w:rsidRPr="00073637">
              <w:rPr>
                <w:rFonts w:eastAsia="標楷體" w:cstheme="minorHAnsi"/>
                <w:color w:val="000000" w:themeColor="text1"/>
              </w:rPr>
              <w:t>投標廠商檢附之資格文件如為外文者，應附經公證或認證之中文譯本。</w:t>
            </w:r>
          </w:p>
          <w:p w14:paraId="0F440105" w14:textId="77777777" w:rsidR="004331DB" w:rsidRPr="00073637" w:rsidRDefault="004331DB" w:rsidP="001B2F84">
            <w:pPr>
              <w:widowControl/>
              <w:numPr>
                <w:ilvl w:val="0"/>
                <w:numId w:val="16"/>
              </w:numPr>
              <w:ind w:leftChars="100" w:left="751" w:hangingChars="213" w:hanging="511"/>
              <w:rPr>
                <w:rFonts w:eastAsia="標楷體" w:cstheme="minorHAnsi"/>
                <w:color w:val="000000" w:themeColor="text1"/>
              </w:rPr>
            </w:pPr>
            <w:r w:rsidRPr="00073637">
              <w:rPr>
                <w:rFonts w:eastAsia="標楷體" w:cstheme="minorHAnsi"/>
                <w:color w:val="000000" w:themeColor="text1"/>
              </w:rPr>
              <w:t>以上文件與本表均須裝入外標封內。</w:t>
            </w:r>
          </w:p>
        </w:tc>
      </w:tr>
      <w:tr w:rsidR="004331DB" w:rsidRPr="00073637" w14:paraId="41534A4D" w14:textId="77777777" w:rsidTr="004331DB">
        <w:trPr>
          <w:trHeight w:val="606"/>
          <w:jc w:val="center"/>
        </w:trPr>
        <w:tc>
          <w:tcPr>
            <w:tcW w:w="3694" w:type="dxa"/>
            <w:gridSpan w:val="3"/>
            <w:tcBorders>
              <w:top w:val="double" w:sz="4" w:space="0" w:color="auto"/>
              <w:bottom w:val="double" w:sz="4" w:space="0" w:color="auto"/>
              <w:right w:val="single" w:sz="4" w:space="0" w:color="auto"/>
            </w:tcBorders>
            <w:shd w:val="clear" w:color="auto" w:fill="auto"/>
            <w:vAlign w:val="center"/>
          </w:tcPr>
          <w:p w14:paraId="5DDB42AB" w14:textId="77777777" w:rsidR="004331DB" w:rsidRPr="00073637" w:rsidRDefault="004331DB" w:rsidP="004331DB">
            <w:pPr>
              <w:jc w:val="center"/>
              <w:rPr>
                <w:rFonts w:eastAsia="標楷體" w:cstheme="minorHAnsi"/>
                <w:color w:val="000000" w:themeColor="text1"/>
              </w:rPr>
            </w:pPr>
            <w:r w:rsidRPr="00073637">
              <w:rPr>
                <w:rFonts w:eastAsia="標楷體" w:cstheme="minorHAnsi"/>
                <w:color w:val="000000" w:themeColor="text1"/>
              </w:rPr>
              <w:t>投標廠商印章</w:t>
            </w:r>
          </w:p>
        </w:tc>
        <w:tc>
          <w:tcPr>
            <w:tcW w:w="3694" w:type="dxa"/>
            <w:tcBorders>
              <w:top w:val="double" w:sz="4" w:space="0" w:color="auto"/>
              <w:left w:val="single" w:sz="4" w:space="0" w:color="auto"/>
              <w:bottom w:val="double" w:sz="4" w:space="0" w:color="auto"/>
              <w:right w:val="single" w:sz="4" w:space="0" w:color="auto"/>
            </w:tcBorders>
            <w:shd w:val="clear" w:color="auto" w:fill="auto"/>
            <w:vAlign w:val="center"/>
          </w:tcPr>
          <w:p w14:paraId="3F9977EF" w14:textId="77777777" w:rsidR="004331DB" w:rsidRPr="00073637" w:rsidRDefault="004331DB" w:rsidP="004331DB">
            <w:pPr>
              <w:jc w:val="center"/>
              <w:rPr>
                <w:rFonts w:eastAsia="標楷體" w:cstheme="minorHAnsi"/>
                <w:color w:val="000000" w:themeColor="text1"/>
              </w:rPr>
            </w:pPr>
            <w:r w:rsidRPr="00073637">
              <w:rPr>
                <w:rFonts w:eastAsia="標楷體" w:cstheme="minorHAnsi"/>
                <w:color w:val="000000" w:themeColor="text1"/>
              </w:rPr>
              <w:t>代表人印章</w:t>
            </w:r>
          </w:p>
        </w:tc>
        <w:tc>
          <w:tcPr>
            <w:tcW w:w="3695" w:type="dxa"/>
            <w:gridSpan w:val="3"/>
            <w:tcBorders>
              <w:top w:val="double" w:sz="4" w:space="0" w:color="auto"/>
              <w:left w:val="single" w:sz="4" w:space="0" w:color="auto"/>
              <w:bottom w:val="double" w:sz="4" w:space="0" w:color="auto"/>
            </w:tcBorders>
            <w:shd w:val="clear" w:color="auto" w:fill="auto"/>
            <w:vAlign w:val="center"/>
          </w:tcPr>
          <w:p w14:paraId="7D9ACF2E" w14:textId="77777777" w:rsidR="004331DB" w:rsidRPr="00073637" w:rsidRDefault="004331DB" w:rsidP="004331DB">
            <w:pPr>
              <w:jc w:val="center"/>
              <w:rPr>
                <w:rFonts w:eastAsia="標楷體" w:cstheme="minorHAnsi"/>
                <w:color w:val="000000" w:themeColor="text1"/>
              </w:rPr>
            </w:pPr>
            <w:r w:rsidRPr="00073637">
              <w:rPr>
                <w:rFonts w:eastAsia="標楷體" w:cstheme="minorHAnsi"/>
                <w:color w:val="000000" w:themeColor="text1"/>
              </w:rPr>
              <w:t>審查人員簽名</w:t>
            </w:r>
          </w:p>
          <w:p w14:paraId="370B233A" w14:textId="77777777" w:rsidR="004331DB" w:rsidRPr="00073637" w:rsidRDefault="004331DB" w:rsidP="004331DB">
            <w:pPr>
              <w:jc w:val="center"/>
              <w:rPr>
                <w:rFonts w:eastAsia="標楷體" w:cstheme="minorHAnsi"/>
                <w:color w:val="000000" w:themeColor="text1"/>
              </w:rPr>
            </w:pPr>
            <w:r w:rsidRPr="00073637">
              <w:rPr>
                <w:rFonts w:eastAsia="標楷體" w:cstheme="minorHAnsi"/>
                <w:color w:val="000000" w:themeColor="text1"/>
              </w:rPr>
              <w:t>（本欄投標廠商免填）</w:t>
            </w:r>
          </w:p>
        </w:tc>
      </w:tr>
      <w:tr w:rsidR="004331DB" w:rsidRPr="00073637" w14:paraId="64D0163F" w14:textId="77777777" w:rsidTr="004331DB">
        <w:trPr>
          <w:trHeight w:val="1368"/>
          <w:jc w:val="center"/>
        </w:trPr>
        <w:tc>
          <w:tcPr>
            <w:tcW w:w="3694" w:type="dxa"/>
            <w:gridSpan w:val="3"/>
            <w:tcBorders>
              <w:top w:val="double" w:sz="4" w:space="0" w:color="auto"/>
              <w:bottom w:val="thinThickSmallGap" w:sz="24" w:space="0" w:color="auto"/>
              <w:right w:val="single" w:sz="4" w:space="0" w:color="auto"/>
            </w:tcBorders>
            <w:shd w:val="clear" w:color="auto" w:fill="auto"/>
            <w:vAlign w:val="center"/>
          </w:tcPr>
          <w:p w14:paraId="33564AD5" w14:textId="77777777" w:rsidR="004331DB" w:rsidRPr="00073637" w:rsidRDefault="004331DB" w:rsidP="004331DB">
            <w:pPr>
              <w:rPr>
                <w:rFonts w:eastAsia="標楷體" w:cstheme="minorHAnsi"/>
                <w:color w:val="000000" w:themeColor="text1"/>
              </w:rPr>
            </w:pPr>
          </w:p>
        </w:tc>
        <w:tc>
          <w:tcPr>
            <w:tcW w:w="3694" w:type="dxa"/>
            <w:tcBorders>
              <w:top w:val="double" w:sz="4" w:space="0" w:color="auto"/>
              <w:left w:val="single" w:sz="4" w:space="0" w:color="auto"/>
              <w:bottom w:val="thinThickSmallGap" w:sz="24" w:space="0" w:color="auto"/>
              <w:right w:val="single" w:sz="4" w:space="0" w:color="auto"/>
            </w:tcBorders>
            <w:shd w:val="clear" w:color="auto" w:fill="auto"/>
            <w:vAlign w:val="center"/>
          </w:tcPr>
          <w:p w14:paraId="1081A593" w14:textId="77777777" w:rsidR="004331DB" w:rsidRPr="00073637" w:rsidRDefault="004331DB" w:rsidP="004331DB">
            <w:pPr>
              <w:rPr>
                <w:rFonts w:eastAsia="標楷體" w:cstheme="minorHAnsi"/>
                <w:color w:val="000000" w:themeColor="text1"/>
              </w:rPr>
            </w:pPr>
          </w:p>
        </w:tc>
        <w:tc>
          <w:tcPr>
            <w:tcW w:w="3695" w:type="dxa"/>
            <w:gridSpan w:val="3"/>
            <w:tcBorders>
              <w:top w:val="double" w:sz="4" w:space="0" w:color="auto"/>
              <w:left w:val="single" w:sz="4" w:space="0" w:color="auto"/>
              <w:bottom w:val="thinThickSmallGap" w:sz="24" w:space="0" w:color="auto"/>
            </w:tcBorders>
            <w:shd w:val="clear" w:color="auto" w:fill="auto"/>
            <w:vAlign w:val="center"/>
          </w:tcPr>
          <w:p w14:paraId="58B9A3DC" w14:textId="77777777" w:rsidR="004331DB" w:rsidRPr="00073637" w:rsidRDefault="004331DB" w:rsidP="004331DB">
            <w:pPr>
              <w:rPr>
                <w:rFonts w:eastAsia="標楷體" w:cstheme="minorHAnsi"/>
                <w:color w:val="000000" w:themeColor="text1"/>
              </w:rPr>
            </w:pPr>
          </w:p>
        </w:tc>
      </w:tr>
    </w:tbl>
    <w:p w14:paraId="1DF25B3C" w14:textId="77777777" w:rsidR="004331DB" w:rsidRPr="00073637" w:rsidRDefault="004331DB" w:rsidP="004331DB">
      <w:pPr>
        <w:autoSpaceDE w:val="0"/>
        <w:autoSpaceDN w:val="0"/>
        <w:adjustRightInd w:val="0"/>
        <w:spacing w:afterLines="25" w:after="60"/>
        <w:jc w:val="center"/>
        <w:rPr>
          <w:rFonts w:eastAsia="標楷體" w:cstheme="minorHAnsi"/>
          <w:color w:val="000000" w:themeColor="text1"/>
        </w:rPr>
      </w:pPr>
    </w:p>
    <w:p w14:paraId="75A2D94C" w14:textId="2A113F57" w:rsidR="004331DB" w:rsidRPr="00073637" w:rsidRDefault="004331DB" w:rsidP="004331DB">
      <w:pPr>
        <w:pStyle w:val="a"/>
        <w:numPr>
          <w:ilvl w:val="0"/>
          <w:numId w:val="0"/>
        </w:numPr>
        <w:spacing w:before="120"/>
        <w:ind w:left="66"/>
        <w:rPr>
          <w:rFonts w:asciiTheme="minorHAnsi" w:eastAsia="標楷體" w:hAnsiTheme="minorHAnsi" w:cstheme="minorHAnsi"/>
          <w:color w:val="000000" w:themeColor="text1"/>
        </w:rPr>
      </w:pPr>
      <w:r w:rsidRPr="00073637">
        <w:rPr>
          <w:rFonts w:asciiTheme="minorHAnsi" w:eastAsia="標楷體" w:hAnsiTheme="minorHAnsi" w:cstheme="minorHAnsi"/>
          <w:color w:val="000000" w:themeColor="text1"/>
        </w:rPr>
        <w:br w:type="column"/>
      </w:r>
      <w:bookmarkStart w:id="7" w:name="_Toc4414770"/>
      <w:bookmarkStart w:id="8" w:name="_Toc487705458"/>
      <w:r w:rsidR="00B40FE4">
        <w:rPr>
          <w:rFonts w:asciiTheme="minorHAnsi" w:eastAsia="標楷體" w:hAnsiTheme="minorHAnsi" w:cstheme="minorHAnsi"/>
          <w:color w:val="000000" w:themeColor="text1"/>
        </w:rPr>
        <w:t>附件四</w:t>
      </w:r>
      <w:r w:rsidRPr="00073637">
        <w:rPr>
          <w:rFonts w:asciiTheme="minorHAnsi" w:eastAsia="標楷體" w:hAnsiTheme="minorHAnsi" w:cstheme="minorHAnsi"/>
          <w:color w:val="000000" w:themeColor="text1"/>
        </w:rPr>
        <w:t>、已併聯之太陽光電發電設備設置實績或實作實績列表</w:t>
      </w:r>
      <w:bookmarkEnd w:id="7"/>
    </w:p>
    <w:tbl>
      <w:tblPr>
        <w:tblW w:w="9296"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81"/>
        <w:gridCol w:w="4190"/>
        <w:gridCol w:w="1267"/>
        <w:gridCol w:w="1549"/>
        <w:gridCol w:w="1409"/>
      </w:tblGrid>
      <w:tr w:rsidR="004331DB" w:rsidRPr="00073637" w14:paraId="01132978" w14:textId="77777777" w:rsidTr="004331DB">
        <w:trPr>
          <w:trHeight w:val="681"/>
          <w:jc w:val="center"/>
        </w:trPr>
        <w:tc>
          <w:tcPr>
            <w:tcW w:w="881" w:type="dxa"/>
            <w:vAlign w:val="center"/>
          </w:tcPr>
          <w:p w14:paraId="037723E9" w14:textId="77777777" w:rsidR="004331DB" w:rsidRPr="00073637" w:rsidRDefault="004331DB" w:rsidP="004331DB">
            <w:pPr>
              <w:widowControl/>
              <w:snapToGrid w:val="0"/>
              <w:jc w:val="center"/>
              <w:rPr>
                <w:rFonts w:eastAsia="標楷體" w:cstheme="minorHAnsi"/>
                <w:color w:val="000000" w:themeColor="text1"/>
                <w:sz w:val="26"/>
                <w:szCs w:val="26"/>
              </w:rPr>
            </w:pPr>
            <w:r w:rsidRPr="00073637">
              <w:rPr>
                <w:rFonts w:eastAsia="標楷體" w:cstheme="minorHAnsi"/>
                <w:color w:val="000000" w:themeColor="text1"/>
                <w:sz w:val="26"/>
                <w:szCs w:val="26"/>
              </w:rPr>
              <w:t>項次</w:t>
            </w:r>
          </w:p>
        </w:tc>
        <w:tc>
          <w:tcPr>
            <w:tcW w:w="4190" w:type="dxa"/>
            <w:vAlign w:val="center"/>
          </w:tcPr>
          <w:p w14:paraId="0CA95952" w14:textId="77777777" w:rsidR="004331DB" w:rsidRPr="00073637" w:rsidRDefault="004331DB" w:rsidP="004331DB">
            <w:pPr>
              <w:widowControl/>
              <w:snapToGrid w:val="0"/>
              <w:jc w:val="center"/>
              <w:rPr>
                <w:rFonts w:eastAsia="標楷體" w:cstheme="minorHAnsi"/>
                <w:color w:val="000000" w:themeColor="text1"/>
                <w:sz w:val="26"/>
                <w:szCs w:val="26"/>
              </w:rPr>
            </w:pPr>
            <w:r w:rsidRPr="00073637">
              <w:rPr>
                <w:rFonts w:eastAsia="標楷體" w:cstheme="minorHAnsi"/>
                <w:color w:val="000000" w:themeColor="text1"/>
                <w:sz w:val="26"/>
                <w:szCs w:val="26"/>
              </w:rPr>
              <w:t>設置場址</w:t>
            </w:r>
          </w:p>
        </w:tc>
        <w:tc>
          <w:tcPr>
            <w:tcW w:w="1267" w:type="dxa"/>
            <w:vAlign w:val="center"/>
          </w:tcPr>
          <w:p w14:paraId="57D450B1" w14:textId="77777777" w:rsidR="004331DB" w:rsidRPr="00073637" w:rsidRDefault="004331DB" w:rsidP="004331DB">
            <w:pPr>
              <w:widowControl/>
              <w:snapToGrid w:val="0"/>
              <w:jc w:val="center"/>
              <w:rPr>
                <w:rFonts w:eastAsia="標楷體" w:cstheme="minorHAnsi"/>
                <w:color w:val="000000" w:themeColor="text1"/>
                <w:sz w:val="26"/>
                <w:szCs w:val="26"/>
              </w:rPr>
            </w:pPr>
            <w:r w:rsidRPr="00073637">
              <w:rPr>
                <w:rFonts w:eastAsia="標楷體" w:cstheme="minorHAnsi"/>
                <w:color w:val="000000" w:themeColor="text1"/>
                <w:sz w:val="26"/>
                <w:szCs w:val="26"/>
              </w:rPr>
              <w:t>總裝置容量</w:t>
            </w: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峰</w:t>
            </w: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瓩</w:t>
            </w:r>
          </w:p>
        </w:tc>
        <w:tc>
          <w:tcPr>
            <w:tcW w:w="1549" w:type="dxa"/>
            <w:vAlign w:val="center"/>
          </w:tcPr>
          <w:p w14:paraId="07286F18" w14:textId="77777777" w:rsidR="004331DB" w:rsidRPr="00073637" w:rsidRDefault="004331DB" w:rsidP="004331DB">
            <w:pPr>
              <w:widowControl/>
              <w:snapToGrid w:val="0"/>
              <w:jc w:val="center"/>
              <w:rPr>
                <w:rFonts w:eastAsia="標楷體" w:cstheme="minorHAnsi"/>
                <w:color w:val="000000" w:themeColor="text1"/>
                <w:sz w:val="26"/>
                <w:szCs w:val="26"/>
              </w:rPr>
            </w:pPr>
            <w:r w:rsidRPr="00073637">
              <w:rPr>
                <w:rFonts w:eastAsia="標楷體" w:cstheme="minorHAnsi"/>
                <w:color w:val="000000" w:themeColor="text1"/>
                <w:sz w:val="26"/>
                <w:szCs w:val="26"/>
              </w:rPr>
              <w:t>場址型態</w:t>
            </w:r>
          </w:p>
        </w:tc>
        <w:tc>
          <w:tcPr>
            <w:tcW w:w="1409" w:type="dxa"/>
            <w:vAlign w:val="center"/>
          </w:tcPr>
          <w:p w14:paraId="353AA890" w14:textId="77777777" w:rsidR="004331DB" w:rsidRPr="00073637" w:rsidRDefault="004331DB" w:rsidP="004331DB">
            <w:pPr>
              <w:widowControl/>
              <w:snapToGrid w:val="0"/>
              <w:jc w:val="center"/>
              <w:rPr>
                <w:rFonts w:eastAsia="標楷體" w:cstheme="minorHAnsi"/>
                <w:color w:val="000000" w:themeColor="text1"/>
                <w:sz w:val="26"/>
                <w:szCs w:val="26"/>
              </w:rPr>
            </w:pPr>
            <w:r w:rsidRPr="00073637">
              <w:rPr>
                <w:rFonts w:eastAsia="標楷體" w:cstheme="minorHAnsi"/>
                <w:color w:val="000000" w:themeColor="text1"/>
                <w:sz w:val="26"/>
                <w:szCs w:val="26"/>
              </w:rPr>
              <w:t>審查</w:t>
            </w:r>
          </w:p>
          <w:p w14:paraId="266162AC" w14:textId="77777777" w:rsidR="004331DB" w:rsidRPr="00073637" w:rsidRDefault="004331DB" w:rsidP="004331DB">
            <w:pPr>
              <w:widowControl/>
              <w:snapToGrid w:val="0"/>
              <w:jc w:val="center"/>
              <w:rPr>
                <w:rFonts w:eastAsia="標楷體" w:cstheme="minorHAnsi"/>
                <w:color w:val="000000" w:themeColor="text1"/>
                <w:sz w:val="26"/>
                <w:szCs w:val="26"/>
              </w:rPr>
            </w:pPr>
            <w:r w:rsidRPr="00073637">
              <w:rPr>
                <w:rFonts w:eastAsia="標楷體" w:cstheme="minorHAnsi"/>
                <w:color w:val="000000" w:themeColor="text1"/>
                <w:sz w:val="26"/>
                <w:szCs w:val="26"/>
              </w:rPr>
              <w:t>結果</w:t>
            </w:r>
          </w:p>
        </w:tc>
      </w:tr>
      <w:tr w:rsidR="004331DB" w:rsidRPr="00073637" w14:paraId="3B67020C" w14:textId="77777777" w:rsidTr="004331DB">
        <w:trPr>
          <w:trHeight w:val="1091"/>
          <w:jc w:val="center"/>
        </w:trPr>
        <w:tc>
          <w:tcPr>
            <w:tcW w:w="881" w:type="dxa"/>
            <w:vAlign w:val="center"/>
          </w:tcPr>
          <w:p w14:paraId="572A90EC" w14:textId="77777777" w:rsidR="004331DB" w:rsidRPr="00073637" w:rsidRDefault="004331DB" w:rsidP="004331DB">
            <w:pPr>
              <w:jc w:val="center"/>
              <w:rPr>
                <w:rFonts w:eastAsia="標楷體" w:cstheme="minorHAnsi"/>
                <w:color w:val="000000" w:themeColor="text1"/>
              </w:rPr>
            </w:pPr>
          </w:p>
        </w:tc>
        <w:tc>
          <w:tcPr>
            <w:tcW w:w="4190" w:type="dxa"/>
            <w:vAlign w:val="center"/>
          </w:tcPr>
          <w:p w14:paraId="17068DA6" w14:textId="77777777" w:rsidR="004331DB" w:rsidRPr="00073637" w:rsidRDefault="004331DB" w:rsidP="004331DB">
            <w:pPr>
              <w:jc w:val="center"/>
              <w:rPr>
                <w:rFonts w:eastAsia="標楷體" w:cstheme="minorHAnsi"/>
                <w:color w:val="000000" w:themeColor="text1"/>
              </w:rPr>
            </w:pPr>
          </w:p>
        </w:tc>
        <w:tc>
          <w:tcPr>
            <w:tcW w:w="1267" w:type="dxa"/>
            <w:vAlign w:val="center"/>
          </w:tcPr>
          <w:p w14:paraId="7174C50F" w14:textId="77777777" w:rsidR="004331DB" w:rsidRPr="00073637" w:rsidRDefault="004331DB" w:rsidP="004331DB">
            <w:pPr>
              <w:jc w:val="center"/>
              <w:rPr>
                <w:rFonts w:eastAsia="標楷體" w:cstheme="minorHAnsi"/>
                <w:color w:val="000000" w:themeColor="text1"/>
              </w:rPr>
            </w:pPr>
          </w:p>
          <w:p w14:paraId="27B8D3A7" w14:textId="77777777" w:rsidR="004331DB" w:rsidRPr="00073637" w:rsidRDefault="004331DB" w:rsidP="004331DB">
            <w:pPr>
              <w:jc w:val="center"/>
              <w:rPr>
                <w:rFonts w:eastAsia="標楷體" w:cstheme="minorHAnsi"/>
                <w:color w:val="000000" w:themeColor="text1"/>
              </w:rPr>
            </w:pPr>
          </w:p>
        </w:tc>
        <w:tc>
          <w:tcPr>
            <w:tcW w:w="1549" w:type="dxa"/>
            <w:vAlign w:val="center"/>
          </w:tcPr>
          <w:p w14:paraId="789C633D" w14:textId="77777777" w:rsidR="004331DB" w:rsidRPr="00073637" w:rsidRDefault="004331DB" w:rsidP="004331DB">
            <w:pPr>
              <w:jc w:val="center"/>
              <w:rPr>
                <w:rFonts w:eastAsia="標楷體" w:cstheme="minorHAnsi"/>
                <w:color w:val="000000" w:themeColor="text1"/>
                <w:sz w:val="26"/>
                <w:szCs w:val="26"/>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自設案場</w:t>
            </w:r>
          </w:p>
          <w:p w14:paraId="2298167F" w14:textId="77777777" w:rsidR="004331DB" w:rsidRPr="00073637" w:rsidRDefault="004331DB" w:rsidP="004331DB">
            <w:pPr>
              <w:jc w:val="center"/>
              <w:rPr>
                <w:rFonts w:eastAsia="標楷體" w:cstheme="minorHAnsi"/>
                <w:color w:val="000000" w:themeColor="text1"/>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他人案場</w:t>
            </w:r>
          </w:p>
        </w:tc>
        <w:tc>
          <w:tcPr>
            <w:tcW w:w="1409" w:type="dxa"/>
          </w:tcPr>
          <w:p w14:paraId="3FA3B903"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與影本</w:t>
            </w:r>
          </w:p>
          <w:p w14:paraId="06FD8EBF" w14:textId="77777777" w:rsidR="004331DB" w:rsidRPr="00073637" w:rsidRDefault="004331DB" w:rsidP="004331DB">
            <w:pPr>
              <w:rPr>
                <w:rFonts w:eastAsia="標楷體" w:cstheme="minorHAnsi"/>
                <w:color w:val="000000" w:themeColor="text1"/>
                <w:sz w:val="26"/>
                <w:szCs w:val="26"/>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符合</w:t>
            </w:r>
          </w:p>
          <w:p w14:paraId="4859E305"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不符合</w:t>
            </w:r>
          </w:p>
        </w:tc>
      </w:tr>
      <w:tr w:rsidR="004331DB" w:rsidRPr="00073637" w14:paraId="447B2564" w14:textId="77777777" w:rsidTr="004331DB">
        <w:trPr>
          <w:trHeight w:val="1075"/>
          <w:jc w:val="center"/>
        </w:trPr>
        <w:tc>
          <w:tcPr>
            <w:tcW w:w="881" w:type="dxa"/>
          </w:tcPr>
          <w:p w14:paraId="79C647EB" w14:textId="77777777" w:rsidR="004331DB" w:rsidRPr="00073637" w:rsidRDefault="004331DB" w:rsidP="004331DB">
            <w:pPr>
              <w:jc w:val="center"/>
              <w:rPr>
                <w:rFonts w:eastAsia="標楷體" w:cstheme="minorHAnsi"/>
                <w:color w:val="000000" w:themeColor="text1"/>
              </w:rPr>
            </w:pPr>
          </w:p>
        </w:tc>
        <w:tc>
          <w:tcPr>
            <w:tcW w:w="4190" w:type="dxa"/>
          </w:tcPr>
          <w:p w14:paraId="46C2001A" w14:textId="77777777" w:rsidR="004331DB" w:rsidRPr="00073637" w:rsidRDefault="004331DB" w:rsidP="004331DB">
            <w:pPr>
              <w:jc w:val="center"/>
              <w:rPr>
                <w:rFonts w:eastAsia="標楷體" w:cstheme="minorHAnsi"/>
                <w:color w:val="000000" w:themeColor="text1"/>
              </w:rPr>
            </w:pPr>
          </w:p>
        </w:tc>
        <w:tc>
          <w:tcPr>
            <w:tcW w:w="1267" w:type="dxa"/>
          </w:tcPr>
          <w:p w14:paraId="1B8AB77F" w14:textId="77777777" w:rsidR="004331DB" w:rsidRPr="00073637" w:rsidRDefault="004331DB" w:rsidP="004331DB">
            <w:pPr>
              <w:jc w:val="center"/>
              <w:rPr>
                <w:rFonts w:eastAsia="標楷體" w:cstheme="minorHAnsi"/>
                <w:color w:val="000000" w:themeColor="text1"/>
              </w:rPr>
            </w:pPr>
          </w:p>
          <w:p w14:paraId="33AE32A4" w14:textId="77777777" w:rsidR="004331DB" w:rsidRPr="00073637" w:rsidRDefault="004331DB" w:rsidP="004331DB">
            <w:pPr>
              <w:jc w:val="center"/>
              <w:rPr>
                <w:rFonts w:eastAsia="標楷體" w:cstheme="minorHAnsi"/>
                <w:color w:val="000000" w:themeColor="text1"/>
              </w:rPr>
            </w:pPr>
          </w:p>
        </w:tc>
        <w:tc>
          <w:tcPr>
            <w:tcW w:w="1549" w:type="dxa"/>
            <w:vAlign w:val="center"/>
          </w:tcPr>
          <w:p w14:paraId="3CD99D90" w14:textId="77777777" w:rsidR="004331DB" w:rsidRPr="00073637" w:rsidRDefault="004331DB" w:rsidP="004331DB">
            <w:pPr>
              <w:jc w:val="center"/>
              <w:rPr>
                <w:rFonts w:eastAsia="標楷體" w:cstheme="minorHAnsi"/>
                <w:color w:val="000000" w:themeColor="text1"/>
                <w:sz w:val="26"/>
                <w:szCs w:val="26"/>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自設案場</w:t>
            </w:r>
          </w:p>
          <w:p w14:paraId="037E6AF1" w14:textId="77777777" w:rsidR="004331DB" w:rsidRPr="00073637" w:rsidRDefault="004331DB" w:rsidP="004331DB">
            <w:pPr>
              <w:jc w:val="center"/>
              <w:rPr>
                <w:rFonts w:eastAsia="標楷體" w:cstheme="minorHAnsi"/>
                <w:color w:val="000000" w:themeColor="text1"/>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他人案場</w:t>
            </w:r>
          </w:p>
        </w:tc>
        <w:tc>
          <w:tcPr>
            <w:tcW w:w="1409" w:type="dxa"/>
          </w:tcPr>
          <w:p w14:paraId="23D959EC"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與影本</w:t>
            </w:r>
          </w:p>
          <w:p w14:paraId="645B7951" w14:textId="77777777" w:rsidR="004331DB" w:rsidRPr="00073637" w:rsidRDefault="004331DB" w:rsidP="004331DB">
            <w:pPr>
              <w:rPr>
                <w:rFonts w:eastAsia="標楷體" w:cstheme="minorHAnsi"/>
                <w:color w:val="000000" w:themeColor="text1"/>
                <w:sz w:val="26"/>
                <w:szCs w:val="26"/>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符合</w:t>
            </w:r>
          </w:p>
          <w:p w14:paraId="2449F650"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不符合</w:t>
            </w:r>
          </w:p>
        </w:tc>
      </w:tr>
      <w:tr w:rsidR="004331DB" w:rsidRPr="00073637" w14:paraId="465EEDE5" w14:textId="77777777" w:rsidTr="004331DB">
        <w:trPr>
          <w:trHeight w:val="1091"/>
          <w:jc w:val="center"/>
        </w:trPr>
        <w:tc>
          <w:tcPr>
            <w:tcW w:w="881" w:type="dxa"/>
          </w:tcPr>
          <w:p w14:paraId="43564E5C" w14:textId="77777777" w:rsidR="004331DB" w:rsidRPr="00073637" w:rsidRDefault="004331DB" w:rsidP="004331DB">
            <w:pPr>
              <w:jc w:val="center"/>
              <w:rPr>
                <w:rFonts w:eastAsia="標楷體" w:cstheme="minorHAnsi"/>
                <w:color w:val="000000" w:themeColor="text1"/>
              </w:rPr>
            </w:pPr>
          </w:p>
        </w:tc>
        <w:tc>
          <w:tcPr>
            <w:tcW w:w="4190" w:type="dxa"/>
          </w:tcPr>
          <w:p w14:paraId="610901E0" w14:textId="77777777" w:rsidR="004331DB" w:rsidRPr="00073637" w:rsidRDefault="004331DB" w:rsidP="004331DB">
            <w:pPr>
              <w:jc w:val="center"/>
              <w:rPr>
                <w:rFonts w:eastAsia="標楷體" w:cstheme="minorHAnsi"/>
                <w:color w:val="000000" w:themeColor="text1"/>
              </w:rPr>
            </w:pPr>
          </w:p>
        </w:tc>
        <w:tc>
          <w:tcPr>
            <w:tcW w:w="1267" w:type="dxa"/>
          </w:tcPr>
          <w:p w14:paraId="3199E224" w14:textId="77777777" w:rsidR="004331DB" w:rsidRPr="00073637" w:rsidRDefault="004331DB" w:rsidP="004331DB">
            <w:pPr>
              <w:jc w:val="center"/>
              <w:rPr>
                <w:rFonts w:eastAsia="標楷體" w:cstheme="minorHAnsi"/>
                <w:color w:val="000000" w:themeColor="text1"/>
              </w:rPr>
            </w:pPr>
          </w:p>
          <w:p w14:paraId="77854AE7" w14:textId="77777777" w:rsidR="004331DB" w:rsidRPr="00073637" w:rsidRDefault="004331DB" w:rsidP="004331DB">
            <w:pPr>
              <w:jc w:val="center"/>
              <w:rPr>
                <w:rFonts w:eastAsia="標楷體" w:cstheme="minorHAnsi"/>
                <w:color w:val="000000" w:themeColor="text1"/>
              </w:rPr>
            </w:pPr>
          </w:p>
        </w:tc>
        <w:tc>
          <w:tcPr>
            <w:tcW w:w="1549" w:type="dxa"/>
            <w:vAlign w:val="center"/>
          </w:tcPr>
          <w:p w14:paraId="4F97793A" w14:textId="77777777" w:rsidR="004331DB" w:rsidRPr="00073637" w:rsidRDefault="004331DB" w:rsidP="004331DB">
            <w:pPr>
              <w:jc w:val="center"/>
              <w:rPr>
                <w:rFonts w:eastAsia="標楷體" w:cstheme="minorHAnsi"/>
                <w:color w:val="000000" w:themeColor="text1"/>
                <w:sz w:val="26"/>
                <w:szCs w:val="26"/>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自設案場</w:t>
            </w:r>
          </w:p>
          <w:p w14:paraId="011282E9" w14:textId="77777777" w:rsidR="004331DB" w:rsidRPr="00073637" w:rsidRDefault="004331DB" w:rsidP="004331DB">
            <w:pPr>
              <w:jc w:val="center"/>
              <w:rPr>
                <w:rFonts w:eastAsia="標楷體" w:cstheme="minorHAnsi"/>
                <w:color w:val="000000" w:themeColor="text1"/>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他人案場</w:t>
            </w:r>
          </w:p>
        </w:tc>
        <w:tc>
          <w:tcPr>
            <w:tcW w:w="1409" w:type="dxa"/>
          </w:tcPr>
          <w:p w14:paraId="3E34DA25"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與影本</w:t>
            </w:r>
          </w:p>
          <w:p w14:paraId="0CA18B72" w14:textId="77777777" w:rsidR="004331DB" w:rsidRPr="00073637" w:rsidRDefault="004331DB" w:rsidP="004331DB">
            <w:pPr>
              <w:rPr>
                <w:rFonts w:eastAsia="標楷體" w:cstheme="minorHAnsi"/>
                <w:color w:val="000000" w:themeColor="text1"/>
                <w:sz w:val="26"/>
                <w:szCs w:val="26"/>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符合</w:t>
            </w:r>
          </w:p>
          <w:p w14:paraId="2C6F56BA"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不符合</w:t>
            </w:r>
          </w:p>
        </w:tc>
      </w:tr>
      <w:tr w:rsidR="004331DB" w:rsidRPr="00073637" w14:paraId="67EF1F7D" w14:textId="77777777" w:rsidTr="004331DB">
        <w:trPr>
          <w:trHeight w:val="1091"/>
          <w:jc w:val="center"/>
        </w:trPr>
        <w:tc>
          <w:tcPr>
            <w:tcW w:w="881" w:type="dxa"/>
          </w:tcPr>
          <w:p w14:paraId="42D9393E" w14:textId="77777777" w:rsidR="004331DB" w:rsidRPr="00073637" w:rsidRDefault="004331DB" w:rsidP="004331DB">
            <w:pPr>
              <w:jc w:val="center"/>
              <w:rPr>
                <w:rFonts w:eastAsia="標楷體" w:cstheme="minorHAnsi"/>
                <w:color w:val="000000" w:themeColor="text1"/>
              </w:rPr>
            </w:pPr>
            <w:bookmarkStart w:id="9" w:name="_Hlk3972122"/>
          </w:p>
        </w:tc>
        <w:tc>
          <w:tcPr>
            <w:tcW w:w="4190" w:type="dxa"/>
          </w:tcPr>
          <w:p w14:paraId="2275CB34" w14:textId="77777777" w:rsidR="004331DB" w:rsidRPr="00073637" w:rsidRDefault="004331DB" w:rsidP="004331DB">
            <w:pPr>
              <w:jc w:val="center"/>
              <w:rPr>
                <w:rFonts w:eastAsia="標楷體" w:cstheme="minorHAnsi"/>
                <w:color w:val="000000" w:themeColor="text1"/>
              </w:rPr>
            </w:pPr>
          </w:p>
        </w:tc>
        <w:tc>
          <w:tcPr>
            <w:tcW w:w="1267" w:type="dxa"/>
          </w:tcPr>
          <w:p w14:paraId="1C014EE7" w14:textId="77777777" w:rsidR="004331DB" w:rsidRPr="00073637" w:rsidRDefault="004331DB" w:rsidP="004331DB">
            <w:pPr>
              <w:jc w:val="center"/>
              <w:rPr>
                <w:rFonts w:eastAsia="標楷體" w:cstheme="minorHAnsi"/>
                <w:color w:val="000000" w:themeColor="text1"/>
              </w:rPr>
            </w:pPr>
          </w:p>
          <w:p w14:paraId="793CB28E" w14:textId="77777777" w:rsidR="004331DB" w:rsidRPr="00073637" w:rsidRDefault="004331DB" w:rsidP="004331DB">
            <w:pPr>
              <w:jc w:val="center"/>
              <w:rPr>
                <w:rFonts w:eastAsia="標楷體" w:cstheme="minorHAnsi"/>
                <w:color w:val="000000" w:themeColor="text1"/>
              </w:rPr>
            </w:pPr>
          </w:p>
        </w:tc>
        <w:tc>
          <w:tcPr>
            <w:tcW w:w="1549" w:type="dxa"/>
            <w:vAlign w:val="center"/>
          </w:tcPr>
          <w:p w14:paraId="289AEC18" w14:textId="77777777" w:rsidR="004331DB" w:rsidRPr="00073637" w:rsidRDefault="004331DB" w:rsidP="004331DB">
            <w:pPr>
              <w:jc w:val="center"/>
              <w:rPr>
                <w:rFonts w:eastAsia="標楷體" w:cstheme="minorHAnsi"/>
                <w:color w:val="000000" w:themeColor="text1"/>
                <w:sz w:val="26"/>
                <w:szCs w:val="26"/>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自設案場</w:t>
            </w:r>
          </w:p>
          <w:p w14:paraId="5A602DF5" w14:textId="77777777" w:rsidR="004331DB" w:rsidRPr="00073637" w:rsidRDefault="004331DB" w:rsidP="004331DB">
            <w:pPr>
              <w:jc w:val="center"/>
              <w:rPr>
                <w:rFonts w:eastAsia="標楷體" w:cstheme="minorHAnsi"/>
                <w:color w:val="000000" w:themeColor="text1"/>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他人案場</w:t>
            </w:r>
          </w:p>
        </w:tc>
        <w:tc>
          <w:tcPr>
            <w:tcW w:w="1409" w:type="dxa"/>
          </w:tcPr>
          <w:p w14:paraId="36CFF6A8"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與影本</w:t>
            </w:r>
          </w:p>
          <w:p w14:paraId="63365F06" w14:textId="77777777" w:rsidR="004331DB" w:rsidRPr="00073637" w:rsidRDefault="004331DB" w:rsidP="004331DB">
            <w:pPr>
              <w:rPr>
                <w:rFonts w:eastAsia="標楷體" w:cstheme="minorHAnsi"/>
                <w:color w:val="000000" w:themeColor="text1"/>
                <w:sz w:val="26"/>
                <w:szCs w:val="26"/>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符合</w:t>
            </w:r>
          </w:p>
          <w:p w14:paraId="37E85AC6"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不符合</w:t>
            </w:r>
          </w:p>
        </w:tc>
      </w:tr>
      <w:tr w:rsidR="004331DB" w:rsidRPr="00073637" w14:paraId="62AC83A5" w14:textId="77777777" w:rsidTr="004331DB">
        <w:trPr>
          <w:trHeight w:val="1075"/>
          <w:jc w:val="center"/>
        </w:trPr>
        <w:tc>
          <w:tcPr>
            <w:tcW w:w="881" w:type="dxa"/>
          </w:tcPr>
          <w:p w14:paraId="5B97FC23" w14:textId="77777777" w:rsidR="004331DB" w:rsidRPr="00073637" w:rsidRDefault="004331DB" w:rsidP="004331DB">
            <w:pPr>
              <w:jc w:val="center"/>
              <w:rPr>
                <w:rFonts w:eastAsia="標楷體" w:cstheme="minorHAnsi"/>
                <w:color w:val="000000" w:themeColor="text1"/>
              </w:rPr>
            </w:pPr>
          </w:p>
        </w:tc>
        <w:tc>
          <w:tcPr>
            <w:tcW w:w="4190" w:type="dxa"/>
          </w:tcPr>
          <w:p w14:paraId="70B0C2F9" w14:textId="77777777" w:rsidR="004331DB" w:rsidRPr="00073637" w:rsidRDefault="004331DB" w:rsidP="004331DB">
            <w:pPr>
              <w:jc w:val="center"/>
              <w:rPr>
                <w:rFonts w:eastAsia="標楷體" w:cstheme="minorHAnsi"/>
                <w:color w:val="000000" w:themeColor="text1"/>
              </w:rPr>
            </w:pPr>
          </w:p>
        </w:tc>
        <w:tc>
          <w:tcPr>
            <w:tcW w:w="1267" w:type="dxa"/>
          </w:tcPr>
          <w:p w14:paraId="4834B8C0" w14:textId="77777777" w:rsidR="004331DB" w:rsidRPr="00073637" w:rsidRDefault="004331DB" w:rsidP="004331DB">
            <w:pPr>
              <w:jc w:val="center"/>
              <w:rPr>
                <w:rFonts w:eastAsia="標楷體" w:cstheme="minorHAnsi"/>
                <w:color w:val="000000" w:themeColor="text1"/>
              </w:rPr>
            </w:pPr>
          </w:p>
          <w:p w14:paraId="29A085FA" w14:textId="77777777" w:rsidR="004331DB" w:rsidRPr="00073637" w:rsidRDefault="004331DB" w:rsidP="004331DB">
            <w:pPr>
              <w:jc w:val="center"/>
              <w:rPr>
                <w:rFonts w:eastAsia="標楷體" w:cstheme="minorHAnsi"/>
                <w:color w:val="000000" w:themeColor="text1"/>
              </w:rPr>
            </w:pPr>
          </w:p>
        </w:tc>
        <w:tc>
          <w:tcPr>
            <w:tcW w:w="1549" w:type="dxa"/>
            <w:vAlign w:val="center"/>
          </w:tcPr>
          <w:p w14:paraId="0E4094B3" w14:textId="77777777" w:rsidR="004331DB" w:rsidRPr="00073637" w:rsidRDefault="004331DB" w:rsidP="004331DB">
            <w:pPr>
              <w:jc w:val="center"/>
              <w:rPr>
                <w:rFonts w:eastAsia="標楷體" w:cstheme="minorHAnsi"/>
                <w:color w:val="000000" w:themeColor="text1"/>
                <w:sz w:val="26"/>
                <w:szCs w:val="26"/>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自設案場</w:t>
            </w:r>
          </w:p>
          <w:p w14:paraId="5E955870" w14:textId="77777777" w:rsidR="004331DB" w:rsidRPr="00073637" w:rsidRDefault="004331DB" w:rsidP="004331DB">
            <w:pPr>
              <w:jc w:val="center"/>
              <w:rPr>
                <w:rFonts w:eastAsia="標楷體" w:cstheme="minorHAnsi"/>
                <w:color w:val="000000" w:themeColor="text1"/>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他人案場</w:t>
            </w:r>
          </w:p>
        </w:tc>
        <w:tc>
          <w:tcPr>
            <w:tcW w:w="1409" w:type="dxa"/>
          </w:tcPr>
          <w:p w14:paraId="226EB07C"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與影本</w:t>
            </w:r>
          </w:p>
          <w:p w14:paraId="0B7538D3" w14:textId="77777777" w:rsidR="004331DB" w:rsidRPr="00073637" w:rsidRDefault="004331DB" w:rsidP="004331DB">
            <w:pPr>
              <w:rPr>
                <w:rFonts w:eastAsia="標楷體" w:cstheme="minorHAnsi"/>
                <w:color w:val="000000" w:themeColor="text1"/>
                <w:sz w:val="26"/>
                <w:szCs w:val="26"/>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符合</w:t>
            </w:r>
          </w:p>
          <w:p w14:paraId="2B11BDD6"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不符合</w:t>
            </w:r>
          </w:p>
        </w:tc>
      </w:tr>
      <w:tr w:rsidR="004331DB" w:rsidRPr="00073637" w14:paraId="46991790" w14:textId="77777777" w:rsidTr="004331DB">
        <w:trPr>
          <w:trHeight w:val="1091"/>
          <w:jc w:val="center"/>
        </w:trPr>
        <w:tc>
          <w:tcPr>
            <w:tcW w:w="881" w:type="dxa"/>
          </w:tcPr>
          <w:p w14:paraId="0F434708" w14:textId="77777777" w:rsidR="004331DB" w:rsidRPr="00073637" w:rsidRDefault="004331DB" w:rsidP="004331DB">
            <w:pPr>
              <w:jc w:val="center"/>
              <w:rPr>
                <w:rFonts w:eastAsia="標楷體" w:cstheme="minorHAnsi"/>
                <w:color w:val="000000" w:themeColor="text1"/>
              </w:rPr>
            </w:pPr>
          </w:p>
        </w:tc>
        <w:tc>
          <w:tcPr>
            <w:tcW w:w="4190" w:type="dxa"/>
          </w:tcPr>
          <w:p w14:paraId="2308BB93" w14:textId="77777777" w:rsidR="004331DB" w:rsidRPr="00073637" w:rsidRDefault="004331DB" w:rsidP="004331DB">
            <w:pPr>
              <w:jc w:val="center"/>
              <w:rPr>
                <w:rFonts w:eastAsia="標楷體" w:cstheme="minorHAnsi"/>
                <w:color w:val="000000" w:themeColor="text1"/>
              </w:rPr>
            </w:pPr>
          </w:p>
        </w:tc>
        <w:tc>
          <w:tcPr>
            <w:tcW w:w="1267" w:type="dxa"/>
          </w:tcPr>
          <w:p w14:paraId="2110BCB0" w14:textId="77777777" w:rsidR="004331DB" w:rsidRPr="00073637" w:rsidRDefault="004331DB" w:rsidP="004331DB">
            <w:pPr>
              <w:jc w:val="center"/>
              <w:rPr>
                <w:rFonts w:eastAsia="標楷體" w:cstheme="minorHAnsi"/>
                <w:color w:val="000000" w:themeColor="text1"/>
              </w:rPr>
            </w:pPr>
          </w:p>
          <w:p w14:paraId="1A236DF4" w14:textId="77777777" w:rsidR="004331DB" w:rsidRPr="00073637" w:rsidRDefault="004331DB" w:rsidP="004331DB">
            <w:pPr>
              <w:jc w:val="center"/>
              <w:rPr>
                <w:rFonts w:eastAsia="標楷體" w:cstheme="minorHAnsi"/>
                <w:color w:val="000000" w:themeColor="text1"/>
              </w:rPr>
            </w:pPr>
          </w:p>
        </w:tc>
        <w:tc>
          <w:tcPr>
            <w:tcW w:w="1549" w:type="dxa"/>
            <w:vAlign w:val="center"/>
          </w:tcPr>
          <w:p w14:paraId="5C3DDE17" w14:textId="77777777" w:rsidR="004331DB" w:rsidRPr="00073637" w:rsidRDefault="004331DB" w:rsidP="004331DB">
            <w:pPr>
              <w:jc w:val="center"/>
              <w:rPr>
                <w:rFonts w:eastAsia="標楷體" w:cstheme="minorHAnsi"/>
                <w:color w:val="000000" w:themeColor="text1"/>
                <w:sz w:val="26"/>
                <w:szCs w:val="26"/>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自設案場</w:t>
            </w:r>
          </w:p>
          <w:p w14:paraId="4C7DF7E3" w14:textId="77777777" w:rsidR="004331DB" w:rsidRPr="00073637" w:rsidRDefault="004331DB" w:rsidP="004331DB">
            <w:pPr>
              <w:jc w:val="center"/>
              <w:rPr>
                <w:rFonts w:eastAsia="標楷體" w:cstheme="minorHAnsi"/>
                <w:color w:val="000000" w:themeColor="text1"/>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他人案場</w:t>
            </w:r>
          </w:p>
        </w:tc>
        <w:tc>
          <w:tcPr>
            <w:tcW w:w="1409" w:type="dxa"/>
          </w:tcPr>
          <w:p w14:paraId="179BB003"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rPr>
              <w:t>與影本</w:t>
            </w:r>
          </w:p>
          <w:p w14:paraId="4ABC0FD2" w14:textId="77777777" w:rsidR="004331DB" w:rsidRPr="00073637" w:rsidRDefault="004331DB" w:rsidP="004331DB">
            <w:pPr>
              <w:rPr>
                <w:rFonts w:eastAsia="標楷體" w:cstheme="minorHAnsi"/>
                <w:color w:val="000000" w:themeColor="text1"/>
                <w:sz w:val="26"/>
                <w:szCs w:val="26"/>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符合</w:t>
            </w:r>
          </w:p>
          <w:p w14:paraId="2BB7D5FD" w14:textId="77777777" w:rsidR="004331DB" w:rsidRPr="00073637" w:rsidRDefault="004331DB" w:rsidP="004331DB">
            <w:pPr>
              <w:rPr>
                <w:rFonts w:eastAsia="標楷體" w:cstheme="minorHAnsi"/>
                <w:color w:val="000000" w:themeColor="text1"/>
              </w:rPr>
            </w:pPr>
            <w:r w:rsidRPr="00073637">
              <w:rPr>
                <w:rFonts w:eastAsia="標楷體" w:cstheme="minorHAnsi"/>
                <w:color w:val="000000" w:themeColor="text1"/>
                <w:sz w:val="26"/>
                <w:szCs w:val="26"/>
              </w:rPr>
              <w:t>□</w:t>
            </w:r>
            <w:r w:rsidRPr="00073637">
              <w:rPr>
                <w:rFonts w:eastAsia="標楷體" w:cstheme="minorHAnsi"/>
                <w:color w:val="000000" w:themeColor="text1"/>
                <w:sz w:val="26"/>
                <w:szCs w:val="26"/>
              </w:rPr>
              <w:t>不符合</w:t>
            </w:r>
          </w:p>
        </w:tc>
      </w:tr>
      <w:bookmarkEnd w:id="9"/>
      <w:tr w:rsidR="004331DB" w:rsidRPr="00073637" w14:paraId="61A9CFBD" w14:textId="77777777" w:rsidTr="004331DB">
        <w:trPr>
          <w:trHeight w:val="742"/>
          <w:jc w:val="center"/>
        </w:trPr>
        <w:tc>
          <w:tcPr>
            <w:tcW w:w="5071" w:type="dxa"/>
            <w:gridSpan w:val="2"/>
            <w:vAlign w:val="center"/>
          </w:tcPr>
          <w:p w14:paraId="7A29C22E" w14:textId="77777777" w:rsidR="004331DB" w:rsidRPr="00073637" w:rsidRDefault="004331DB" w:rsidP="004331DB">
            <w:pPr>
              <w:widowControl/>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已併聯之太陽光電發電設備設置或實作裝置容量合計</w:t>
            </w:r>
          </w:p>
        </w:tc>
        <w:tc>
          <w:tcPr>
            <w:tcW w:w="4225" w:type="dxa"/>
            <w:gridSpan w:val="3"/>
            <w:vAlign w:val="center"/>
          </w:tcPr>
          <w:p w14:paraId="2F0B5ADE" w14:textId="77777777" w:rsidR="004331DB" w:rsidRPr="00073637" w:rsidRDefault="004331DB" w:rsidP="004331DB">
            <w:pPr>
              <w:jc w:val="center"/>
              <w:rPr>
                <w:rFonts w:eastAsia="標楷體" w:cstheme="minorHAnsi"/>
                <w:color w:val="000000" w:themeColor="text1"/>
                <w:sz w:val="28"/>
                <w:szCs w:val="28"/>
              </w:rPr>
            </w:pPr>
            <w:r w:rsidRPr="00073637">
              <w:rPr>
                <w:rFonts w:eastAsia="標楷體" w:cstheme="minorHAnsi"/>
                <w:color w:val="000000" w:themeColor="text1"/>
                <w:sz w:val="28"/>
                <w:szCs w:val="28"/>
              </w:rPr>
              <w:t>________________(</w:t>
            </w:r>
            <w:r w:rsidRPr="00073637">
              <w:rPr>
                <w:rFonts w:eastAsia="標楷體" w:cstheme="minorHAnsi"/>
                <w:color w:val="000000" w:themeColor="text1"/>
                <w:sz w:val="28"/>
                <w:szCs w:val="28"/>
              </w:rPr>
              <w:t>峰</w:t>
            </w:r>
            <w:r w:rsidRPr="00073637">
              <w:rPr>
                <w:rFonts w:eastAsia="標楷體" w:cstheme="minorHAnsi"/>
                <w:color w:val="000000" w:themeColor="text1"/>
                <w:sz w:val="28"/>
                <w:szCs w:val="28"/>
              </w:rPr>
              <w:t>)</w:t>
            </w:r>
            <w:r w:rsidRPr="00073637">
              <w:rPr>
                <w:rFonts w:eastAsia="標楷體" w:cstheme="minorHAnsi"/>
                <w:color w:val="000000" w:themeColor="text1"/>
                <w:sz w:val="28"/>
                <w:szCs w:val="28"/>
              </w:rPr>
              <w:t>瓩</w:t>
            </w:r>
          </w:p>
        </w:tc>
      </w:tr>
      <w:tr w:rsidR="004331DB" w:rsidRPr="00073637" w14:paraId="72B1660E" w14:textId="77777777" w:rsidTr="004331DB">
        <w:trPr>
          <w:trHeight w:val="2538"/>
          <w:jc w:val="center"/>
        </w:trPr>
        <w:tc>
          <w:tcPr>
            <w:tcW w:w="5071" w:type="dxa"/>
            <w:gridSpan w:val="2"/>
          </w:tcPr>
          <w:p w14:paraId="4A935E60" w14:textId="77777777" w:rsidR="004331DB" w:rsidRPr="00073637" w:rsidRDefault="004331DB" w:rsidP="004331DB">
            <w:pPr>
              <w:snapToGrid w:val="0"/>
              <w:spacing w:afterLines="50" w:after="120" w:line="360" w:lineRule="atLeast"/>
              <w:ind w:firstLineChars="18" w:firstLine="50"/>
              <w:jc w:val="center"/>
              <w:outlineLvl w:val="0"/>
              <w:rPr>
                <w:rFonts w:eastAsia="SimSun" w:cstheme="minorHAnsi"/>
                <w:bCs/>
                <w:color w:val="000000" w:themeColor="text1"/>
                <w:sz w:val="28"/>
                <w:szCs w:val="28"/>
              </w:rPr>
            </w:pPr>
            <w:r w:rsidRPr="00073637">
              <w:rPr>
                <w:rFonts w:eastAsia="標楷體" w:cstheme="minorHAnsi"/>
                <w:bCs/>
                <w:noProof/>
                <w:color w:val="000000" w:themeColor="text1"/>
                <w:sz w:val="28"/>
                <w:szCs w:val="28"/>
              </w:rPr>
              <mc:AlternateContent>
                <mc:Choice Requires="wps">
                  <w:drawing>
                    <wp:anchor distT="0" distB="0" distL="114300" distR="114300" simplePos="0" relativeHeight="251660288" behindDoc="0" locked="0" layoutInCell="1" allowOverlap="1" wp14:anchorId="46A30F27" wp14:editId="788921DB">
                      <wp:simplePos x="0" y="0"/>
                      <wp:positionH relativeFrom="column">
                        <wp:posOffset>1924050</wp:posOffset>
                      </wp:positionH>
                      <wp:positionV relativeFrom="paragraph">
                        <wp:posOffset>858520</wp:posOffset>
                      </wp:positionV>
                      <wp:extent cx="742950" cy="685800"/>
                      <wp:effectExtent l="0" t="0" r="19050" b="19050"/>
                      <wp:wrapNone/>
                      <wp:docPr id="5" name="矩形 5"/>
                      <wp:cNvGraphicFramePr/>
                      <a:graphic xmlns:a="http://schemas.openxmlformats.org/drawingml/2006/main">
                        <a:graphicData uri="http://schemas.microsoft.com/office/word/2010/wordprocessingShape">
                          <wps:wsp>
                            <wps:cNvSpPr/>
                            <wps:spPr>
                              <a:xfrm>
                                <a:off x="0" y="0"/>
                                <a:ext cx="742950" cy="685800"/>
                              </a:xfrm>
                              <a:prstGeom prst="rect">
                                <a:avLst/>
                              </a:prstGeom>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C48F8AE" id="矩形 5" o:spid="_x0000_s1026" style="position:absolute;margin-left:151.5pt;margin-top:67.6pt;width:58.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" fillcolor="white [3201]" strokecolor="black [3200]" strokeweight="2pt">
                      <v:stroke dashstyle="1 1"/>
                    </v:rect>
                  </w:pict>
                </mc:Fallback>
              </mc:AlternateContent>
            </w:r>
            <w:r w:rsidRPr="00073637">
              <w:rPr>
                <w:rFonts w:eastAsia="標楷體" w:cstheme="minorHAnsi"/>
                <w:bCs/>
                <w:noProof/>
                <w:color w:val="000000" w:themeColor="text1"/>
                <w:sz w:val="28"/>
                <w:szCs w:val="28"/>
              </w:rPr>
              <mc:AlternateContent>
                <mc:Choice Requires="wps">
                  <w:drawing>
                    <wp:anchor distT="0" distB="0" distL="114300" distR="114300" simplePos="0" relativeHeight="251659264" behindDoc="0" locked="0" layoutInCell="1" allowOverlap="1" wp14:anchorId="3FE4D4D5" wp14:editId="48C5B609">
                      <wp:simplePos x="0" y="0"/>
                      <wp:positionH relativeFrom="column">
                        <wp:posOffset>447675</wp:posOffset>
                      </wp:positionH>
                      <wp:positionV relativeFrom="paragraph">
                        <wp:posOffset>275590</wp:posOffset>
                      </wp:positionV>
                      <wp:extent cx="1381125" cy="1285875"/>
                      <wp:effectExtent l="0" t="0" r="28575" b="28575"/>
                      <wp:wrapNone/>
                      <wp:docPr id="6" name="矩形 6"/>
                      <wp:cNvGraphicFramePr/>
                      <a:graphic xmlns:a="http://schemas.openxmlformats.org/drawingml/2006/main">
                        <a:graphicData uri="http://schemas.microsoft.com/office/word/2010/wordprocessingShape">
                          <wps:wsp>
                            <wps:cNvSpPr/>
                            <wps:spPr>
                              <a:xfrm>
                                <a:off x="0" y="0"/>
                                <a:ext cx="1381125" cy="1285875"/>
                              </a:xfrm>
                              <a:prstGeom prst="rect">
                                <a:avLst/>
                              </a:prstGeom>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59652BB" id="矩形 6" o:spid="_x0000_s1026" style="position:absolute;margin-left:35.25pt;margin-top:21.7pt;width:108.7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" fillcolor="white [3201]" strokecolor="black [3200]" strokeweight="2pt">
                      <v:stroke dashstyle="1 1"/>
                    </v:rect>
                  </w:pict>
                </mc:Fallback>
              </mc:AlternateContent>
            </w:r>
            <w:r w:rsidRPr="00073637">
              <w:rPr>
                <w:rFonts w:eastAsia="標楷體" w:cstheme="minorHAnsi"/>
                <w:bCs/>
                <w:color w:val="000000" w:themeColor="text1"/>
                <w:sz w:val="28"/>
                <w:szCs w:val="28"/>
              </w:rPr>
              <w:t>投標廠商印</w:t>
            </w:r>
            <w:r w:rsidRPr="00073637">
              <w:rPr>
                <w:rFonts w:eastAsia="標楷體" w:cstheme="minorHAnsi" w:hint="eastAsia"/>
                <w:bCs/>
                <w:color w:val="000000" w:themeColor="text1"/>
                <w:sz w:val="28"/>
                <w:szCs w:val="28"/>
              </w:rPr>
              <w:t>章</w:t>
            </w:r>
          </w:p>
        </w:tc>
        <w:tc>
          <w:tcPr>
            <w:tcW w:w="4225" w:type="dxa"/>
            <w:gridSpan w:val="3"/>
          </w:tcPr>
          <w:p w14:paraId="1298651D" w14:textId="77777777" w:rsidR="004331DB" w:rsidRPr="00073637" w:rsidRDefault="004331DB" w:rsidP="004331DB">
            <w:pPr>
              <w:snapToGrid w:val="0"/>
              <w:spacing w:afterLines="50" w:after="120" w:line="360" w:lineRule="atLeast"/>
              <w:jc w:val="center"/>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審查人員簽名</w:t>
            </w:r>
          </w:p>
          <w:p w14:paraId="7B6BD403" w14:textId="77777777" w:rsidR="004331DB" w:rsidRPr="00073637" w:rsidRDefault="004331DB" w:rsidP="004331DB">
            <w:pPr>
              <w:snapToGrid w:val="0"/>
              <w:spacing w:afterLines="50" w:after="120" w:line="360" w:lineRule="atLeast"/>
              <w:jc w:val="center"/>
              <w:outlineLvl w:val="0"/>
              <w:rPr>
                <w:rFonts w:eastAsia="標楷體" w:cstheme="minorHAnsi"/>
                <w:b/>
                <w:bCs/>
                <w:color w:val="000000" w:themeColor="text1"/>
                <w:u w:val="single"/>
              </w:rPr>
            </w:pPr>
            <w:r w:rsidRPr="00073637">
              <w:rPr>
                <w:rFonts w:eastAsia="標楷體" w:cstheme="minorHAnsi"/>
                <w:b/>
                <w:bCs/>
                <w:color w:val="000000" w:themeColor="text1"/>
                <w:u w:val="single"/>
              </w:rPr>
              <w:t>（本欄投標廠商免填）</w:t>
            </w:r>
          </w:p>
        </w:tc>
      </w:tr>
      <w:tr w:rsidR="004331DB" w:rsidRPr="00073637" w14:paraId="0234C262" w14:textId="77777777" w:rsidTr="004331DB">
        <w:trPr>
          <w:trHeight w:val="2604"/>
          <w:jc w:val="center"/>
        </w:trPr>
        <w:tc>
          <w:tcPr>
            <w:tcW w:w="9296" w:type="dxa"/>
            <w:gridSpan w:val="5"/>
          </w:tcPr>
          <w:p w14:paraId="1AA527BE" w14:textId="77777777" w:rsidR="004331DB" w:rsidRPr="00073637" w:rsidRDefault="004331DB" w:rsidP="004331DB">
            <w:pPr>
              <w:widowControl/>
              <w:rPr>
                <w:rFonts w:eastAsia="標楷體" w:cstheme="minorHAnsi"/>
                <w:color w:val="000000" w:themeColor="text1"/>
              </w:rPr>
            </w:pPr>
            <w:r w:rsidRPr="00073637">
              <w:rPr>
                <w:rFonts w:eastAsia="標楷體" w:cstheme="minorHAnsi"/>
                <w:color w:val="000000" w:themeColor="text1"/>
              </w:rPr>
              <w:t>填寫說明：</w:t>
            </w:r>
          </w:p>
          <w:p w14:paraId="4CF252DA" w14:textId="77777777" w:rsidR="004331DB" w:rsidRPr="00073637" w:rsidRDefault="004331DB" w:rsidP="001B2F84">
            <w:pPr>
              <w:widowControl/>
              <w:numPr>
                <w:ilvl w:val="0"/>
                <w:numId w:val="31"/>
              </w:numPr>
              <w:ind w:leftChars="100" w:left="751" w:hangingChars="213" w:hanging="511"/>
              <w:rPr>
                <w:rFonts w:eastAsia="標楷體" w:cstheme="minorHAnsi"/>
                <w:color w:val="000000" w:themeColor="text1"/>
              </w:rPr>
            </w:pPr>
            <w:r w:rsidRPr="00073637">
              <w:rPr>
                <w:rFonts w:eastAsia="標楷體" w:cstheme="minorHAnsi"/>
                <w:color w:val="000000" w:themeColor="text1"/>
              </w:rPr>
              <w:t>項次請以阿拉伯數字</w:t>
            </w:r>
            <w:r w:rsidRPr="00073637">
              <w:rPr>
                <w:rFonts w:eastAsia="標楷體" w:cstheme="minorHAnsi"/>
                <w:color w:val="000000" w:themeColor="text1"/>
              </w:rPr>
              <w:t>1</w:t>
            </w:r>
            <w:r w:rsidRPr="00073637">
              <w:rPr>
                <w:rFonts w:eastAsia="標楷體" w:cstheme="minorHAnsi"/>
                <w:color w:val="000000" w:themeColor="text1"/>
              </w:rPr>
              <w:t>、</w:t>
            </w:r>
            <w:r w:rsidRPr="00073637">
              <w:rPr>
                <w:rFonts w:eastAsia="標楷體" w:cstheme="minorHAnsi"/>
                <w:color w:val="000000" w:themeColor="text1"/>
              </w:rPr>
              <w:t>2</w:t>
            </w:r>
            <w:r w:rsidRPr="00073637">
              <w:rPr>
                <w:rFonts w:eastAsia="標楷體" w:cstheme="minorHAnsi"/>
                <w:color w:val="000000" w:themeColor="text1"/>
              </w:rPr>
              <w:t>、</w:t>
            </w:r>
            <w:r w:rsidRPr="00073637">
              <w:rPr>
                <w:rFonts w:eastAsia="標楷體" w:cstheme="minorHAnsi"/>
                <w:color w:val="000000" w:themeColor="text1"/>
              </w:rPr>
              <w:t>3</w:t>
            </w:r>
            <w:r w:rsidRPr="00073637">
              <w:rPr>
                <w:rFonts w:ascii="Cambria Math" w:eastAsia="標楷體" w:hAnsi="Cambria Math" w:cs="Cambria Math"/>
                <w:color w:val="000000" w:themeColor="text1"/>
              </w:rPr>
              <w:t>⋯⋯</w:t>
            </w:r>
            <w:r w:rsidRPr="00073637">
              <w:rPr>
                <w:rFonts w:eastAsia="標楷體" w:cstheme="minorHAnsi"/>
                <w:color w:val="000000" w:themeColor="text1"/>
              </w:rPr>
              <w:t>依序編寫，若列表格數不足請自行增印。</w:t>
            </w:r>
          </w:p>
          <w:p w14:paraId="07616332" w14:textId="77777777" w:rsidR="004331DB" w:rsidRPr="00073637" w:rsidRDefault="004331DB" w:rsidP="001B2F84">
            <w:pPr>
              <w:widowControl/>
              <w:numPr>
                <w:ilvl w:val="0"/>
                <w:numId w:val="31"/>
              </w:numPr>
              <w:ind w:leftChars="100" w:left="751" w:hangingChars="213" w:hanging="511"/>
              <w:rPr>
                <w:rFonts w:eastAsia="標楷體" w:cstheme="minorHAnsi"/>
                <w:color w:val="000000" w:themeColor="text1"/>
              </w:rPr>
            </w:pPr>
            <w:r w:rsidRPr="00073637">
              <w:rPr>
                <w:rFonts w:eastAsia="標楷體" w:cstheme="minorHAnsi"/>
                <w:color w:val="000000" w:themeColor="text1"/>
              </w:rPr>
              <w:t>上開設置或實作實績證明文件影本請依序排列於本表之後。</w:t>
            </w:r>
          </w:p>
          <w:p w14:paraId="3E271B27" w14:textId="5A126CB5" w:rsidR="004331DB" w:rsidRPr="00073637" w:rsidRDefault="004331DB" w:rsidP="001B2F84">
            <w:pPr>
              <w:widowControl/>
              <w:numPr>
                <w:ilvl w:val="0"/>
                <w:numId w:val="31"/>
              </w:numPr>
              <w:ind w:leftChars="100" w:left="751" w:hangingChars="213" w:hanging="511"/>
              <w:rPr>
                <w:rFonts w:eastAsia="標楷體" w:cstheme="minorHAnsi"/>
                <w:color w:val="000000" w:themeColor="text1"/>
              </w:rPr>
            </w:pPr>
            <w:r w:rsidRPr="00073637">
              <w:rPr>
                <w:rFonts w:eastAsia="標楷體" w:cstheme="minorHAnsi" w:hint="eastAsia"/>
                <w:color w:val="000000" w:themeColor="text1"/>
              </w:rPr>
              <w:t>投標廠商現於國內或國外持有且已完工併聯之太陽光電發電設備之實績或實際施工實績，其再生</w:t>
            </w:r>
            <w:r w:rsidRPr="00933FCD">
              <w:rPr>
                <w:rFonts w:eastAsia="標楷體" w:cstheme="minorHAnsi" w:hint="eastAsia"/>
              </w:rPr>
              <w:t>能源躉購契約書頁面影本或實際施工之承攬契約影本所載之設置容量實績累計應達</w:t>
            </w:r>
            <w:r w:rsidR="00C71E5C" w:rsidRPr="00933FCD">
              <w:rPr>
                <w:rFonts w:eastAsia="標楷體" w:cstheme="minorHAnsi" w:hint="eastAsia"/>
              </w:rPr>
              <w:t>1</w:t>
            </w:r>
            <w:r w:rsidRPr="00933FCD">
              <w:rPr>
                <w:rFonts w:eastAsia="標楷體" w:cstheme="minorHAnsi"/>
              </w:rPr>
              <w:t>,000</w:t>
            </w:r>
            <w:r w:rsidRPr="00933FCD">
              <w:rPr>
                <w:rFonts w:eastAsia="標楷體" w:cstheme="minorHAnsi" w:hint="eastAsia"/>
              </w:rPr>
              <w:t>瓩以上。如投標廠商所持有太陽光電發電設備非位於本國，其設置實績證明文件須經</w:t>
            </w:r>
            <w:r w:rsidRPr="00073637">
              <w:rPr>
                <w:rFonts w:eastAsia="標楷體" w:cstheme="minorHAnsi" w:hint="eastAsia"/>
                <w:color w:val="000000" w:themeColor="text1"/>
              </w:rPr>
              <w:t>中華民國駐外機構驗證。</w:t>
            </w:r>
          </w:p>
          <w:p w14:paraId="7D498486" w14:textId="77777777" w:rsidR="004331DB" w:rsidRPr="00073637" w:rsidRDefault="004331DB" w:rsidP="001B2F84">
            <w:pPr>
              <w:widowControl/>
              <w:numPr>
                <w:ilvl w:val="0"/>
                <w:numId w:val="31"/>
              </w:numPr>
              <w:ind w:leftChars="100" w:left="751" w:hangingChars="213" w:hanging="511"/>
              <w:rPr>
                <w:rFonts w:eastAsia="標楷體" w:cstheme="minorHAnsi"/>
                <w:color w:val="000000" w:themeColor="text1"/>
              </w:rPr>
            </w:pPr>
            <w:r w:rsidRPr="00073637">
              <w:rPr>
                <w:rFonts w:eastAsia="標楷體" w:cstheme="minorHAnsi"/>
                <w:color w:val="000000" w:themeColor="text1"/>
              </w:rPr>
              <w:t>上開設置或實作實績證明文件如為外文者，應附經公證或認證之中文譯本。</w:t>
            </w:r>
          </w:p>
          <w:p w14:paraId="086E1553" w14:textId="77777777" w:rsidR="004331DB" w:rsidRPr="00073637" w:rsidRDefault="004331DB" w:rsidP="001B2F84">
            <w:pPr>
              <w:widowControl/>
              <w:numPr>
                <w:ilvl w:val="0"/>
                <w:numId w:val="31"/>
              </w:numPr>
              <w:ind w:leftChars="100" w:left="752" w:hangingChars="213" w:hanging="512"/>
              <w:rPr>
                <w:rFonts w:eastAsia="標楷體" w:cstheme="minorHAnsi"/>
                <w:b/>
                <w:color w:val="000000" w:themeColor="text1"/>
                <w:u w:val="single"/>
              </w:rPr>
            </w:pPr>
            <w:r w:rsidRPr="00073637">
              <w:rPr>
                <w:rFonts w:eastAsia="標楷體" w:cstheme="minorHAnsi"/>
                <w:b/>
                <w:color w:val="000000" w:themeColor="text1"/>
                <w:u w:val="single"/>
              </w:rPr>
              <w:t>審查結果欄位由經辦單位填寫。</w:t>
            </w:r>
          </w:p>
        </w:tc>
      </w:tr>
    </w:tbl>
    <w:p w14:paraId="3D11EA0A" w14:textId="77777777" w:rsidR="004331DB" w:rsidRPr="00073637" w:rsidRDefault="004331DB" w:rsidP="004331DB">
      <w:pPr>
        <w:pStyle w:val="a"/>
        <w:numPr>
          <w:ilvl w:val="0"/>
          <w:numId w:val="0"/>
        </w:numPr>
        <w:spacing w:before="120"/>
        <w:ind w:left="66"/>
        <w:rPr>
          <w:rFonts w:asciiTheme="minorHAnsi" w:eastAsia="標楷體" w:hAnsiTheme="minorHAnsi" w:cstheme="minorHAnsi"/>
          <w:color w:val="000000" w:themeColor="text1"/>
        </w:rPr>
      </w:pPr>
      <w:bookmarkStart w:id="10" w:name="_Toc4414771"/>
    </w:p>
    <w:p w14:paraId="734C6390" w14:textId="53357FCD" w:rsidR="004331DB" w:rsidRPr="00073637" w:rsidRDefault="00B40FE4" w:rsidP="004331DB">
      <w:pPr>
        <w:pStyle w:val="a"/>
        <w:numPr>
          <w:ilvl w:val="0"/>
          <w:numId w:val="0"/>
        </w:numPr>
        <w:spacing w:before="120"/>
        <w:ind w:left="66"/>
        <w:rPr>
          <w:rFonts w:asciiTheme="minorHAnsi" w:eastAsia="標楷體" w:hAnsiTheme="minorHAnsi" w:cstheme="minorHAnsi"/>
          <w:color w:val="000000" w:themeColor="text1"/>
        </w:rPr>
      </w:pPr>
      <w:r>
        <w:rPr>
          <w:rFonts w:asciiTheme="minorHAnsi" w:eastAsia="標楷體" w:hAnsiTheme="minorHAnsi" w:cstheme="minorHAnsi"/>
          <w:color w:val="000000" w:themeColor="text1"/>
        </w:rPr>
        <w:t>附件五</w:t>
      </w:r>
      <w:r w:rsidR="004331DB" w:rsidRPr="00073637">
        <w:rPr>
          <w:rFonts w:asciiTheme="minorHAnsi" w:eastAsia="標楷體" w:hAnsiTheme="minorHAnsi" w:cstheme="minorHAnsi"/>
          <w:color w:val="000000" w:themeColor="text1"/>
        </w:rPr>
        <w:t>、切結書</w:t>
      </w:r>
      <w:bookmarkEnd w:id="8"/>
      <w:bookmarkEnd w:id="10"/>
    </w:p>
    <w:p w14:paraId="54948BAA" w14:textId="77777777" w:rsidR="004331DB" w:rsidRPr="00073637" w:rsidRDefault="004331DB" w:rsidP="004331DB">
      <w:pPr>
        <w:autoSpaceDE w:val="0"/>
        <w:autoSpaceDN w:val="0"/>
        <w:adjustRightInd w:val="0"/>
        <w:jc w:val="center"/>
        <w:rPr>
          <w:rFonts w:eastAsia="標楷體" w:cstheme="minorHAnsi"/>
          <w:b/>
          <w:color w:val="000000" w:themeColor="text1"/>
          <w:sz w:val="40"/>
          <w:szCs w:val="28"/>
        </w:rPr>
      </w:pPr>
      <w:r w:rsidRPr="00073637">
        <w:rPr>
          <w:rFonts w:eastAsia="標楷體" w:cstheme="minorHAnsi"/>
          <w:b/>
          <w:color w:val="000000" w:themeColor="text1"/>
          <w:sz w:val="40"/>
          <w:szCs w:val="28"/>
        </w:rPr>
        <w:t>切</w:t>
      </w:r>
      <w:r w:rsidRPr="00073637">
        <w:rPr>
          <w:rFonts w:eastAsia="標楷體" w:cstheme="minorHAnsi"/>
          <w:b/>
          <w:color w:val="000000" w:themeColor="text1"/>
          <w:sz w:val="40"/>
          <w:szCs w:val="28"/>
        </w:rPr>
        <w:t xml:space="preserve"> </w:t>
      </w:r>
      <w:r w:rsidRPr="00073637">
        <w:rPr>
          <w:rFonts w:eastAsia="標楷體" w:cstheme="minorHAnsi"/>
          <w:b/>
          <w:color w:val="000000" w:themeColor="text1"/>
          <w:sz w:val="40"/>
          <w:szCs w:val="28"/>
        </w:rPr>
        <w:t>結</w:t>
      </w:r>
      <w:r w:rsidRPr="00073637">
        <w:rPr>
          <w:rFonts w:eastAsia="標楷體" w:cstheme="minorHAnsi"/>
          <w:b/>
          <w:color w:val="000000" w:themeColor="text1"/>
          <w:sz w:val="40"/>
          <w:szCs w:val="28"/>
        </w:rPr>
        <w:t xml:space="preserve"> </w:t>
      </w:r>
      <w:r w:rsidRPr="00073637">
        <w:rPr>
          <w:rFonts w:eastAsia="標楷體" w:cstheme="minorHAnsi"/>
          <w:b/>
          <w:color w:val="000000" w:themeColor="text1"/>
          <w:sz w:val="40"/>
          <w:szCs w:val="28"/>
        </w:rPr>
        <w:t>書</w:t>
      </w:r>
    </w:p>
    <w:p w14:paraId="61BED871" w14:textId="77777777" w:rsidR="004331DB" w:rsidRPr="00073637" w:rsidRDefault="004331DB" w:rsidP="004331DB">
      <w:pPr>
        <w:autoSpaceDE w:val="0"/>
        <w:autoSpaceDN w:val="0"/>
        <w:adjustRightInd w:val="0"/>
        <w:spacing w:afterLines="25" w:after="60"/>
        <w:jc w:val="center"/>
        <w:rPr>
          <w:rFonts w:eastAsia="標楷體" w:cstheme="minorHAnsi"/>
          <w:color w:val="000000" w:themeColor="text1"/>
        </w:rPr>
      </w:pPr>
      <w:r w:rsidRPr="00073637">
        <w:rPr>
          <w:rFonts w:eastAsia="標楷體" w:cstheme="minorHAnsi"/>
          <w:color w:val="000000" w:themeColor="text1"/>
        </w:rPr>
        <w:t>（本切結書應裝入外標封內）</w:t>
      </w:r>
    </w:p>
    <w:p w14:paraId="71823F2A" w14:textId="77777777" w:rsidR="004331DB" w:rsidRPr="00073637" w:rsidRDefault="004331DB" w:rsidP="004331DB">
      <w:pPr>
        <w:autoSpaceDE w:val="0"/>
        <w:autoSpaceDN w:val="0"/>
        <w:adjustRightInd w:val="0"/>
        <w:spacing w:afterLines="25" w:after="60"/>
        <w:jc w:val="center"/>
        <w:rPr>
          <w:rFonts w:eastAsia="標楷體" w:cstheme="minorHAnsi"/>
          <w:color w:val="000000" w:themeColor="text1"/>
        </w:rPr>
      </w:pPr>
    </w:p>
    <w:p w14:paraId="2CBE1F7A" w14:textId="68F4A94E" w:rsidR="004331DB" w:rsidRPr="00073637" w:rsidRDefault="004331DB" w:rsidP="004331DB">
      <w:pPr>
        <w:autoSpaceDE w:val="0"/>
        <w:autoSpaceDN w:val="0"/>
        <w:adjustRightInd w:val="0"/>
        <w:snapToGrid w:val="0"/>
        <w:spacing w:line="360" w:lineRule="auto"/>
        <w:ind w:firstLineChars="200" w:firstLine="560"/>
        <w:jc w:val="both"/>
        <w:rPr>
          <w:rFonts w:eastAsia="標楷體" w:cstheme="minorHAnsi"/>
          <w:color w:val="000000" w:themeColor="text1"/>
          <w:sz w:val="28"/>
          <w:szCs w:val="28"/>
        </w:rPr>
      </w:pPr>
      <w:r w:rsidRPr="00073637">
        <w:rPr>
          <w:rFonts w:eastAsia="標楷體" w:cstheme="minorHAnsi"/>
          <w:color w:val="000000" w:themeColor="text1"/>
          <w:sz w:val="28"/>
          <w:szCs w:val="28"/>
        </w:rPr>
        <w:t>本公司</w:t>
      </w:r>
      <w:r w:rsidRPr="00073637">
        <w:rPr>
          <w:rFonts w:eastAsia="標楷體" w:cstheme="minorHAnsi"/>
          <w:color w:val="000000" w:themeColor="text1"/>
          <w:sz w:val="28"/>
          <w:szCs w:val="28"/>
        </w:rPr>
        <w:t>○○○</w:t>
      </w:r>
      <w:r w:rsidRPr="00073637">
        <w:rPr>
          <w:rFonts w:eastAsia="標楷體" w:cstheme="minorHAnsi"/>
          <w:color w:val="000000" w:themeColor="text1"/>
          <w:sz w:val="40"/>
          <w:szCs w:val="28"/>
          <w:vertAlign w:val="subscript"/>
        </w:rPr>
        <w:t>【投標廠商】</w:t>
      </w:r>
      <w:r w:rsidRPr="00073637">
        <w:rPr>
          <w:rFonts w:eastAsia="標楷體" w:cstheme="minorHAnsi"/>
          <w:color w:val="000000" w:themeColor="text1"/>
          <w:sz w:val="28"/>
          <w:szCs w:val="28"/>
        </w:rPr>
        <w:t>參加「</w:t>
      </w:r>
      <w:r w:rsidR="00B448BA" w:rsidRPr="00073637">
        <w:rPr>
          <w:rFonts w:eastAsia="標楷體" w:cstheme="minorHAnsi" w:hint="eastAsia"/>
          <w:color w:val="000000" w:themeColor="text1"/>
          <w:sz w:val="28"/>
          <w:szCs w:val="28"/>
        </w:rPr>
        <w:t>南投縣</w:t>
      </w:r>
      <w:r w:rsidRPr="00073637">
        <w:rPr>
          <w:rFonts w:eastAsia="標楷體" w:cstheme="minorHAnsi"/>
          <w:color w:val="000000" w:themeColor="text1"/>
          <w:sz w:val="28"/>
          <w:szCs w:val="28"/>
        </w:rPr>
        <w:t>政府辦理『綠能屋頂全民參與』區域營運商遴選案」，願遵照本案公告及相關法令規定，絕無通同作弊壟斷、借用證照等違反正常商業行為或法律規定及違反本公告相關規定情事，倘有違反或隱瞞造假情事願受懲處，並承擔相關法律責任，絕無異議。</w:t>
      </w:r>
    </w:p>
    <w:p w14:paraId="14CA507B" w14:textId="77777777" w:rsidR="004331DB" w:rsidRPr="00073637" w:rsidRDefault="004331DB" w:rsidP="004331DB">
      <w:pPr>
        <w:autoSpaceDE w:val="0"/>
        <w:autoSpaceDN w:val="0"/>
        <w:adjustRightInd w:val="0"/>
        <w:snapToGrid w:val="0"/>
        <w:spacing w:line="360" w:lineRule="auto"/>
        <w:ind w:firstLineChars="200" w:firstLine="560"/>
        <w:jc w:val="both"/>
        <w:rPr>
          <w:rFonts w:eastAsia="標楷體" w:cstheme="minorHAnsi"/>
          <w:color w:val="000000" w:themeColor="text1"/>
          <w:sz w:val="28"/>
          <w:szCs w:val="28"/>
        </w:rPr>
      </w:pPr>
      <w:r w:rsidRPr="00073637">
        <w:rPr>
          <w:rFonts w:eastAsia="標楷體" w:cstheme="minorHAnsi"/>
          <w:color w:val="000000" w:themeColor="text1"/>
          <w:sz w:val="28"/>
          <w:szCs w:val="28"/>
        </w:rPr>
        <w:t>如得標後，本公司將於本公告規定期限內，與</w:t>
      </w:r>
      <w:r w:rsidR="00B448BA" w:rsidRPr="00073637">
        <w:rPr>
          <w:rFonts w:eastAsia="標楷體" w:cstheme="minorHAnsi" w:hint="eastAsia"/>
          <w:color w:val="000000" w:themeColor="text1"/>
          <w:sz w:val="28"/>
          <w:szCs w:val="28"/>
        </w:rPr>
        <w:t>南投縣</w:t>
      </w:r>
      <w:r w:rsidRPr="00073637">
        <w:rPr>
          <w:rFonts w:eastAsia="標楷體" w:cstheme="minorHAnsi"/>
          <w:color w:val="000000" w:themeColor="text1"/>
          <w:sz w:val="28"/>
          <w:szCs w:val="28"/>
        </w:rPr>
        <w:t>政府簽訂「</w:t>
      </w:r>
      <w:r w:rsidR="009A46AA" w:rsidRPr="00073637">
        <w:rPr>
          <w:rFonts w:eastAsia="標楷體" w:cstheme="minorHAnsi" w:hint="eastAsia"/>
          <w:color w:val="000000" w:themeColor="text1"/>
          <w:sz w:val="28"/>
          <w:szCs w:val="28"/>
        </w:rPr>
        <w:t>南投縣</w:t>
      </w:r>
      <w:r w:rsidRPr="00073637">
        <w:rPr>
          <w:rFonts w:eastAsia="標楷體" w:cstheme="minorHAnsi"/>
          <w:color w:val="000000" w:themeColor="text1"/>
          <w:sz w:val="28"/>
          <w:szCs w:val="28"/>
        </w:rPr>
        <w:t>政府辦理『綠能屋頂全民參與』區域開發案權利契約書」（以下簡稱本案契約），並於投標文件（投標計畫書、投標簡報等文件）及本案契約所定期限內完成太陽光電發電設備之設置併聯，並願遵照招標公告及本案契約之規定，恪守本案所定開發權利及義務。倘違反規定願依招標公告、本案契約規定受罰並撤銷得標資格、解除或終止本案契約，絕無異議。特立此切結書為憑。</w:t>
      </w:r>
    </w:p>
    <w:p w14:paraId="307E4B43" w14:textId="77777777" w:rsidR="004331DB" w:rsidRPr="00073637" w:rsidRDefault="004331DB" w:rsidP="004331DB">
      <w:pPr>
        <w:autoSpaceDE w:val="0"/>
        <w:autoSpaceDN w:val="0"/>
        <w:adjustRightInd w:val="0"/>
        <w:snapToGrid w:val="0"/>
        <w:spacing w:line="360" w:lineRule="auto"/>
        <w:jc w:val="both"/>
        <w:rPr>
          <w:rFonts w:eastAsia="標楷體" w:cstheme="minorHAnsi"/>
          <w:color w:val="000000" w:themeColor="text1"/>
          <w:sz w:val="28"/>
          <w:szCs w:val="28"/>
        </w:rPr>
      </w:pPr>
      <w:r w:rsidRPr="00073637">
        <w:rPr>
          <w:rFonts w:eastAsia="標楷體" w:cstheme="minorHAnsi"/>
          <w:color w:val="000000" w:themeColor="text1"/>
          <w:sz w:val="28"/>
          <w:szCs w:val="28"/>
        </w:rPr>
        <w:t>此　致</w:t>
      </w:r>
    </w:p>
    <w:p w14:paraId="781A153D" w14:textId="77777777" w:rsidR="004331DB" w:rsidRPr="00073637" w:rsidRDefault="004331DB" w:rsidP="004331DB">
      <w:pPr>
        <w:autoSpaceDE w:val="0"/>
        <w:autoSpaceDN w:val="0"/>
        <w:adjustRightInd w:val="0"/>
        <w:snapToGrid w:val="0"/>
        <w:spacing w:line="360" w:lineRule="auto"/>
        <w:jc w:val="both"/>
        <w:rPr>
          <w:rFonts w:eastAsia="標楷體" w:cstheme="minorHAnsi"/>
          <w:color w:val="000000" w:themeColor="text1"/>
          <w:sz w:val="28"/>
          <w:szCs w:val="28"/>
        </w:rPr>
      </w:pPr>
      <w:r w:rsidRPr="00073637">
        <w:rPr>
          <w:rFonts w:eastAsia="標楷體" w:cstheme="minorHAnsi"/>
          <w:color w:val="000000" w:themeColor="text1"/>
          <w:sz w:val="28"/>
          <w:szCs w:val="28"/>
        </w:rPr>
        <w:t xml:space="preserve">        </w:t>
      </w:r>
      <w:r w:rsidR="009A46AA" w:rsidRPr="00073637">
        <w:rPr>
          <w:rFonts w:eastAsia="標楷體" w:cstheme="minorHAnsi" w:hint="eastAsia"/>
          <w:color w:val="000000" w:themeColor="text1"/>
          <w:sz w:val="28"/>
          <w:szCs w:val="28"/>
        </w:rPr>
        <w:t>南投縣政府</w:t>
      </w:r>
    </w:p>
    <w:p w14:paraId="1BADC571" w14:textId="77777777" w:rsidR="004331DB" w:rsidRPr="00073637" w:rsidRDefault="004331DB" w:rsidP="004331DB">
      <w:pPr>
        <w:autoSpaceDE w:val="0"/>
        <w:autoSpaceDN w:val="0"/>
        <w:adjustRightInd w:val="0"/>
        <w:snapToGrid w:val="0"/>
        <w:spacing w:line="360" w:lineRule="auto"/>
        <w:jc w:val="both"/>
        <w:rPr>
          <w:rFonts w:eastAsia="標楷體" w:cstheme="minorHAnsi"/>
          <w:color w:val="000000" w:themeColor="text1"/>
          <w:sz w:val="28"/>
          <w:szCs w:val="28"/>
        </w:rPr>
      </w:pP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投標廠商名稱：</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簽章</w:t>
      </w:r>
    </w:p>
    <w:p w14:paraId="747C3253" w14:textId="77777777" w:rsidR="004331DB" w:rsidRPr="00073637" w:rsidRDefault="004331DB" w:rsidP="004331DB">
      <w:pPr>
        <w:autoSpaceDE w:val="0"/>
        <w:autoSpaceDN w:val="0"/>
        <w:adjustRightInd w:val="0"/>
        <w:snapToGrid w:val="0"/>
        <w:spacing w:line="360" w:lineRule="auto"/>
        <w:jc w:val="both"/>
        <w:rPr>
          <w:rFonts w:eastAsia="標楷體" w:cstheme="minorHAnsi"/>
          <w:color w:val="000000" w:themeColor="text1"/>
          <w:sz w:val="28"/>
          <w:szCs w:val="28"/>
        </w:rPr>
      </w:pPr>
      <w:r w:rsidRPr="00073637">
        <w:rPr>
          <w:rFonts w:eastAsia="標楷體" w:cstheme="minorHAnsi"/>
          <w:color w:val="000000" w:themeColor="text1"/>
          <w:sz w:val="28"/>
          <w:szCs w:val="28"/>
        </w:rPr>
        <w:t xml:space="preserve">   </w:t>
      </w:r>
    </w:p>
    <w:p w14:paraId="5BA395C8" w14:textId="77777777" w:rsidR="004331DB" w:rsidRPr="00073637" w:rsidRDefault="004331DB" w:rsidP="004331DB">
      <w:pPr>
        <w:autoSpaceDE w:val="0"/>
        <w:autoSpaceDN w:val="0"/>
        <w:adjustRightInd w:val="0"/>
        <w:snapToGrid w:val="0"/>
        <w:spacing w:line="360" w:lineRule="auto"/>
        <w:jc w:val="both"/>
        <w:rPr>
          <w:rFonts w:eastAsia="標楷體" w:cstheme="minorHAnsi"/>
          <w:color w:val="000000" w:themeColor="text1"/>
          <w:sz w:val="28"/>
          <w:szCs w:val="28"/>
        </w:rPr>
      </w:pP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代表人姓名：</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簽章</w:t>
      </w:r>
    </w:p>
    <w:p w14:paraId="2DB60EC5" w14:textId="77777777" w:rsidR="004331DB" w:rsidRPr="00073637" w:rsidRDefault="004331DB" w:rsidP="004331DB">
      <w:pPr>
        <w:autoSpaceDE w:val="0"/>
        <w:autoSpaceDN w:val="0"/>
        <w:adjustRightInd w:val="0"/>
        <w:snapToGrid w:val="0"/>
        <w:spacing w:line="360" w:lineRule="auto"/>
        <w:jc w:val="both"/>
        <w:rPr>
          <w:rFonts w:eastAsia="標楷體" w:cstheme="minorHAnsi"/>
          <w:color w:val="000000" w:themeColor="text1"/>
          <w:sz w:val="28"/>
          <w:szCs w:val="28"/>
        </w:rPr>
      </w:pPr>
      <w:r w:rsidRPr="00073637">
        <w:rPr>
          <w:rFonts w:eastAsia="標楷體" w:cstheme="minorHAnsi"/>
          <w:color w:val="000000" w:themeColor="text1"/>
          <w:sz w:val="28"/>
          <w:szCs w:val="28"/>
        </w:rPr>
        <w:t xml:space="preserve">   </w:t>
      </w:r>
    </w:p>
    <w:p w14:paraId="3C6171BC" w14:textId="77777777" w:rsidR="004331DB" w:rsidRPr="00073637" w:rsidRDefault="004331DB" w:rsidP="004331DB">
      <w:pPr>
        <w:autoSpaceDE w:val="0"/>
        <w:autoSpaceDN w:val="0"/>
        <w:adjustRightInd w:val="0"/>
        <w:snapToGrid w:val="0"/>
        <w:spacing w:line="360" w:lineRule="auto"/>
        <w:jc w:val="both"/>
        <w:rPr>
          <w:rFonts w:eastAsia="標楷體" w:cstheme="minorHAnsi"/>
          <w:color w:val="000000" w:themeColor="text1"/>
          <w:sz w:val="28"/>
          <w:szCs w:val="28"/>
        </w:rPr>
      </w:pP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代表人身分證字號：</w:t>
      </w:r>
    </w:p>
    <w:p w14:paraId="01550ECB" w14:textId="77777777" w:rsidR="004331DB" w:rsidRPr="00073637" w:rsidRDefault="004331DB" w:rsidP="004331DB">
      <w:pPr>
        <w:autoSpaceDE w:val="0"/>
        <w:autoSpaceDN w:val="0"/>
        <w:adjustRightInd w:val="0"/>
        <w:snapToGrid w:val="0"/>
        <w:spacing w:line="360" w:lineRule="auto"/>
        <w:jc w:val="both"/>
        <w:rPr>
          <w:rFonts w:eastAsia="標楷體" w:cstheme="minorHAnsi"/>
          <w:color w:val="000000" w:themeColor="text1"/>
          <w:sz w:val="28"/>
          <w:szCs w:val="28"/>
        </w:rPr>
      </w:pP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電</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話：</w:t>
      </w:r>
    </w:p>
    <w:p w14:paraId="37253EE3" w14:textId="77777777" w:rsidR="004331DB" w:rsidRPr="00073637" w:rsidRDefault="004331DB" w:rsidP="004331DB">
      <w:pPr>
        <w:autoSpaceDE w:val="0"/>
        <w:autoSpaceDN w:val="0"/>
        <w:adjustRightInd w:val="0"/>
        <w:snapToGrid w:val="0"/>
        <w:spacing w:line="360" w:lineRule="auto"/>
        <w:jc w:val="both"/>
        <w:rPr>
          <w:rFonts w:eastAsia="標楷體" w:cstheme="minorHAnsi"/>
          <w:color w:val="000000" w:themeColor="text1"/>
          <w:sz w:val="28"/>
          <w:szCs w:val="28"/>
        </w:rPr>
      </w:pP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住</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址：</w:t>
      </w:r>
    </w:p>
    <w:p w14:paraId="2AEA6CB3" w14:textId="77777777" w:rsidR="004331DB" w:rsidRPr="00073637" w:rsidRDefault="004331DB" w:rsidP="004331DB">
      <w:pPr>
        <w:autoSpaceDE w:val="0"/>
        <w:autoSpaceDN w:val="0"/>
        <w:adjustRightInd w:val="0"/>
        <w:snapToGrid w:val="0"/>
        <w:spacing w:line="360" w:lineRule="auto"/>
        <w:jc w:val="center"/>
        <w:rPr>
          <w:rFonts w:eastAsia="標楷體" w:cstheme="minorHAnsi"/>
          <w:color w:val="000000" w:themeColor="text1"/>
          <w:sz w:val="28"/>
          <w:szCs w:val="28"/>
        </w:rPr>
      </w:pPr>
      <w:r w:rsidRPr="00073637">
        <w:rPr>
          <w:rFonts w:eastAsia="標楷體" w:cstheme="minorHAnsi"/>
          <w:color w:val="000000" w:themeColor="text1"/>
          <w:sz w:val="28"/>
          <w:szCs w:val="28"/>
        </w:rPr>
        <w:t>中華民國　　年　　月　　日</w:t>
      </w:r>
    </w:p>
    <w:p w14:paraId="7E58D2FC" w14:textId="77777777" w:rsidR="004331DB" w:rsidRPr="00073637" w:rsidRDefault="004331DB" w:rsidP="004331DB">
      <w:pPr>
        <w:autoSpaceDE w:val="0"/>
        <w:autoSpaceDN w:val="0"/>
        <w:adjustRightInd w:val="0"/>
        <w:snapToGrid w:val="0"/>
        <w:spacing w:line="360" w:lineRule="auto"/>
        <w:jc w:val="both"/>
        <w:rPr>
          <w:rFonts w:eastAsia="標楷體" w:cstheme="minorHAnsi"/>
          <w:color w:val="000000" w:themeColor="text1"/>
          <w:sz w:val="28"/>
          <w:szCs w:val="28"/>
        </w:rPr>
      </w:pPr>
    </w:p>
    <w:p w14:paraId="30A30416" w14:textId="77777777" w:rsidR="004331DB" w:rsidRPr="00073637" w:rsidRDefault="004331DB" w:rsidP="004331DB">
      <w:pPr>
        <w:autoSpaceDE w:val="0"/>
        <w:autoSpaceDN w:val="0"/>
        <w:adjustRightInd w:val="0"/>
        <w:snapToGrid w:val="0"/>
        <w:spacing w:line="360" w:lineRule="auto"/>
        <w:jc w:val="both"/>
        <w:rPr>
          <w:rFonts w:eastAsia="標楷體" w:cstheme="minorHAnsi"/>
          <w:color w:val="000000" w:themeColor="text1"/>
          <w:sz w:val="28"/>
          <w:szCs w:val="28"/>
        </w:rPr>
        <w:sectPr w:rsidR="004331DB" w:rsidRPr="00073637" w:rsidSect="00B2432D">
          <w:headerReference w:type="even" r:id="rId11"/>
          <w:headerReference w:type="default" r:id="rId12"/>
          <w:footerReference w:type="even" r:id="rId13"/>
          <w:footerReference w:type="default" r:id="rId14"/>
          <w:headerReference w:type="first" r:id="rId15"/>
          <w:pgSz w:w="11906" w:h="16838"/>
          <w:pgMar w:top="1021" w:right="992" w:bottom="1021" w:left="709" w:header="851" w:footer="567" w:gutter="0"/>
          <w:cols w:space="720"/>
          <w:titlePg/>
          <w:docGrid w:linePitch="360"/>
        </w:sectPr>
      </w:pPr>
    </w:p>
    <w:p w14:paraId="78E08140" w14:textId="57CE44B9" w:rsidR="004331DB" w:rsidRPr="00073637" w:rsidRDefault="00B40FE4" w:rsidP="004331DB">
      <w:pPr>
        <w:pStyle w:val="a"/>
        <w:numPr>
          <w:ilvl w:val="0"/>
          <w:numId w:val="0"/>
        </w:numPr>
        <w:spacing w:before="120"/>
        <w:ind w:left="66"/>
        <w:rPr>
          <w:rFonts w:asciiTheme="minorHAnsi" w:eastAsia="標楷體" w:hAnsiTheme="minorHAnsi" w:cstheme="minorHAnsi"/>
          <w:color w:val="000000" w:themeColor="text1"/>
          <w:sz w:val="40"/>
        </w:rPr>
      </w:pPr>
      <w:bookmarkStart w:id="11" w:name="_Toc4414772"/>
      <w:r>
        <w:rPr>
          <w:rFonts w:asciiTheme="minorHAnsi" w:eastAsia="標楷體" w:hAnsiTheme="minorHAnsi" w:cstheme="minorHAnsi"/>
          <w:color w:val="000000" w:themeColor="text1"/>
        </w:rPr>
        <w:t>附件六</w:t>
      </w:r>
      <w:r w:rsidR="004331DB" w:rsidRPr="00073637">
        <w:rPr>
          <w:rFonts w:asciiTheme="minorHAnsi" w:eastAsia="標楷體" w:hAnsiTheme="minorHAnsi" w:cstheme="minorHAnsi"/>
          <w:color w:val="000000" w:themeColor="text1"/>
        </w:rPr>
        <w:t>、代理人授權書</w:t>
      </w:r>
      <w:bookmarkEnd w:id="11"/>
    </w:p>
    <w:p w14:paraId="57CB7C78" w14:textId="77777777" w:rsidR="004331DB" w:rsidRPr="00073637" w:rsidRDefault="004331DB" w:rsidP="004331DB">
      <w:pPr>
        <w:autoSpaceDE w:val="0"/>
        <w:autoSpaceDN w:val="0"/>
        <w:adjustRightInd w:val="0"/>
        <w:spacing w:afterLines="100" w:after="240"/>
        <w:jc w:val="center"/>
        <w:rPr>
          <w:rFonts w:eastAsia="標楷體" w:cstheme="minorHAnsi"/>
          <w:b/>
          <w:color w:val="000000" w:themeColor="text1"/>
          <w:sz w:val="40"/>
          <w:szCs w:val="28"/>
        </w:rPr>
      </w:pPr>
      <w:r w:rsidRPr="00073637">
        <w:rPr>
          <w:rFonts w:eastAsia="標楷體" w:cstheme="minorHAnsi"/>
          <w:b/>
          <w:color w:val="000000" w:themeColor="text1"/>
          <w:sz w:val="40"/>
          <w:szCs w:val="28"/>
        </w:rPr>
        <w:t>代理人授權書</w:t>
      </w:r>
    </w:p>
    <w:p w14:paraId="3472EA20" w14:textId="77777777" w:rsidR="004331DB" w:rsidRPr="00073637" w:rsidRDefault="004331DB" w:rsidP="001B2F84">
      <w:pPr>
        <w:widowControl/>
        <w:numPr>
          <w:ilvl w:val="0"/>
          <w:numId w:val="2"/>
        </w:numPr>
        <w:snapToGrid w:val="0"/>
        <w:spacing w:beforeLines="50" w:before="120" w:line="360" w:lineRule="exact"/>
        <w:ind w:left="560" w:hangingChars="200" w:hanging="560"/>
        <w:jc w:val="both"/>
        <w:rPr>
          <w:rFonts w:eastAsia="標楷體" w:cstheme="minorHAnsi"/>
          <w:color w:val="000000" w:themeColor="text1"/>
          <w:sz w:val="28"/>
          <w:szCs w:val="28"/>
        </w:rPr>
      </w:pPr>
      <w:r w:rsidRPr="00073637">
        <w:rPr>
          <w:rFonts w:eastAsia="標楷體" w:cstheme="minorHAnsi"/>
          <w:color w:val="000000" w:themeColor="text1"/>
          <w:sz w:val="28"/>
          <w:szCs w:val="28"/>
        </w:rPr>
        <w:t>授權人本公司</w:t>
      </w:r>
      <w:r w:rsidRPr="00073637">
        <w:rPr>
          <w:rFonts w:eastAsia="標楷體" w:cstheme="minorHAnsi"/>
          <w:color w:val="000000" w:themeColor="text1"/>
          <w:sz w:val="28"/>
          <w:szCs w:val="28"/>
        </w:rPr>
        <w:t>○○○</w:t>
      </w:r>
      <w:r w:rsidRPr="00073637">
        <w:rPr>
          <w:rFonts w:eastAsia="標楷體" w:cstheme="minorHAnsi"/>
          <w:color w:val="000000" w:themeColor="text1"/>
          <w:sz w:val="40"/>
          <w:szCs w:val="28"/>
          <w:vertAlign w:val="subscript"/>
        </w:rPr>
        <w:t>【投標廠商】</w:t>
      </w:r>
      <w:r w:rsidRPr="00073637">
        <w:rPr>
          <w:rFonts w:eastAsia="標楷體" w:cstheme="minorHAnsi"/>
          <w:color w:val="000000" w:themeColor="text1"/>
          <w:sz w:val="28"/>
          <w:szCs w:val="28"/>
        </w:rPr>
        <w:t>，為參與「</w:t>
      </w:r>
      <w:r w:rsidR="009A46AA" w:rsidRPr="00073637">
        <w:rPr>
          <w:rFonts w:eastAsia="標楷體" w:cstheme="minorHAnsi" w:hint="eastAsia"/>
          <w:color w:val="000000" w:themeColor="text1"/>
          <w:sz w:val="28"/>
          <w:szCs w:val="28"/>
        </w:rPr>
        <w:t>南投縣政府</w:t>
      </w:r>
      <w:r w:rsidRPr="00073637">
        <w:rPr>
          <w:rFonts w:eastAsia="標楷體" w:cstheme="minorHAnsi"/>
          <w:color w:val="000000" w:themeColor="text1"/>
          <w:sz w:val="28"/>
          <w:szCs w:val="28"/>
        </w:rPr>
        <w:t>辦理『綠能屋頂全民參與』區域營運商遴選案」之投標，特指定</w:t>
      </w:r>
      <w:r w:rsidRPr="00073637">
        <w:rPr>
          <w:rFonts w:eastAsia="標楷體" w:cstheme="minorHAnsi"/>
          <w:color w:val="000000" w:themeColor="text1"/>
          <w:sz w:val="28"/>
          <w:szCs w:val="28"/>
        </w:rPr>
        <w:t>○○○</w:t>
      </w:r>
      <w:r w:rsidRPr="00073637">
        <w:rPr>
          <w:rFonts w:eastAsia="標楷體" w:cstheme="minorHAnsi"/>
          <w:color w:val="000000" w:themeColor="text1"/>
          <w:sz w:val="28"/>
          <w:szCs w:val="28"/>
        </w:rPr>
        <w:t>為代理人，其就本案</w:t>
      </w:r>
      <w:r w:rsidRPr="00073637">
        <w:rPr>
          <w:rFonts w:eastAsia="標楷體" w:cstheme="minorHAnsi" w:hint="eastAsia"/>
          <w:color w:val="000000" w:themeColor="text1"/>
          <w:sz w:val="28"/>
          <w:szCs w:val="28"/>
        </w:rPr>
        <w:t>全權代理投標、開（決）標相關事宜。</w:t>
      </w:r>
    </w:p>
    <w:p w14:paraId="378CA1FF" w14:textId="77777777" w:rsidR="004331DB" w:rsidRPr="00073637" w:rsidRDefault="004331DB" w:rsidP="001B2F84">
      <w:pPr>
        <w:widowControl/>
        <w:numPr>
          <w:ilvl w:val="0"/>
          <w:numId w:val="2"/>
        </w:numPr>
        <w:snapToGrid w:val="0"/>
        <w:spacing w:beforeLines="50" w:before="120" w:line="360" w:lineRule="exact"/>
        <w:ind w:left="560" w:hangingChars="200" w:hanging="560"/>
        <w:jc w:val="both"/>
        <w:rPr>
          <w:rFonts w:eastAsia="標楷體" w:cstheme="minorHAnsi"/>
          <w:color w:val="000000" w:themeColor="text1"/>
          <w:sz w:val="28"/>
          <w:szCs w:val="28"/>
        </w:rPr>
      </w:pPr>
      <w:r w:rsidRPr="00073637">
        <w:rPr>
          <w:rFonts w:eastAsia="標楷體" w:cstheme="minorHAnsi"/>
          <w:color w:val="000000" w:themeColor="text1"/>
          <w:sz w:val="28"/>
          <w:szCs w:val="28"/>
        </w:rPr>
        <w:t>本授權書自簽發之日生效。</w:t>
      </w:r>
    </w:p>
    <w:p w14:paraId="292F7B58" w14:textId="77777777" w:rsidR="004331DB" w:rsidRPr="00073637" w:rsidRDefault="004331DB" w:rsidP="001B2F84">
      <w:pPr>
        <w:widowControl/>
        <w:numPr>
          <w:ilvl w:val="0"/>
          <w:numId w:val="2"/>
        </w:numPr>
        <w:snapToGrid w:val="0"/>
        <w:spacing w:beforeLines="50" w:before="120" w:line="360" w:lineRule="exact"/>
        <w:ind w:left="560" w:hangingChars="200" w:hanging="560"/>
        <w:jc w:val="both"/>
        <w:rPr>
          <w:rFonts w:eastAsia="標楷體" w:cstheme="minorHAnsi"/>
          <w:color w:val="000000" w:themeColor="text1"/>
          <w:sz w:val="28"/>
          <w:szCs w:val="28"/>
        </w:rPr>
      </w:pPr>
      <w:r w:rsidRPr="00073637">
        <w:rPr>
          <w:rFonts w:eastAsia="標楷體" w:cstheme="minorHAnsi"/>
          <w:color w:val="000000" w:themeColor="text1"/>
          <w:sz w:val="28"/>
          <w:szCs w:val="28"/>
        </w:rPr>
        <w:t>該代理人於會議中所做之任何承諾或簽認事項直接對本人發生效力，本人均予以承受，並經本人確認該代理人之下列簽章真實無誤，該代理人資料及授權使用之印章如下：</w:t>
      </w:r>
    </w:p>
    <w:p w14:paraId="1D9BB24B" w14:textId="77777777" w:rsidR="004331DB" w:rsidRPr="00073637" w:rsidRDefault="004331DB" w:rsidP="004331DB">
      <w:pPr>
        <w:snapToGrid w:val="0"/>
        <w:spacing w:beforeLines="50" w:before="120" w:line="360" w:lineRule="exact"/>
        <w:ind w:left="560"/>
        <w:jc w:val="both"/>
        <w:rPr>
          <w:rFonts w:eastAsia="標楷體" w:cstheme="minorHAnsi"/>
          <w:color w:val="000000" w:themeColor="text1"/>
          <w:sz w:val="28"/>
          <w:szCs w:val="28"/>
        </w:rPr>
      </w:pPr>
    </w:p>
    <w:p w14:paraId="79139A1F" w14:textId="77777777" w:rsidR="004331DB" w:rsidRPr="00073637" w:rsidRDefault="004331DB" w:rsidP="004331DB">
      <w:pPr>
        <w:snapToGrid w:val="0"/>
        <w:spacing w:beforeLines="50" w:before="120" w:line="360" w:lineRule="exact"/>
        <w:jc w:val="both"/>
        <w:rPr>
          <w:rFonts w:eastAsia="標楷體" w:cstheme="minorHAnsi"/>
          <w:color w:val="000000" w:themeColor="text1"/>
          <w:sz w:val="28"/>
          <w:szCs w:val="28"/>
        </w:rPr>
      </w:pPr>
      <w:r w:rsidRPr="00073637">
        <w:rPr>
          <w:rFonts w:eastAsia="標楷體" w:cstheme="minorHAnsi"/>
          <w:bCs/>
          <w:color w:val="000000" w:themeColor="text1"/>
          <w:sz w:val="28"/>
          <w:szCs w:val="28"/>
        </w:rPr>
        <w:t>授權人</w:t>
      </w:r>
      <w:r w:rsidRPr="00073637">
        <w:rPr>
          <w:rFonts w:eastAsia="標楷體" w:cstheme="minorHAnsi"/>
          <w:color w:val="000000" w:themeColor="text1"/>
          <w:sz w:val="28"/>
          <w:szCs w:val="28"/>
        </w:rPr>
        <w:t>（投標廠商）</w:t>
      </w:r>
    </w:p>
    <w:p w14:paraId="000C7DEB" w14:textId="77777777" w:rsidR="004331DB" w:rsidRPr="00073637" w:rsidRDefault="004331DB" w:rsidP="004331DB">
      <w:pPr>
        <w:tabs>
          <w:tab w:val="left" w:pos="8108"/>
        </w:tabs>
        <w:snapToGrid w:val="0"/>
        <w:spacing w:beforeLines="50" w:before="120" w:line="440" w:lineRule="exact"/>
        <w:ind w:left="900"/>
        <w:jc w:val="both"/>
        <w:rPr>
          <w:rFonts w:eastAsia="標楷體" w:cstheme="minorHAnsi"/>
          <w:color w:val="000000" w:themeColor="text1"/>
          <w:sz w:val="28"/>
          <w:szCs w:val="28"/>
        </w:rPr>
      </w:pPr>
      <w:r w:rsidRPr="00073637">
        <w:rPr>
          <w:rFonts w:eastAsia="標楷體" w:cstheme="minorHAnsi"/>
          <w:color w:val="000000" w:themeColor="text1"/>
          <w:sz w:val="28"/>
          <w:szCs w:val="28"/>
        </w:rPr>
        <w:t>公司名稱：</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（印章）</w:t>
      </w:r>
    </w:p>
    <w:p w14:paraId="7A474E26" w14:textId="77777777" w:rsidR="004331DB" w:rsidRPr="00073637" w:rsidRDefault="004331DB" w:rsidP="004331DB">
      <w:pPr>
        <w:tabs>
          <w:tab w:val="left" w:pos="8108"/>
        </w:tabs>
        <w:snapToGrid w:val="0"/>
        <w:spacing w:beforeLines="50" w:before="120" w:line="440" w:lineRule="exact"/>
        <w:ind w:left="900"/>
        <w:jc w:val="both"/>
        <w:rPr>
          <w:rFonts w:eastAsia="標楷體" w:cstheme="minorHAnsi"/>
          <w:color w:val="000000" w:themeColor="text1"/>
          <w:sz w:val="28"/>
          <w:szCs w:val="28"/>
        </w:rPr>
      </w:pPr>
      <w:r w:rsidRPr="00073637">
        <w:rPr>
          <w:rFonts w:eastAsia="標楷體" w:cstheme="minorHAnsi"/>
          <w:color w:val="000000" w:themeColor="text1"/>
          <w:sz w:val="28"/>
          <w:szCs w:val="28"/>
        </w:rPr>
        <w:t>代表人或姓名：</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（印章）</w:t>
      </w:r>
    </w:p>
    <w:p w14:paraId="1C8E0756" w14:textId="77777777" w:rsidR="004331DB" w:rsidRPr="00073637" w:rsidRDefault="004331DB" w:rsidP="004331DB">
      <w:pPr>
        <w:tabs>
          <w:tab w:val="left" w:pos="8108"/>
        </w:tabs>
        <w:snapToGrid w:val="0"/>
        <w:spacing w:beforeLines="50" w:before="120" w:line="440" w:lineRule="exact"/>
        <w:ind w:left="900"/>
        <w:jc w:val="both"/>
        <w:rPr>
          <w:rFonts w:eastAsia="標楷體" w:cstheme="minorHAnsi"/>
          <w:color w:val="000000" w:themeColor="text1"/>
          <w:sz w:val="28"/>
          <w:szCs w:val="28"/>
        </w:rPr>
      </w:pPr>
      <w:r w:rsidRPr="00073637">
        <w:rPr>
          <w:rFonts w:eastAsia="標楷體" w:cstheme="minorHAnsi"/>
          <w:color w:val="000000" w:themeColor="text1"/>
          <w:sz w:val="28"/>
          <w:szCs w:val="28"/>
        </w:rPr>
        <w:t>代表人身分證字號：</w:t>
      </w:r>
    </w:p>
    <w:p w14:paraId="0FBC355A" w14:textId="77777777" w:rsidR="004331DB" w:rsidRPr="00073637" w:rsidRDefault="004331DB" w:rsidP="004331DB">
      <w:pPr>
        <w:tabs>
          <w:tab w:val="left" w:pos="8108"/>
        </w:tabs>
        <w:snapToGrid w:val="0"/>
        <w:spacing w:beforeLines="50" w:before="120" w:line="440" w:lineRule="exact"/>
        <w:ind w:left="900"/>
        <w:jc w:val="both"/>
        <w:rPr>
          <w:rFonts w:eastAsia="標楷體" w:cstheme="minorHAnsi"/>
          <w:color w:val="000000" w:themeColor="text1"/>
          <w:sz w:val="28"/>
          <w:szCs w:val="28"/>
        </w:rPr>
      </w:pPr>
      <w:r w:rsidRPr="00073637">
        <w:rPr>
          <w:rFonts w:eastAsia="標楷體" w:cstheme="minorHAnsi"/>
          <w:color w:val="000000" w:themeColor="text1"/>
          <w:sz w:val="28"/>
          <w:szCs w:val="28"/>
        </w:rPr>
        <w:t>電話︰</w:t>
      </w:r>
    </w:p>
    <w:p w14:paraId="42577FA2" w14:textId="77777777" w:rsidR="004331DB" w:rsidRPr="00073637" w:rsidRDefault="004331DB" w:rsidP="004331DB">
      <w:pPr>
        <w:tabs>
          <w:tab w:val="left" w:pos="8108"/>
        </w:tabs>
        <w:snapToGrid w:val="0"/>
        <w:spacing w:beforeLines="50" w:before="120" w:line="440" w:lineRule="exact"/>
        <w:ind w:left="900"/>
        <w:jc w:val="both"/>
        <w:rPr>
          <w:rFonts w:eastAsia="標楷體" w:cstheme="minorHAnsi"/>
          <w:color w:val="000000" w:themeColor="text1"/>
          <w:sz w:val="28"/>
          <w:szCs w:val="28"/>
        </w:rPr>
      </w:pPr>
      <w:r w:rsidRPr="00073637">
        <w:rPr>
          <w:rFonts w:eastAsia="標楷體" w:cstheme="minorHAnsi"/>
          <w:color w:val="000000" w:themeColor="text1"/>
          <w:sz w:val="28"/>
          <w:szCs w:val="28"/>
        </w:rPr>
        <w:t>地址：</w:t>
      </w:r>
    </w:p>
    <w:p w14:paraId="31C83DB3" w14:textId="77777777" w:rsidR="004331DB" w:rsidRPr="00073637" w:rsidRDefault="004331DB" w:rsidP="004331DB">
      <w:pPr>
        <w:snapToGrid w:val="0"/>
        <w:spacing w:beforeLines="50" w:before="120" w:line="360" w:lineRule="exact"/>
        <w:jc w:val="both"/>
        <w:rPr>
          <w:rFonts w:eastAsia="標楷體" w:cstheme="minorHAnsi"/>
          <w:bCs/>
          <w:color w:val="000000" w:themeColor="text1"/>
          <w:sz w:val="28"/>
          <w:szCs w:val="28"/>
        </w:rPr>
      </w:pPr>
      <w:r w:rsidRPr="00073637">
        <w:rPr>
          <w:rFonts w:eastAsia="標楷體" w:cstheme="minorHAnsi"/>
          <w:bCs/>
          <w:color w:val="000000" w:themeColor="text1"/>
          <w:sz w:val="28"/>
          <w:szCs w:val="28"/>
        </w:rPr>
        <w:t>被授權人</w:t>
      </w:r>
      <w:r w:rsidRPr="00073637">
        <w:rPr>
          <w:rFonts w:eastAsia="標楷體" w:cstheme="minorHAnsi"/>
          <w:bCs/>
          <w:color w:val="000000" w:themeColor="text1"/>
          <w:sz w:val="28"/>
          <w:szCs w:val="28"/>
        </w:rPr>
        <w:tab/>
      </w:r>
    </w:p>
    <w:p w14:paraId="69F3B951" w14:textId="77777777" w:rsidR="004331DB" w:rsidRPr="00073637" w:rsidRDefault="004331DB" w:rsidP="004331DB">
      <w:pPr>
        <w:tabs>
          <w:tab w:val="left" w:pos="8108"/>
        </w:tabs>
        <w:snapToGrid w:val="0"/>
        <w:spacing w:beforeLines="50" w:before="120" w:line="440" w:lineRule="exact"/>
        <w:ind w:left="900"/>
        <w:jc w:val="both"/>
        <w:rPr>
          <w:rFonts w:eastAsia="標楷體" w:cstheme="minorHAnsi"/>
          <w:color w:val="000000" w:themeColor="text1"/>
          <w:sz w:val="28"/>
          <w:szCs w:val="28"/>
        </w:rPr>
      </w:pPr>
      <w:r w:rsidRPr="00073637">
        <w:rPr>
          <w:rFonts w:eastAsia="標楷體" w:cstheme="minorHAnsi"/>
          <w:color w:val="000000" w:themeColor="text1"/>
          <w:sz w:val="28"/>
          <w:szCs w:val="28"/>
        </w:rPr>
        <w:t>代理人：</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（印章）</w:t>
      </w:r>
    </w:p>
    <w:p w14:paraId="46194898" w14:textId="77777777" w:rsidR="004331DB" w:rsidRPr="00073637" w:rsidRDefault="004331DB" w:rsidP="004331DB">
      <w:pPr>
        <w:tabs>
          <w:tab w:val="left" w:pos="8108"/>
        </w:tabs>
        <w:snapToGrid w:val="0"/>
        <w:spacing w:beforeLines="50" w:before="120" w:line="440" w:lineRule="exact"/>
        <w:ind w:left="900"/>
        <w:jc w:val="both"/>
        <w:rPr>
          <w:rFonts w:eastAsia="標楷體" w:cstheme="minorHAnsi"/>
          <w:color w:val="000000" w:themeColor="text1"/>
          <w:sz w:val="28"/>
          <w:szCs w:val="28"/>
        </w:rPr>
      </w:pPr>
      <w:r w:rsidRPr="00073637">
        <w:rPr>
          <w:rFonts w:eastAsia="標楷體" w:cstheme="minorHAnsi"/>
          <w:color w:val="000000" w:themeColor="text1"/>
          <w:sz w:val="28"/>
          <w:szCs w:val="28"/>
        </w:rPr>
        <w:t>身分證字號：</w:t>
      </w:r>
    </w:p>
    <w:p w14:paraId="5302C5D6" w14:textId="77777777" w:rsidR="004331DB" w:rsidRPr="00073637" w:rsidRDefault="004331DB" w:rsidP="004331DB">
      <w:pPr>
        <w:tabs>
          <w:tab w:val="left" w:pos="8108"/>
        </w:tabs>
        <w:snapToGrid w:val="0"/>
        <w:spacing w:beforeLines="50" w:before="120" w:line="440" w:lineRule="exact"/>
        <w:ind w:left="900"/>
        <w:jc w:val="both"/>
        <w:rPr>
          <w:rFonts w:eastAsia="標楷體" w:cstheme="minorHAnsi"/>
          <w:color w:val="000000" w:themeColor="text1"/>
          <w:sz w:val="28"/>
          <w:szCs w:val="28"/>
        </w:rPr>
      </w:pPr>
      <w:r w:rsidRPr="00073637">
        <w:rPr>
          <w:rFonts w:eastAsia="標楷體" w:cstheme="minorHAnsi"/>
          <w:color w:val="000000" w:themeColor="text1"/>
          <w:sz w:val="28"/>
          <w:szCs w:val="28"/>
        </w:rPr>
        <w:t>戶籍地址：</w:t>
      </w:r>
    </w:p>
    <w:p w14:paraId="2C6C7BAF" w14:textId="77777777" w:rsidR="004331DB" w:rsidRPr="00073637" w:rsidRDefault="004331DB" w:rsidP="004331DB">
      <w:pPr>
        <w:tabs>
          <w:tab w:val="left" w:pos="8108"/>
        </w:tabs>
        <w:snapToGrid w:val="0"/>
        <w:spacing w:beforeLines="50" w:before="120" w:line="440" w:lineRule="exact"/>
        <w:ind w:left="900"/>
        <w:jc w:val="both"/>
        <w:rPr>
          <w:rFonts w:eastAsia="標楷體" w:cstheme="minorHAnsi"/>
          <w:color w:val="000000" w:themeColor="text1"/>
          <w:sz w:val="28"/>
          <w:szCs w:val="28"/>
        </w:rPr>
      </w:pPr>
      <w:r w:rsidRPr="00073637">
        <w:rPr>
          <w:rFonts w:eastAsia="標楷體" w:cstheme="minorHAnsi"/>
          <w:color w:val="000000" w:themeColor="text1"/>
          <w:sz w:val="28"/>
          <w:szCs w:val="28"/>
        </w:rPr>
        <w:t>電話：</w:t>
      </w:r>
    </w:p>
    <w:p w14:paraId="58D1B35A" w14:textId="77777777" w:rsidR="004331DB" w:rsidRPr="00073637" w:rsidRDefault="004331DB" w:rsidP="004331DB">
      <w:pPr>
        <w:snapToGrid w:val="0"/>
        <w:spacing w:beforeLines="50" w:before="120" w:line="360" w:lineRule="exact"/>
        <w:jc w:val="center"/>
        <w:rPr>
          <w:rFonts w:eastAsia="標楷體" w:cstheme="minorHAnsi"/>
          <w:color w:val="000000" w:themeColor="text1"/>
          <w:sz w:val="28"/>
          <w:szCs w:val="28"/>
        </w:rPr>
      </w:pPr>
      <w:r w:rsidRPr="00073637">
        <w:rPr>
          <w:rFonts w:eastAsia="標楷體" w:cstheme="minorHAnsi"/>
          <w:color w:val="000000" w:themeColor="text1"/>
          <w:sz w:val="28"/>
          <w:szCs w:val="28"/>
        </w:rPr>
        <w:t>中華民國　　年　　月　　日</w:t>
      </w:r>
    </w:p>
    <w:p w14:paraId="7FDA682C" w14:textId="77777777" w:rsidR="004331DB" w:rsidRPr="00073637" w:rsidRDefault="004331DB" w:rsidP="004331DB">
      <w:pPr>
        <w:tabs>
          <w:tab w:val="left" w:pos="8460"/>
        </w:tabs>
        <w:snapToGrid w:val="0"/>
        <w:spacing w:line="360" w:lineRule="auto"/>
        <w:jc w:val="both"/>
        <w:rPr>
          <w:rFonts w:eastAsia="標楷體" w:cstheme="minorHAnsi"/>
          <w:color w:val="000000" w:themeColor="text1"/>
          <w:sz w:val="28"/>
          <w:szCs w:val="28"/>
        </w:rPr>
      </w:pPr>
      <w:r w:rsidRPr="00073637">
        <w:rPr>
          <w:rFonts w:eastAsia="標楷體" w:cstheme="minorHAnsi"/>
          <w:color w:val="000000" w:themeColor="text1"/>
          <w:sz w:val="28"/>
          <w:szCs w:val="28"/>
        </w:rPr>
        <w:t>備註：</w:t>
      </w:r>
    </w:p>
    <w:p w14:paraId="78DB5013" w14:textId="77777777" w:rsidR="004331DB" w:rsidRPr="00073637" w:rsidRDefault="004331DB" w:rsidP="001B2F84">
      <w:pPr>
        <w:widowControl/>
        <w:numPr>
          <w:ilvl w:val="4"/>
          <w:numId w:val="13"/>
        </w:numPr>
        <w:tabs>
          <w:tab w:val="left" w:pos="284"/>
        </w:tabs>
        <w:snapToGrid w:val="0"/>
        <w:spacing w:line="360" w:lineRule="exact"/>
        <w:ind w:left="567" w:hanging="567"/>
        <w:jc w:val="both"/>
        <w:rPr>
          <w:rFonts w:eastAsia="標楷體" w:cstheme="minorHAnsi"/>
          <w:color w:val="000000" w:themeColor="text1"/>
          <w:szCs w:val="28"/>
        </w:rPr>
      </w:pPr>
      <w:r w:rsidRPr="00073637">
        <w:rPr>
          <w:rFonts w:eastAsia="標楷體" w:cstheme="minorHAnsi"/>
          <w:color w:val="000000" w:themeColor="text1"/>
          <w:szCs w:val="28"/>
        </w:rPr>
        <w:t>本授權書之授權人（即投標廠商）印章及代表人印章，應與營利事業主管機關核發之公司設立（變更）或認許登記事項表抄錄正本相符。</w:t>
      </w:r>
    </w:p>
    <w:p w14:paraId="109BDEEB" w14:textId="77777777" w:rsidR="004331DB" w:rsidRPr="00073637" w:rsidRDefault="004331DB" w:rsidP="001B2F84">
      <w:pPr>
        <w:widowControl/>
        <w:numPr>
          <w:ilvl w:val="4"/>
          <w:numId w:val="13"/>
        </w:numPr>
        <w:tabs>
          <w:tab w:val="left" w:pos="284"/>
        </w:tabs>
        <w:snapToGrid w:val="0"/>
        <w:spacing w:line="360" w:lineRule="exact"/>
        <w:ind w:left="567" w:hanging="567"/>
        <w:jc w:val="both"/>
        <w:rPr>
          <w:rFonts w:eastAsia="標楷體" w:cstheme="minorHAnsi"/>
          <w:color w:val="000000" w:themeColor="text1"/>
          <w:szCs w:val="28"/>
        </w:rPr>
      </w:pPr>
      <w:r w:rsidRPr="00073637">
        <w:rPr>
          <w:rFonts w:eastAsia="標楷體" w:cstheme="minorHAnsi"/>
          <w:color w:val="000000" w:themeColor="text1"/>
          <w:szCs w:val="28"/>
        </w:rPr>
        <w:t>凡進入第一階段評選會議現場之投標廠商代表人、被授權代理人及陪同代表人均需檢具身份證正本受檢（評選會議投標廠商限五人進入現場）。</w:t>
      </w:r>
    </w:p>
    <w:p w14:paraId="46C39425" w14:textId="77777777" w:rsidR="004331DB" w:rsidRPr="00073637" w:rsidRDefault="004331DB" w:rsidP="001B2F84">
      <w:pPr>
        <w:widowControl/>
        <w:numPr>
          <w:ilvl w:val="4"/>
          <w:numId w:val="13"/>
        </w:numPr>
        <w:tabs>
          <w:tab w:val="left" w:pos="284"/>
        </w:tabs>
        <w:snapToGrid w:val="0"/>
        <w:spacing w:line="360" w:lineRule="exact"/>
        <w:ind w:left="567" w:hanging="567"/>
        <w:jc w:val="both"/>
        <w:rPr>
          <w:rFonts w:eastAsia="標楷體" w:cstheme="minorHAnsi"/>
          <w:color w:val="000000" w:themeColor="text1"/>
          <w:szCs w:val="28"/>
        </w:rPr>
      </w:pPr>
      <w:r w:rsidRPr="00073637">
        <w:rPr>
          <w:rFonts w:eastAsia="標楷體" w:cstheme="minorHAnsi"/>
          <w:color w:val="000000" w:themeColor="text1"/>
          <w:szCs w:val="28"/>
        </w:rPr>
        <w:t>本表如不敷使用，請自行以雙面影印。</w:t>
      </w:r>
    </w:p>
    <w:p w14:paraId="581720D0" w14:textId="77777777" w:rsidR="00DF1C12" w:rsidRPr="00073637" w:rsidRDefault="00DF1C12">
      <w:pPr>
        <w:widowControl/>
        <w:rPr>
          <w:rFonts w:eastAsia="標楷體" w:cstheme="minorHAnsi"/>
          <w:b/>
          <w:color w:val="000000" w:themeColor="text1"/>
          <w:sz w:val="28"/>
          <w:szCs w:val="28"/>
        </w:rPr>
      </w:pPr>
      <w:bookmarkStart w:id="12" w:name="_Toc487705459"/>
      <w:bookmarkStart w:id="13" w:name="_Toc4414773"/>
      <w:r w:rsidRPr="00073637">
        <w:rPr>
          <w:rFonts w:eastAsia="標楷體" w:cstheme="minorHAnsi"/>
          <w:color w:val="000000" w:themeColor="text1"/>
        </w:rPr>
        <w:br w:type="page"/>
      </w:r>
    </w:p>
    <w:p w14:paraId="0A52AF72" w14:textId="70460F80" w:rsidR="004331DB" w:rsidRPr="00073637" w:rsidRDefault="00B40FE4" w:rsidP="004331DB">
      <w:pPr>
        <w:pStyle w:val="a"/>
        <w:numPr>
          <w:ilvl w:val="0"/>
          <w:numId w:val="0"/>
        </w:numPr>
        <w:spacing w:before="120" w:line="360" w:lineRule="exact"/>
        <w:ind w:left="425" w:hanging="357"/>
        <w:rPr>
          <w:rFonts w:asciiTheme="minorHAnsi" w:eastAsia="標楷體" w:hAnsiTheme="minorHAnsi" w:cstheme="minorHAnsi"/>
          <w:color w:val="000000" w:themeColor="text1"/>
        </w:rPr>
      </w:pPr>
      <w:r>
        <w:rPr>
          <w:rFonts w:asciiTheme="minorHAnsi" w:eastAsia="標楷體" w:hAnsiTheme="minorHAnsi" w:cstheme="minorHAnsi"/>
          <w:color w:val="000000" w:themeColor="text1"/>
        </w:rPr>
        <w:t>附件七</w:t>
      </w:r>
      <w:r w:rsidR="004331DB" w:rsidRPr="00073637">
        <w:rPr>
          <w:rFonts w:asciiTheme="minorHAnsi" w:eastAsia="標楷體" w:hAnsiTheme="minorHAnsi" w:cstheme="minorHAnsi"/>
          <w:color w:val="000000" w:themeColor="text1"/>
        </w:rPr>
        <w:t>、投標單</w:t>
      </w:r>
      <w:bookmarkEnd w:id="12"/>
      <w:bookmarkEnd w:id="13"/>
    </w:p>
    <w:p w14:paraId="212160C3" w14:textId="77777777" w:rsidR="004331DB" w:rsidRPr="00073637" w:rsidRDefault="004331DB" w:rsidP="004331DB">
      <w:pPr>
        <w:snapToGrid w:val="0"/>
        <w:spacing w:afterLines="50" w:after="120" w:line="400" w:lineRule="atLeast"/>
        <w:jc w:val="both"/>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標案名稱：</w:t>
      </w:r>
      <w:r w:rsidR="00DF1C12" w:rsidRPr="00073637">
        <w:rPr>
          <w:rFonts w:eastAsia="標楷體" w:cstheme="minorHAnsi" w:hint="eastAsia"/>
          <w:bCs/>
          <w:color w:val="000000" w:themeColor="text1"/>
          <w:sz w:val="28"/>
          <w:szCs w:val="28"/>
        </w:rPr>
        <w:t>南投縣</w:t>
      </w:r>
      <w:r w:rsidRPr="00073637">
        <w:rPr>
          <w:rFonts w:eastAsia="標楷體" w:cstheme="minorHAnsi"/>
          <w:bCs/>
          <w:color w:val="000000" w:themeColor="text1"/>
          <w:sz w:val="28"/>
          <w:szCs w:val="28"/>
        </w:rPr>
        <w:t>政府辦理「綠能屋頂全民參與」區域營運商遴選案</w:t>
      </w:r>
    </w:p>
    <w:tbl>
      <w:tblPr>
        <w:tblW w:w="4907" w:type="pct"/>
        <w:jc w:val="center"/>
        <w:tblBorders>
          <w:top w:val="thinThickSmallGap" w:sz="24" w:space="0" w:color="auto"/>
          <w:left w:val="thinThickSmallGap" w:sz="24" w:space="0" w:color="auto"/>
          <w:bottom w:val="thickThinSmallGap" w:sz="24" w:space="0" w:color="auto"/>
          <w:right w:val="thickThinSmallGap" w:sz="24" w:space="0" w:color="auto"/>
        </w:tblBorders>
        <w:tblCellMar>
          <w:left w:w="28" w:type="dxa"/>
          <w:right w:w="28" w:type="dxa"/>
        </w:tblCellMar>
        <w:tblLook w:val="0000" w:firstRow="0" w:lastRow="0" w:firstColumn="0" w:lastColumn="0" w:noHBand="0" w:noVBand="0"/>
      </w:tblPr>
      <w:tblGrid>
        <w:gridCol w:w="2085"/>
        <w:gridCol w:w="2889"/>
        <w:gridCol w:w="83"/>
        <w:gridCol w:w="2037"/>
        <w:gridCol w:w="2833"/>
      </w:tblGrid>
      <w:tr w:rsidR="004331DB" w:rsidRPr="00073637" w14:paraId="654F4B50" w14:textId="77777777" w:rsidTr="00195698">
        <w:trPr>
          <w:trHeight w:val="922"/>
          <w:jc w:val="center"/>
        </w:trPr>
        <w:tc>
          <w:tcPr>
            <w:tcW w:w="1050" w:type="pct"/>
            <w:tcBorders>
              <w:bottom w:val="single" w:sz="4" w:space="0" w:color="auto"/>
              <w:right w:val="single" w:sz="4" w:space="0" w:color="auto"/>
            </w:tcBorders>
            <w:vAlign w:val="center"/>
          </w:tcPr>
          <w:p w14:paraId="1889E319" w14:textId="77777777" w:rsidR="004331DB" w:rsidRPr="00073637" w:rsidRDefault="004331DB" w:rsidP="004331DB">
            <w:pPr>
              <w:snapToGrid w:val="0"/>
              <w:spacing w:afterLines="50" w:after="120" w:line="400" w:lineRule="atLeast"/>
              <w:jc w:val="center"/>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投標廠商</w:t>
            </w:r>
          </w:p>
          <w:p w14:paraId="7CD9E9C7" w14:textId="77777777" w:rsidR="004331DB" w:rsidRPr="00073637" w:rsidRDefault="004331DB" w:rsidP="004331DB">
            <w:pPr>
              <w:snapToGrid w:val="0"/>
              <w:spacing w:afterLines="50" w:after="120" w:line="400" w:lineRule="atLeast"/>
              <w:jc w:val="center"/>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名</w:t>
            </w:r>
            <w:r w:rsidRPr="00073637">
              <w:rPr>
                <w:rFonts w:eastAsia="標楷體" w:cstheme="minorHAnsi"/>
                <w:bCs/>
                <w:color w:val="000000" w:themeColor="text1"/>
                <w:sz w:val="28"/>
                <w:szCs w:val="28"/>
              </w:rPr>
              <w:t xml:space="preserve">    </w:t>
            </w:r>
            <w:r w:rsidRPr="00073637">
              <w:rPr>
                <w:rFonts w:eastAsia="標楷體" w:cstheme="minorHAnsi"/>
                <w:bCs/>
                <w:color w:val="000000" w:themeColor="text1"/>
                <w:sz w:val="28"/>
                <w:szCs w:val="28"/>
              </w:rPr>
              <w:t>稱</w:t>
            </w:r>
          </w:p>
        </w:tc>
        <w:tc>
          <w:tcPr>
            <w:tcW w:w="1497" w:type="pct"/>
            <w:gridSpan w:val="2"/>
            <w:tcBorders>
              <w:left w:val="single" w:sz="4" w:space="0" w:color="auto"/>
              <w:bottom w:val="single" w:sz="4" w:space="0" w:color="auto"/>
              <w:right w:val="single" w:sz="4" w:space="0" w:color="auto"/>
            </w:tcBorders>
          </w:tcPr>
          <w:p w14:paraId="4EEA843C" w14:textId="77777777" w:rsidR="004331DB" w:rsidRPr="00073637" w:rsidRDefault="004331DB" w:rsidP="004331DB">
            <w:pPr>
              <w:snapToGrid w:val="0"/>
              <w:spacing w:afterLines="50" w:after="120" w:line="400" w:lineRule="atLeast"/>
              <w:jc w:val="both"/>
              <w:outlineLvl w:val="0"/>
              <w:rPr>
                <w:rFonts w:eastAsia="標楷體" w:cstheme="minorHAnsi"/>
                <w:bCs/>
                <w:color w:val="000000" w:themeColor="text1"/>
                <w:sz w:val="28"/>
                <w:szCs w:val="28"/>
              </w:rPr>
            </w:pPr>
          </w:p>
        </w:tc>
        <w:tc>
          <w:tcPr>
            <w:tcW w:w="1026" w:type="pct"/>
            <w:tcBorders>
              <w:left w:val="single" w:sz="4" w:space="0" w:color="auto"/>
              <w:bottom w:val="single" w:sz="4" w:space="0" w:color="auto"/>
              <w:right w:val="single" w:sz="4" w:space="0" w:color="auto"/>
            </w:tcBorders>
            <w:vAlign w:val="center"/>
          </w:tcPr>
          <w:p w14:paraId="15DFBEE7" w14:textId="77777777" w:rsidR="004331DB" w:rsidRPr="00073637" w:rsidRDefault="004331DB" w:rsidP="004331DB">
            <w:pPr>
              <w:snapToGrid w:val="0"/>
              <w:spacing w:afterLines="50" w:after="120" w:line="400" w:lineRule="atLeast"/>
              <w:jc w:val="center"/>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統　　一</w:t>
            </w:r>
          </w:p>
          <w:p w14:paraId="43AB53DF" w14:textId="77777777" w:rsidR="004331DB" w:rsidRPr="00073637" w:rsidRDefault="004331DB" w:rsidP="004331DB">
            <w:pPr>
              <w:snapToGrid w:val="0"/>
              <w:spacing w:afterLines="50" w:after="120" w:line="400" w:lineRule="atLeast"/>
              <w:jc w:val="center"/>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編　　號</w:t>
            </w:r>
          </w:p>
        </w:tc>
        <w:tc>
          <w:tcPr>
            <w:tcW w:w="1427" w:type="pct"/>
            <w:tcBorders>
              <w:left w:val="single" w:sz="4" w:space="0" w:color="auto"/>
              <w:bottom w:val="single" w:sz="4" w:space="0" w:color="auto"/>
            </w:tcBorders>
          </w:tcPr>
          <w:p w14:paraId="1EBD7572" w14:textId="77777777" w:rsidR="004331DB" w:rsidRPr="00073637" w:rsidRDefault="004331DB" w:rsidP="004331DB">
            <w:pPr>
              <w:snapToGrid w:val="0"/>
              <w:spacing w:afterLines="50" w:after="120" w:line="400" w:lineRule="atLeast"/>
              <w:jc w:val="both"/>
              <w:outlineLvl w:val="0"/>
              <w:rPr>
                <w:rFonts w:eastAsia="標楷體" w:cstheme="minorHAnsi"/>
                <w:bCs/>
                <w:color w:val="000000" w:themeColor="text1"/>
                <w:sz w:val="28"/>
                <w:szCs w:val="28"/>
              </w:rPr>
            </w:pPr>
          </w:p>
        </w:tc>
      </w:tr>
      <w:tr w:rsidR="004331DB" w:rsidRPr="00073637" w14:paraId="29686EA6" w14:textId="77777777" w:rsidTr="00195698">
        <w:trPr>
          <w:trHeight w:val="949"/>
          <w:jc w:val="center"/>
        </w:trPr>
        <w:tc>
          <w:tcPr>
            <w:tcW w:w="1050" w:type="pct"/>
            <w:tcBorders>
              <w:top w:val="single" w:sz="4" w:space="0" w:color="auto"/>
              <w:bottom w:val="single" w:sz="4" w:space="0" w:color="auto"/>
              <w:right w:val="single" w:sz="4" w:space="0" w:color="auto"/>
            </w:tcBorders>
            <w:vAlign w:val="center"/>
          </w:tcPr>
          <w:p w14:paraId="2E091F0B" w14:textId="77777777" w:rsidR="004331DB" w:rsidRPr="00073637" w:rsidRDefault="004331DB" w:rsidP="004331DB">
            <w:pPr>
              <w:snapToGrid w:val="0"/>
              <w:spacing w:afterLines="50" w:after="120" w:line="400" w:lineRule="atLeast"/>
              <w:jc w:val="center"/>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聯</w:t>
            </w:r>
            <w:r w:rsidRPr="00073637">
              <w:rPr>
                <w:rFonts w:eastAsia="標楷體" w:cstheme="minorHAnsi"/>
                <w:bCs/>
                <w:color w:val="000000" w:themeColor="text1"/>
                <w:sz w:val="28"/>
                <w:szCs w:val="28"/>
              </w:rPr>
              <w:t xml:space="preserve"> </w:t>
            </w:r>
            <w:r w:rsidRPr="00073637">
              <w:rPr>
                <w:rFonts w:eastAsia="標楷體" w:cstheme="minorHAnsi"/>
                <w:bCs/>
                <w:color w:val="000000" w:themeColor="text1"/>
                <w:sz w:val="28"/>
                <w:szCs w:val="28"/>
              </w:rPr>
              <w:t>絡</w:t>
            </w:r>
            <w:r w:rsidRPr="00073637">
              <w:rPr>
                <w:rFonts w:eastAsia="標楷體" w:cstheme="minorHAnsi"/>
                <w:bCs/>
                <w:color w:val="000000" w:themeColor="text1"/>
                <w:sz w:val="28"/>
                <w:szCs w:val="28"/>
              </w:rPr>
              <w:t xml:space="preserve"> </w:t>
            </w:r>
            <w:r w:rsidRPr="00073637">
              <w:rPr>
                <w:rFonts w:eastAsia="標楷體" w:cstheme="minorHAnsi"/>
                <w:bCs/>
                <w:color w:val="000000" w:themeColor="text1"/>
                <w:sz w:val="28"/>
                <w:szCs w:val="28"/>
              </w:rPr>
              <w:t>人</w:t>
            </w:r>
          </w:p>
          <w:p w14:paraId="2EF8C0D0" w14:textId="77777777" w:rsidR="004331DB" w:rsidRPr="00073637" w:rsidRDefault="004331DB" w:rsidP="004331DB">
            <w:pPr>
              <w:snapToGrid w:val="0"/>
              <w:spacing w:afterLines="50" w:after="120" w:line="400" w:lineRule="atLeast"/>
              <w:jc w:val="center"/>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姓</w:t>
            </w:r>
            <w:r w:rsidRPr="00073637">
              <w:rPr>
                <w:rFonts w:eastAsia="標楷體" w:cstheme="minorHAnsi"/>
                <w:bCs/>
                <w:color w:val="000000" w:themeColor="text1"/>
                <w:sz w:val="28"/>
                <w:szCs w:val="28"/>
              </w:rPr>
              <w:t xml:space="preserve">    </w:t>
            </w:r>
            <w:r w:rsidRPr="00073637">
              <w:rPr>
                <w:rFonts w:eastAsia="標楷體" w:cstheme="minorHAnsi"/>
                <w:bCs/>
                <w:color w:val="000000" w:themeColor="text1"/>
                <w:sz w:val="28"/>
                <w:szCs w:val="28"/>
              </w:rPr>
              <w:t>名</w:t>
            </w:r>
          </w:p>
        </w:tc>
        <w:tc>
          <w:tcPr>
            <w:tcW w:w="1497" w:type="pct"/>
            <w:gridSpan w:val="2"/>
            <w:tcBorders>
              <w:top w:val="single" w:sz="4" w:space="0" w:color="auto"/>
              <w:left w:val="single" w:sz="4" w:space="0" w:color="auto"/>
              <w:bottom w:val="single" w:sz="4" w:space="0" w:color="auto"/>
              <w:right w:val="single" w:sz="4" w:space="0" w:color="auto"/>
            </w:tcBorders>
            <w:vAlign w:val="center"/>
          </w:tcPr>
          <w:p w14:paraId="1809C0E9" w14:textId="77777777" w:rsidR="004331DB" w:rsidRPr="00073637" w:rsidRDefault="004331DB" w:rsidP="004331DB">
            <w:pPr>
              <w:snapToGrid w:val="0"/>
              <w:spacing w:afterLines="50" w:after="120" w:line="400" w:lineRule="atLeast"/>
              <w:jc w:val="both"/>
              <w:outlineLvl w:val="0"/>
              <w:rPr>
                <w:rFonts w:eastAsia="標楷體" w:cstheme="minorHAnsi"/>
                <w:bCs/>
                <w:color w:val="000000" w:themeColor="text1"/>
                <w:sz w:val="28"/>
                <w:szCs w:val="28"/>
              </w:rPr>
            </w:pPr>
          </w:p>
        </w:tc>
        <w:tc>
          <w:tcPr>
            <w:tcW w:w="1026" w:type="pct"/>
            <w:tcBorders>
              <w:top w:val="single" w:sz="4" w:space="0" w:color="auto"/>
              <w:left w:val="single" w:sz="4" w:space="0" w:color="auto"/>
              <w:bottom w:val="single" w:sz="4" w:space="0" w:color="auto"/>
              <w:right w:val="single" w:sz="4" w:space="0" w:color="auto"/>
            </w:tcBorders>
            <w:vAlign w:val="center"/>
          </w:tcPr>
          <w:p w14:paraId="493A59D9" w14:textId="77777777" w:rsidR="004331DB" w:rsidRPr="00073637" w:rsidRDefault="004331DB" w:rsidP="004331DB">
            <w:pPr>
              <w:snapToGrid w:val="0"/>
              <w:spacing w:afterLines="50" w:after="120" w:line="400" w:lineRule="atLeast"/>
              <w:jc w:val="center"/>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聯</w:t>
            </w:r>
            <w:r w:rsidRPr="00073637">
              <w:rPr>
                <w:rFonts w:eastAsia="標楷體" w:cstheme="minorHAnsi"/>
                <w:bCs/>
                <w:color w:val="000000" w:themeColor="text1"/>
                <w:sz w:val="28"/>
                <w:szCs w:val="28"/>
              </w:rPr>
              <w:t xml:space="preserve"> </w:t>
            </w:r>
            <w:r w:rsidRPr="00073637">
              <w:rPr>
                <w:rFonts w:eastAsia="標楷體" w:cstheme="minorHAnsi"/>
                <w:bCs/>
                <w:color w:val="000000" w:themeColor="text1"/>
                <w:sz w:val="28"/>
                <w:szCs w:val="28"/>
              </w:rPr>
              <w:t>絡</w:t>
            </w:r>
            <w:r w:rsidRPr="00073637">
              <w:rPr>
                <w:rFonts w:eastAsia="標楷體" w:cstheme="minorHAnsi"/>
                <w:bCs/>
                <w:color w:val="000000" w:themeColor="text1"/>
                <w:sz w:val="28"/>
                <w:szCs w:val="28"/>
              </w:rPr>
              <w:t xml:space="preserve"> </w:t>
            </w:r>
            <w:r w:rsidRPr="00073637">
              <w:rPr>
                <w:rFonts w:eastAsia="標楷體" w:cstheme="minorHAnsi"/>
                <w:bCs/>
                <w:color w:val="000000" w:themeColor="text1"/>
                <w:sz w:val="28"/>
                <w:szCs w:val="28"/>
              </w:rPr>
              <w:t>人</w:t>
            </w:r>
          </w:p>
          <w:p w14:paraId="5E95C44E" w14:textId="77777777" w:rsidR="004331DB" w:rsidRPr="00073637" w:rsidRDefault="004331DB" w:rsidP="004331DB">
            <w:pPr>
              <w:snapToGrid w:val="0"/>
              <w:spacing w:afterLines="50" w:after="120" w:line="400" w:lineRule="atLeast"/>
              <w:jc w:val="center"/>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電　　話</w:t>
            </w:r>
          </w:p>
        </w:tc>
        <w:tc>
          <w:tcPr>
            <w:tcW w:w="1427" w:type="pct"/>
            <w:tcBorders>
              <w:top w:val="single" w:sz="4" w:space="0" w:color="auto"/>
              <w:left w:val="single" w:sz="4" w:space="0" w:color="auto"/>
            </w:tcBorders>
            <w:vAlign w:val="center"/>
          </w:tcPr>
          <w:p w14:paraId="3298C272" w14:textId="77777777" w:rsidR="004331DB" w:rsidRPr="00073637" w:rsidRDefault="004331DB" w:rsidP="004331DB">
            <w:pPr>
              <w:snapToGrid w:val="0"/>
              <w:spacing w:afterLines="50" w:after="120" w:line="400" w:lineRule="atLeast"/>
              <w:jc w:val="both"/>
              <w:outlineLvl w:val="0"/>
              <w:rPr>
                <w:rFonts w:eastAsia="標楷體" w:cstheme="minorHAnsi"/>
                <w:bCs/>
                <w:color w:val="000000" w:themeColor="text1"/>
                <w:sz w:val="28"/>
                <w:szCs w:val="28"/>
              </w:rPr>
            </w:pPr>
          </w:p>
        </w:tc>
      </w:tr>
      <w:tr w:rsidR="004331DB" w:rsidRPr="00073637" w14:paraId="2EC7F655" w14:textId="77777777" w:rsidTr="004331DB">
        <w:trPr>
          <w:trHeight w:val="949"/>
          <w:jc w:val="center"/>
        </w:trPr>
        <w:tc>
          <w:tcPr>
            <w:tcW w:w="1050" w:type="pct"/>
            <w:tcBorders>
              <w:top w:val="single" w:sz="4" w:space="0" w:color="auto"/>
              <w:right w:val="single" w:sz="4" w:space="0" w:color="auto"/>
            </w:tcBorders>
            <w:vAlign w:val="center"/>
          </w:tcPr>
          <w:p w14:paraId="2669AAFA" w14:textId="77777777" w:rsidR="004331DB" w:rsidRPr="00073637" w:rsidRDefault="004331DB" w:rsidP="004331DB">
            <w:pPr>
              <w:snapToGrid w:val="0"/>
              <w:spacing w:afterLines="50" w:after="120" w:line="400" w:lineRule="atLeast"/>
              <w:jc w:val="center"/>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聯</w:t>
            </w:r>
            <w:r w:rsidRPr="00073637">
              <w:rPr>
                <w:rFonts w:eastAsia="標楷體" w:cstheme="minorHAnsi"/>
                <w:bCs/>
                <w:color w:val="000000" w:themeColor="text1"/>
                <w:sz w:val="28"/>
                <w:szCs w:val="28"/>
              </w:rPr>
              <w:t xml:space="preserve"> </w:t>
            </w:r>
            <w:r w:rsidRPr="00073637">
              <w:rPr>
                <w:rFonts w:eastAsia="標楷體" w:cstheme="minorHAnsi"/>
                <w:bCs/>
                <w:color w:val="000000" w:themeColor="text1"/>
                <w:sz w:val="28"/>
                <w:szCs w:val="28"/>
              </w:rPr>
              <w:t>絡</w:t>
            </w:r>
            <w:r w:rsidRPr="00073637">
              <w:rPr>
                <w:rFonts w:eastAsia="標楷體" w:cstheme="minorHAnsi"/>
                <w:bCs/>
                <w:color w:val="000000" w:themeColor="text1"/>
                <w:sz w:val="28"/>
                <w:szCs w:val="28"/>
              </w:rPr>
              <w:t xml:space="preserve"> </w:t>
            </w:r>
            <w:r w:rsidRPr="00073637">
              <w:rPr>
                <w:rFonts w:eastAsia="標楷體" w:cstheme="minorHAnsi"/>
                <w:bCs/>
                <w:color w:val="000000" w:themeColor="text1"/>
                <w:sz w:val="28"/>
                <w:szCs w:val="28"/>
              </w:rPr>
              <w:t>人</w:t>
            </w:r>
          </w:p>
          <w:p w14:paraId="3ED0F60A" w14:textId="77777777" w:rsidR="004331DB" w:rsidRPr="00073637" w:rsidRDefault="004331DB" w:rsidP="004331DB">
            <w:pPr>
              <w:snapToGrid w:val="0"/>
              <w:spacing w:afterLines="50" w:after="120" w:line="400" w:lineRule="atLeast"/>
              <w:jc w:val="center"/>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住</w:t>
            </w:r>
            <w:r w:rsidRPr="00073637">
              <w:rPr>
                <w:rFonts w:eastAsia="標楷體" w:cstheme="minorHAnsi"/>
                <w:bCs/>
                <w:color w:val="000000" w:themeColor="text1"/>
                <w:sz w:val="28"/>
                <w:szCs w:val="28"/>
              </w:rPr>
              <w:t xml:space="preserve">    </w:t>
            </w:r>
            <w:r w:rsidRPr="00073637">
              <w:rPr>
                <w:rFonts w:eastAsia="標楷體" w:cstheme="minorHAnsi"/>
                <w:bCs/>
                <w:color w:val="000000" w:themeColor="text1"/>
                <w:sz w:val="28"/>
                <w:szCs w:val="28"/>
              </w:rPr>
              <w:t>址</w:t>
            </w:r>
          </w:p>
        </w:tc>
        <w:tc>
          <w:tcPr>
            <w:tcW w:w="3950" w:type="pct"/>
            <w:gridSpan w:val="4"/>
            <w:tcBorders>
              <w:top w:val="single" w:sz="4" w:space="0" w:color="auto"/>
              <w:left w:val="single" w:sz="4" w:space="0" w:color="auto"/>
            </w:tcBorders>
            <w:vAlign w:val="center"/>
          </w:tcPr>
          <w:p w14:paraId="717BA077" w14:textId="77777777" w:rsidR="004331DB" w:rsidRPr="00073637" w:rsidRDefault="004331DB" w:rsidP="004331DB">
            <w:pPr>
              <w:snapToGrid w:val="0"/>
              <w:spacing w:afterLines="50" w:after="120" w:line="400" w:lineRule="atLeast"/>
              <w:jc w:val="both"/>
              <w:outlineLvl w:val="0"/>
              <w:rPr>
                <w:rFonts w:eastAsia="標楷體" w:cstheme="minorHAnsi"/>
                <w:bCs/>
                <w:color w:val="000000" w:themeColor="text1"/>
                <w:sz w:val="28"/>
                <w:szCs w:val="28"/>
              </w:rPr>
            </w:pPr>
          </w:p>
        </w:tc>
      </w:tr>
      <w:tr w:rsidR="004331DB" w:rsidRPr="00073637" w14:paraId="38CE74D9" w14:textId="77777777" w:rsidTr="004331DB">
        <w:trPr>
          <w:jc w:val="center"/>
        </w:trPr>
        <w:tc>
          <w:tcPr>
            <w:tcW w:w="1050" w:type="pct"/>
            <w:tcBorders>
              <w:top w:val="single" w:sz="4" w:space="0" w:color="auto"/>
              <w:bottom w:val="single" w:sz="4" w:space="0" w:color="auto"/>
              <w:right w:val="single" w:sz="4" w:space="0" w:color="auto"/>
            </w:tcBorders>
            <w:vAlign w:val="center"/>
          </w:tcPr>
          <w:p w14:paraId="4841F385" w14:textId="77777777" w:rsidR="004331DB" w:rsidRPr="00073637" w:rsidRDefault="004331DB" w:rsidP="004331DB">
            <w:pPr>
              <w:snapToGrid w:val="0"/>
              <w:spacing w:afterLines="50" w:after="120" w:line="360" w:lineRule="atLeast"/>
              <w:jc w:val="center"/>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售電收入回饋</w:t>
            </w:r>
            <w:r w:rsidRPr="00073637" w:rsidDel="001F6E1B">
              <w:rPr>
                <w:rFonts w:eastAsia="標楷體" w:cstheme="minorHAnsi"/>
                <w:bCs/>
                <w:color w:val="000000" w:themeColor="text1"/>
                <w:sz w:val="28"/>
                <w:szCs w:val="28"/>
              </w:rPr>
              <w:t xml:space="preserve"> </w:t>
            </w:r>
            <w:r w:rsidRPr="00073637">
              <w:rPr>
                <w:rFonts w:eastAsia="標楷體" w:cstheme="minorHAnsi"/>
                <w:bCs/>
                <w:color w:val="000000" w:themeColor="text1"/>
                <w:sz w:val="28"/>
                <w:szCs w:val="28"/>
              </w:rPr>
              <w:t>(%)</w:t>
            </w:r>
          </w:p>
        </w:tc>
        <w:tc>
          <w:tcPr>
            <w:tcW w:w="3950" w:type="pct"/>
            <w:gridSpan w:val="4"/>
            <w:tcBorders>
              <w:top w:val="single" w:sz="4" w:space="0" w:color="auto"/>
              <w:left w:val="single" w:sz="4" w:space="0" w:color="auto"/>
              <w:bottom w:val="single" w:sz="4" w:space="0" w:color="auto"/>
            </w:tcBorders>
            <w:vAlign w:val="center"/>
          </w:tcPr>
          <w:p w14:paraId="25280A96" w14:textId="77777777" w:rsidR="004331DB" w:rsidRPr="00073637" w:rsidRDefault="004331DB" w:rsidP="004331DB">
            <w:pPr>
              <w:snapToGrid w:val="0"/>
              <w:spacing w:afterLines="50" w:after="120" w:line="360" w:lineRule="atLeast"/>
              <w:jc w:val="both"/>
              <w:outlineLvl w:val="0"/>
              <w:rPr>
                <w:rFonts w:eastAsia="標楷體" w:cstheme="minorHAnsi"/>
                <w:bCs/>
                <w:color w:val="000000" w:themeColor="text1"/>
                <w:sz w:val="28"/>
                <w:szCs w:val="28"/>
                <w:vertAlign w:val="subscript"/>
              </w:rPr>
            </w:pPr>
            <w:r w:rsidRPr="00073637">
              <w:rPr>
                <w:rFonts w:eastAsia="標楷體" w:cstheme="minorHAnsi"/>
                <w:bCs/>
                <w:color w:val="000000" w:themeColor="text1"/>
                <w:sz w:val="28"/>
                <w:szCs w:val="28"/>
              </w:rPr>
              <w:t>百分之＿＿</w:t>
            </w:r>
            <w:r w:rsidRPr="00073637">
              <w:rPr>
                <w:rFonts w:eastAsia="標楷體" w:cstheme="minorHAnsi"/>
                <w:bCs/>
                <w:color w:val="000000" w:themeColor="text1"/>
                <w:sz w:val="28"/>
                <w:szCs w:val="28"/>
                <w:vertAlign w:val="subscript"/>
              </w:rPr>
              <w:t>（十位數）</w:t>
            </w:r>
            <w:r w:rsidRPr="00073637">
              <w:rPr>
                <w:rFonts w:eastAsia="標楷體" w:cstheme="minorHAnsi"/>
                <w:bCs/>
                <w:color w:val="000000" w:themeColor="text1"/>
                <w:sz w:val="28"/>
                <w:szCs w:val="28"/>
              </w:rPr>
              <w:t>＿＿</w:t>
            </w:r>
            <w:r w:rsidRPr="00073637">
              <w:rPr>
                <w:rFonts w:eastAsia="標楷體" w:cstheme="minorHAnsi"/>
                <w:bCs/>
                <w:color w:val="000000" w:themeColor="text1"/>
                <w:sz w:val="28"/>
                <w:szCs w:val="28"/>
                <w:vertAlign w:val="subscript"/>
              </w:rPr>
              <w:t>（個位數）</w:t>
            </w:r>
            <w:r w:rsidRPr="00073637">
              <w:rPr>
                <w:rFonts w:eastAsia="標楷體" w:cstheme="minorHAnsi"/>
                <w:bCs/>
                <w:color w:val="000000" w:themeColor="text1"/>
                <w:sz w:val="28"/>
                <w:szCs w:val="28"/>
              </w:rPr>
              <w:t>點＿＿</w:t>
            </w:r>
            <w:r w:rsidRPr="00073637">
              <w:rPr>
                <w:rFonts w:eastAsia="標楷體" w:cstheme="minorHAnsi"/>
                <w:bCs/>
                <w:color w:val="000000" w:themeColor="text1"/>
                <w:sz w:val="28"/>
                <w:szCs w:val="28"/>
                <w:vertAlign w:val="subscript"/>
              </w:rPr>
              <w:t>（十分位數）</w:t>
            </w:r>
            <w:r w:rsidRPr="00073637">
              <w:rPr>
                <w:rFonts w:eastAsia="標楷體" w:cstheme="minorHAnsi"/>
                <w:bCs/>
                <w:color w:val="000000" w:themeColor="text1"/>
                <w:sz w:val="28"/>
                <w:szCs w:val="28"/>
              </w:rPr>
              <w:t>＿＿</w:t>
            </w:r>
            <w:r w:rsidRPr="00073637">
              <w:rPr>
                <w:rFonts w:eastAsia="標楷體" w:cstheme="minorHAnsi"/>
                <w:bCs/>
                <w:color w:val="000000" w:themeColor="text1"/>
                <w:sz w:val="28"/>
                <w:szCs w:val="28"/>
                <w:vertAlign w:val="subscript"/>
              </w:rPr>
              <w:t>（百分位數）</w:t>
            </w:r>
          </w:p>
          <w:p w14:paraId="0C2AEB18" w14:textId="77777777" w:rsidR="004331DB" w:rsidRPr="00073637" w:rsidRDefault="004331DB" w:rsidP="001B2F84">
            <w:pPr>
              <w:widowControl/>
              <w:numPr>
                <w:ilvl w:val="0"/>
                <w:numId w:val="14"/>
              </w:numPr>
              <w:snapToGrid w:val="0"/>
              <w:spacing w:afterLines="50" w:after="120" w:line="360" w:lineRule="atLeast"/>
              <w:ind w:leftChars="99" w:left="742" w:hangingChars="180" w:hanging="504"/>
              <w:jc w:val="both"/>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係指投標廠商規劃其躉售電能收入提撥予綠能屋頂申請人之回饋比例。</w:t>
            </w:r>
          </w:p>
          <w:p w14:paraId="6589BFF3" w14:textId="77777777" w:rsidR="004331DB" w:rsidRPr="00073637" w:rsidRDefault="004331DB" w:rsidP="001B2F84">
            <w:pPr>
              <w:widowControl/>
              <w:numPr>
                <w:ilvl w:val="0"/>
                <w:numId w:val="14"/>
              </w:numPr>
              <w:snapToGrid w:val="0"/>
              <w:spacing w:afterLines="50" w:after="120" w:line="360" w:lineRule="atLeast"/>
              <w:ind w:leftChars="99" w:left="742" w:hangingChars="180" w:hanging="504"/>
              <w:jc w:val="both"/>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售電收入回饋以百分之拾點零為下限值。如投標廠商所填寫電能躉售收入之回饋比例未達百分之拾點零、或未以國字大寫填寫或回饋比例字跡無法辨識，視為無效標。</w:t>
            </w:r>
          </w:p>
          <w:p w14:paraId="7095AB03" w14:textId="77777777" w:rsidR="004331DB" w:rsidRPr="00073637" w:rsidRDefault="004331DB" w:rsidP="001B2F84">
            <w:pPr>
              <w:widowControl/>
              <w:numPr>
                <w:ilvl w:val="0"/>
                <w:numId w:val="14"/>
              </w:numPr>
              <w:snapToGrid w:val="0"/>
              <w:spacing w:afterLines="50" w:after="120" w:line="360" w:lineRule="atLeast"/>
              <w:ind w:leftChars="99" w:left="742" w:hangingChars="180" w:hanging="504"/>
              <w:jc w:val="both"/>
              <w:outlineLvl w:val="0"/>
              <w:rPr>
                <w:rFonts w:eastAsia="標楷體" w:cstheme="minorHAnsi"/>
                <w:bCs/>
                <w:color w:val="000000" w:themeColor="text1"/>
                <w:sz w:val="28"/>
                <w:szCs w:val="28"/>
                <w:u w:val="single"/>
              </w:rPr>
            </w:pPr>
            <w:r w:rsidRPr="00073637">
              <w:rPr>
                <w:rFonts w:eastAsia="標楷體" w:cstheme="minorHAnsi"/>
                <w:bCs/>
                <w:color w:val="000000" w:themeColor="text1"/>
                <w:sz w:val="28"/>
                <w:szCs w:val="28"/>
                <w:u w:val="single"/>
              </w:rPr>
              <w:t>售電收入回饋數值應以國字大寫（壹、貳、參、肆、伍、陸、柒、捌、玖、零）填寫，並應填寫至小數點後兩位，未填部分以零計之。</w:t>
            </w:r>
          </w:p>
        </w:tc>
      </w:tr>
      <w:tr w:rsidR="004331DB" w:rsidRPr="00073637" w14:paraId="6E63EB51" w14:textId="77777777" w:rsidTr="004331DB">
        <w:tblPrEx>
          <w:tblLook w:val="04A0" w:firstRow="1" w:lastRow="0" w:firstColumn="1" w:lastColumn="0" w:noHBand="0" w:noVBand="1"/>
        </w:tblPrEx>
        <w:trPr>
          <w:trHeight w:val="2765"/>
          <w:jc w:val="center"/>
        </w:trPr>
        <w:tc>
          <w:tcPr>
            <w:tcW w:w="1050" w:type="pct"/>
            <w:tcBorders>
              <w:top w:val="single" w:sz="4" w:space="0" w:color="auto"/>
              <w:bottom w:val="single" w:sz="4" w:space="0" w:color="auto"/>
              <w:right w:val="single" w:sz="4" w:space="0" w:color="auto"/>
            </w:tcBorders>
            <w:vAlign w:val="center"/>
            <w:hideMark/>
          </w:tcPr>
          <w:p w14:paraId="63656BE4" w14:textId="77777777" w:rsidR="004331DB" w:rsidRPr="00073637" w:rsidRDefault="004331DB" w:rsidP="004331DB">
            <w:pPr>
              <w:snapToGrid w:val="0"/>
              <w:spacing w:afterLines="50" w:after="120" w:line="360" w:lineRule="atLeast"/>
              <w:jc w:val="center"/>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承諾事項</w:t>
            </w:r>
          </w:p>
        </w:tc>
        <w:tc>
          <w:tcPr>
            <w:tcW w:w="3950" w:type="pct"/>
            <w:gridSpan w:val="4"/>
            <w:tcBorders>
              <w:top w:val="single" w:sz="4" w:space="0" w:color="auto"/>
              <w:left w:val="single" w:sz="4" w:space="0" w:color="auto"/>
              <w:bottom w:val="single" w:sz="4" w:space="0" w:color="auto"/>
            </w:tcBorders>
            <w:vAlign w:val="center"/>
            <w:hideMark/>
          </w:tcPr>
          <w:p w14:paraId="44E8F979" w14:textId="77777777" w:rsidR="004331DB" w:rsidRPr="00073637" w:rsidRDefault="004331DB" w:rsidP="001B2F84">
            <w:pPr>
              <w:widowControl/>
              <w:numPr>
                <w:ilvl w:val="0"/>
                <w:numId w:val="28"/>
              </w:numPr>
              <w:snapToGrid w:val="0"/>
              <w:spacing w:afterLines="50" w:after="120" w:line="360" w:lineRule="atLeast"/>
              <w:ind w:left="786" w:hanging="516"/>
              <w:jc w:val="both"/>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投標廠商已詳閱本案公告，並於參與投標前評估開發權利期間可能遭遇之風險因素，適當反映於投標行為。凡提出申請者，均視為已對現況及本公告規定及其內容確實瞭解並同意遵守，不得以任何理由要求投標無效，得標後不得以任何理由要求發還押標金。</w:t>
            </w:r>
          </w:p>
          <w:p w14:paraId="38B76329" w14:textId="77777777" w:rsidR="004331DB" w:rsidRPr="00073637" w:rsidRDefault="004331DB" w:rsidP="001B2F84">
            <w:pPr>
              <w:widowControl/>
              <w:numPr>
                <w:ilvl w:val="0"/>
                <w:numId w:val="28"/>
              </w:numPr>
              <w:snapToGrid w:val="0"/>
              <w:spacing w:afterLines="50" w:after="120" w:line="360" w:lineRule="atLeast"/>
              <w:ind w:left="786" w:hanging="516"/>
              <w:jc w:val="both"/>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本案招商遴選倘因故延期決選而超出該期限，除本投標廠商書面反對延長外，同意延長至實際決標日。</w:t>
            </w:r>
          </w:p>
        </w:tc>
      </w:tr>
      <w:tr w:rsidR="004331DB" w:rsidRPr="00073637" w14:paraId="25A33BF6" w14:textId="77777777" w:rsidTr="004331DB">
        <w:tblPrEx>
          <w:tblLook w:val="04A0" w:firstRow="1" w:lastRow="0" w:firstColumn="1" w:lastColumn="0" w:noHBand="0" w:noVBand="1"/>
        </w:tblPrEx>
        <w:trPr>
          <w:trHeight w:val="838"/>
          <w:jc w:val="center"/>
        </w:trPr>
        <w:tc>
          <w:tcPr>
            <w:tcW w:w="2505" w:type="pct"/>
            <w:gridSpan w:val="2"/>
            <w:tcBorders>
              <w:top w:val="single" w:sz="4" w:space="0" w:color="auto"/>
              <w:bottom w:val="single" w:sz="4" w:space="0" w:color="auto"/>
              <w:right w:val="single" w:sz="4" w:space="0" w:color="auto"/>
            </w:tcBorders>
            <w:shd w:val="clear" w:color="auto" w:fill="auto"/>
            <w:vAlign w:val="center"/>
            <w:hideMark/>
          </w:tcPr>
          <w:p w14:paraId="0A4770F3" w14:textId="77777777" w:rsidR="004331DB" w:rsidRPr="00073637" w:rsidRDefault="004331DB" w:rsidP="004331DB">
            <w:pPr>
              <w:snapToGrid w:val="0"/>
              <w:spacing w:afterLines="50" w:after="120" w:line="360" w:lineRule="atLeast"/>
              <w:ind w:firstLineChars="18" w:firstLine="50"/>
              <w:jc w:val="center"/>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投標廠商印章</w:t>
            </w:r>
          </w:p>
        </w:tc>
        <w:tc>
          <w:tcPr>
            <w:tcW w:w="2495" w:type="pct"/>
            <w:gridSpan w:val="3"/>
            <w:tcBorders>
              <w:top w:val="single" w:sz="4" w:space="0" w:color="auto"/>
              <w:left w:val="single" w:sz="4" w:space="0" w:color="auto"/>
              <w:bottom w:val="single" w:sz="4" w:space="0" w:color="auto"/>
            </w:tcBorders>
            <w:shd w:val="clear" w:color="auto" w:fill="auto"/>
            <w:vAlign w:val="center"/>
          </w:tcPr>
          <w:p w14:paraId="71C4CAC1" w14:textId="77777777" w:rsidR="004331DB" w:rsidRPr="00073637" w:rsidRDefault="004331DB" w:rsidP="004331DB">
            <w:pPr>
              <w:snapToGrid w:val="0"/>
              <w:spacing w:afterLines="50" w:after="120" w:line="360" w:lineRule="atLeast"/>
              <w:jc w:val="center"/>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代表人印章</w:t>
            </w:r>
          </w:p>
        </w:tc>
      </w:tr>
      <w:tr w:rsidR="004331DB" w:rsidRPr="00073637" w14:paraId="34D41D4A" w14:textId="77777777" w:rsidTr="00195698">
        <w:tblPrEx>
          <w:tblLook w:val="04A0" w:firstRow="1" w:lastRow="0" w:firstColumn="1" w:lastColumn="0" w:noHBand="0" w:noVBand="1"/>
        </w:tblPrEx>
        <w:trPr>
          <w:trHeight w:val="2409"/>
          <w:jc w:val="center"/>
        </w:trPr>
        <w:tc>
          <w:tcPr>
            <w:tcW w:w="2505" w:type="pct"/>
            <w:gridSpan w:val="2"/>
            <w:tcBorders>
              <w:top w:val="single" w:sz="4" w:space="0" w:color="auto"/>
              <w:bottom w:val="single" w:sz="4" w:space="0" w:color="auto"/>
              <w:right w:val="single" w:sz="4" w:space="0" w:color="auto"/>
            </w:tcBorders>
            <w:shd w:val="clear" w:color="auto" w:fill="auto"/>
            <w:vAlign w:val="center"/>
          </w:tcPr>
          <w:p w14:paraId="02400AF0" w14:textId="77777777" w:rsidR="004331DB" w:rsidRPr="00073637" w:rsidRDefault="004331DB" w:rsidP="004331DB">
            <w:pPr>
              <w:snapToGrid w:val="0"/>
              <w:spacing w:afterLines="50" w:after="120" w:line="400" w:lineRule="atLeast"/>
              <w:jc w:val="both"/>
              <w:outlineLvl w:val="0"/>
              <w:rPr>
                <w:rFonts w:eastAsia="標楷體" w:cstheme="minorHAnsi"/>
                <w:bCs/>
                <w:color w:val="000000" w:themeColor="text1"/>
                <w:sz w:val="28"/>
                <w:szCs w:val="28"/>
              </w:rPr>
            </w:pPr>
          </w:p>
        </w:tc>
        <w:tc>
          <w:tcPr>
            <w:tcW w:w="2495" w:type="pct"/>
            <w:gridSpan w:val="3"/>
            <w:tcBorders>
              <w:top w:val="single" w:sz="4" w:space="0" w:color="auto"/>
              <w:left w:val="single" w:sz="4" w:space="0" w:color="auto"/>
            </w:tcBorders>
            <w:shd w:val="clear" w:color="auto" w:fill="auto"/>
            <w:vAlign w:val="center"/>
          </w:tcPr>
          <w:p w14:paraId="6DF03FFF" w14:textId="77777777" w:rsidR="004331DB" w:rsidRPr="00073637" w:rsidRDefault="004331DB" w:rsidP="004331DB">
            <w:pPr>
              <w:snapToGrid w:val="0"/>
              <w:spacing w:afterLines="50" w:after="120" w:line="400" w:lineRule="atLeast"/>
              <w:jc w:val="both"/>
              <w:outlineLvl w:val="0"/>
              <w:rPr>
                <w:rFonts w:eastAsia="標楷體" w:cstheme="minorHAnsi"/>
                <w:bCs/>
                <w:color w:val="000000" w:themeColor="text1"/>
                <w:sz w:val="28"/>
                <w:szCs w:val="28"/>
              </w:rPr>
            </w:pPr>
          </w:p>
        </w:tc>
      </w:tr>
      <w:tr w:rsidR="004331DB" w:rsidRPr="00073637" w14:paraId="35F310F3" w14:textId="77777777" w:rsidTr="00195698">
        <w:tblPrEx>
          <w:tblLook w:val="04A0" w:firstRow="1" w:lastRow="0" w:firstColumn="1" w:lastColumn="0" w:noHBand="0" w:noVBand="1"/>
        </w:tblPrEx>
        <w:trPr>
          <w:trHeight w:val="510"/>
          <w:jc w:val="center"/>
        </w:trPr>
        <w:tc>
          <w:tcPr>
            <w:tcW w:w="5000" w:type="pct"/>
            <w:gridSpan w:val="5"/>
            <w:tcBorders>
              <w:top w:val="single" w:sz="4" w:space="0" w:color="auto"/>
            </w:tcBorders>
            <w:shd w:val="clear" w:color="auto" w:fill="auto"/>
            <w:vAlign w:val="center"/>
          </w:tcPr>
          <w:p w14:paraId="48746FD5" w14:textId="77777777" w:rsidR="004331DB" w:rsidRPr="00073637" w:rsidRDefault="004331DB" w:rsidP="004331DB">
            <w:pPr>
              <w:snapToGrid w:val="0"/>
              <w:spacing w:afterLines="50" w:after="120" w:line="400" w:lineRule="atLeast"/>
              <w:ind w:firstLineChars="120" w:firstLine="336"/>
              <w:outlineLvl w:val="0"/>
              <w:rPr>
                <w:rFonts w:eastAsia="標楷體" w:cstheme="minorHAnsi"/>
                <w:bCs/>
                <w:color w:val="000000" w:themeColor="text1"/>
                <w:sz w:val="28"/>
                <w:szCs w:val="28"/>
              </w:rPr>
            </w:pPr>
            <w:r w:rsidRPr="00073637">
              <w:rPr>
                <w:rFonts w:eastAsia="標楷體" w:cstheme="minorHAnsi"/>
                <w:bCs/>
                <w:color w:val="000000" w:themeColor="text1"/>
                <w:sz w:val="28"/>
                <w:szCs w:val="28"/>
              </w:rPr>
              <w:t>投標日期</w:t>
            </w:r>
            <w:r w:rsidRPr="00073637">
              <w:rPr>
                <w:rFonts w:eastAsia="標楷體" w:cstheme="minorHAnsi"/>
                <w:bCs/>
                <w:color w:val="000000" w:themeColor="text1"/>
                <w:sz w:val="28"/>
                <w:szCs w:val="28"/>
              </w:rPr>
              <w:t xml:space="preserve">     </w:t>
            </w:r>
            <w:r w:rsidRPr="00073637">
              <w:rPr>
                <w:rFonts w:eastAsia="標楷體" w:cstheme="minorHAnsi"/>
                <w:bCs/>
                <w:color w:val="000000" w:themeColor="text1"/>
                <w:sz w:val="28"/>
                <w:szCs w:val="28"/>
              </w:rPr>
              <w:t>年</w:t>
            </w:r>
            <w:r w:rsidRPr="00073637">
              <w:rPr>
                <w:rFonts w:eastAsia="標楷體" w:cstheme="minorHAnsi"/>
                <w:bCs/>
                <w:color w:val="000000" w:themeColor="text1"/>
                <w:sz w:val="28"/>
                <w:szCs w:val="28"/>
              </w:rPr>
              <w:t xml:space="preserve">        </w:t>
            </w:r>
            <w:r w:rsidRPr="00073637">
              <w:rPr>
                <w:rFonts w:eastAsia="標楷體" w:cstheme="minorHAnsi"/>
                <w:bCs/>
                <w:color w:val="000000" w:themeColor="text1"/>
                <w:sz w:val="28"/>
                <w:szCs w:val="28"/>
              </w:rPr>
              <w:t>月</w:t>
            </w:r>
            <w:r w:rsidRPr="00073637">
              <w:rPr>
                <w:rFonts w:eastAsia="標楷體" w:cstheme="minorHAnsi"/>
                <w:bCs/>
                <w:color w:val="000000" w:themeColor="text1"/>
                <w:sz w:val="28"/>
                <w:szCs w:val="28"/>
              </w:rPr>
              <w:t xml:space="preserve">           </w:t>
            </w:r>
            <w:r w:rsidRPr="00073637">
              <w:rPr>
                <w:rFonts w:eastAsia="標楷體" w:cstheme="minorHAnsi"/>
                <w:bCs/>
                <w:color w:val="000000" w:themeColor="text1"/>
                <w:sz w:val="28"/>
                <w:szCs w:val="28"/>
              </w:rPr>
              <w:t>日</w:t>
            </w:r>
          </w:p>
        </w:tc>
      </w:tr>
    </w:tbl>
    <w:p w14:paraId="48DE1A8F" w14:textId="77777777" w:rsidR="004331DB" w:rsidRPr="00073637" w:rsidRDefault="004331DB" w:rsidP="004331DB">
      <w:pPr>
        <w:rPr>
          <w:rFonts w:eastAsia="標楷體" w:cstheme="minorHAnsi"/>
          <w:b/>
          <w:color w:val="000000" w:themeColor="text1"/>
          <w:sz w:val="36"/>
        </w:rPr>
        <w:sectPr w:rsidR="004331DB" w:rsidRPr="00073637" w:rsidSect="00B2432D">
          <w:pgSz w:w="11906" w:h="16838"/>
          <w:pgMar w:top="1021" w:right="992" w:bottom="1021" w:left="709" w:header="851" w:footer="567" w:gutter="0"/>
          <w:cols w:space="720"/>
          <w:titlePg/>
          <w:docGrid w:linePitch="360"/>
        </w:sectPr>
      </w:pPr>
    </w:p>
    <w:p w14:paraId="0BADC974" w14:textId="1A572999" w:rsidR="004331DB" w:rsidRPr="00073637" w:rsidRDefault="004331DB" w:rsidP="00DF1C12">
      <w:pPr>
        <w:pStyle w:val="a"/>
        <w:numPr>
          <w:ilvl w:val="0"/>
          <w:numId w:val="0"/>
        </w:numPr>
        <w:spacing w:before="120"/>
        <w:ind w:left="66" w:rightChars="-215" w:right="-516"/>
        <w:rPr>
          <w:rFonts w:asciiTheme="minorHAnsi" w:eastAsia="標楷體" w:hAnsiTheme="minorHAnsi" w:cstheme="minorHAnsi"/>
          <w:color w:val="000000" w:themeColor="text1"/>
        </w:rPr>
      </w:pPr>
      <w:bookmarkStart w:id="14" w:name="_Toc487705460"/>
      <w:bookmarkStart w:id="15" w:name="_Toc4414774"/>
      <w:r w:rsidRPr="00073637">
        <w:rPr>
          <w:rFonts w:asciiTheme="minorHAnsi" w:eastAsia="標楷體" w:hAnsiTheme="minorHAnsi" w:cstheme="minorHAnsi"/>
          <w:noProof/>
          <w:color w:val="000000" w:themeColor="text1"/>
        </w:rPr>
        <mc:AlternateContent>
          <mc:Choice Requires="wps">
            <w:drawing>
              <wp:anchor distT="0" distB="0" distL="114300" distR="114300" simplePos="0" relativeHeight="251657216" behindDoc="0" locked="0" layoutInCell="1" allowOverlap="1" wp14:anchorId="63E55C1F" wp14:editId="710BFDD5">
                <wp:simplePos x="0" y="0"/>
                <wp:positionH relativeFrom="margin">
                  <wp:align>center</wp:align>
                </wp:positionH>
                <wp:positionV relativeFrom="paragraph">
                  <wp:posOffset>-686435</wp:posOffset>
                </wp:positionV>
                <wp:extent cx="1661160" cy="6172200"/>
                <wp:effectExtent l="11430" t="26670" r="45720" b="45720"/>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61160" cy="6172200"/>
                        </a:xfrm>
                        <a:prstGeom prst="rect">
                          <a:avLst/>
                        </a:prstGeom>
                        <a:solidFill>
                          <a:srgbClr val="FFFFFF"/>
                        </a:solidFill>
                        <a:ln w="50800">
                          <a:solidFill>
                            <a:srgbClr val="000000"/>
                          </a:solidFill>
                          <a:miter lim="800000"/>
                          <a:headEnd/>
                          <a:tailEnd/>
                        </a:ln>
                      </wps:spPr>
                      <wps:txbx>
                        <w:txbxContent>
                          <w:p w14:paraId="3F986309" w14:textId="77777777" w:rsidR="003B441B" w:rsidRPr="00B05D4B" w:rsidRDefault="003B441B" w:rsidP="004331DB">
                            <w:pPr>
                              <w:jc w:val="center"/>
                              <w:rPr>
                                <w:sz w:val="144"/>
                                <w:szCs w:val="144"/>
                              </w:rPr>
                            </w:pPr>
                            <w:r>
                              <w:rPr>
                                <w:rFonts w:ascii="標楷體" w:eastAsia="標楷體" w:hAnsi="標楷體" w:hint="eastAsia"/>
                                <w:sz w:val="144"/>
                                <w:szCs w:val="144"/>
                              </w:rPr>
                              <w:t xml:space="preserve">標 單 </w:t>
                            </w:r>
                            <w:r w:rsidRPr="00B05D4B">
                              <w:rPr>
                                <w:rFonts w:ascii="標楷體" w:eastAsia="標楷體" w:hAnsi="標楷體" w:hint="eastAsia"/>
                                <w:sz w:val="144"/>
                                <w:szCs w:val="144"/>
                              </w:rPr>
                              <w:t>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55C1F" id="Rectangle 4" o:spid="_x0000_s1027" style="position:absolute;left:0;text-align:left;margin-left:0;margin-top:-54.05pt;width:130.8pt;height:486pt;rotation:-90;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" strokeweight="4pt">
                <v:textbox>
                  <w:txbxContent>
                    <w:p w14:paraId="3F986309" w14:textId="77777777" w:rsidR="003B441B" w:rsidRPr="00B05D4B" w:rsidRDefault="003B441B" w:rsidP="004331DB">
                      <w:pPr>
                        <w:jc w:val="center"/>
                        <w:rPr>
                          <w:sz w:val="144"/>
                          <w:szCs w:val="144"/>
                        </w:rPr>
                      </w:pPr>
                      <w:r>
                        <w:rPr>
                          <w:rFonts w:ascii="標楷體" w:eastAsia="標楷體" w:hAnsi="標楷體" w:hint="eastAsia"/>
                          <w:sz w:val="144"/>
                          <w:szCs w:val="144"/>
                        </w:rPr>
                        <w:t xml:space="preserve">標 單 </w:t>
                      </w:r>
                      <w:r w:rsidRPr="00B05D4B">
                        <w:rPr>
                          <w:rFonts w:ascii="標楷體" w:eastAsia="標楷體" w:hAnsi="標楷體" w:hint="eastAsia"/>
                          <w:sz w:val="144"/>
                          <w:szCs w:val="144"/>
                        </w:rPr>
                        <w:t>封</w:t>
                      </w:r>
                    </w:p>
                  </w:txbxContent>
                </v:textbox>
                <w10:wrap type="square" anchorx="margin"/>
              </v:rect>
            </w:pict>
          </mc:Fallback>
        </mc:AlternateContent>
      </w:r>
      <w:r w:rsidR="00B40FE4">
        <w:rPr>
          <w:rFonts w:asciiTheme="minorHAnsi" w:eastAsia="標楷體" w:hAnsiTheme="minorHAnsi" w:cstheme="minorHAnsi"/>
          <w:color w:val="000000" w:themeColor="text1"/>
        </w:rPr>
        <w:t>附件八</w:t>
      </w:r>
      <w:r w:rsidRPr="00073637">
        <w:rPr>
          <w:rFonts w:asciiTheme="minorHAnsi" w:eastAsia="標楷體" w:hAnsiTheme="minorHAnsi" w:cstheme="minorHAnsi"/>
          <w:color w:val="000000" w:themeColor="text1"/>
        </w:rPr>
        <w:t>、</w:t>
      </w:r>
      <w:r w:rsidRPr="00073637">
        <w:rPr>
          <w:rFonts w:asciiTheme="minorHAnsi" w:eastAsia="標楷體" w:hAnsiTheme="minorHAnsi" w:cstheme="minorHAnsi" w:hint="eastAsia"/>
          <w:color w:val="000000" w:themeColor="text1"/>
        </w:rPr>
        <w:t>標單</w:t>
      </w:r>
      <w:r w:rsidRPr="00073637">
        <w:rPr>
          <w:rFonts w:asciiTheme="minorHAnsi" w:eastAsia="標楷體" w:hAnsiTheme="minorHAnsi" w:cstheme="minorHAnsi"/>
          <w:color w:val="000000" w:themeColor="text1"/>
        </w:rPr>
        <w:t>封</w:t>
      </w:r>
      <w:bookmarkEnd w:id="14"/>
      <w:bookmarkEnd w:id="15"/>
    </w:p>
    <w:p w14:paraId="25161107" w14:textId="77777777" w:rsidR="004331DB" w:rsidRPr="00073637" w:rsidRDefault="004331DB" w:rsidP="00347DD0">
      <w:pPr>
        <w:ind w:rightChars="117" w:right="281"/>
        <w:jc w:val="center"/>
        <w:rPr>
          <w:rFonts w:eastAsia="標楷體" w:cstheme="minorHAnsi"/>
          <w:b/>
          <w:color w:val="000000" w:themeColor="text1"/>
          <w:sz w:val="36"/>
          <w:szCs w:val="36"/>
        </w:rPr>
      </w:pPr>
      <w:r w:rsidRPr="00073637">
        <w:rPr>
          <w:rFonts w:eastAsia="標楷體" w:cstheme="minorHAnsi"/>
          <w:b/>
          <w:color w:val="000000" w:themeColor="text1"/>
          <w:sz w:val="36"/>
          <w:szCs w:val="36"/>
        </w:rPr>
        <w:t>標案名稱：</w:t>
      </w:r>
      <w:r w:rsidR="00DF1C12" w:rsidRPr="00073637">
        <w:rPr>
          <w:rFonts w:eastAsia="標楷體" w:cstheme="minorHAnsi" w:hint="eastAsia"/>
          <w:b/>
          <w:color w:val="000000" w:themeColor="text1"/>
          <w:sz w:val="36"/>
          <w:szCs w:val="36"/>
        </w:rPr>
        <w:t>南投縣</w:t>
      </w:r>
      <w:r w:rsidRPr="00073637">
        <w:rPr>
          <w:rFonts w:eastAsia="標楷體" w:cstheme="minorHAnsi"/>
          <w:b/>
          <w:color w:val="000000" w:themeColor="text1"/>
          <w:sz w:val="36"/>
          <w:szCs w:val="36"/>
        </w:rPr>
        <w:t>政府辦理「綠能屋頂全民參與」區域營運商遴選案</w:t>
      </w:r>
      <w:r w:rsidR="00844782" w:rsidRPr="00073637">
        <w:rPr>
          <w:rFonts w:eastAsia="標楷體" w:cstheme="minorHAnsi" w:hint="eastAsia"/>
          <w:b/>
          <w:color w:val="000000" w:themeColor="text1"/>
          <w:sz w:val="36"/>
          <w:szCs w:val="36"/>
        </w:rPr>
        <w:t xml:space="preserve">   </w:t>
      </w:r>
    </w:p>
    <w:p w14:paraId="5A98019F" w14:textId="77777777" w:rsidR="004331DB" w:rsidRPr="00073637" w:rsidRDefault="004331DB" w:rsidP="004331DB">
      <w:pPr>
        <w:rPr>
          <w:rFonts w:eastAsia="標楷體" w:cstheme="minorHAnsi"/>
          <w:b/>
          <w:color w:val="000000" w:themeColor="text1"/>
          <w:sz w:val="36"/>
          <w:szCs w:val="36"/>
        </w:rPr>
      </w:pPr>
      <w:r w:rsidRPr="00073637">
        <w:rPr>
          <w:rFonts w:eastAsia="標楷體" w:cstheme="minorHAnsi"/>
          <w:b/>
          <w:color w:val="000000" w:themeColor="text1"/>
          <w:sz w:val="36"/>
          <w:szCs w:val="36"/>
        </w:rPr>
        <w:t xml:space="preserve">　　　　　　</w:t>
      </w:r>
    </w:p>
    <w:p w14:paraId="148326ED" w14:textId="77777777" w:rsidR="004331DB" w:rsidRPr="00073637" w:rsidRDefault="004331DB" w:rsidP="004331DB">
      <w:pPr>
        <w:adjustRightInd w:val="0"/>
        <w:snapToGrid w:val="0"/>
        <w:spacing w:beforeLines="50" w:before="120" w:afterLines="50" w:after="120"/>
        <w:rPr>
          <w:rFonts w:eastAsia="標楷體" w:cstheme="minorHAnsi"/>
          <w:color w:val="000000" w:themeColor="text1"/>
          <w:sz w:val="32"/>
        </w:rPr>
      </w:pPr>
      <w:r w:rsidRPr="00073637">
        <w:rPr>
          <w:rFonts w:eastAsia="標楷體" w:cstheme="minorHAnsi"/>
          <w:color w:val="000000" w:themeColor="text1"/>
          <w:sz w:val="32"/>
        </w:rPr>
        <w:t xml:space="preserve">  </w:t>
      </w:r>
      <w:r w:rsidR="00722D90" w:rsidRPr="00073637">
        <w:rPr>
          <w:rFonts w:eastAsia="標楷體" w:cstheme="minorHAnsi" w:hint="eastAsia"/>
          <w:color w:val="000000" w:themeColor="text1"/>
          <w:sz w:val="32"/>
        </w:rPr>
        <w:t xml:space="preserve">                                      </w:t>
      </w:r>
      <w:r w:rsidRPr="00073637">
        <w:rPr>
          <w:rFonts w:eastAsia="標楷體" w:cstheme="minorHAnsi"/>
          <w:color w:val="000000" w:themeColor="text1"/>
          <w:sz w:val="32"/>
        </w:rPr>
        <w:t>註：本</w:t>
      </w:r>
      <w:r w:rsidRPr="00073637">
        <w:rPr>
          <w:rFonts w:eastAsia="標楷體" w:cstheme="minorHAnsi" w:hint="eastAsia"/>
          <w:color w:val="000000" w:themeColor="text1"/>
          <w:sz w:val="32"/>
        </w:rPr>
        <w:t>標單</w:t>
      </w:r>
      <w:r w:rsidRPr="00073637">
        <w:rPr>
          <w:rFonts w:eastAsia="標楷體" w:cstheme="minorHAnsi"/>
          <w:color w:val="000000" w:themeColor="text1"/>
          <w:sz w:val="32"/>
        </w:rPr>
        <w:t>封僅裝投標單</w:t>
      </w:r>
    </w:p>
    <w:p w14:paraId="067916BC" w14:textId="77777777" w:rsidR="004331DB" w:rsidRPr="00073637" w:rsidRDefault="004331DB" w:rsidP="004331DB">
      <w:pPr>
        <w:jc w:val="both"/>
        <w:rPr>
          <w:rFonts w:eastAsia="標楷體" w:cstheme="minorHAnsi"/>
          <w:color w:val="000000" w:themeColor="text1"/>
        </w:rPr>
      </w:pPr>
    </w:p>
    <w:p w14:paraId="6E69EC75" w14:textId="77777777" w:rsidR="004331DB" w:rsidRPr="00073637" w:rsidRDefault="004331DB" w:rsidP="004331DB">
      <w:pPr>
        <w:jc w:val="both"/>
        <w:rPr>
          <w:rFonts w:eastAsia="標楷體" w:cstheme="minorHAnsi"/>
          <w:color w:val="000000" w:themeColor="text1"/>
        </w:rPr>
      </w:pPr>
    </w:p>
    <w:p w14:paraId="70A12D40" w14:textId="77777777" w:rsidR="004331DB" w:rsidRPr="00073637" w:rsidRDefault="004331DB" w:rsidP="004331DB">
      <w:pPr>
        <w:jc w:val="both"/>
        <w:rPr>
          <w:rFonts w:eastAsia="標楷體" w:cstheme="minorHAnsi"/>
          <w:color w:val="000000" w:themeColor="text1"/>
        </w:rPr>
      </w:pPr>
    </w:p>
    <w:p w14:paraId="7251EE0D" w14:textId="77777777" w:rsidR="004331DB" w:rsidRPr="00073637" w:rsidRDefault="004331DB" w:rsidP="004331DB">
      <w:pPr>
        <w:jc w:val="both"/>
        <w:rPr>
          <w:rFonts w:eastAsia="標楷體" w:cstheme="minorHAnsi"/>
          <w:color w:val="000000" w:themeColor="text1"/>
        </w:rPr>
      </w:pPr>
    </w:p>
    <w:p w14:paraId="4C266807" w14:textId="77777777" w:rsidR="004331DB" w:rsidRPr="00073637" w:rsidRDefault="004331DB" w:rsidP="004331DB">
      <w:pPr>
        <w:jc w:val="both"/>
        <w:rPr>
          <w:rFonts w:eastAsia="標楷體" w:cstheme="minorHAnsi"/>
          <w:color w:val="000000" w:themeColor="text1"/>
        </w:rPr>
      </w:pPr>
    </w:p>
    <w:p w14:paraId="78719F65" w14:textId="77777777" w:rsidR="004331DB" w:rsidRPr="00073637" w:rsidRDefault="004331DB" w:rsidP="004331DB">
      <w:pPr>
        <w:jc w:val="both"/>
        <w:rPr>
          <w:rFonts w:eastAsia="標楷體" w:cstheme="minorHAnsi"/>
          <w:color w:val="000000" w:themeColor="text1"/>
        </w:rPr>
      </w:pPr>
    </w:p>
    <w:p w14:paraId="39FCD124" w14:textId="77777777" w:rsidR="004331DB" w:rsidRPr="00073637" w:rsidRDefault="004331DB" w:rsidP="004331DB">
      <w:pPr>
        <w:jc w:val="both"/>
        <w:rPr>
          <w:rFonts w:eastAsia="標楷體" w:cstheme="minorHAnsi"/>
          <w:color w:val="000000" w:themeColor="text1"/>
        </w:rPr>
      </w:pPr>
    </w:p>
    <w:p w14:paraId="32F017D6" w14:textId="77777777" w:rsidR="004331DB" w:rsidRPr="00073637" w:rsidRDefault="004331DB" w:rsidP="004331DB">
      <w:pPr>
        <w:jc w:val="both"/>
        <w:rPr>
          <w:rFonts w:eastAsia="標楷體" w:cstheme="minorHAnsi"/>
          <w:color w:val="000000" w:themeColor="text1"/>
        </w:rPr>
      </w:pPr>
    </w:p>
    <w:p w14:paraId="3FCF4AB4" w14:textId="77777777" w:rsidR="004331DB" w:rsidRPr="00073637" w:rsidRDefault="004331DB" w:rsidP="004331DB">
      <w:pPr>
        <w:jc w:val="both"/>
        <w:rPr>
          <w:rFonts w:eastAsia="標楷體" w:cstheme="minorHAnsi"/>
          <w:color w:val="000000" w:themeColor="text1"/>
        </w:rPr>
      </w:pPr>
    </w:p>
    <w:p w14:paraId="0E71ACB1"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p>
    <w:p w14:paraId="39FAB8D9"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r w:rsidRPr="00073637">
        <w:rPr>
          <w:rFonts w:eastAsia="標楷體" w:cstheme="minorHAnsi"/>
          <w:b/>
          <w:bCs/>
          <w:color w:val="000000" w:themeColor="text1"/>
          <w:sz w:val="32"/>
        </w:rPr>
        <w:t>請注意：本</w:t>
      </w:r>
      <w:r w:rsidRPr="00073637">
        <w:rPr>
          <w:rFonts w:eastAsia="標楷體" w:cstheme="minorHAnsi" w:hint="eastAsia"/>
          <w:b/>
          <w:bCs/>
          <w:color w:val="000000" w:themeColor="text1"/>
          <w:sz w:val="32"/>
        </w:rPr>
        <w:t>標單</w:t>
      </w:r>
      <w:r w:rsidRPr="00073637">
        <w:rPr>
          <w:rFonts w:eastAsia="標楷體" w:cstheme="minorHAnsi"/>
          <w:b/>
          <w:bCs/>
          <w:color w:val="000000" w:themeColor="text1"/>
          <w:sz w:val="32"/>
        </w:rPr>
        <w:t>封應密封。</w:t>
      </w:r>
    </w:p>
    <w:tbl>
      <w:tblPr>
        <w:tblW w:w="5227" w:type="pct"/>
        <w:tblLook w:val="04A0" w:firstRow="1" w:lastRow="0" w:firstColumn="1" w:lastColumn="0" w:noHBand="0" w:noVBand="1"/>
      </w:tblPr>
      <w:tblGrid>
        <w:gridCol w:w="3955"/>
        <w:gridCol w:w="1961"/>
        <w:gridCol w:w="1831"/>
        <w:gridCol w:w="1242"/>
        <w:gridCol w:w="1679"/>
      </w:tblGrid>
      <w:tr w:rsidR="004331DB" w:rsidRPr="00073637" w14:paraId="43B63F03" w14:textId="77777777" w:rsidTr="004331DB">
        <w:tc>
          <w:tcPr>
            <w:tcW w:w="1853" w:type="pct"/>
            <w:shd w:val="clear" w:color="auto" w:fill="auto"/>
          </w:tcPr>
          <w:p w14:paraId="62923FA9"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r w:rsidRPr="00073637">
              <w:rPr>
                <w:rFonts w:eastAsia="標楷體" w:cstheme="minorHAnsi"/>
                <w:color w:val="000000" w:themeColor="text1"/>
                <w:sz w:val="32"/>
                <w:szCs w:val="32"/>
              </w:rPr>
              <w:t>公司名稱：</w:t>
            </w:r>
          </w:p>
        </w:tc>
        <w:tc>
          <w:tcPr>
            <w:tcW w:w="919" w:type="pct"/>
            <w:shd w:val="clear" w:color="auto" w:fill="auto"/>
          </w:tcPr>
          <w:p w14:paraId="1FA126A4"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p>
        </w:tc>
        <w:tc>
          <w:tcPr>
            <w:tcW w:w="858" w:type="pct"/>
            <w:shd w:val="clear" w:color="auto" w:fill="auto"/>
          </w:tcPr>
          <w:p w14:paraId="045418CE"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p>
        </w:tc>
        <w:tc>
          <w:tcPr>
            <w:tcW w:w="582" w:type="pct"/>
            <w:shd w:val="clear" w:color="auto" w:fill="auto"/>
          </w:tcPr>
          <w:p w14:paraId="2948454B"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p>
        </w:tc>
        <w:tc>
          <w:tcPr>
            <w:tcW w:w="787" w:type="pct"/>
            <w:shd w:val="clear" w:color="auto" w:fill="auto"/>
          </w:tcPr>
          <w:p w14:paraId="54971966"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p>
        </w:tc>
      </w:tr>
      <w:tr w:rsidR="004331DB" w:rsidRPr="00073637" w14:paraId="08B4DC49" w14:textId="77777777" w:rsidTr="004331DB">
        <w:tc>
          <w:tcPr>
            <w:tcW w:w="1853" w:type="pct"/>
            <w:shd w:val="clear" w:color="auto" w:fill="auto"/>
          </w:tcPr>
          <w:p w14:paraId="419C3194"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r w:rsidRPr="00073637">
              <w:rPr>
                <w:rFonts w:eastAsia="標楷體" w:cstheme="minorHAnsi"/>
                <w:color w:val="000000" w:themeColor="text1"/>
                <w:sz w:val="32"/>
                <w:szCs w:val="32"/>
              </w:rPr>
              <w:t>代表人姓名：</w:t>
            </w:r>
          </w:p>
        </w:tc>
        <w:tc>
          <w:tcPr>
            <w:tcW w:w="919" w:type="pct"/>
            <w:shd w:val="clear" w:color="auto" w:fill="auto"/>
          </w:tcPr>
          <w:p w14:paraId="2026CC4A"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p>
        </w:tc>
        <w:tc>
          <w:tcPr>
            <w:tcW w:w="858" w:type="pct"/>
            <w:shd w:val="clear" w:color="auto" w:fill="auto"/>
          </w:tcPr>
          <w:p w14:paraId="0B77FE57" w14:textId="77777777" w:rsidR="004331DB" w:rsidRPr="00073637" w:rsidRDefault="004331DB" w:rsidP="004331DB">
            <w:pPr>
              <w:tabs>
                <w:tab w:val="left" w:pos="1440"/>
              </w:tabs>
              <w:snapToGrid w:val="0"/>
              <w:spacing w:line="360" w:lineRule="auto"/>
              <w:ind w:rightChars="29" w:right="70"/>
              <w:jc w:val="both"/>
              <w:rPr>
                <w:rFonts w:eastAsia="標楷體" w:cstheme="minorHAnsi"/>
                <w:color w:val="000000" w:themeColor="text1"/>
                <w:sz w:val="32"/>
                <w:szCs w:val="32"/>
              </w:rPr>
            </w:pPr>
          </w:p>
        </w:tc>
        <w:tc>
          <w:tcPr>
            <w:tcW w:w="582" w:type="pct"/>
            <w:shd w:val="clear" w:color="auto" w:fill="auto"/>
          </w:tcPr>
          <w:p w14:paraId="1564FFB6"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p>
        </w:tc>
        <w:tc>
          <w:tcPr>
            <w:tcW w:w="787" w:type="pct"/>
            <w:shd w:val="clear" w:color="auto" w:fill="auto"/>
          </w:tcPr>
          <w:p w14:paraId="5EB2B41E"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p>
        </w:tc>
      </w:tr>
      <w:tr w:rsidR="004331DB" w:rsidRPr="00073637" w14:paraId="6E95ACD0" w14:textId="77777777" w:rsidTr="004331DB">
        <w:tc>
          <w:tcPr>
            <w:tcW w:w="1853" w:type="pct"/>
            <w:shd w:val="clear" w:color="auto" w:fill="auto"/>
          </w:tcPr>
          <w:p w14:paraId="1D7399E3"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r w:rsidRPr="00073637">
              <w:rPr>
                <w:rFonts w:eastAsia="標楷體" w:cstheme="minorHAnsi"/>
                <w:color w:val="000000" w:themeColor="text1"/>
                <w:sz w:val="32"/>
                <w:szCs w:val="32"/>
              </w:rPr>
              <w:t>身分證字號：</w:t>
            </w:r>
          </w:p>
          <w:p w14:paraId="76E36A3C"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r w:rsidRPr="00073637">
              <w:rPr>
                <w:rFonts w:eastAsia="標楷體" w:cstheme="minorHAnsi"/>
                <w:color w:val="000000" w:themeColor="text1"/>
                <w:sz w:val="32"/>
                <w:szCs w:val="32"/>
              </w:rPr>
              <w:t>公司所在地：</w:t>
            </w:r>
            <w:r w:rsidRPr="00073637">
              <w:rPr>
                <w:rFonts w:eastAsia="標楷體" w:cstheme="minorHAnsi"/>
                <w:color w:val="000000" w:themeColor="text1"/>
                <w:sz w:val="32"/>
                <w:szCs w:val="32"/>
              </w:rPr>
              <w:t xml:space="preserve">         </w:t>
            </w:r>
          </w:p>
        </w:tc>
        <w:tc>
          <w:tcPr>
            <w:tcW w:w="919" w:type="pct"/>
            <w:shd w:val="clear" w:color="auto" w:fill="auto"/>
          </w:tcPr>
          <w:p w14:paraId="0D6F78A9"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p>
        </w:tc>
        <w:tc>
          <w:tcPr>
            <w:tcW w:w="858" w:type="pct"/>
            <w:shd w:val="clear" w:color="auto" w:fill="auto"/>
          </w:tcPr>
          <w:p w14:paraId="08749E6D"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p>
        </w:tc>
        <w:tc>
          <w:tcPr>
            <w:tcW w:w="582" w:type="pct"/>
            <w:shd w:val="clear" w:color="auto" w:fill="auto"/>
          </w:tcPr>
          <w:p w14:paraId="7CEE6375"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p>
        </w:tc>
        <w:tc>
          <w:tcPr>
            <w:tcW w:w="787" w:type="pct"/>
            <w:shd w:val="clear" w:color="auto" w:fill="auto"/>
          </w:tcPr>
          <w:p w14:paraId="606A719E" w14:textId="77777777" w:rsidR="004331DB" w:rsidRPr="00073637" w:rsidRDefault="004331DB" w:rsidP="004331DB">
            <w:pPr>
              <w:tabs>
                <w:tab w:val="left" w:pos="1440"/>
              </w:tabs>
              <w:snapToGrid w:val="0"/>
              <w:spacing w:line="360" w:lineRule="auto"/>
              <w:ind w:rightChars="191" w:right="458"/>
              <w:jc w:val="both"/>
              <w:rPr>
                <w:rFonts w:eastAsia="標楷體" w:cstheme="minorHAnsi"/>
                <w:color w:val="000000" w:themeColor="text1"/>
                <w:sz w:val="32"/>
                <w:szCs w:val="32"/>
              </w:rPr>
            </w:pPr>
          </w:p>
        </w:tc>
      </w:tr>
    </w:tbl>
    <w:p w14:paraId="7F138F69" w14:textId="77777777" w:rsidR="004331DB" w:rsidRPr="00073637" w:rsidRDefault="004331DB" w:rsidP="004331DB">
      <w:pPr>
        <w:spacing w:line="460" w:lineRule="exact"/>
        <w:jc w:val="both"/>
        <w:rPr>
          <w:rFonts w:eastAsia="標楷體" w:cstheme="minorHAnsi"/>
          <w:b/>
          <w:color w:val="000000" w:themeColor="text1"/>
          <w:sz w:val="28"/>
          <w:szCs w:val="28"/>
        </w:rPr>
        <w:sectPr w:rsidR="004331DB" w:rsidRPr="00073637" w:rsidSect="00B2432D">
          <w:pgSz w:w="11906" w:h="16838"/>
          <w:pgMar w:top="1021" w:right="992" w:bottom="1021" w:left="709" w:header="851" w:footer="567" w:gutter="0"/>
          <w:cols w:space="720"/>
          <w:titlePg/>
          <w:docGrid w:linePitch="360"/>
        </w:sectPr>
      </w:pPr>
    </w:p>
    <w:p w14:paraId="2C71A60F" w14:textId="62DB27B4" w:rsidR="004331DB" w:rsidRPr="00073637" w:rsidRDefault="00B40FE4" w:rsidP="004331DB">
      <w:pPr>
        <w:pStyle w:val="a"/>
        <w:numPr>
          <w:ilvl w:val="0"/>
          <w:numId w:val="0"/>
        </w:numPr>
        <w:spacing w:before="120"/>
        <w:ind w:left="66"/>
        <w:rPr>
          <w:rFonts w:asciiTheme="minorHAnsi" w:eastAsia="標楷體" w:hAnsiTheme="minorHAnsi" w:cstheme="minorHAnsi"/>
          <w:color w:val="000000" w:themeColor="text1"/>
        </w:rPr>
      </w:pPr>
      <w:bookmarkStart w:id="16" w:name="_Toc4414775"/>
      <w:bookmarkStart w:id="17" w:name="_Toc487705461"/>
      <w:r>
        <w:rPr>
          <w:rFonts w:asciiTheme="minorHAnsi" w:eastAsia="標楷體" w:hAnsiTheme="minorHAnsi" w:cstheme="minorHAnsi"/>
          <w:color w:val="000000" w:themeColor="text1"/>
        </w:rPr>
        <w:t>附件九</w:t>
      </w:r>
      <w:r w:rsidR="004331DB" w:rsidRPr="00073637">
        <w:rPr>
          <w:rFonts w:asciiTheme="minorHAnsi" w:eastAsia="標楷體" w:hAnsiTheme="minorHAnsi" w:cstheme="minorHAnsi"/>
          <w:color w:val="000000" w:themeColor="text1"/>
        </w:rPr>
        <w:t>、投標計畫書格式</w:t>
      </w:r>
      <w:bookmarkEnd w:id="16"/>
    </w:p>
    <w:p w14:paraId="1EFC4B1E" w14:textId="77777777" w:rsidR="004331DB" w:rsidRPr="00073637" w:rsidRDefault="004331DB" w:rsidP="004331DB">
      <w:pPr>
        <w:snapToGrid w:val="0"/>
        <w:spacing w:line="360" w:lineRule="auto"/>
        <w:jc w:val="both"/>
        <w:rPr>
          <w:rFonts w:eastAsia="標楷體" w:cstheme="minorHAnsi"/>
          <w:color w:val="000000" w:themeColor="text1"/>
          <w:sz w:val="28"/>
          <w:szCs w:val="28"/>
        </w:rPr>
      </w:pPr>
    </w:p>
    <w:p w14:paraId="4FDA842E" w14:textId="77777777" w:rsidR="004331DB" w:rsidRPr="00073637" w:rsidRDefault="00DF1C12" w:rsidP="00195698">
      <w:pPr>
        <w:snapToGrid w:val="0"/>
        <w:spacing w:beforeLines="1000" w:before="2400" w:line="360" w:lineRule="auto"/>
        <w:ind w:leftChars="58" w:left="139" w:rightChars="176" w:right="422" w:firstLine="145"/>
        <w:jc w:val="center"/>
        <w:rPr>
          <w:rFonts w:eastAsia="標楷體" w:cstheme="minorHAnsi"/>
          <w:b/>
          <w:color w:val="000000" w:themeColor="text1"/>
          <w:sz w:val="44"/>
          <w:szCs w:val="40"/>
        </w:rPr>
      </w:pPr>
      <w:r w:rsidRPr="00073637">
        <w:rPr>
          <w:rFonts w:eastAsia="標楷體" w:cstheme="minorHAnsi" w:hint="eastAsia"/>
          <w:b/>
          <w:color w:val="000000" w:themeColor="text1"/>
          <w:sz w:val="44"/>
          <w:szCs w:val="40"/>
        </w:rPr>
        <w:t>南投縣</w:t>
      </w:r>
      <w:r w:rsidR="004331DB" w:rsidRPr="00073637">
        <w:rPr>
          <w:rFonts w:eastAsia="標楷體" w:cstheme="minorHAnsi"/>
          <w:b/>
          <w:color w:val="000000" w:themeColor="text1"/>
          <w:sz w:val="44"/>
          <w:szCs w:val="40"/>
        </w:rPr>
        <w:t>政府辦理「綠能屋頂全民參與」區域營運商遴選案</w:t>
      </w:r>
      <w:r w:rsidR="004331DB" w:rsidRPr="00073637">
        <w:rPr>
          <w:rFonts w:eastAsia="標楷體" w:cstheme="minorHAnsi"/>
          <w:color w:val="000000" w:themeColor="text1"/>
          <w:sz w:val="44"/>
          <w:szCs w:val="40"/>
        </w:rPr>
        <w:br/>
      </w:r>
      <w:r w:rsidR="004331DB" w:rsidRPr="00073637">
        <w:rPr>
          <w:rFonts w:eastAsia="標楷體" w:cstheme="minorHAnsi"/>
          <w:color w:val="000000" w:themeColor="text1"/>
          <w:sz w:val="44"/>
          <w:szCs w:val="40"/>
        </w:rPr>
        <w:t>投標計畫書</w:t>
      </w:r>
    </w:p>
    <w:p w14:paraId="0D0DC117" w14:textId="77777777" w:rsidR="004331DB" w:rsidRPr="00073637" w:rsidRDefault="004331DB" w:rsidP="004331DB">
      <w:pPr>
        <w:snapToGrid w:val="0"/>
        <w:spacing w:line="360" w:lineRule="auto"/>
        <w:ind w:left="2000" w:hangingChars="500" w:hanging="2000"/>
        <w:jc w:val="both"/>
        <w:rPr>
          <w:rFonts w:eastAsia="標楷體" w:cstheme="minorHAnsi"/>
          <w:color w:val="000000" w:themeColor="text1"/>
          <w:sz w:val="40"/>
          <w:szCs w:val="40"/>
        </w:rPr>
      </w:pPr>
    </w:p>
    <w:p w14:paraId="63B543CE" w14:textId="77777777" w:rsidR="004331DB" w:rsidRPr="00073637" w:rsidRDefault="004331DB" w:rsidP="004331DB">
      <w:pPr>
        <w:snapToGrid w:val="0"/>
        <w:spacing w:line="360" w:lineRule="auto"/>
        <w:ind w:left="2000" w:hangingChars="500" w:hanging="2000"/>
        <w:jc w:val="both"/>
        <w:rPr>
          <w:rFonts w:eastAsia="標楷體" w:cstheme="minorHAnsi"/>
          <w:color w:val="000000" w:themeColor="text1"/>
          <w:sz w:val="40"/>
          <w:szCs w:val="40"/>
        </w:rPr>
      </w:pPr>
      <w:r w:rsidRPr="00073637">
        <w:rPr>
          <w:rFonts w:eastAsia="標楷體" w:cstheme="minorHAnsi"/>
          <w:color w:val="000000" w:themeColor="text1"/>
          <w:sz w:val="40"/>
          <w:szCs w:val="40"/>
        </w:rPr>
        <w:t>標案名稱：</w:t>
      </w:r>
      <w:r w:rsidR="00DF1C12" w:rsidRPr="00073637">
        <w:rPr>
          <w:rFonts w:eastAsia="標楷體" w:cstheme="minorHAnsi" w:hint="eastAsia"/>
          <w:b/>
          <w:color w:val="000000" w:themeColor="text1"/>
          <w:sz w:val="36"/>
          <w:szCs w:val="36"/>
        </w:rPr>
        <w:t>南投縣</w:t>
      </w:r>
      <w:r w:rsidRPr="00073637">
        <w:rPr>
          <w:rFonts w:eastAsia="標楷體" w:cstheme="minorHAnsi"/>
          <w:b/>
          <w:color w:val="000000" w:themeColor="text1"/>
          <w:sz w:val="36"/>
          <w:szCs w:val="36"/>
        </w:rPr>
        <w:t>政府辦理</w:t>
      </w:r>
      <w:r w:rsidRPr="00073637">
        <w:rPr>
          <w:rFonts w:eastAsia="標楷體" w:cstheme="minorHAnsi"/>
          <w:color w:val="000000" w:themeColor="text1"/>
          <w:sz w:val="40"/>
          <w:szCs w:val="40"/>
        </w:rPr>
        <w:t>「</w:t>
      </w:r>
      <w:r w:rsidRPr="00073637">
        <w:rPr>
          <w:rFonts w:eastAsia="標楷體" w:cstheme="minorHAnsi"/>
          <w:b/>
          <w:color w:val="000000" w:themeColor="text1"/>
          <w:sz w:val="36"/>
          <w:szCs w:val="36"/>
        </w:rPr>
        <w:t>綠能屋頂全民參與」區域營運商遴選案</w:t>
      </w:r>
    </w:p>
    <w:p w14:paraId="3BF7155F" w14:textId="77777777" w:rsidR="004331DB" w:rsidRPr="00073637" w:rsidRDefault="004331DB" w:rsidP="004331DB">
      <w:pPr>
        <w:snapToGrid w:val="0"/>
        <w:spacing w:line="360" w:lineRule="auto"/>
        <w:ind w:left="2288" w:hanging="2288"/>
        <w:jc w:val="both"/>
        <w:rPr>
          <w:rFonts w:eastAsia="標楷體" w:cstheme="minorHAnsi"/>
          <w:color w:val="000000" w:themeColor="text1"/>
          <w:sz w:val="40"/>
          <w:szCs w:val="40"/>
        </w:rPr>
      </w:pPr>
      <w:r w:rsidRPr="00073637">
        <w:rPr>
          <w:rFonts w:eastAsia="標楷體" w:cstheme="minorHAnsi"/>
          <w:color w:val="000000" w:themeColor="text1"/>
          <w:sz w:val="40"/>
          <w:szCs w:val="40"/>
        </w:rPr>
        <w:t>投標廠商：</w:t>
      </w:r>
    </w:p>
    <w:p w14:paraId="10FBA7B2" w14:textId="77777777" w:rsidR="004331DB" w:rsidRPr="00073637" w:rsidRDefault="004331DB" w:rsidP="004331DB">
      <w:pPr>
        <w:snapToGrid w:val="0"/>
        <w:spacing w:line="360" w:lineRule="auto"/>
        <w:ind w:left="2519" w:hanging="2519"/>
        <w:jc w:val="both"/>
        <w:rPr>
          <w:rFonts w:eastAsia="標楷體" w:cstheme="minorHAnsi"/>
          <w:color w:val="000000" w:themeColor="text1"/>
          <w:sz w:val="40"/>
          <w:szCs w:val="40"/>
        </w:rPr>
      </w:pPr>
      <w:r w:rsidRPr="00073637">
        <w:rPr>
          <w:rFonts w:eastAsia="標楷體" w:cstheme="minorHAnsi"/>
          <w:color w:val="000000" w:themeColor="text1"/>
          <w:sz w:val="40"/>
          <w:szCs w:val="40"/>
        </w:rPr>
        <w:t>代</w:t>
      </w:r>
      <w:r w:rsidRPr="00073637">
        <w:rPr>
          <w:rFonts w:eastAsia="標楷體" w:cstheme="minorHAnsi"/>
          <w:color w:val="000000" w:themeColor="text1"/>
          <w:sz w:val="40"/>
          <w:szCs w:val="40"/>
        </w:rPr>
        <w:t xml:space="preserve"> </w:t>
      </w:r>
      <w:r w:rsidRPr="00073637">
        <w:rPr>
          <w:rFonts w:eastAsia="標楷體" w:cstheme="minorHAnsi"/>
          <w:color w:val="000000" w:themeColor="text1"/>
          <w:sz w:val="40"/>
          <w:szCs w:val="40"/>
        </w:rPr>
        <w:t>表</w:t>
      </w:r>
      <w:r w:rsidRPr="00073637">
        <w:rPr>
          <w:rFonts w:eastAsia="標楷體" w:cstheme="minorHAnsi"/>
          <w:color w:val="000000" w:themeColor="text1"/>
          <w:sz w:val="40"/>
          <w:szCs w:val="40"/>
        </w:rPr>
        <w:t xml:space="preserve"> </w:t>
      </w:r>
      <w:r w:rsidRPr="00073637">
        <w:rPr>
          <w:rFonts w:eastAsia="標楷體" w:cstheme="minorHAnsi"/>
          <w:color w:val="000000" w:themeColor="text1"/>
          <w:sz w:val="40"/>
          <w:szCs w:val="40"/>
        </w:rPr>
        <w:t>人：</w:t>
      </w:r>
    </w:p>
    <w:p w14:paraId="215D0466" w14:textId="77777777" w:rsidR="004331DB" w:rsidRPr="00073637" w:rsidRDefault="004331DB" w:rsidP="004331DB">
      <w:pPr>
        <w:snapToGrid w:val="0"/>
        <w:spacing w:line="360" w:lineRule="auto"/>
        <w:ind w:left="2519" w:hanging="2519"/>
        <w:jc w:val="both"/>
        <w:rPr>
          <w:rFonts w:eastAsia="標楷體" w:cstheme="minorHAnsi"/>
          <w:color w:val="000000" w:themeColor="text1"/>
          <w:sz w:val="40"/>
          <w:szCs w:val="40"/>
        </w:rPr>
      </w:pPr>
    </w:p>
    <w:p w14:paraId="087E8165" w14:textId="77777777" w:rsidR="004331DB" w:rsidRPr="00073637" w:rsidRDefault="004331DB" w:rsidP="004331DB">
      <w:pPr>
        <w:snapToGrid w:val="0"/>
        <w:spacing w:line="360" w:lineRule="auto"/>
        <w:ind w:left="2519" w:hanging="2519"/>
        <w:jc w:val="both"/>
        <w:rPr>
          <w:rFonts w:eastAsia="標楷體" w:cstheme="minorHAnsi"/>
          <w:color w:val="000000" w:themeColor="text1"/>
          <w:sz w:val="40"/>
          <w:szCs w:val="40"/>
        </w:rPr>
      </w:pPr>
    </w:p>
    <w:p w14:paraId="7836A5FA" w14:textId="77777777" w:rsidR="004331DB" w:rsidRPr="00073637" w:rsidRDefault="004331DB" w:rsidP="004331DB">
      <w:pPr>
        <w:snapToGrid w:val="0"/>
        <w:spacing w:line="360" w:lineRule="auto"/>
        <w:ind w:left="2519" w:hanging="2519"/>
        <w:jc w:val="both"/>
        <w:rPr>
          <w:rFonts w:eastAsia="標楷體" w:cstheme="minorHAnsi"/>
          <w:color w:val="000000" w:themeColor="text1"/>
          <w:sz w:val="40"/>
          <w:szCs w:val="40"/>
        </w:rPr>
      </w:pPr>
    </w:p>
    <w:p w14:paraId="638A610D" w14:textId="77777777" w:rsidR="004331DB" w:rsidRPr="00073637" w:rsidRDefault="004331DB" w:rsidP="004331DB">
      <w:pPr>
        <w:snapToGrid w:val="0"/>
        <w:spacing w:line="360" w:lineRule="auto"/>
        <w:ind w:left="2519" w:hanging="2519"/>
        <w:jc w:val="both"/>
        <w:rPr>
          <w:rFonts w:eastAsia="標楷體" w:cstheme="minorHAnsi"/>
          <w:color w:val="000000" w:themeColor="text1"/>
          <w:sz w:val="40"/>
          <w:szCs w:val="40"/>
        </w:rPr>
      </w:pPr>
    </w:p>
    <w:p w14:paraId="4EBA2C07" w14:textId="77777777" w:rsidR="004331DB" w:rsidRPr="00073637" w:rsidRDefault="004331DB" w:rsidP="004331DB">
      <w:pPr>
        <w:snapToGrid w:val="0"/>
        <w:spacing w:line="360" w:lineRule="auto"/>
        <w:ind w:left="2519" w:hanging="2519"/>
        <w:jc w:val="both"/>
        <w:rPr>
          <w:rFonts w:eastAsia="標楷體" w:cstheme="minorHAnsi"/>
          <w:color w:val="000000" w:themeColor="text1"/>
          <w:sz w:val="40"/>
          <w:szCs w:val="40"/>
        </w:rPr>
      </w:pPr>
    </w:p>
    <w:p w14:paraId="5737EF7E" w14:textId="77777777" w:rsidR="004331DB" w:rsidRPr="00073637" w:rsidRDefault="004331DB" w:rsidP="004331DB">
      <w:pPr>
        <w:tabs>
          <w:tab w:val="left" w:pos="1440"/>
        </w:tabs>
        <w:snapToGrid w:val="0"/>
        <w:spacing w:line="360" w:lineRule="auto"/>
        <w:jc w:val="center"/>
        <w:rPr>
          <w:rFonts w:eastAsia="SimSun" w:cstheme="minorHAnsi"/>
          <w:color w:val="000000" w:themeColor="text1"/>
          <w:sz w:val="40"/>
          <w:szCs w:val="40"/>
        </w:rPr>
      </w:pPr>
      <w:r w:rsidRPr="00073637">
        <w:rPr>
          <w:rFonts w:eastAsia="標楷體" w:cstheme="minorHAnsi"/>
          <w:color w:val="000000" w:themeColor="text1"/>
          <w:sz w:val="40"/>
          <w:szCs w:val="40"/>
        </w:rPr>
        <w:t>中華民國</w:t>
      </w:r>
      <w:r w:rsidRPr="00073637">
        <w:rPr>
          <w:rFonts w:eastAsia="標楷體" w:cstheme="minorHAnsi"/>
          <w:color w:val="000000" w:themeColor="text1"/>
          <w:sz w:val="40"/>
          <w:szCs w:val="40"/>
        </w:rPr>
        <w:t xml:space="preserve">       </w:t>
      </w:r>
      <w:r w:rsidRPr="00073637">
        <w:rPr>
          <w:rFonts w:eastAsia="標楷體" w:cstheme="minorHAnsi"/>
          <w:color w:val="000000" w:themeColor="text1"/>
          <w:sz w:val="40"/>
          <w:szCs w:val="40"/>
        </w:rPr>
        <w:t>年</w:t>
      </w:r>
      <w:r w:rsidRPr="00073637">
        <w:rPr>
          <w:rFonts w:eastAsia="標楷體" w:cstheme="minorHAnsi"/>
          <w:color w:val="000000" w:themeColor="text1"/>
          <w:sz w:val="40"/>
          <w:szCs w:val="40"/>
        </w:rPr>
        <w:t xml:space="preserve">        </w:t>
      </w:r>
      <w:r w:rsidRPr="00073637">
        <w:rPr>
          <w:rFonts w:eastAsia="標楷體" w:cstheme="minorHAnsi"/>
          <w:color w:val="000000" w:themeColor="text1"/>
          <w:sz w:val="40"/>
          <w:szCs w:val="40"/>
        </w:rPr>
        <w:t>月</w:t>
      </w:r>
      <w:r w:rsidRPr="00073637">
        <w:rPr>
          <w:rFonts w:eastAsia="標楷體" w:cstheme="minorHAnsi"/>
          <w:color w:val="000000" w:themeColor="text1"/>
          <w:sz w:val="40"/>
          <w:szCs w:val="40"/>
        </w:rPr>
        <w:t xml:space="preserve">       </w:t>
      </w:r>
      <w:r w:rsidRPr="00073637">
        <w:rPr>
          <w:rFonts w:eastAsia="標楷體" w:cstheme="minorHAnsi"/>
          <w:color w:val="000000" w:themeColor="text1"/>
          <w:sz w:val="40"/>
          <w:szCs w:val="40"/>
        </w:rPr>
        <w:t>日</w:t>
      </w:r>
    </w:p>
    <w:p w14:paraId="17EBA4A5" w14:textId="77777777" w:rsidR="004331DB" w:rsidRPr="00073637" w:rsidRDefault="004331DB" w:rsidP="004331DB">
      <w:pPr>
        <w:tabs>
          <w:tab w:val="left" w:pos="1440"/>
        </w:tabs>
        <w:snapToGrid w:val="0"/>
        <w:spacing w:line="360" w:lineRule="auto"/>
        <w:jc w:val="center"/>
        <w:rPr>
          <w:rFonts w:eastAsia="SimSun" w:cstheme="minorHAnsi"/>
          <w:color w:val="000000" w:themeColor="text1"/>
          <w:sz w:val="44"/>
          <w:szCs w:val="44"/>
        </w:rPr>
      </w:pPr>
    </w:p>
    <w:bookmarkEnd w:id="17"/>
    <w:p w14:paraId="461808AF" w14:textId="77777777" w:rsidR="004331DB" w:rsidRPr="00073637" w:rsidRDefault="004331DB" w:rsidP="00D04DD7">
      <w:pPr>
        <w:pStyle w:val="ab"/>
        <w:widowControl/>
        <w:numPr>
          <w:ilvl w:val="0"/>
          <w:numId w:val="18"/>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bCs/>
          <w:color w:val="000000" w:themeColor="text1"/>
          <w:kern w:val="0"/>
          <w:sz w:val="28"/>
          <w:szCs w:val="28"/>
        </w:rPr>
        <w:t>公司能力與健全性</w:t>
      </w:r>
    </w:p>
    <w:p w14:paraId="23120B00" w14:textId="77777777" w:rsidR="004331DB" w:rsidRPr="00073637" w:rsidRDefault="004331DB" w:rsidP="00D04DD7">
      <w:pPr>
        <w:pStyle w:val="ab"/>
        <w:widowControl/>
        <w:numPr>
          <w:ilvl w:val="0"/>
          <w:numId w:val="19"/>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bCs/>
          <w:color w:val="000000" w:themeColor="text1"/>
          <w:kern w:val="0"/>
          <w:sz w:val="28"/>
          <w:szCs w:val="28"/>
        </w:rPr>
        <w:t>公司團隊組成：含工作團隊及管理能力說明。</w:t>
      </w:r>
    </w:p>
    <w:p w14:paraId="063CC849" w14:textId="77777777" w:rsidR="004331DB" w:rsidRPr="00073637" w:rsidRDefault="004331DB" w:rsidP="00D04DD7">
      <w:pPr>
        <w:pStyle w:val="ab"/>
        <w:widowControl/>
        <w:numPr>
          <w:ilvl w:val="0"/>
          <w:numId w:val="19"/>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bCs/>
          <w:color w:val="000000" w:themeColor="text1"/>
          <w:kern w:val="0"/>
          <w:sz w:val="28"/>
          <w:szCs w:val="28"/>
        </w:rPr>
        <w:t>財務健全性：含公司實收資本額。</w:t>
      </w:r>
    </w:p>
    <w:p w14:paraId="64DC3E5B" w14:textId="77777777" w:rsidR="004331DB" w:rsidRPr="00073637" w:rsidRDefault="004331DB" w:rsidP="00D04DD7">
      <w:pPr>
        <w:pStyle w:val="ab"/>
        <w:widowControl/>
        <w:numPr>
          <w:ilvl w:val="0"/>
          <w:numId w:val="19"/>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bCs/>
          <w:color w:val="000000" w:themeColor="text1"/>
          <w:kern w:val="0"/>
          <w:sz w:val="28"/>
          <w:szCs w:val="28"/>
        </w:rPr>
        <w:t>工程設計、營運能力、採購能力及建造能力說明。</w:t>
      </w:r>
    </w:p>
    <w:p w14:paraId="70511ED8" w14:textId="77777777" w:rsidR="004331DB" w:rsidRPr="00073637" w:rsidRDefault="004331DB" w:rsidP="00D04DD7">
      <w:pPr>
        <w:pStyle w:val="ab"/>
        <w:widowControl/>
        <w:numPr>
          <w:ilvl w:val="0"/>
          <w:numId w:val="19"/>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bCs/>
          <w:color w:val="000000" w:themeColor="text1"/>
          <w:kern w:val="0"/>
          <w:sz w:val="28"/>
          <w:szCs w:val="28"/>
        </w:rPr>
        <w:t>太陽光電工程實績。</w:t>
      </w:r>
    </w:p>
    <w:p w14:paraId="731932FC" w14:textId="77777777" w:rsidR="004331DB" w:rsidRPr="00073637" w:rsidRDefault="004331DB" w:rsidP="00D04DD7">
      <w:pPr>
        <w:pStyle w:val="ab"/>
        <w:widowControl/>
        <w:numPr>
          <w:ilvl w:val="0"/>
          <w:numId w:val="19"/>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bCs/>
          <w:color w:val="000000" w:themeColor="text1"/>
          <w:kern w:val="0"/>
          <w:sz w:val="28"/>
          <w:szCs w:val="28"/>
        </w:rPr>
        <w:t>優良事蹟與獎項。</w:t>
      </w:r>
    </w:p>
    <w:p w14:paraId="28C5EAC1" w14:textId="77777777" w:rsidR="004331DB" w:rsidRPr="00073637" w:rsidRDefault="004331DB" w:rsidP="00D04DD7">
      <w:pPr>
        <w:pStyle w:val="ab"/>
        <w:widowControl/>
        <w:numPr>
          <w:ilvl w:val="0"/>
          <w:numId w:val="18"/>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bCs/>
          <w:color w:val="000000" w:themeColor="text1"/>
          <w:kern w:val="0"/>
          <w:sz w:val="28"/>
          <w:szCs w:val="28"/>
        </w:rPr>
        <w:t>技術規格</w:t>
      </w:r>
    </w:p>
    <w:p w14:paraId="4BCBB5AB" w14:textId="77777777" w:rsidR="004331DB" w:rsidRPr="00073637" w:rsidRDefault="004331DB" w:rsidP="00D04DD7">
      <w:pPr>
        <w:pStyle w:val="ab"/>
        <w:widowControl/>
        <w:numPr>
          <w:ilvl w:val="0"/>
          <w:numId w:val="20"/>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bCs/>
          <w:color w:val="000000" w:themeColor="text1"/>
          <w:kern w:val="0"/>
          <w:sz w:val="28"/>
          <w:szCs w:val="28"/>
        </w:rPr>
        <w:t>光電與機電設備規格。</w:t>
      </w:r>
    </w:p>
    <w:p w14:paraId="61054CDE" w14:textId="77777777" w:rsidR="004331DB" w:rsidRPr="00073637" w:rsidRDefault="004331DB" w:rsidP="00D04DD7">
      <w:pPr>
        <w:pStyle w:val="ab"/>
        <w:widowControl/>
        <w:numPr>
          <w:ilvl w:val="0"/>
          <w:numId w:val="20"/>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bCs/>
          <w:color w:val="000000" w:themeColor="text1"/>
          <w:kern w:val="0"/>
          <w:sz w:val="28"/>
          <w:szCs w:val="28"/>
        </w:rPr>
        <w:t>結構設計規劃。</w:t>
      </w:r>
    </w:p>
    <w:p w14:paraId="2362C222" w14:textId="77777777" w:rsidR="004331DB" w:rsidRPr="00073637" w:rsidRDefault="004331DB" w:rsidP="00D04DD7">
      <w:pPr>
        <w:pStyle w:val="ab"/>
        <w:widowControl/>
        <w:numPr>
          <w:ilvl w:val="0"/>
          <w:numId w:val="18"/>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bCs/>
          <w:color w:val="000000" w:themeColor="text1"/>
          <w:kern w:val="0"/>
          <w:sz w:val="28"/>
          <w:szCs w:val="28"/>
        </w:rPr>
        <w:t>營運管理</w:t>
      </w:r>
    </w:p>
    <w:p w14:paraId="1EBE51E5" w14:textId="77777777" w:rsidR="004331DB" w:rsidRPr="00073637" w:rsidRDefault="004331DB" w:rsidP="00D04DD7">
      <w:pPr>
        <w:pStyle w:val="ab"/>
        <w:widowControl/>
        <w:numPr>
          <w:ilvl w:val="0"/>
          <w:numId w:val="21"/>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bCs/>
          <w:color w:val="000000" w:themeColor="text1"/>
          <w:kern w:val="0"/>
          <w:sz w:val="28"/>
          <w:szCs w:val="28"/>
        </w:rPr>
        <w:t>營運組織與管理計畫。</w:t>
      </w:r>
    </w:p>
    <w:p w14:paraId="065872DF" w14:textId="77777777" w:rsidR="004331DB" w:rsidRPr="00073637" w:rsidRDefault="00232F5C" w:rsidP="00232F5C">
      <w:pPr>
        <w:pStyle w:val="ab"/>
        <w:widowControl/>
        <w:numPr>
          <w:ilvl w:val="0"/>
          <w:numId w:val="21"/>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bCs/>
          <w:color w:val="000000" w:themeColor="text1"/>
          <w:kern w:val="0"/>
          <w:sz w:val="28"/>
          <w:szCs w:val="28"/>
        </w:rPr>
        <w:t>設備維運與維修計畫：含</w:t>
      </w:r>
      <w:r w:rsidRPr="00073637">
        <w:rPr>
          <w:rFonts w:ascii="Times New Roman" w:eastAsia="標楷體" w:hAnsi="Times New Roman" w:cs="Times New Roman" w:hint="eastAsia"/>
          <w:bCs/>
          <w:color w:val="000000" w:themeColor="text1"/>
          <w:kern w:val="0"/>
          <w:sz w:val="28"/>
          <w:szCs w:val="28"/>
        </w:rPr>
        <w:t>故障排除所需因應時間；期程與檢修人員配置</w:t>
      </w:r>
      <w:r w:rsidR="004331DB" w:rsidRPr="00073637">
        <w:rPr>
          <w:rFonts w:ascii="Times New Roman" w:eastAsia="標楷體" w:hAnsi="Times New Roman" w:cs="Times New Roman"/>
          <w:bCs/>
          <w:color w:val="000000" w:themeColor="text1"/>
          <w:kern w:val="0"/>
          <w:sz w:val="28"/>
          <w:szCs w:val="28"/>
        </w:rPr>
        <w:t>。</w:t>
      </w:r>
    </w:p>
    <w:p w14:paraId="0A3B7CBA" w14:textId="77777777" w:rsidR="004331DB" w:rsidRPr="00073637" w:rsidRDefault="004331DB" w:rsidP="00D04DD7">
      <w:pPr>
        <w:pStyle w:val="ab"/>
        <w:widowControl/>
        <w:numPr>
          <w:ilvl w:val="0"/>
          <w:numId w:val="21"/>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bCs/>
          <w:color w:val="000000" w:themeColor="text1"/>
          <w:kern w:val="0"/>
          <w:sz w:val="28"/>
          <w:szCs w:val="28"/>
        </w:rPr>
        <w:t>安全維護措施。</w:t>
      </w:r>
    </w:p>
    <w:p w14:paraId="272CA963" w14:textId="52D94C3E" w:rsidR="004331DB" w:rsidRPr="00073637" w:rsidRDefault="00232F5C" w:rsidP="00232F5C">
      <w:pPr>
        <w:pStyle w:val="ab"/>
        <w:widowControl/>
        <w:numPr>
          <w:ilvl w:val="0"/>
          <w:numId w:val="21"/>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bCs/>
          <w:color w:val="000000" w:themeColor="text1"/>
          <w:kern w:val="0"/>
          <w:sz w:val="28"/>
          <w:szCs w:val="28"/>
        </w:rPr>
        <w:t>緊急應變計畫：含</w:t>
      </w:r>
      <w:r w:rsidRPr="00073637">
        <w:rPr>
          <w:rFonts w:ascii="Times New Roman" w:eastAsia="標楷體" w:hAnsi="Times New Roman" w:cs="Times New Roman" w:hint="eastAsia"/>
          <w:bCs/>
          <w:color w:val="000000" w:themeColor="text1"/>
          <w:kern w:val="0"/>
          <w:sz w:val="28"/>
          <w:szCs w:val="28"/>
        </w:rPr>
        <w:t>因天災設備受損復舊因應及達成時效</w:t>
      </w:r>
      <w:r w:rsidRPr="00073637">
        <w:rPr>
          <w:rFonts w:ascii="Times New Roman" w:eastAsia="標楷體" w:hAnsi="Times New Roman" w:cs="Times New Roman"/>
          <w:bCs/>
          <w:color w:val="000000" w:themeColor="text1"/>
          <w:kern w:val="0"/>
          <w:sz w:val="28"/>
          <w:szCs w:val="28"/>
        </w:rPr>
        <w:t>。</w:t>
      </w:r>
    </w:p>
    <w:p w14:paraId="776B0F2E" w14:textId="77777777" w:rsidR="004331DB" w:rsidRPr="00073637" w:rsidRDefault="004331DB" w:rsidP="00D04DD7">
      <w:pPr>
        <w:pStyle w:val="ab"/>
        <w:widowControl/>
        <w:numPr>
          <w:ilvl w:val="0"/>
          <w:numId w:val="21"/>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bCs/>
          <w:color w:val="000000" w:themeColor="text1"/>
          <w:kern w:val="0"/>
          <w:sz w:val="28"/>
          <w:szCs w:val="28"/>
        </w:rPr>
        <w:t>品質保證計畫。</w:t>
      </w:r>
    </w:p>
    <w:p w14:paraId="61325E35" w14:textId="2F027163" w:rsidR="00232F5C" w:rsidRPr="00073637" w:rsidRDefault="00232F5C" w:rsidP="00D04DD7">
      <w:pPr>
        <w:pStyle w:val="ab"/>
        <w:widowControl/>
        <w:numPr>
          <w:ilvl w:val="0"/>
          <w:numId w:val="21"/>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hint="eastAsia"/>
          <w:color w:val="000000" w:themeColor="text1"/>
          <w:sz w:val="28"/>
          <w:szCs w:val="28"/>
        </w:rPr>
        <w:t>南投在地產業貢獻說明</w:t>
      </w:r>
      <w:r w:rsidR="008B1F1C" w:rsidRPr="00073637">
        <w:rPr>
          <w:rFonts w:ascii="Times New Roman" w:eastAsia="標楷體" w:hAnsi="Times New Roman" w:cs="Times New Roman"/>
          <w:bCs/>
          <w:color w:val="000000" w:themeColor="text1"/>
          <w:kern w:val="0"/>
          <w:sz w:val="28"/>
          <w:szCs w:val="28"/>
        </w:rPr>
        <w:t>：</w:t>
      </w:r>
      <w:r w:rsidR="008B1F1C" w:rsidRPr="00073637">
        <w:rPr>
          <w:rFonts w:ascii="Times New Roman" w:eastAsia="標楷體" w:hAnsi="Times New Roman" w:cs="Times New Roman" w:hint="eastAsia"/>
          <w:color w:val="000000" w:themeColor="text1"/>
          <w:sz w:val="28"/>
          <w:szCs w:val="28"/>
        </w:rPr>
        <w:t>如南投縣關聯產業之產值或就業機會</w:t>
      </w:r>
      <w:r w:rsidRPr="00073637">
        <w:rPr>
          <w:rFonts w:ascii="Times New Roman" w:eastAsia="標楷體" w:hAnsi="Times New Roman" w:cs="Times New Roman"/>
          <w:color w:val="000000" w:themeColor="text1"/>
          <w:sz w:val="28"/>
          <w:szCs w:val="28"/>
        </w:rPr>
        <w:t>。</w:t>
      </w:r>
    </w:p>
    <w:p w14:paraId="6454F2E4" w14:textId="77777777" w:rsidR="004331DB" w:rsidRPr="00073637" w:rsidRDefault="00C81A03" w:rsidP="00D04DD7">
      <w:pPr>
        <w:pStyle w:val="ab"/>
        <w:widowControl/>
        <w:numPr>
          <w:ilvl w:val="0"/>
          <w:numId w:val="18"/>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hint="eastAsia"/>
          <w:bCs/>
          <w:color w:val="000000" w:themeColor="text1"/>
          <w:kern w:val="0"/>
          <w:sz w:val="28"/>
          <w:szCs w:val="28"/>
        </w:rPr>
        <w:t>規劃設置容量</w:t>
      </w:r>
    </w:p>
    <w:p w14:paraId="29F6F44A" w14:textId="4FE881D6" w:rsidR="004331DB" w:rsidRPr="00073637" w:rsidRDefault="00C81A03" w:rsidP="00232F5C">
      <w:pPr>
        <w:pStyle w:val="ab"/>
        <w:widowControl/>
        <w:numPr>
          <w:ilvl w:val="0"/>
          <w:numId w:val="22"/>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標楷體" w:eastAsia="標楷體" w:hAnsi="標楷體" w:cs="Times New Roman" w:hint="eastAsia"/>
          <w:bCs/>
          <w:color w:val="000000" w:themeColor="text1"/>
          <w:kern w:val="0"/>
          <w:sz w:val="28"/>
          <w:szCs w:val="28"/>
        </w:rPr>
        <w:t>最低保證規劃設置容量</w:t>
      </w:r>
      <w:r w:rsidR="00232F5C" w:rsidRPr="00073637">
        <w:rPr>
          <w:rFonts w:ascii="標楷體" w:eastAsia="標楷體" w:hAnsi="標楷體" w:cs="Times New Roman" w:hint="eastAsia"/>
          <w:bCs/>
          <w:color w:val="000000" w:themeColor="text1"/>
          <w:kern w:val="0"/>
          <w:sz w:val="28"/>
          <w:szCs w:val="28"/>
        </w:rPr>
        <w:t>(</w:t>
      </w:r>
      <w:r w:rsidR="00232F5C" w:rsidRPr="00073637">
        <w:rPr>
          <w:rFonts w:ascii="Times New Roman" w:eastAsia="標楷體" w:hAnsi="Times New Roman" w:cs="Times New Roman" w:hint="eastAsia"/>
          <w:bCs/>
          <w:color w:val="000000" w:themeColor="text1"/>
          <w:kern w:val="0"/>
          <w:sz w:val="28"/>
          <w:szCs w:val="28"/>
        </w:rPr>
        <w:t>本案最低投標設置</w:t>
      </w:r>
      <w:r w:rsidR="00232F5C" w:rsidRPr="00933FCD">
        <w:rPr>
          <w:rFonts w:ascii="Times New Roman" w:eastAsia="標楷體" w:hAnsi="Times New Roman" w:cs="Times New Roman" w:hint="eastAsia"/>
          <w:bCs/>
          <w:kern w:val="0"/>
          <w:sz w:val="28"/>
          <w:szCs w:val="28"/>
        </w:rPr>
        <w:t>容量</w:t>
      </w:r>
      <w:r w:rsidR="00C71E5C" w:rsidRPr="00933FCD">
        <w:rPr>
          <w:rFonts w:ascii="Times New Roman" w:eastAsia="標楷體" w:hAnsi="Times New Roman" w:cs="Times New Roman" w:hint="eastAsia"/>
          <w:bCs/>
          <w:kern w:val="0"/>
          <w:szCs w:val="24"/>
        </w:rPr>
        <w:t>1</w:t>
      </w:r>
      <w:r w:rsidR="00232F5C" w:rsidRPr="00933FCD">
        <w:rPr>
          <w:rFonts w:cstheme="minorHAnsi"/>
          <w:szCs w:val="28"/>
        </w:rPr>
        <w:t>,</w:t>
      </w:r>
      <w:r w:rsidR="00232F5C" w:rsidRPr="00933FCD">
        <w:rPr>
          <w:rFonts w:cstheme="minorHAnsi" w:hint="eastAsia"/>
          <w:szCs w:val="28"/>
        </w:rPr>
        <w:t>000</w:t>
      </w:r>
      <w:r w:rsidR="00232F5C" w:rsidRPr="00073637">
        <w:rPr>
          <w:rFonts w:ascii="Times New Roman" w:eastAsia="標楷體" w:hAnsi="Times New Roman" w:cs="Times New Roman" w:hint="eastAsia"/>
          <w:bCs/>
          <w:color w:val="000000" w:themeColor="text1"/>
          <w:kern w:val="0"/>
          <w:sz w:val="28"/>
          <w:szCs w:val="28"/>
        </w:rPr>
        <w:t>瓩</w:t>
      </w:r>
      <w:r w:rsidR="00232F5C" w:rsidRPr="00073637">
        <w:rPr>
          <w:rFonts w:ascii="Times New Roman" w:eastAsia="標楷體" w:hAnsi="Times New Roman" w:cs="Times New Roman" w:hint="eastAsia"/>
          <w:bCs/>
          <w:color w:val="000000" w:themeColor="text1"/>
          <w:kern w:val="0"/>
          <w:sz w:val="28"/>
          <w:szCs w:val="28"/>
        </w:rPr>
        <w:t>)</w:t>
      </w:r>
      <w:r w:rsidR="004331DB" w:rsidRPr="00073637">
        <w:rPr>
          <w:rFonts w:ascii="Times New Roman" w:eastAsia="標楷體" w:hAnsi="Times New Roman" w:cs="Times New Roman"/>
          <w:bCs/>
          <w:color w:val="000000" w:themeColor="text1"/>
          <w:kern w:val="0"/>
          <w:sz w:val="28"/>
          <w:szCs w:val="28"/>
        </w:rPr>
        <w:t>。</w:t>
      </w:r>
    </w:p>
    <w:p w14:paraId="02067E19" w14:textId="77777777" w:rsidR="00232F5C" w:rsidRPr="00073637" w:rsidRDefault="00232F5C" w:rsidP="00232F5C">
      <w:pPr>
        <w:pStyle w:val="ab"/>
        <w:widowControl/>
        <w:numPr>
          <w:ilvl w:val="0"/>
          <w:numId w:val="22"/>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hint="eastAsia"/>
          <w:bCs/>
          <w:color w:val="000000" w:themeColor="text1"/>
          <w:kern w:val="0"/>
          <w:sz w:val="28"/>
          <w:szCs w:val="28"/>
        </w:rPr>
        <w:t>施工期程進度掌控</w:t>
      </w:r>
    </w:p>
    <w:p w14:paraId="4E2035EF" w14:textId="77777777" w:rsidR="00722D90" w:rsidRPr="00073637" w:rsidRDefault="00232F5C" w:rsidP="00722D90">
      <w:pPr>
        <w:pStyle w:val="ab"/>
        <w:widowControl/>
        <w:numPr>
          <w:ilvl w:val="0"/>
          <w:numId w:val="18"/>
        </w:numPr>
        <w:spacing w:line="360" w:lineRule="auto"/>
        <w:ind w:leftChars="0" w:hanging="270"/>
        <w:rPr>
          <w:rFonts w:ascii="Times New Roman" w:eastAsia="標楷體" w:hAnsi="Times New Roman" w:cs="Times New Roman"/>
          <w:bCs/>
          <w:color w:val="000000" w:themeColor="text1"/>
          <w:kern w:val="0"/>
          <w:sz w:val="28"/>
          <w:szCs w:val="28"/>
        </w:rPr>
      </w:pPr>
      <w:r w:rsidRPr="00073637">
        <w:rPr>
          <w:rFonts w:ascii="Times New Roman" w:eastAsia="標楷體" w:hAnsi="Times New Roman" w:cs="Times New Roman" w:hint="eastAsia"/>
          <w:bCs/>
          <w:color w:val="000000" w:themeColor="text1"/>
          <w:kern w:val="0"/>
          <w:sz w:val="28"/>
          <w:szCs w:val="28"/>
        </w:rPr>
        <w:t>簡報與答詢內容</w:t>
      </w:r>
    </w:p>
    <w:p w14:paraId="44C1FC26" w14:textId="77777777" w:rsidR="00722D90" w:rsidRPr="00073637" w:rsidRDefault="00722D90" w:rsidP="00722D90">
      <w:pPr>
        <w:widowControl/>
        <w:spacing w:line="360" w:lineRule="auto"/>
        <w:rPr>
          <w:rFonts w:ascii="Times New Roman" w:eastAsia="標楷體" w:hAnsi="Times New Roman" w:cs="Times New Roman"/>
          <w:bCs/>
          <w:color w:val="000000" w:themeColor="text1"/>
          <w:kern w:val="0"/>
          <w:sz w:val="28"/>
          <w:szCs w:val="28"/>
        </w:rPr>
      </w:pPr>
    </w:p>
    <w:p w14:paraId="60F324FB" w14:textId="77777777" w:rsidR="004331DB" w:rsidRPr="00073637" w:rsidRDefault="004331DB" w:rsidP="00D04DD7">
      <w:pPr>
        <w:snapToGrid w:val="0"/>
        <w:spacing w:line="360" w:lineRule="auto"/>
        <w:ind w:firstLineChars="40" w:firstLine="112"/>
        <w:jc w:val="both"/>
        <w:rPr>
          <w:rFonts w:eastAsia="標楷體" w:cstheme="minorHAnsi"/>
          <w:bCs/>
          <w:color w:val="000000" w:themeColor="text1"/>
          <w:sz w:val="28"/>
          <w:szCs w:val="20"/>
        </w:rPr>
      </w:pPr>
      <w:r w:rsidRPr="00073637">
        <w:rPr>
          <w:rFonts w:eastAsia="標楷體" w:cstheme="minorHAnsi"/>
          <w:bCs/>
          <w:color w:val="000000" w:themeColor="text1"/>
          <w:sz w:val="28"/>
          <w:szCs w:val="20"/>
        </w:rPr>
        <w:br w:type="page"/>
      </w:r>
      <w:r w:rsidRPr="00073637">
        <w:rPr>
          <w:rFonts w:eastAsia="標楷體" w:cstheme="minorHAnsi"/>
          <w:bCs/>
          <w:color w:val="000000" w:themeColor="text1"/>
          <w:sz w:val="28"/>
          <w:szCs w:val="20"/>
        </w:rPr>
        <w:t>投標計畫書撰寫說明</w:t>
      </w:r>
    </w:p>
    <w:p w14:paraId="6ADE8F97" w14:textId="77777777" w:rsidR="004331DB" w:rsidRPr="00073637" w:rsidRDefault="004331DB" w:rsidP="00D04DD7">
      <w:pPr>
        <w:widowControl/>
        <w:numPr>
          <w:ilvl w:val="0"/>
          <w:numId w:val="4"/>
        </w:numPr>
        <w:snapToGrid w:val="0"/>
        <w:spacing w:line="360" w:lineRule="auto"/>
        <w:ind w:left="563" w:firstLineChars="40" w:firstLine="112"/>
        <w:jc w:val="both"/>
        <w:rPr>
          <w:rFonts w:eastAsia="標楷體" w:cstheme="minorHAnsi"/>
          <w:bCs/>
          <w:color w:val="000000" w:themeColor="text1"/>
          <w:sz w:val="28"/>
          <w:szCs w:val="20"/>
        </w:rPr>
      </w:pPr>
      <w:r w:rsidRPr="00073637">
        <w:rPr>
          <w:rFonts w:eastAsia="標楷體" w:cstheme="minorHAnsi"/>
          <w:bCs/>
          <w:color w:val="000000" w:themeColor="text1"/>
          <w:sz w:val="28"/>
          <w:szCs w:val="20"/>
        </w:rPr>
        <w:t>撰寫格式</w:t>
      </w:r>
    </w:p>
    <w:p w14:paraId="77378EF6" w14:textId="77777777" w:rsidR="004331DB" w:rsidRPr="00073637" w:rsidRDefault="004331DB" w:rsidP="00D04DD7">
      <w:pPr>
        <w:widowControl/>
        <w:numPr>
          <w:ilvl w:val="0"/>
          <w:numId w:val="3"/>
        </w:numPr>
        <w:snapToGrid w:val="0"/>
        <w:spacing w:line="360" w:lineRule="auto"/>
        <w:ind w:firstLineChars="40" w:firstLine="112"/>
        <w:jc w:val="both"/>
        <w:rPr>
          <w:rFonts w:eastAsia="標楷體" w:cstheme="minorHAnsi"/>
          <w:bCs/>
          <w:color w:val="000000" w:themeColor="text1"/>
          <w:sz w:val="28"/>
          <w:szCs w:val="20"/>
        </w:rPr>
      </w:pPr>
      <w:r w:rsidRPr="00073637">
        <w:rPr>
          <w:rFonts w:eastAsia="標楷體" w:cstheme="minorHAnsi"/>
          <w:bCs/>
          <w:color w:val="000000" w:themeColor="text1"/>
          <w:sz w:val="28"/>
          <w:szCs w:val="20"/>
        </w:rPr>
        <w:t>用紙尺寸大小：文字內容以</w:t>
      </w:r>
      <w:r w:rsidRPr="00073637">
        <w:rPr>
          <w:rFonts w:eastAsia="標楷體" w:cstheme="minorHAnsi"/>
          <w:bCs/>
          <w:color w:val="000000" w:themeColor="text1"/>
          <w:sz w:val="28"/>
          <w:szCs w:val="20"/>
        </w:rPr>
        <w:t>A4</w:t>
      </w:r>
      <w:r w:rsidRPr="00073637">
        <w:rPr>
          <w:rFonts w:eastAsia="標楷體" w:cstheme="minorHAnsi"/>
          <w:bCs/>
          <w:color w:val="000000" w:themeColor="text1"/>
          <w:sz w:val="28"/>
          <w:szCs w:val="20"/>
        </w:rPr>
        <w:t>紙張為原則，</w:t>
      </w:r>
      <w:r w:rsidRPr="00073637">
        <w:rPr>
          <w:rFonts w:eastAsia="標楷體" w:cstheme="minorHAnsi"/>
          <w:color w:val="000000" w:themeColor="text1"/>
          <w:sz w:val="28"/>
          <w:szCs w:val="28"/>
        </w:rPr>
        <w:t>採用雙面列印</w:t>
      </w:r>
      <w:r w:rsidRPr="00073637">
        <w:rPr>
          <w:rFonts w:eastAsia="標楷體" w:cstheme="minorHAnsi"/>
          <w:bCs/>
          <w:color w:val="000000" w:themeColor="text1"/>
          <w:sz w:val="28"/>
          <w:szCs w:val="20"/>
        </w:rPr>
        <w:t>。</w:t>
      </w:r>
    </w:p>
    <w:p w14:paraId="29745DFE" w14:textId="77777777" w:rsidR="004331DB" w:rsidRPr="00073637" w:rsidRDefault="004331DB" w:rsidP="00D04DD7">
      <w:pPr>
        <w:widowControl/>
        <w:numPr>
          <w:ilvl w:val="0"/>
          <w:numId w:val="3"/>
        </w:numPr>
        <w:snapToGrid w:val="0"/>
        <w:spacing w:line="360" w:lineRule="auto"/>
        <w:ind w:firstLineChars="40" w:firstLine="112"/>
        <w:jc w:val="both"/>
        <w:rPr>
          <w:rFonts w:eastAsia="標楷體" w:cstheme="minorHAnsi"/>
          <w:bCs/>
          <w:color w:val="000000" w:themeColor="text1"/>
          <w:sz w:val="28"/>
          <w:szCs w:val="20"/>
        </w:rPr>
      </w:pPr>
      <w:r w:rsidRPr="00073637">
        <w:rPr>
          <w:rFonts w:eastAsia="標楷體" w:cstheme="minorHAnsi"/>
          <w:bCs/>
          <w:color w:val="000000" w:themeColor="text1"/>
          <w:sz w:val="28"/>
          <w:szCs w:val="20"/>
        </w:rPr>
        <w:t>繕打方式：由左至右橫打（如本</w:t>
      </w:r>
      <w:r w:rsidRPr="00073637">
        <w:rPr>
          <w:rFonts w:eastAsia="標楷體" w:cstheme="minorHAnsi"/>
          <w:color w:val="000000" w:themeColor="text1"/>
          <w:sz w:val="28"/>
          <w:szCs w:val="28"/>
        </w:rPr>
        <w:t>公告</w:t>
      </w:r>
      <w:r w:rsidRPr="00073637">
        <w:rPr>
          <w:rFonts w:eastAsia="標楷體" w:cstheme="minorHAnsi"/>
          <w:bCs/>
          <w:color w:val="000000" w:themeColor="text1"/>
          <w:sz w:val="28"/>
          <w:szCs w:val="20"/>
        </w:rPr>
        <w:t>繕打方式）。</w:t>
      </w:r>
    </w:p>
    <w:p w14:paraId="70469F07" w14:textId="77777777" w:rsidR="004331DB" w:rsidRPr="00073637" w:rsidRDefault="004331DB" w:rsidP="00881D02">
      <w:pPr>
        <w:widowControl/>
        <w:numPr>
          <w:ilvl w:val="0"/>
          <w:numId w:val="3"/>
        </w:numPr>
        <w:tabs>
          <w:tab w:val="clear" w:pos="1281"/>
        </w:tabs>
        <w:snapToGrid w:val="0"/>
        <w:spacing w:line="360" w:lineRule="auto"/>
        <w:ind w:leftChars="595" w:left="2363" w:rightChars="472" w:right="1133" w:hangingChars="334" w:hanging="935"/>
        <w:jc w:val="both"/>
        <w:rPr>
          <w:rFonts w:eastAsia="標楷體" w:cstheme="minorHAnsi"/>
          <w:bCs/>
          <w:color w:val="000000" w:themeColor="text1"/>
          <w:sz w:val="28"/>
          <w:szCs w:val="20"/>
        </w:rPr>
      </w:pPr>
      <w:r w:rsidRPr="00073637">
        <w:rPr>
          <w:rFonts w:eastAsia="標楷體" w:cstheme="minorHAnsi"/>
          <w:bCs/>
          <w:color w:val="000000" w:themeColor="text1"/>
          <w:sz w:val="28"/>
          <w:szCs w:val="20"/>
        </w:rPr>
        <w:t>裝訂方式：加封面（列明本案名稱及投標廠商名稱），並以左側固定式裝成一冊。</w:t>
      </w:r>
    </w:p>
    <w:p w14:paraId="604FD3DD" w14:textId="77777777" w:rsidR="004331DB" w:rsidRPr="00073637" w:rsidRDefault="004331DB" w:rsidP="00881D02">
      <w:pPr>
        <w:widowControl/>
        <w:numPr>
          <w:ilvl w:val="0"/>
          <w:numId w:val="3"/>
        </w:numPr>
        <w:tabs>
          <w:tab w:val="clear" w:pos="1281"/>
        </w:tabs>
        <w:snapToGrid w:val="0"/>
        <w:spacing w:line="360" w:lineRule="auto"/>
        <w:ind w:leftChars="591" w:left="2376" w:rightChars="472" w:right="1133" w:hangingChars="342" w:hanging="958"/>
        <w:jc w:val="both"/>
        <w:rPr>
          <w:rFonts w:eastAsia="標楷體" w:cstheme="minorHAnsi"/>
          <w:bCs/>
          <w:color w:val="000000" w:themeColor="text1"/>
          <w:sz w:val="28"/>
          <w:szCs w:val="20"/>
        </w:rPr>
      </w:pPr>
      <w:r w:rsidRPr="00073637">
        <w:rPr>
          <w:rFonts w:eastAsia="標楷體" w:cstheme="minorHAnsi"/>
          <w:bCs/>
          <w:color w:val="000000" w:themeColor="text1"/>
          <w:sz w:val="28"/>
          <w:szCs w:val="20"/>
        </w:rPr>
        <w:t>應編目錄、頁碼，依序編頁不含封面、證照，內文總頁數不超過</w:t>
      </w:r>
      <w:r w:rsidRPr="00073637">
        <w:rPr>
          <w:rFonts w:eastAsia="標楷體" w:cstheme="minorHAnsi"/>
          <w:bCs/>
          <w:color w:val="000000" w:themeColor="text1"/>
          <w:sz w:val="28"/>
          <w:szCs w:val="20"/>
        </w:rPr>
        <w:t>100</w:t>
      </w:r>
      <w:r w:rsidRPr="00073637">
        <w:rPr>
          <w:rFonts w:eastAsia="標楷體" w:cstheme="minorHAnsi"/>
          <w:bCs/>
          <w:color w:val="000000" w:themeColor="text1"/>
          <w:sz w:val="28"/>
          <w:szCs w:val="20"/>
        </w:rPr>
        <w:t>頁為原則。</w:t>
      </w:r>
    </w:p>
    <w:p w14:paraId="717FBD18" w14:textId="77777777" w:rsidR="004331DB" w:rsidRPr="00073637" w:rsidRDefault="004331DB" w:rsidP="00D04DD7">
      <w:pPr>
        <w:widowControl/>
        <w:numPr>
          <w:ilvl w:val="0"/>
          <w:numId w:val="3"/>
        </w:numPr>
        <w:snapToGrid w:val="0"/>
        <w:spacing w:line="360" w:lineRule="auto"/>
        <w:ind w:firstLineChars="40" w:firstLine="112"/>
        <w:jc w:val="both"/>
        <w:rPr>
          <w:rFonts w:eastAsia="標楷體" w:cstheme="minorHAnsi"/>
          <w:bCs/>
          <w:color w:val="000000" w:themeColor="text1"/>
          <w:sz w:val="28"/>
          <w:szCs w:val="20"/>
        </w:rPr>
      </w:pPr>
      <w:r w:rsidRPr="00073637">
        <w:rPr>
          <w:rFonts w:eastAsia="標楷體" w:cstheme="minorHAnsi"/>
          <w:bCs/>
          <w:color w:val="000000" w:themeColor="text1"/>
          <w:sz w:val="28"/>
          <w:szCs w:val="20"/>
        </w:rPr>
        <w:t>份數：請準備一式</w:t>
      </w:r>
      <w:r w:rsidRPr="00073637">
        <w:rPr>
          <w:rFonts w:eastAsia="標楷體" w:cstheme="minorHAnsi"/>
          <w:bCs/>
          <w:color w:val="000000" w:themeColor="text1"/>
          <w:sz w:val="28"/>
          <w:szCs w:val="20"/>
        </w:rPr>
        <w:t>10</w:t>
      </w:r>
      <w:r w:rsidRPr="00073637">
        <w:rPr>
          <w:rFonts w:eastAsia="標楷體" w:cstheme="minorHAnsi"/>
          <w:bCs/>
          <w:color w:val="000000" w:themeColor="text1"/>
          <w:sz w:val="28"/>
          <w:szCs w:val="20"/>
        </w:rPr>
        <w:t>份</w:t>
      </w:r>
    </w:p>
    <w:p w14:paraId="4C862C91" w14:textId="77777777" w:rsidR="004331DB" w:rsidRPr="00073637" w:rsidRDefault="004331DB" w:rsidP="00D04DD7">
      <w:pPr>
        <w:widowControl/>
        <w:numPr>
          <w:ilvl w:val="0"/>
          <w:numId w:val="3"/>
        </w:numPr>
        <w:snapToGrid w:val="0"/>
        <w:spacing w:line="360" w:lineRule="auto"/>
        <w:ind w:firstLineChars="40" w:firstLine="112"/>
        <w:jc w:val="both"/>
        <w:rPr>
          <w:rFonts w:eastAsia="標楷體" w:cstheme="minorHAnsi"/>
          <w:bCs/>
          <w:color w:val="000000" w:themeColor="text1"/>
          <w:sz w:val="28"/>
          <w:szCs w:val="20"/>
        </w:rPr>
      </w:pPr>
      <w:r w:rsidRPr="00073637">
        <w:rPr>
          <w:rFonts w:eastAsia="標楷體" w:cstheme="minorHAnsi"/>
          <w:bCs/>
          <w:color w:val="000000" w:themeColor="text1"/>
          <w:sz w:val="28"/>
          <w:szCs w:val="20"/>
        </w:rPr>
        <w:t>繳交投標計畫書光碟片</w:t>
      </w:r>
      <w:r w:rsidRPr="00073637">
        <w:rPr>
          <w:rFonts w:eastAsia="標楷體" w:cstheme="minorHAnsi"/>
          <w:bCs/>
          <w:color w:val="000000" w:themeColor="text1"/>
          <w:sz w:val="28"/>
          <w:szCs w:val="20"/>
        </w:rPr>
        <w:t>2</w:t>
      </w:r>
      <w:r w:rsidRPr="00073637">
        <w:rPr>
          <w:rFonts w:eastAsia="標楷體" w:cstheme="minorHAnsi"/>
          <w:bCs/>
          <w:color w:val="000000" w:themeColor="text1"/>
          <w:sz w:val="28"/>
          <w:szCs w:val="20"/>
        </w:rPr>
        <w:t>份（含各類附件）。</w:t>
      </w:r>
    </w:p>
    <w:p w14:paraId="5268916A" w14:textId="77777777" w:rsidR="004331DB" w:rsidRPr="00073637" w:rsidRDefault="004331DB" w:rsidP="00D04DD7">
      <w:pPr>
        <w:widowControl/>
        <w:numPr>
          <w:ilvl w:val="0"/>
          <w:numId w:val="3"/>
        </w:numPr>
        <w:snapToGrid w:val="0"/>
        <w:spacing w:line="360" w:lineRule="auto"/>
        <w:ind w:firstLineChars="40" w:firstLine="112"/>
        <w:jc w:val="both"/>
        <w:rPr>
          <w:rFonts w:eastAsia="標楷體" w:cstheme="minorHAnsi"/>
          <w:bCs/>
          <w:color w:val="000000" w:themeColor="text1"/>
          <w:sz w:val="28"/>
          <w:szCs w:val="20"/>
        </w:rPr>
      </w:pPr>
      <w:r w:rsidRPr="00073637">
        <w:rPr>
          <w:rFonts w:eastAsia="標楷體" w:cstheme="minorHAnsi"/>
          <w:bCs/>
          <w:color w:val="000000" w:themeColor="text1"/>
          <w:sz w:val="28"/>
          <w:szCs w:val="20"/>
        </w:rPr>
        <w:t>字體格式：標楷體</w:t>
      </w:r>
      <w:r w:rsidRPr="00073637">
        <w:rPr>
          <w:rFonts w:eastAsia="標楷體" w:cstheme="minorHAnsi"/>
          <w:bCs/>
          <w:color w:val="000000" w:themeColor="text1"/>
          <w:sz w:val="28"/>
          <w:szCs w:val="20"/>
        </w:rPr>
        <w:t>14</w:t>
      </w:r>
      <w:r w:rsidRPr="00073637">
        <w:rPr>
          <w:rFonts w:eastAsia="標楷體" w:cstheme="minorHAnsi"/>
          <w:bCs/>
          <w:color w:val="000000" w:themeColor="text1"/>
          <w:sz w:val="28"/>
          <w:szCs w:val="20"/>
        </w:rPr>
        <w:t>號字。</w:t>
      </w:r>
    </w:p>
    <w:p w14:paraId="109F6814" w14:textId="492C4D49" w:rsidR="004331DB" w:rsidRPr="00073637" w:rsidRDefault="004331DB" w:rsidP="00881D02">
      <w:pPr>
        <w:widowControl/>
        <w:numPr>
          <w:ilvl w:val="0"/>
          <w:numId w:val="3"/>
        </w:numPr>
        <w:tabs>
          <w:tab w:val="clear" w:pos="1281"/>
        </w:tabs>
        <w:snapToGrid w:val="0"/>
        <w:spacing w:line="360" w:lineRule="auto"/>
        <w:ind w:leftChars="591" w:left="2409" w:rightChars="472" w:right="1133" w:hangingChars="354" w:hanging="991"/>
        <w:jc w:val="both"/>
        <w:rPr>
          <w:rFonts w:eastAsia="標楷體" w:cstheme="minorHAnsi"/>
          <w:color w:val="000000" w:themeColor="text1"/>
          <w:sz w:val="28"/>
          <w:szCs w:val="28"/>
        </w:rPr>
      </w:pPr>
      <w:r w:rsidRPr="00073637">
        <w:rPr>
          <w:rFonts w:eastAsia="標楷體" w:cstheme="minorHAnsi"/>
          <w:bCs/>
          <w:color w:val="000000" w:themeColor="text1"/>
          <w:sz w:val="28"/>
          <w:szCs w:val="20"/>
        </w:rPr>
        <w:t>撰寫大綱：請投標廠商依據</w:t>
      </w:r>
      <w:r w:rsidRPr="00073637">
        <w:rPr>
          <w:rFonts w:eastAsia="標楷體" w:cstheme="minorHAnsi"/>
          <w:color w:val="000000" w:themeColor="text1"/>
          <w:sz w:val="28"/>
          <w:szCs w:val="28"/>
        </w:rPr>
        <w:t>公司能力與健全性</w:t>
      </w:r>
      <w:r w:rsidRPr="00073637">
        <w:rPr>
          <w:rFonts w:eastAsia="標楷體" w:cstheme="minorHAnsi"/>
          <w:bCs/>
          <w:color w:val="000000" w:themeColor="text1"/>
          <w:sz w:val="28"/>
          <w:szCs w:val="20"/>
        </w:rPr>
        <w:t>、</w:t>
      </w:r>
      <w:r w:rsidRPr="00073637">
        <w:rPr>
          <w:rFonts w:eastAsia="標楷體" w:cstheme="minorHAnsi"/>
          <w:color w:val="000000" w:themeColor="text1"/>
          <w:sz w:val="28"/>
          <w:szCs w:val="28"/>
        </w:rPr>
        <w:t>技術規格（其中如投標廠商未載明規劃設置容量、或所載規劃設置容量無法辨識、或本局認定顯有疑義者，或規劃設置容量各區低於本案最低投標設置容</w:t>
      </w:r>
      <w:r w:rsidRPr="00933FCD">
        <w:rPr>
          <w:rFonts w:eastAsia="標楷體" w:cstheme="minorHAnsi"/>
          <w:sz w:val="28"/>
          <w:szCs w:val="28"/>
        </w:rPr>
        <w:t>量</w:t>
      </w:r>
      <w:r w:rsidR="00C71E5C" w:rsidRPr="00933FCD">
        <w:rPr>
          <w:rFonts w:eastAsia="標楷體" w:cstheme="minorHAnsi" w:hint="eastAsia"/>
          <w:sz w:val="28"/>
          <w:szCs w:val="28"/>
        </w:rPr>
        <w:t>1</w:t>
      </w:r>
      <w:r w:rsidRPr="00933FCD">
        <w:rPr>
          <w:rFonts w:eastAsia="標楷體" w:cstheme="minorHAnsi"/>
          <w:sz w:val="28"/>
          <w:szCs w:val="28"/>
        </w:rPr>
        <w:t>,000</w:t>
      </w:r>
      <w:r w:rsidRPr="00933FCD">
        <w:rPr>
          <w:rFonts w:eastAsia="標楷體" w:cstheme="minorHAnsi"/>
          <w:sz w:val="28"/>
          <w:szCs w:val="28"/>
        </w:rPr>
        <w:t>瓩</w:t>
      </w:r>
      <w:r w:rsidRPr="00073637">
        <w:rPr>
          <w:rFonts w:eastAsia="標楷體" w:cstheme="minorHAnsi"/>
          <w:color w:val="000000" w:themeColor="text1"/>
          <w:sz w:val="28"/>
          <w:szCs w:val="28"/>
        </w:rPr>
        <w:t>者，喪失投標資格）</w:t>
      </w:r>
      <w:r w:rsidRPr="00073637">
        <w:rPr>
          <w:rFonts w:eastAsia="標楷體" w:cstheme="minorHAnsi"/>
          <w:bCs/>
          <w:color w:val="000000" w:themeColor="text1"/>
          <w:sz w:val="28"/>
          <w:szCs w:val="20"/>
        </w:rPr>
        <w:t>、營運管理及</w:t>
      </w:r>
      <w:r w:rsidRPr="00073637">
        <w:rPr>
          <w:rFonts w:eastAsia="標楷體" w:cstheme="minorHAnsi"/>
          <w:color w:val="000000" w:themeColor="text1"/>
          <w:sz w:val="28"/>
          <w:szCs w:val="28"/>
        </w:rPr>
        <w:t>屋頂改造</w:t>
      </w:r>
      <w:r w:rsidRPr="00073637">
        <w:rPr>
          <w:rFonts w:eastAsia="標楷體" w:cstheme="minorHAnsi"/>
          <w:bCs/>
          <w:color w:val="000000" w:themeColor="text1"/>
          <w:sz w:val="28"/>
          <w:szCs w:val="20"/>
        </w:rPr>
        <w:t>等四項評選項目，依序分項撰寫說明。</w:t>
      </w:r>
      <w:r w:rsidRPr="00073637">
        <w:rPr>
          <w:rFonts w:eastAsia="標楷體" w:cstheme="minorHAnsi"/>
          <w:color w:val="000000" w:themeColor="text1"/>
          <w:sz w:val="44"/>
          <w:szCs w:val="44"/>
        </w:rPr>
        <w:t xml:space="preserve"> </w:t>
      </w:r>
    </w:p>
    <w:p w14:paraId="4E686F34" w14:textId="68006978" w:rsidR="004331DB" w:rsidRPr="00073637" w:rsidRDefault="004331DB" w:rsidP="004331DB">
      <w:pPr>
        <w:pStyle w:val="a"/>
        <w:numPr>
          <w:ilvl w:val="0"/>
          <w:numId w:val="0"/>
        </w:numPr>
        <w:spacing w:before="120"/>
        <w:ind w:left="66"/>
        <w:rPr>
          <w:rFonts w:asciiTheme="minorHAnsi" w:eastAsia="標楷體" w:hAnsiTheme="minorHAnsi" w:cstheme="minorHAnsi"/>
          <w:color w:val="000000" w:themeColor="text1"/>
        </w:rPr>
      </w:pPr>
      <w:r w:rsidRPr="00073637">
        <w:rPr>
          <w:rFonts w:asciiTheme="minorHAnsi" w:eastAsia="標楷體" w:hAnsiTheme="minorHAnsi" w:cstheme="minorHAnsi"/>
          <w:color w:val="000000" w:themeColor="text1"/>
          <w:sz w:val="44"/>
          <w:szCs w:val="44"/>
        </w:rPr>
        <w:br w:type="page"/>
      </w:r>
      <w:bookmarkStart w:id="18" w:name="_Toc487705462"/>
      <w:bookmarkStart w:id="19" w:name="_Toc4414776"/>
      <w:r w:rsidR="00B40FE4">
        <w:rPr>
          <w:rFonts w:asciiTheme="minorHAnsi" w:eastAsia="標楷體" w:hAnsiTheme="minorHAnsi" w:cstheme="minorHAnsi"/>
          <w:color w:val="000000" w:themeColor="text1"/>
        </w:rPr>
        <w:t>附件十</w:t>
      </w:r>
      <w:r w:rsidRPr="00073637">
        <w:rPr>
          <w:rFonts w:asciiTheme="minorHAnsi" w:eastAsia="標楷體" w:hAnsiTheme="minorHAnsi" w:cstheme="minorHAnsi"/>
          <w:color w:val="000000" w:themeColor="text1"/>
        </w:rPr>
        <w:t>、評選項目及配分標準</w:t>
      </w:r>
      <w:bookmarkEnd w:id="18"/>
      <w:bookmarkEnd w:id="19"/>
    </w:p>
    <w:p w14:paraId="177EF09D" w14:textId="77777777" w:rsidR="004331DB" w:rsidRPr="00073637" w:rsidRDefault="004331DB" w:rsidP="004331DB">
      <w:pPr>
        <w:rPr>
          <w:rFonts w:eastAsia="標楷體" w:cstheme="minorHAnsi"/>
          <w:color w:val="000000" w:themeColor="text1"/>
          <w:sz w:val="28"/>
        </w:rPr>
      </w:pPr>
    </w:p>
    <w:p w14:paraId="7BE17EE3" w14:textId="77777777" w:rsidR="004331DB" w:rsidRPr="00073637" w:rsidRDefault="004331DB" w:rsidP="004331DB">
      <w:pPr>
        <w:autoSpaceDE w:val="0"/>
        <w:autoSpaceDN w:val="0"/>
        <w:adjustRightInd w:val="0"/>
        <w:spacing w:afterLines="100" w:after="240"/>
        <w:jc w:val="center"/>
        <w:rPr>
          <w:rFonts w:eastAsia="標楷體" w:cstheme="minorHAnsi"/>
          <w:b/>
          <w:color w:val="000000" w:themeColor="text1"/>
          <w:sz w:val="40"/>
          <w:szCs w:val="28"/>
        </w:rPr>
      </w:pPr>
      <w:r w:rsidRPr="00073637">
        <w:rPr>
          <w:rFonts w:eastAsia="標楷體" w:cstheme="minorHAnsi"/>
          <w:b/>
          <w:color w:val="000000" w:themeColor="text1"/>
          <w:sz w:val="40"/>
          <w:szCs w:val="28"/>
        </w:rPr>
        <w:t>評選項目及配分標準</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6"/>
        <w:gridCol w:w="1732"/>
        <w:gridCol w:w="5725"/>
        <w:gridCol w:w="6"/>
        <w:gridCol w:w="1594"/>
      </w:tblGrid>
      <w:tr w:rsidR="004331DB" w:rsidRPr="00073637" w14:paraId="328D7B3E" w14:textId="77777777" w:rsidTr="00722D90">
        <w:trPr>
          <w:jc w:val="center"/>
        </w:trPr>
        <w:tc>
          <w:tcPr>
            <w:tcW w:w="441" w:type="pct"/>
            <w:shd w:val="clear" w:color="auto" w:fill="auto"/>
            <w:vAlign w:val="center"/>
          </w:tcPr>
          <w:p w14:paraId="14CDD217" w14:textId="77777777" w:rsidR="004331DB" w:rsidRPr="00073637" w:rsidRDefault="004331DB" w:rsidP="00A516EB">
            <w:pPr>
              <w:snapToGrid w:val="0"/>
              <w:spacing w:beforeLines="25" w:before="60" w:afterLines="25" w:after="60"/>
              <w:jc w:val="center"/>
              <w:rPr>
                <w:rFonts w:eastAsia="標楷體" w:cstheme="minorHAnsi"/>
                <w:bCs/>
                <w:color w:val="000000" w:themeColor="text1"/>
                <w:sz w:val="28"/>
                <w:szCs w:val="20"/>
              </w:rPr>
            </w:pPr>
            <w:r w:rsidRPr="00073637">
              <w:rPr>
                <w:rFonts w:eastAsia="標楷體" w:cstheme="minorHAnsi"/>
                <w:bCs/>
                <w:color w:val="000000" w:themeColor="text1"/>
                <w:sz w:val="28"/>
                <w:szCs w:val="20"/>
              </w:rPr>
              <w:t>編號</w:t>
            </w:r>
          </w:p>
        </w:tc>
        <w:tc>
          <w:tcPr>
            <w:tcW w:w="874" w:type="pct"/>
            <w:gridSpan w:val="2"/>
            <w:shd w:val="clear" w:color="auto" w:fill="auto"/>
            <w:vAlign w:val="center"/>
          </w:tcPr>
          <w:p w14:paraId="37016724" w14:textId="77777777" w:rsidR="004331DB" w:rsidRPr="00073637" w:rsidRDefault="004331DB" w:rsidP="00A516EB">
            <w:pPr>
              <w:snapToGrid w:val="0"/>
              <w:spacing w:beforeLines="25" w:before="60" w:afterLines="25" w:after="60"/>
              <w:jc w:val="center"/>
              <w:rPr>
                <w:rFonts w:eastAsia="標楷體" w:cstheme="minorHAnsi"/>
                <w:bCs/>
                <w:color w:val="000000" w:themeColor="text1"/>
                <w:sz w:val="28"/>
                <w:szCs w:val="20"/>
              </w:rPr>
            </w:pPr>
            <w:r w:rsidRPr="00073637">
              <w:rPr>
                <w:rFonts w:eastAsia="標楷體" w:cstheme="minorHAnsi"/>
                <w:bCs/>
                <w:color w:val="000000" w:themeColor="text1"/>
                <w:sz w:val="28"/>
                <w:szCs w:val="20"/>
              </w:rPr>
              <w:t>評選項目</w:t>
            </w:r>
          </w:p>
        </w:tc>
        <w:tc>
          <w:tcPr>
            <w:tcW w:w="2880" w:type="pct"/>
            <w:shd w:val="clear" w:color="auto" w:fill="auto"/>
            <w:vAlign w:val="center"/>
          </w:tcPr>
          <w:p w14:paraId="4BDE9F0D" w14:textId="77777777" w:rsidR="004331DB" w:rsidRPr="00073637" w:rsidRDefault="004331DB" w:rsidP="00A516EB">
            <w:pPr>
              <w:snapToGrid w:val="0"/>
              <w:spacing w:beforeLines="25" w:before="60" w:afterLines="25" w:after="60"/>
              <w:jc w:val="center"/>
              <w:rPr>
                <w:rFonts w:eastAsia="標楷體" w:cstheme="minorHAnsi"/>
                <w:color w:val="000000" w:themeColor="text1"/>
              </w:rPr>
            </w:pPr>
            <w:r w:rsidRPr="00073637">
              <w:rPr>
                <w:rFonts w:eastAsia="標楷體" w:cstheme="minorHAnsi"/>
                <w:bCs/>
                <w:color w:val="000000" w:themeColor="text1"/>
                <w:sz w:val="28"/>
                <w:szCs w:val="20"/>
              </w:rPr>
              <w:t>評選子項</w:t>
            </w:r>
          </w:p>
        </w:tc>
        <w:tc>
          <w:tcPr>
            <w:tcW w:w="805" w:type="pct"/>
            <w:gridSpan w:val="2"/>
            <w:shd w:val="clear" w:color="auto" w:fill="auto"/>
            <w:vAlign w:val="center"/>
          </w:tcPr>
          <w:p w14:paraId="3688A0CC" w14:textId="77777777" w:rsidR="004331DB" w:rsidRPr="00073637" w:rsidRDefault="004331DB" w:rsidP="00A516EB">
            <w:pPr>
              <w:snapToGrid w:val="0"/>
              <w:spacing w:line="420" w:lineRule="exact"/>
              <w:jc w:val="center"/>
              <w:rPr>
                <w:rFonts w:eastAsia="標楷體" w:cstheme="minorHAnsi"/>
                <w:bCs/>
                <w:color w:val="000000" w:themeColor="text1"/>
                <w:sz w:val="28"/>
                <w:szCs w:val="20"/>
              </w:rPr>
            </w:pPr>
            <w:r w:rsidRPr="00073637">
              <w:rPr>
                <w:rFonts w:eastAsia="標楷體" w:cstheme="minorHAnsi"/>
                <w:bCs/>
                <w:color w:val="000000" w:themeColor="text1"/>
                <w:sz w:val="28"/>
                <w:szCs w:val="20"/>
              </w:rPr>
              <w:t>分項總分</w:t>
            </w:r>
          </w:p>
        </w:tc>
      </w:tr>
      <w:tr w:rsidR="004331DB" w:rsidRPr="00073637" w14:paraId="461F60F0" w14:textId="77777777" w:rsidTr="00722D90">
        <w:trPr>
          <w:trHeight w:val="118"/>
          <w:jc w:val="center"/>
        </w:trPr>
        <w:tc>
          <w:tcPr>
            <w:tcW w:w="441" w:type="pct"/>
            <w:vMerge w:val="restart"/>
            <w:shd w:val="clear" w:color="auto" w:fill="auto"/>
            <w:vAlign w:val="center"/>
          </w:tcPr>
          <w:p w14:paraId="78BDB7C9" w14:textId="77777777" w:rsidR="004331DB" w:rsidRPr="00073637" w:rsidRDefault="004331DB" w:rsidP="00A516EB">
            <w:pPr>
              <w:snapToGrid w:val="0"/>
              <w:spacing w:beforeLines="25" w:before="60" w:afterLines="25" w:after="60"/>
              <w:jc w:val="center"/>
              <w:rPr>
                <w:rFonts w:eastAsia="標楷體" w:cstheme="minorHAnsi"/>
                <w:bCs/>
                <w:color w:val="000000" w:themeColor="text1"/>
                <w:sz w:val="28"/>
                <w:szCs w:val="20"/>
              </w:rPr>
            </w:pPr>
            <w:r w:rsidRPr="00073637">
              <w:rPr>
                <w:rFonts w:eastAsia="標楷體" w:cstheme="minorHAnsi"/>
                <w:bCs/>
                <w:color w:val="000000" w:themeColor="text1"/>
                <w:sz w:val="28"/>
                <w:szCs w:val="20"/>
              </w:rPr>
              <w:t>1</w:t>
            </w:r>
          </w:p>
        </w:tc>
        <w:tc>
          <w:tcPr>
            <w:tcW w:w="874" w:type="pct"/>
            <w:gridSpan w:val="2"/>
            <w:vMerge w:val="restart"/>
            <w:shd w:val="clear" w:color="auto" w:fill="auto"/>
            <w:vAlign w:val="center"/>
          </w:tcPr>
          <w:p w14:paraId="2140980D" w14:textId="77777777" w:rsidR="004331DB" w:rsidRPr="00073637" w:rsidRDefault="004331DB" w:rsidP="00A516EB">
            <w:pPr>
              <w:snapToGrid w:val="0"/>
              <w:spacing w:beforeLines="25" w:before="60" w:afterLines="25" w:after="60"/>
              <w:ind w:rightChars="46" w:right="110"/>
              <w:jc w:val="center"/>
              <w:rPr>
                <w:rFonts w:eastAsia="標楷體" w:cstheme="minorHAnsi"/>
                <w:bCs/>
                <w:color w:val="000000" w:themeColor="text1"/>
                <w:sz w:val="28"/>
                <w:szCs w:val="20"/>
              </w:rPr>
            </w:pPr>
            <w:r w:rsidRPr="00073637">
              <w:rPr>
                <w:rFonts w:eastAsia="標楷體" w:cstheme="minorHAnsi"/>
                <w:bCs/>
                <w:color w:val="000000" w:themeColor="text1"/>
                <w:sz w:val="28"/>
                <w:szCs w:val="20"/>
              </w:rPr>
              <w:t>公司能力</w:t>
            </w:r>
          </w:p>
          <w:p w14:paraId="4615F247" w14:textId="77777777" w:rsidR="004331DB" w:rsidRPr="00073637" w:rsidRDefault="004331DB" w:rsidP="00A516EB">
            <w:pPr>
              <w:snapToGrid w:val="0"/>
              <w:spacing w:beforeLines="25" w:before="60" w:afterLines="25" w:after="60"/>
              <w:ind w:rightChars="46" w:right="110"/>
              <w:jc w:val="center"/>
              <w:rPr>
                <w:rFonts w:eastAsia="標楷體" w:cstheme="minorHAnsi"/>
                <w:bCs/>
                <w:color w:val="000000" w:themeColor="text1"/>
                <w:sz w:val="28"/>
                <w:szCs w:val="20"/>
              </w:rPr>
            </w:pPr>
            <w:r w:rsidRPr="00073637">
              <w:rPr>
                <w:rFonts w:eastAsia="標楷體" w:cstheme="minorHAnsi"/>
                <w:bCs/>
                <w:color w:val="000000" w:themeColor="text1"/>
                <w:sz w:val="28"/>
                <w:szCs w:val="20"/>
              </w:rPr>
              <w:t>與健全性</w:t>
            </w:r>
          </w:p>
        </w:tc>
        <w:tc>
          <w:tcPr>
            <w:tcW w:w="2880" w:type="pct"/>
            <w:shd w:val="clear" w:color="auto" w:fill="auto"/>
            <w:vAlign w:val="center"/>
          </w:tcPr>
          <w:p w14:paraId="52FC798A" w14:textId="77777777" w:rsidR="004331DB" w:rsidRPr="00073637" w:rsidRDefault="004331DB" w:rsidP="00A516EB">
            <w:pPr>
              <w:widowControl/>
              <w:numPr>
                <w:ilvl w:val="0"/>
                <w:numId w:val="7"/>
              </w:numPr>
              <w:snapToGrid w:val="0"/>
              <w:spacing w:beforeLines="25" w:before="60" w:afterLines="25" w:after="60"/>
              <w:jc w:val="both"/>
              <w:rPr>
                <w:rFonts w:eastAsia="標楷體" w:cstheme="minorHAnsi"/>
                <w:bCs/>
                <w:color w:val="000000" w:themeColor="text1"/>
                <w:sz w:val="28"/>
                <w:szCs w:val="20"/>
              </w:rPr>
            </w:pPr>
            <w:r w:rsidRPr="00073637">
              <w:rPr>
                <w:rFonts w:eastAsia="標楷體" w:cstheme="minorHAnsi"/>
                <w:bCs/>
                <w:color w:val="000000" w:themeColor="text1"/>
                <w:sz w:val="28"/>
                <w:szCs w:val="20"/>
              </w:rPr>
              <w:t>公司團隊組成。</w:t>
            </w:r>
          </w:p>
        </w:tc>
        <w:tc>
          <w:tcPr>
            <w:tcW w:w="805" w:type="pct"/>
            <w:gridSpan w:val="2"/>
            <w:vMerge w:val="restart"/>
            <w:shd w:val="clear" w:color="auto" w:fill="auto"/>
            <w:vAlign w:val="center"/>
          </w:tcPr>
          <w:p w14:paraId="3ACF849D" w14:textId="77777777" w:rsidR="004331DB" w:rsidRPr="00073637" w:rsidRDefault="00A516EB" w:rsidP="00A516EB">
            <w:pPr>
              <w:snapToGrid w:val="0"/>
              <w:spacing w:line="420" w:lineRule="exact"/>
              <w:jc w:val="center"/>
              <w:rPr>
                <w:rFonts w:eastAsia="標楷體" w:cstheme="minorHAnsi"/>
                <w:bCs/>
                <w:color w:val="000000" w:themeColor="text1"/>
                <w:sz w:val="28"/>
                <w:szCs w:val="20"/>
              </w:rPr>
            </w:pPr>
            <w:r w:rsidRPr="00073637">
              <w:rPr>
                <w:rFonts w:eastAsia="標楷體" w:cstheme="minorHAnsi" w:hint="eastAsia"/>
                <w:bCs/>
                <w:color w:val="000000" w:themeColor="text1"/>
                <w:sz w:val="28"/>
                <w:szCs w:val="20"/>
              </w:rPr>
              <w:t>25</w:t>
            </w:r>
            <w:r w:rsidR="004331DB" w:rsidRPr="00073637">
              <w:rPr>
                <w:rFonts w:eastAsia="標楷體" w:cstheme="minorHAnsi"/>
                <w:bCs/>
                <w:color w:val="000000" w:themeColor="text1"/>
                <w:sz w:val="28"/>
                <w:szCs w:val="20"/>
              </w:rPr>
              <w:t>%</w:t>
            </w:r>
          </w:p>
        </w:tc>
      </w:tr>
      <w:tr w:rsidR="004331DB" w:rsidRPr="00073637" w14:paraId="63421C51" w14:textId="77777777" w:rsidTr="00722D90">
        <w:trPr>
          <w:trHeight w:val="117"/>
          <w:jc w:val="center"/>
        </w:trPr>
        <w:tc>
          <w:tcPr>
            <w:tcW w:w="441" w:type="pct"/>
            <w:vMerge/>
            <w:shd w:val="clear" w:color="auto" w:fill="auto"/>
            <w:vAlign w:val="center"/>
          </w:tcPr>
          <w:p w14:paraId="3CD6B23A" w14:textId="77777777" w:rsidR="004331DB" w:rsidRPr="00073637" w:rsidRDefault="004331DB" w:rsidP="00A516EB">
            <w:pPr>
              <w:snapToGrid w:val="0"/>
              <w:spacing w:beforeLines="25" w:before="60" w:afterLines="25" w:after="60"/>
              <w:jc w:val="center"/>
              <w:rPr>
                <w:rFonts w:eastAsia="標楷體" w:cstheme="minorHAnsi"/>
                <w:bCs/>
                <w:color w:val="000000" w:themeColor="text1"/>
                <w:sz w:val="28"/>
                <w:szCs w:val="20"/>
              </w:rPr>
            </w:pPr>
          </w:p>
        </w:tc>
        <w:tc>
          <w:tcPr>
            <w:tcW w:w="874" w:type="pct"/>
            <w:gridSpan w:val="2"/>
            <w:vMerge/>
            <w:shd w:val="clear" w:color="auto" w:fill="auto"/>
            <w:vAlign w:val="center"/>
          </w:tcPr>
          <w:p w14:paraId="13802926" w14:textId="77777777" w:rsidR="004331DB" w:rsidRPr="00073637" w:rsidRDefault="004331DB" w:rsidP="00A516EB">
            <w:pPr>
              <w:snapToGrid w:val="0"/>
              <w:spacing w:beforeLines="25" w:before="60" w:afterLines="25" w:after="60"/>
              <w:ind w:leftChars="49" w:left="118" w:rightChars="46" w:right="110"/>
              <w:jc w:val="center"/>
              <w:rPr>
                <w:rFonts w:eastAsia="標楷體" w:cstheme="minorHAnsi"/>
                <w:bCs/>
                <w:color w:val="000000" w:themeColor="text1"/>
                <w:sz w:val="28"/>
                <w:szCs w:val="20"/>
              </w:rPr>
            </w:pPr>
          </w:p>
        </w:tc>
        <w:tc>
          <w:tcPr>
            <w:tcW w:w="2880" w:type="pct"/>
            <w:shd w:val="clear" w:color="auto" w:fill="auto"/>
            <w:vAlign w:val="center"/>
          </w:tcPr>
          <w:p w14:paraId="36B7549F" w14:textId="77777777" w:rsidR="004331DB" w:rsidRPr="00073637" w:rsidRDefault="004331DB" w:rsidP="00A516EB">
            <w:pPr>
              <w:widowControl/>
              <w:numPr>
                <w:ilvl w:val="0"/>
                <w:numId w:val="7"/>
              </w:numPr>
              <w:snapToGrid w:val="0"/>
              <w:spacing w:beforeLines="25" w:before="60" w:afterLines="25" w:after="60"/>
              <w:jc w:val="both"/>
              <w:rPr>
                <w:rFonts w:eastAsia="標楷體" w:cstheme="minorHAnsi"/>
                <w:bCs/>
                <w:color w:val="000000" w:themeColor="text1"/>
                <w:sz w:val="28"/>
                <w:szCs w:val="20"/>
              </w:rPr>
            </w:pPr>
            <w:r w:rsidRPr="00073637">
              <w:rPr>
                <w:rFonts w:eastAsia="標楷體" w:cstheme="minorHAnsi"/>
                <w:color w:val="000000" w:themeColor="text1"/>
                <w:sz w:val="28"/>
                <w:szCs w:val="28"/>
              </w:rPr>
              <w:t>財務健全性</w:t>
            </w:r>
            <w:r w:rsidRPr="00073637">
              <w:rPr>
                <w:rFonts w:eastAsia="標楷體" w:cstheme="minorHAnsi"/>
                <w:bCs/>
                <w:color w:val="000000" w:themeColor="text1"/>
                <w:sz w:val="28"/>
                <w:szCs w:val="20"/>
              </w:rPr>
              <w:t>。</w:t>
            </w:r>
          </w:p>
        </w:tc>
        <w:tc>
          <w:tcPr>
            <w:tcW w:w="805" w:type="pct"/>
            <w:gridSpan w:val="2"/>
            <w:vMerge/>
            <w:shd w:val="clear" w:color="auto" w:fill="auto"/>
            <w:vAlign w:val="center"/>
          </w:tcPr>
          <w:p w14:paraId="32362BFB" w14:textId="77777777" w:rsidR="004331DB" w:rsidRPr="00073637" w:rsidRDefault="004331DB" w:rsidP="00A516EB">
            <w:pPr>
              <w:snapToGrid w:val="0"/>
              <w:spacing w:line="420" w:lineRule="exact"/>
              <w:jc w:val="center"/>
              <w:rPr>
                <w:rFonts w:eastAsia="標楷體" w:cstheme="minorHAnsi"/>
                <w:bCs/>
                <w:color w:val="000000" w:themeColor="text1"/>
                <w:sz w:val="28"/>
                <w:szCs w:val="20"/>
              </w:rPr>
            </w:pPr>
          </w:p>
        </w:tc>
      </w:tr>
      <w:tr w:rsidR="004331DB" w:rsidRPr="00073637" w14:paraId="779F1E97" w14:textId="77777777" w:rsidTr="00722D90">
        <w:trPr>
          <w:trHeight w:val="117"/>
          <w:jc w:val="center"/>
        </w:trPr>
        <w:tc>
          <w:tcPr>
            <w:tcW w:w="441" w:type="pct"/>
            <w:vMerge/>
            <w:shd w:val="clear" w:color="auto" w:fill="auto"/>
            <w:vAlign w:val="center"/>
          </w:tcPr>
          <w:p w14:paraId="7A452AFC" w14:textId="77777777" w:rsidR="004331DB" w:rsidRPr="00073637" w:rsidRDefault="004331DB" w:rsidP="00A516EB">
            <w:pPr>
              <w:snapToGrid w:val="0"/>
              <w:spacing w:beforeLines="25" w:before="60" w:afterLines="25" w:after="60"/>
              <w:jc w:val="center"/>
              <w:rPr>
                <w:rFonts w:eastAsia="標楷體" w:cstheme="minorHAnsi"/>
                <w:bCs/>
                <w:color w:val="000000" w:themeColor="text1"/>
                <w:sz w:val="28"/>
                <w:szCs w:val="20"/>
              </w:rPr>
            </w:pPr>
          </w:p>
        </w:tc>
        <w:tc>
          <w:tcPr>
            <w:tcW w:w="874" w:type="pct"/>
            <w:gridSpan w:val="2"/>
            <w:vMerge/>
            <w:shd w:val="clear" w:color="auto" w:fill="auto"/>
            <w:vAlign w:val="center"/>
          </w:tcPr>
          <w:p w14:paraId="4A8F0466" w14:textId="77777777" w:rsidR="004331DB" w:rsidRPr="00073637" w:rsidRDefault="004331DB" w:rsidP="00A516EB">
            <w:pPr>
              <w:snapToGrid w:val="0"/>
              <w:spacing w:beforeLines="25" w:before="60" w:afterLines="25" w:after="60"/>
              <w:ind w:leftChars="49" w:left="118" w:rightChars="46" w:right="110"/>
              <w:jc w:val="center"/>
              <w:rPr>
                <w:rFonts w:eastAsia="標楷體" w:cstheme="minorHAnsi"/>
                <w:bCs/>
                <w:color w:val="000000" w:themeColor="text1"/>
                <w:sz w:val="28"/>
                <w:szCs w:val="20"/>
              </w:rPr>
            </w:pPr>
          </w:p>
        </w:tc>
        <w:tc>
          <w:tcPr>
            <w:tcW w:w="2880" w:type="pct"/>
            <w:shd w:val="clear" w:color="auto" w:fill="auto"/>
            <w:vAlign w:val="center"/>
          </w:tcPr>
          <w:p w14:paraId="6BA8AAD3" w14:textId="77777777" w:rsidR="004331DB" w:rsidRPr="00073637" w:rsidRDefault="004331DB" w:rsidP="00A516EB">
            <w:pPr>
              <w:widowControl/>
              <w:numPr>
                <w:ilvl w:val="0"/>
                <w:numId w:val="7"/>
              </w:numPr>
              <w:snapToGrid w:val="0"/>
              <w:spacing w:beforeLines="25" w:before="60" w:afterLines="25" w:after="60"/>
              <w:ind w:rightChars="180" w:right="432"/>
              <w:jc w:val="both"/>
              <w:rPr>
                <w:rFonts w:eastAsia="標楷體" w:cstheme="minorHAnsi"/>
                <w:bCs/>
                <w:color w:val="000000" w:themeColor="text1"/>
                <w:sz w:val="28"/>
                <w:szCs w:val="20"/>
              </w:rPr>
            </w:pPr>
            <w:r w:rsidRPr="00073637">
              <w:rPr>
                <w:rFonts w:eastAsia="標楷體" w:cstheme="minorHAnsi"/>
                <w:color w:val="000000" w:themeColor="text1"/>
                <w:sz w:val="28"/>
                <w:szCs w:val="28"/>
              </w:rPr>
              <w:t>工程設計、營運能力、採購能力及建造能力說明</w:t>
            </w:r>
            <w:r w:rsidRPr="00073637">
              <w:rPr>
                <w:rFonts w:eastAsia="標楷體" w:cstheme="minorHAnsi"/>
                <w:bCs/>
                <w:color w:val="000000" w:themeColor="text1"/>
                <w:sz w:val="28"/>
                <w:szCs w:val="20"/>
              </w:rPr>
              <w:t>。</w:t>
            </w:r>
          </w:p>
        </w:tc>
        <w:tc>
          <w:tcPr>
            <w:tcW w:w="805" w:type="pct"/>
            <w:gridSpan w:val="2"/>
            <w:vMerge/>
            <w:shd w:val="clear" w:color="auto" w:fill="auto"/>
            <w:vAlign w:val="center"/>
          </w:tcPr>
          <w:p w14:paraId="40AE3E76" w14:textId="77777777" w:rsidR="004331DB" w:rsidRPr="00073637" w:rsidRDefault="004331DB" w:rsidP="00A516EB">
            <w:pPr>
              <w:snapToGrid w:val="0"/>
              <w:spacing w:line="420" w:lineRule="exact"/>
              <w:jc w:val="center"/>
              <w:rPr>
                <w:rFonts w:eastAsia="標楷體" w:cstheme="minorHAnsi"/>
                <w:bCs/>
                <w:color w:val="000000" w:themeColor="text1"/>
                <w:sz w:val="28"/>
                <w:szCs w:val="20"/>
              </w:rPr>
            </w:pPr>
          </w:p>
        </w:tc>
      </w:tr>
      <w:tr w:rsidR="004331DB" w:rsidRPr="00073637" w14:paraId="59B78724" w14:textId="77777777" w:rsidTr="00722D90">
        <w:trPr>
          <w:trHeight w:val="117"/>
          <w:jc w:val="center"/>
        </w:trPr>
        <w:tc>
          <w:tcPr>
            <w:tcW w:w="441" w:type="pct"/>
            <w:vMerge/>
            <w:shd w:val="clear" w:color="auto" w:fill="auto"/>
            <w:vAlign w:val="center"/>
          </w:tcPr>
          <w:p w14:paraId="2E656C03" w14:textId="77777777" w:rsidR="004331DB" w:rsidRPr="00073637" w:rsidRDefault="004331DB" w:rsidP="00A516EB">
            <w:pPr>
              <w:snapToGrid w:val="0"/>
              <w:spacing w:beforeLines="25" w:before="60" w:afterLines="25" w:after="60"/>
              <w:jc w:val="center"/>
              <w:rPr>
                <w:rFonts w:eastAsia="標楷體" w:cstheme="minorHAnsi"/>
                <w:bCs/>
                <w:color w:val="000000" w:themeColor="text1"/>
                <w:sz w:val="28"/>
                <w:szCs w:val="20"/>
              </w:rPr>
            </w:pPr>
          </w:p>
        </w:tc>
        <w:tc>
          <w:tcPr>
            <w:tcW w:w="874" w:type="pct"/>
            <w:gridSpan w:val="2"/>
            <w:vMerge/>
            <w:shd w:val="clear" w:color="auto" w:fill="auto"/>
            <w:vAlign w:val="center"/>
          </w:tcPr>
          <w:p w14:paraId="03ED6AF6" w14:textId="77777777" w:rsidR="004331DB" w:rsidRPr="00073637" w:rsidRDefault="004331DB" w:rsidP="00A516EB">
            <w:pPr>
              <w:snapToGrid w:val="0"/>
              <w:spacing w:beforeLines="25" w:before="60" w:afterLines="25" w:after="60"/>
              <w:ind w:leftChars="49" w:left="118" w:rightChars="46" w:right="110"/>
              <w:jc w:val="center"/>
              <w:rPr>
                <w:rFonts w:eastAsia="標楷體" w:cstheme="minorHAnsi"/>
                <w:bCs/>
                <w:color w:val="000000" w:themeColor="text1"/>
                <w:sz w:val="28"/>
                <w:szCs w:val="20"/>
              </w:rPr>
            </w:pPr>
          </w:p>
        </w:tc>
        <w:tc>
          <w:tcPr>
            <w:tcW w:w="2880" w:type="pct"/>
            <w:shd w:val="clear" w:color="auto" w:fill="auto"/>
            <w:vAlign w:val="center"/>
          </w:tcPr>
          <w:p w14:paraId="462D17DD" w14:textId="77777777" w:rsidR="004331DB" w:rsidRPr="00073637" w:rsidRDefault="004331DB" w:rsidP="00A516EB">
            <w:pPr>
              <w:widowControl/>
              <w:numPr>
                <w:ilvl w:val="0"/>
                <w:numId w:val="7"/>
              </w:numPr>
              <w:snapToGrid w:val="0"/>
              <w:spacing w:beforeLines="25" w:before="60" w:afterLines="25" w:after="60"/>
              <w:jc w:val="both"/>
              <w:rPr>
                <w:rFonts w:eastAsia="標楷體" w:cstheme="minorHAnsi"/>
                <w:bCs/>
                <w:color w:val="000000" w:themeColor="text1"/>
                <w:sz w:val="28"/>
                <w:szCs w:val="20"/>
              </w:rPr>
            </w:pPr>
            <w:r w:rsidRPr="00073637">
              <w:rPr>
                <w:rFonts w:eastAsia="標楷體" w:cstheme="minorHAnsi"/>
                <w:color w:val="000000" w:themeColor="text1"/>
                <w:sz w:val="28"/>
                <w:szCs w:val="28"/>
              </w:rPr>
              <w:t>太陽光電工程實績</w:t>
            </w:r>
            <w:r w:rsidRPr="00073637">
              <w:rPr>
                <w:rFonts w:eastAsia="標楷體" w:cstheme="minorHAnsi"/>
                <w:bCs/>
                <w:color w:val="000000" w:themeColor="text1"/>
                <w:sz w:val="28"/>
                <w:szCs w:val="20"/>
              </w:rPr>
              <w:t>。</w:t>
            </w:r>
          </w:p>
        </w:tc>
        <w:tc>
          <w:tcPr>
            <w:tcW w:w="805" w:type="pct"/>
            <w:gridSpan w:val="2"/>
            <w:vMerge/>
            <w:shd w:val="clear" w:color="auto" w:fill="auto"/>
            <w:vAlign w:val="center"/>
          </w:tcPr>
          <w:p w14:paraId="4AF9517A" w14:textId="77777777" w:rsidR="004331DB" w:rsidRPr="00073637" w:rsidRDefault="004331DB" w:rsidP="00A516EB">
            <w:pPr>
              <w:snapToGrid w:val="0"/>
              <w:spacing w:line="420" w:lineRule="exact"/>
              <w:jc w:val="center"/>
              <w:rPr>
                <w:rFonts w:eastAsia="標楷體" w:cstheme="minorHAnsi"/>
                <w:bCs/>
                <w:color w:val="000000" w:themeColor="text1"/>
                <w:sz w:val="28"/>
                <w:szCs w:val="20"/>
              </w:rPr>
            </w:pPr>
          </w:p>
        </w:tc>
      </w:tr>
      <w:tr w:rsidR="004331DB" w:rsidRPr="00073637" w14:paraId="0A1A76C2" w14:textId="77777777" w:rsidTr="00722D90">
        <w:trPr>
          <w:trHeight w:val="117"/>
          <w:jc w:val="center"/>
        </w:trPr>
        <w:tc>
          <w:tcPr>
            <w:tcW w:w="441" w:type="pct"/>
            <w:vMerge/>
            <w:shd w:val="clear" w:color="auto" w:fill="auto"/>
            <w:vAlign w:val="center"/>
          </w:tcPr>
          <w:p w14:paraId="70C85767" w14:textId="77777777" w:rsidR="004331DB" w:rsidRPr="00073637" w:rsidRDefault="004331DB" w:rsidP="00A516EB">
            <w:pPr>
              <w:snapToGrid w:val="0"/>
              <w:spacing w:beforeLines="25" w:before="60" w:afterLines="25" w:after="60"/>
              <w:jc w:val="center"/>
              <w:rPr>
                <w:rFonts w:eastAsia="標楷體" w:cstheme="minorHAnsi"/>
                <w:bCs/>
                <w:color w:val="000000" w:themeColor="text1"/>
                <w:sz w:val="28"/>
                <w:szCs w:val="20"/>
              </w:rPr>
            </w:pPr>
          </w:p>
        </w:tc>
        <w:tc>
          <w:tcPr>
            <w:tcW w:w="874" w:type="pct"/>
            <w:gridSpan w:val="2"/>
            <w:vMerge/>
            <w:shd w:val="clear" w:color="auto" w:fill="auto"/>
            <w:vAlign w:val="center"/>
          </w:tcPr>
          <w:p w14:paraId="50CDF6C3" w14:textId="77777777" w:rsidR="004331DB" w:rsidRPr="00073637" w:rsidRDefault="004331DB" w:rsidP="00A516EB">
            <w:pPr>
              <w:snapToGrid w:val="0"/>
              <w:spacing w:beforeLines="25" w:before="60" w:afterLines="25" w:after="60"/>
              <w:ind w:leftChars="49" w:left="118" w:rightChars="46" w:right="110"/>
              <w:jc w:val="center"/>
              <w:rPr>
                <w:rFonts w:eastAsia="標楷體" w:cstheme="minorHAnsi"/>
                <w:bCs/>
                <w:color w:val="000000" w:themeColor="text1"/>
                <w:sz w:val="28"/>
                <w:szCs w:val="20"/>
              </w:rPr>
            </w:pPr>
          </w:p>
        </w:tc>
        <w:tc>
          <w:tcPr>
            <w:tcW w:w="2880" w:type="pct"/>
            <w:shd w:val="clear" w:color="auto" w:fill="auto"/>
            <w:vAlign w:val="center"/>
          </w:tcPr>
          <w:p w14:paraId="088089DC" w14:textId="77777777" w:rsidR="004331DB" w:rsidRPr="00073637" w:rsidRDefault="004331DB" w:rsidP="00A516EB">
            <w:pPr>
              <w:widowControl/>
              <w:numPr>
                <w:ilvl w:val="0"/>
                <w:numId w:val="7"/>
              </w:numPr>
              <w:snapToGrid w:val="0"/>
              <w:spacing w:beforeLines="25" w:before="60" w:afterLines="25" w:after="60"/>
              <w:jc w:val="both"/>
              <w:rPr>
                <w:rFonts w:eastAsia="標楷體" w:cstheme="minorHAnsi"/>
                <w:bCs/>
                <w:color w:val="000000" w:themeColor="text1"/>
                <w:sz w:val="28"/>
                <w:szCs w:val="20"/>
              </w:rPr>
            </w:pPr>
            <w:r w:rsidRPr="00073637">
              <w:rPr>
                <w:rFonts w:eastAsia="標楷體" w:cstheme="minorHAnsi"/>
                <w:color w:val="000000" w:themeColor="text1"/>
                <w:sz w:val="28"/>
                <w:szCs w:val="28"/>
              </w:rPr>
              <w:t>優良事蹟與獎項</w:t>
            </w:r>
            <w:r w:rsidRPr="00073637">
              <w:rPr>
                <w:rFonts w:eastAsia="標楷體" w:cstheme="minorHAnsi"/>
                <w:bCs/>
                <w:color w:val="000000" w:themeColor="text1"/>
                <w:sz w:val="28"/>
                <w:szCs w:val="20"/>
              </w:rPr>
              <w:t>。</w:t>
            </w:r>
          </w:p>
        </w:tc>
        <w:tc>
          <w:tcPr>
            <w:tcW w:w="805" w:type="pct"/>
            <w:gridSpan w:val="2"/>
            <w:vMerge/>
            <w:shd w:val="clear" w:color="auto" w:fill="auto"/>
            <w:vAlign w:val="center"/>
          </w:tcPr>
          <w:p w14:paraId="4635696E" w14:textId="77777777" w:rsidR="004331DB" w:rsidRPr="00073637" w:rsidRDefault="004331DB" w:rsidP="00A516EB">
            <w:pPr>
              <w:snapToGrid w:val="0"/>
              <w:spacing w:line="420" w:lineRule="exact"/>
              <w:jc w:val="center"/>
              <w:rPr>
                <w:rFonts w:eastAsia="標楷體" w:cstheme="minorHAnsi"/>
                <w:bCs/>
                <w:color w:val="000000" w:themeColor="text1"/>
                <w:sz w:val="28"/>
                <w:szCs w:val="20"/>
              </w:rPr>
            </w:pPr>
          </w:p>
        </w:tc>
      </w:tr>
      <w:tr w:rsidR="00881D02" w:rsidRPr="00073637" w14:paraId="68D213D7" w14:textId="77777777" w:rsidTr="00722D90">
        <w:trPr>
          <w:trHeight w:val="127"/>
          <w:jc w:val="center"/>
        </w:trPr>
        <w:tc>
          <w:tcPr>
            <w:tcW w:w="441" w:type="pct"/>
            <w:vMerge w:val="restart"/>
            <w:shd w:val="clear" w:color="auto" w:fill="auto"/>
            <w:vAlign w:val="center"/>
          </w:tcPr>
          <w:p w14:paraId="344AA321" w14:textId="77777777" w:rsidR="00881D02" w:rsidRPr="00073637" w:rsidRDefault="00A516EB" w:rsidP="00A516EB">
            <w:pPr>
              <w:snapToGrid w:val="0"/>
              <w:spacing w:beforeLines="25" w:before="60" w:afterLines="25" w:after="60"/>
              <w:jc w:val="center"/>
              <w:rPr>
                <w:rFonts w:eastAsia="標楷體" w:cstheme="minorHAnsi"/>
                <w:bCs/>
                <w:color w:val="000000" w:themeColor="text1"/>
                <w:sz w:val="28"/>
                <w:szCs w:val="20"/>
              </w:rPr>
            </w:pPr>
            <w:r w:rsidRPr="00073637">
              <w:rPr>
                <w:rFonts w:eastAsia="標楷體" w:cstheme="minorHAnsi" w:hint="eastAsia"/>
                <w:bCs/>
                <w:color w:val="000000" w:themeColor="text1"/>
                <w:sz w:val="28"/>
                <w:szCs w:val="20"/>
              </w:rPr>
              <w:t>2</w:t>
            </w:r>
          </w:p>
        </w:tc>
        <w:tc>
          <w:tcPr>
            <w:tcW w:w="874" w:type="pct"/>
            <w:gridSpan w:val="2"/>
            <w:vMerge w:val="restart"/>
            <w:shd w:val="clear" w:color="auto" w:fill="auto"/>
            <w:vAlign w:val="center"/>
          </w:tcPr>
          <w:p w14:paraId="2E60FABD" w14:textId="77777777" w:rsidR="00881D02" w:rsidRPr="00073637" w:rsidRDefault="00881D02" w:rsidP="00A516EB">
            <w:pPr>
              <w:snapToGrid w:val="0"/>
              <w:spacing w:beforeLines="25" w:before="60" w:afterLines="25" w:after="60"/>
              <w:ind w:leftChars="49" w:left="118" w:rightChars="46" w:right="110"/>
              <w:jc w:val="center"/>
              <w:rPr>
                <w:rFonts w:eastAsia="標楷體" w:cstheme="minorHAnsi"/>
                <w:bCs/>
                <w:color w:val="000000" w:themeColor="text1"/>
                <w:spacing w:val="308"/>
                <w:w w:val="87"/>
                <w:sz w:val="28"/>
                <w:szCs w:val="20"/>
              </w:rPr>
            </w:pPr>
            <w:r w:rsidRPr="00073637">
              <w:rPr>
                <w:rFonts w:eastAsia="標楷體" w:cstheme="minorHAnsi"/>
                <w:bCs/>
                <w:color w:val="000000" w:themeColor="text1"/>
                <w:sz w:val="28"/>
                <w:szCs w:val="20"/>
              </w:rPr>
              <w:t>技術規格</w:t>
            </w:r>
          </w:p>
        </w:tc>
        <w:tc>
          <w:tcPr>
            <w:tcW w:w="2880" w:type="pct"/>
            <w:shd w:val="clear" w:color="auto" w:fill="auto"/>
            <w:vAlign w:val="center"/>
          </w:tcPr>
          <w:p w14:paraId="597FDEA7" w14:textId="77777777" w:rsidR="00881D02" w:rsidRPr="00073637" w:rsidRDefault="00881D02" w:rsidP="00A516EB">
            <w:pPr>
              <w:widowControl/>
              <w:numPr>
                <w:ilvl w:val="0"/>
                <w:numId w:val="8"/>
              </w:numPr>
              <w:snapToGrid w:val="0"/>
              <w:spacing w:beforeLines="25" w:before="60" w:afterLines="25" w:after="60"/>
              <w:jc w:val="both"/>
              <w:rPr>
                <w:rFonts w:eastAsia="標楷體" w:cstheme="minorHAnsi"/>
                <w:bCs/>
                <w:color w:val="000000" w:themeColor="text1"/>
                <w:sz w:val="28"/>
                <w:szCs w:val="20"/>
              </w:rPr>
            </w:pPr>
            <w:r w:rsidRPr="00073637">
              <w:rPr>
                <w:rFonts w:eastAsia="標楷體" w:cstheme="minorHAnsi"/>
                <w:bCs/>
                <w:color w:val="000000" w:themeColor="text1"/>
                <w:sz w:val="28"/>
                <w:szCs w:val="20"/>
              </w:rPr>
              <w:t>光電與機電設備規格。</w:t>
            </w:r>
          </w:p>
        </w:tc>
        <w:tc>
          <w:tcPr>
            <w:tcW w:w="805" w:type="pct"/>
            <w:gridSpan w:val="2"/>
            <w:vMerge w:val="restart"/>
            <w:shd w:val="clear" w:color="auto" w:fill="auto"/>
            <w:vAlign w:val="center"/>
          </w:tcPr>
          <w:p w14:paraId="198D9D23" w14:textId="77777777" w:rsidR="00881D02" w:rsidRPr="00073637" w:rsidRDefault="00A516EB" w:rsidP="00A516EB">
            <w:pPr>
              <w:snapToGrid w:val="0"/>
              <w:spacing w:line="420" w:lineRule="exact"/>
              <w:jc w:val="center"/>
              <w:rPr>
                <w:rFonts w:eastAsia="標楷體" w:cstheme="minorHAnsi"/>
                <w:bCs/>
                <w:color w:val="000000" w:themeColor="text1"/>
                <w:sz w:val="28"/>
                <w:szCs w:val="20"/>
              </w:rPr>
            </w:pPr>
            <w:r w:rsidRPr="00073637">
              <w:rPr>
                <w:rFonts w:eastAsia="標楷體" w:cstheme="minorHAnsi" w:hint="eastAsia"/>
                <w:bCs/>
                <w:color w:val="000000" w:themeColor="text1"/>
                <w:sz w:val="28"/>
                <w:szCs w:val="20"/>
              </w:rPr>
              <w:t>20</w:t>
            </w:r>
            <w:r w:rsidR="00881D02" w:rsidRPr="00073637">
              <w:rPr>
                <w:rFonts w:eastAsia="標楷體" w:cstheme="minorHAnsi"/>
                <w:bCs/>
                <w:color w:val="000000" w:themeColor="text1"/>
                <w:sz w:val="28"/>
                <w:szCs w:val="20"/>
              </w:rPr>
              <w:t>%</w:t>
            </w:r>
          </w:p>
        </w:tc>
      </w:tr>
      <w:tr w:rsidR="00881D02" w:rsidRPr="00073637" w14:paraId="53F37996" w14:textId="77777777" w:rsidTr="00722D90">
        <w:trPr>
          <w:trHeight w:val="78"/>
          <w:jc w:val="center"/>
        </w:trPr>
        <w:tc>
          <w:tcPr>
            <w:tcW w:w="441" w:type="pct"/>
            <w:vMerge/>
            <w:shd w:val="clear" w:color="auto" w:fill="auto"/>
            <w:vAlign w:val="center"/>
          </w:tcPr>
          <w:p w14:paraId="5E500DEC" w14:textId="77777777" w:rsidR="00881D02" w:rsidRPr="00073637" w:rsidRDefault="00881D02" w:rsidP="00A516EB">
            <w:pPr>
              <w:snapToGrid w:val="0"/>
              <w:spacing w:beforeLines="25" w:before="60" w:afterLines="25" w:after="60"/>
              <w:jc w:val="center"/>
              <w:rPr>
                <w:rFonts w:eastAsia="標楷體" w:cstheme="minorHAnsi"/>
                <w:bCs/>
                <w:color w:val="000000" w:themeColor="text1"/>
                <w:sz w:val="28"/>
                <w:szCs w:val="20"/>
              </w:rPr>
            </w:pPr>
          </w:p>
        </w:tc>
        <w:tc>
          <w:tcPr>
            <w:tcW w:w="874" w:type="pct"/>
            <w:gridSpan w:val="2"/>
            <w:vMerge/>
            <w:shd w:val="clear" w:color="auto" w:fill="auto"/>
            <w:vAlign w:val="center"/>
          </w:tcPr>
          <w:p w14:paraId="40330960" w14:textId="77777777" w:rsidR="00881D02" w:rsidRPr="00073637" w:rsidRDefault="00881D02" w:rsidP="00A516EB">
            <w:pPr>
              <w:snapToGrid w:val="0"/>
              <w:spacing w:beforeLines="25" w:before="60" w:afterLines="25" w:after="60"/>
              <w:ind w:leftChars="49" w:left="118" w:rightChars="46" w:right="110"/>
              <w:jc w:val="center"/>
              <w:rPr>
                <w:rFonts w:eastAsia="標楷體" w:cstheme="minorHAnsi"/>
                <w:bCs/>
                <w:color w:val="000000" w:themeColor="text1"/>
                <w:sz w:val="28"/>
                <w:szCs w:val="20"/>
              </w:rPr>
            </w:pPr>
          </w:p>
        </w:tc>
        <w:tc>
          <w:tcPr>
            <w:tcW w:w="2880" w:type="pct"/>
            <w:shd w:val="clear" w:color="auto" w:fill="auto"/>
            <w:vAlign w:val="center"/>
          </w:tcPr>
          <w:p w14:paraId="00FB7E46" w14:textId="77777777" w:rsidR="00881D02" w:rsidRPr="00073637" w:rsidRDefault="00881D02" w:rsidP="00A516EB">
            <w:pPr>
              <w:widowControl/>
              <w:numPr>
                <w:ilvl w:val="0"/>
                <w:numId w:val="8"/>
              </w:numPr>
              <w:snapToGrid w:val="0"/>
              <w:spacing w:beforeLines="25" w:before="60" w:afterLines="25" w:after="60"/>
              <w:jc w:val="both"/>
              <w:rPr>
                <w:rFonts w:eastAsia="標楷體" w:cstheme="minorHAnsi"/>
                <w:bCs/>
                <w:color w:val="000000" w:themeColor="text1"/>
                <w:sz w:val="28"/>
                <w:szCs w:val="20"/>
              </w:rPr>
            </w:pPr>
            <w:r w:rsidRPr="00073637">
              <w:rPr>
                <w:rFonts w:eastAsia="標楷體" w:cstheme="minorHAnsi"/>
                <w:color w:val="000000" w:themeColor="text1"/>
                <w:sz w:val="28"/>
                <w:szCs w:val="28"/>
              </w:rPr>
              <w:t>結構設計規劃</w:t>
            </w:r>
            <w:r w:rsidRPr="00073637">
              <w:rPr>
                <w:rFonts w:eastAsia="標楷體" w:cstheme="minorHAnsi"/>
                <w:bCs/>
                <w:color w:val="000000" w:themeColor="text1"/>
                <w:sz w:val="28"/>
                <w:szCs w:val="20"/>
              </w:rPr>
              <w:t>。</w:t>
            </w:r>
          </w:p>
        </w:tc>
        <w:tc>
          <w:tcPr>
            <w:tcW w:w="805" w:type="pct"/>
            <w:gridSpan w:val="2"/>
            <w:vMerge/>
            <w:shd w:val="clear" w:color="auto" w:fill="auto"/>
            <w:vAlign w:val="center"/>
          </w:tcPr>
          <w:p w14:paraId="4B27E11A" w14:textId="77777777" w:rsidR="00881D02" w:rsidRPr="00073637" w:rsidRDefault="00881D02" w:rsidP="00A516EB">
            <w:pPr>
              <w:snapToGrid w:val="0"/>
              <w:spacing w:line="420" w:lineRule="exact"/>
              <w:jc w:val="center"/>
              <w:rPr>
                <w:rFonts w:eastAsia="標楷體" w:cstheme="minorHAnsi"/>
                <w:bCs/>
                <w:color w:val="000000" w:themeColor="text1"/>
                <w:sz w:val="28"/>
                <w:szCs w:val="20"/>
              </w:rPr>
            </w:pPr>
          </w:p>
        </w:tc>
      </w:tr>
      <w:tr w:rsidR="004331DB" w:rsidRPr="00073637" w14:paraId="2F68EF6A" w14:textId="77777777" w:rsidTr="00722D90">
        <w:trPr>
          <w:trHeight w:val="97"/>
          <w:jc w:val="center"/>
        </w:trPr>
        <w:tc>
          <w:tcPr>
            <w:tcW w:w="441" w:type="pct"/>
            <w:vMerge w:val="restart"/>
            <w:shd w:val="clear" w:color="auto" w:fill="auto"/>
            <w:vAlign w:val="center"/>
          </w:tcPr>
          <w:p w14:paraId="3E8C5E50" w14:textId="77777777" w:rsidR="004331DB" w:rsidRPr="00073637" w:rsidRDefault="004331DB" w:rsidP="00A516EB">
            <w:pPr>
              <w:snapToGrid w:val="0"/>
              <w:spacing w:beforeLines="25" w:before="60" w:afterLines="25" w:after="60"/>
              <w:jc w:val="center"/>
              <w:rPr>
                <w:rFonts w:eastAsia="標楷體" w:cstheme="minorHAnsi"/>
                <w:bCs/>
                <w:color w:val="000000" w:themeColor="text1"/>
                <w:sz w:val="28"/>
                <w:szCs w:val="20"/>
              </w:rPr>
            </w:pPr>
            <w:r w:rsidRPr="00073637">
              <w:rPr>
                <w:rFonts w:eastAsia="標楷體" w:cstheme="minorHAnsi"/>
                <w:bCs/>
                <w:color w:val="000000" w:themeColor="text1"/>
                <w:sz w:val="28"/>
                <w:szCs w:val="20"/>
              </w:rPr>
              <w:t>3</w:t>
            </w:r>
          </w:p>
        </w:tc>
        <w:tc>
          <w:tcPr>
            <w:tcW w:w="874" w:type="pct"/>
            <w:gridSpan w:val="2"/>
            <w:vMerge w:val="restart"/>
            <w:shd w:val="clear" w:color="auto" w:fill="auto"/>
            <w:vAlign w:val="center"/>
          </w:tcPr>
          <w:p w14:paraId="2A0AEF57" w14:textId="77777777" w:rsidR="004331DB" w:rsidRPr="00073637" w:rsidRDefault="004331DB" w:rsidP="00A516EB">
            <w:pPr>
              <w:snapToGrid w:val="0"/>
              <w:spacing w:beforeLines="25" w:before="60" w:afterLines="25" w:after="60"/>
              <w:ind w:leftChars="49" w:left="118" w:rightChars="46" w:right="110"/>
              <w:jc w:val="center"/>
              <w:rPr>
                <w:rFonts w:eastAsia="標楷體" w:cstheme="minorHAnsi"/>
                <w:bCs/>
                <w:color w:val="000000" w:themeColor="text1"/>
                <w:sz w:val="28"/>
                <w:szCs w:val="20"/>
              </w:rPr>
            </w:pPr>
            <w:r w:rsidRPr="00073637">
              <w:rPr>
                <w:rFonts w:eastAsia="標楷體" w:cstheme="minorHAnsi"/>
                <w:bCs/>
                <w:color w:val="000000" w:themeColor="text1"/>
                <w:sz w:val="28"/>
                <w:szCs w:val="20"/>
              </w:rPr>
              <w:t>營運管理</w:t>
            </w:r>
          </w:p>
        </w:tc>
        <w:tc>
          <w:tcPr>
            <w:tcW w:w="2880" w:type="pct"/>
            <w:shd w:val="clear" w:color="auto" w:fill="auto"/>
            <w:vAlign w:val="center"/>
          </w:tcPr>
          <w:p w14:paraId="008CB301" w14:textId="77777777" w:rsidR="004331DB" w:rsidRPr="00073637" w:rsidRDefault="004331DB" w:rsidP="00A516EB">
            <w:pPr>
              <w:widowControl/>
              <w:numPr>
                <w:ilvl w:val="0"/>
                <w:numId w:val="9"/>
              </w:numPr>
              <w:snapToGrid w:val="0"/>
              <w:spacing w:beforeLines="25" w:before="60" w:afterLines="25" w:after="60"/>
              <w:jc w:val="both"/>
              <w:rPr>
                <w:rFonts w:eastAsia="標楷體" w:cstheme="minorHAnsi"/>
                <w:bCs/>
                <w:color w:val="000000" w:themeColor="text1"/>
                <w:sz w:val="28"/>
                <w:szCs w:val="20"/>
              </w:rPr>
            </w:pPr>
            <w:r w:rsidRPr="00073637">
              <w:rPr>
                <w:rFonts w:eastAsia="標楷體" w:cstheme="minorHAnsi"/>
                <w:color w:val="000000" w:themeColor="text1"/>
                <w:sz w:val="28"/>
                <w:szCs w:val="28"/>
              </w:rPr>
              <w:t>營運組織與管理計畫</w:t>
            </w:r>
            <w:r w:rsidRPr="00073637">
              <w:rPr>
                <w:rFonts w:eastAsia="標楷體" w:cstheme="minorHAnsi"/>
                <w:bCs/>
                <w:color w:val="000000" w:themeColor="text1"/>
                <w:sz w:val="28"/>
                <w:szCs w:val="20"/>
              </w:rPr>
              <w:t>。</w:t>
            </w:r>
          </w:p>
        </w:tc>
        <w:tc>
          <w:tcPr>
            <w:tcW w:w="805" w:type="pct"/>
            <w:gridSpan w:val="2"/>
            <w:vMerge w:val="restart"/>
            <w:shd w:val="clear" w:color="auto" w:fill="auto"/>
            <w:vAlign w:val="center"/>
          </w:tcPr>
          <w:p w14:paraId="30BBCB09" w14:textId="77777777" w:rsidR="004331DB" w:rsidRPr="00073637" w:rsidRDefault="00232F5C" w:rsidP="00A516EB">
            <w:pPr>
              <w:snapToGrid w:val="0"/>
              <w:spacing w:line="420" w:lineRule="exact"/>
              <w:jc w:val="center"/>
              <w:rPr>
                <w:rFonts w:eastAsia="標楷體" w:cstheme="minorHAnsi"/>
                <w:bCs/>
                <w:color w:val="000000" w:themeColor="text1"/>
                <w:sz w:val="28"/>
                <w:szCs w:val="20"/>
              </w:rPr>
            </w:pPr>
            <w:r w:rsidRPr="00073637">
              <w:rPr>
                <w:rFonts w:eastAsia="標楷體" w:cstheme="minorHAnsi" w:hint="eastAsia"/>
                <w:bCs/>
                <w:color w:val="000000" w:themeColor="text1"/>
                <w:sz w:val="28"/>
                <w:szCs w:val="28"/>
              </w:rPr>
              <w:t>30</w:t>
            </w:r>
            <w:r w:rsidR="004331DB" w:rsidRPr="00073637">
              <w:rPr>
                <w:rFonts w:eastAsia="標楷體" w:cstheme="minorHAnsi"/>
                <w:bCs/>
                <w:color w:val="000000" w:themeColor="text1"/>
                <w:sz w:val="28"/>
                <w:szCs w:val="28"/>
              </w:rPr>
              <w:t>%</w:t>
            </w:r>
          </w:p>
        </w:tc>
      </w:tr>
      <w:tr w:rsidR="00232F5C" w:rsidRPr="00073637" w14:paraId="008B9863" w14:textId="77777777" w:rsidTr="00722D90">
        <w:trPr>
          <w:trHeight w:val="97"/>
          <w:jc w:val="center"/>
        </w:trPr>
        <w:tc>
          <w:tcPr>
            <w:tcW w:w="441" w:type="pct"/>
            <w:vMerge/>
            <w:shd w:val="clear" w:color="auto" w:fill="auto"/>
            <w:vAlign w:val="center"/>
          </w:tcPr>
          <w:p w14:paraId="67B57E00" w14:textId="77777777" w:rsidR="00232F5C" w:rsidRPr="00073637" w:rsidRDefault="00232F5C" w:rsidP="00A516EB">
            <w:pPr>
              <w:snapToGrid w:val="0"/>
              <w:spacing w:beforeLines="25" w:before="60" w:afterLines="25" w:after="60"/>
              <w:jc w:val="center"/>
              <w:rPr>
                <w:rFonts w:eastAsia="標楷體" w:cstheme="minorHAnsi"/>
                <w:bCs/>
                <w:color w:val="000000" w:themeColor="text1"/>
                <w:sz w:val="28"/>
                <w:szCs w:val="20"/>
              </w:rPr>
            </w:pPr>
          </w:p>
        </w:tc>
        <w:tc>
          <w:tcPr>
            <w:tcW w:w="874" w:type="pct"/>
            <w:gridSpan w:val="2"/>
            <w:vMerge/>
            <w:shd w:val="clear" w:color="auto" w:fill="auto"/>
            <w:vAlign w:val="center"/>
          </w:tcPr>
          <w:p w14:paraId="38AFA8F2" w14:textId="77777777" w:rsidR="00232F5C" w:rsidRPr="00073637" w:rsidRDefault="00232F5C" w:rsidP="00A516EB">
            <w:pPr>
              <w:snapToGrid w:val="0"/>
              <w:spacing w:beforeLines="25" w:before="60" w:afterLines="25" w:after="60"/>
              <w:ind w:leftChars="49" w:left="118" w:rightChars="46" w:right="110"/>
              <w:jc w:val="center"/>
              <w:rPr>
                <w:rFonts w:eastAsia="標楷體" w:cstheme="minorHAnsi"/>
                <w:bCs/>
                <w:color w:val="000000" w:themeColor="text1"/>
                <w:sz w:val="28"/>
                <w:szCs w:val="20"/>
              </w:rPr>
            </w:pPr>
          </w:p>
        </w:tc>
        <w:tc>
          <w:tcPr>
            <w:tcW w:w="2880" w:type="pct"/>
            <w:shd w:val="clear" w:color="auto" w:fill="auto"/>
            <w:vAlign w:val="center"/>
          </w:tcPr>
          <w:p w14:paraId="45F10D1A" w14:textId="77777777" w:rsidR="00232F5C" w:rsidRPr="00073637" w:rsidRDefault="00232F5C" w:rsidP="00A516EB">
            <w:pPr>
              <w:widowControl/>
              <w:numPr>
                <w:ilvl w:val="0"/>
                <w:numId w:val="9"/>
              </w:numPr>
              <w:snapToGrid w:val="0"/>
              <w:spacing w:beforeLines="25" w:before="60" w:afterLines="25" w:after="60"/>
              <w:jc w:val="both"/>
              <w:rPr>
                <w:rFonts w:eastAsia="標楷體" w:cstheme="minorHAnsi"/>
                <w:color w:val="000000" w:themeColor="text1"/>
                <w:sz w:val="28"/>
                <w:szCs w:val="28"/>
              </w:rPr>
            </w:pPr>
            <w:r w:rsidRPr="00073637">
              <w:rPr>
                <w:rFonts w:eastAsia="標楷體" w:cstheme="minorHAnsi"/>
                <w:color w:val="000000" w:themeColor="text1"/>
                <w:sz w:val="28"/>
                <w:szCs w:val="28"/>
              </w:rPr>
              <w:t>設備維運與維修計畫。</w:t>
            </w:r>
          </w:p>
        </w:tc>
        <w:tc>
          <w:tcPr>
            <w:tcW w:w="805" w:type="pct"/>
            <w:gridSpan w:val="2"/>
            <w:vMerge/>
            <w:shd w:val="clear" w:color="auto" w:fill="auto"/>
            <w:vAlign w:val="center"/>
          </w:tcPr>
          <w:p w14:paraId="4B907955" w14:textId="77777777" w:rsidR="00232F5C" w:rsidRPr="00073637" w:rsidRDefault="00232F5C" w:rsidP="00A516EB">
            <w:pPr>
              <w:snapToGrid w:val="0"/>
              <w:spacing w:line="420" w:lineRule="exact"/>
              <w:jc w:val="center"/>
              <w:rPr>
                <w:rFonts w:eastAsia="標楷體" w:cstheme="minorHAnsi"/>
                <w:bCs/>
                <w:color w:val="000000" w:themeColor="text1"/>
                <w:sz w:val="28"/>
                <w:szCs w:val="28"/>
              </w:rPr>
            </w:pPr>
          </w:p>
        </w:tc>
      </w:tr>
      <w:tr w:rsidR="004331DB" w:rsidRPr="00073637" w14:paraId="6C1176F7" w14:textId="77777777" w:rsidTr="00722D90">
        <w:trPr>
          <w:trHeight w:val="93"/>
          <w:jc w:val="center"/>
        </w:trPr>
        <w:tc>
          <w:tcPr>
            <w:tcW w:w="441" w:type="pct"/>
            <w:vMerge/>
            <w:shd w:val="clear" w:color="auto" w:fill="auto"/>
            <w:vAlign w:val="center"/>
          </w:tcPr>
          <w:p w14:paraId="0661ADAA" w14:textId="77777777" w:rsidR="004331DB" w:rsidRPr="00073637" w:rsidRDefault="004331DB" w:rsidP="00A516EB">
            <w:pPr>
              <w:snapToGrid w:val="0"/>
              <w:spacing w:beforeLines="25" w:before="60" w:afterLines="25" w:after="60"/>
              <w:jc w:val="center"/>
              <w:rPr>
                <w:rFonts w:eastAsia="標楷體" w:cstheme="minorHAnsi"/>
                <w:bCs/>
                <w:color w:val="000000" w:themeColor="text1"/>
                <w:sz w:val="28"/>
                <w:szCs w:val="20"/>
              </w:rPr>
            </w:pPr>
          </w:p>
        </w:tc>
        <w:tc>
          <w:tcPr>
            <w:tcW w:w="874" w:type="pct"/>
            <w:gridSpan w:val="2"/>
            <w:vMerge/>
            <w:shd w:val="clear" w:color="auto" w:fill="auto"/>
            <w:vAlign w:val="center"/>
          </w:tcPr>
          <w:p w14:paraId="6C4FFFDD" w14:textId="77777777" w:rsidR="004331DB" w:rsidRPr="00073637" w:rsidRDefault="004331DB" w:rsidP="00A516EB">
            <w:pPr>
              <w:snapToGrid w:val="0"/>
              <w:spacing w:beforeLines="25" w:before="60" w:afterLines="25" w:after="60"/>
              <w:ind w:leftChars="49" w:left="118" w:rightChars="46" w:right="110"/>
              <w:jc w:val="center"/>
              <w:rPr>
                <w:rFonts w:eastAsia="標楷體" w:cstheme="minorHAnsi"/>
                <w:bCs/>
                <w:color w:val="000000" w:themeColor="text1"/>
                <w:sz w:val="28"/>
                <w:szCs w:val="20"/>
              </w:rPr>
            </w:pPr>
          </w:p>
        </w:tc>
        <w:tc>
          <w:tcPr>
            <w:tcW w:w="2880" w:type="pct"/>
            <w:shd w:val="clear" w:color="auto" w:fill="auto"/>
            <w:vAlign w:val="center"/>
          </w:tcPr>
          <w:p w14:paraId="5417B3F5" w14:textId="77777777" w:rsidR="004331DB" w:rsidRPr="00073637" w:rsidRDefault="00232F5C" w:rsidP="00A516EB">
            <w:pPr>
              <w:widowControl/>
              <w:numPr>
                <w:ilvl w:val="0"/>
                <w:numId w:val="9"/>
              </w:numPr>
              <w:snapToGrid w:val="0"/>
              <w:spacing w:beforeLines="25" w:before="60" w:afterLines="25" w:after="60"/>
              <w:jc w:val="both"/>
              <w:rPr>
                <w:rFonts w:eastAsia="標楷體" w:cstheme="minorHAnsi"/>
                <w:bCs/>
                <w:color w:val="000000" w:themeColor="text1"/>
                <w:sz w:val="28"/>
                <w:szCs w:val="20"/>
              </w:rPr>
            </w:pPr>
            <w:r w:rsidRPr="00073637">
              <w:rPr>
                <w:rFonts w:eastAsia="標楷體" w:cstheme="minorHAnsi"/>
                <w:bCs/>
                <w:color w:val="000000" w:themeColor="text1"/>
                <w:sz w:val="28"/>
                <w:szCs w:val="20"/>
              </w:rPr>
              <w:t>安全維護措施。</w:t>
            </w:r>
          </w:p>
        </w:tc>
        <w:tc>
          <w:tcPr>
            <w:tcW w:w="805" w:type="pct"/>
            <w:gridSpan w:val="2"/>
            <w:vMerge/>
            <w:shd w:val="clear" w:color="auto" w:fill="auto"/>
            <w:vAlign w:val="center"/>
          </w:tcPr>
          <w:p w14:paraId="2C5FA389" w14:textId="77777777" w:rsidR="004331DB" w:rsidRPr="00073637" w:rsidRDefault="004331DB" w:rsidP="00A516EB">
            <w:pPr>
              <w:snapToGrid w:val="0"/>
              <w:spacing w:line="420" w:lineRule="exact"/>
              <w:jc w:val="center"/>
              <w:rPr>
                <w:rFonts w:eastAsia="標楷體" w:cstheme="minorHAnsi"/>
                <w:bCs/>
                <w:color w:val="000000" w:themeColor="text1"/>
                <w:sz w:val="28"/>
                <w:szCs w:val="28"/>
              </w:rPr>
            </w:pPr>
          </w:p>
        </w:tc>
      </w:tr>
      <w:tr w:rsidR="004331DB" w:rsidRPr="00073637" w14:paraId="21F82E88" w14:textId="77777777" w:rsidTr="00722D90">
        <w:trPr>
          <w:trHeight w:val="93"/>
          <w:jc w:val="center"/>
        </w:trPr>
        <w:tc>
          <w:tcPr>
            <w:tcW w:w="441" w:type="pct"/>
            <w:vMerge/>
            <w:shd w:val="clear" w:color="auto" w:fill="auto"/>
            <w:vAlign w:val="center"/>
          </w:tcPr>
          <w:p w14:paraId="750DC468" w14:textId="77777777" w:rsidR="004331DB" w:rsidRPr="00073637" w:rsidRDefault="004331DB" w:rsidP="00A516EB">
            <w:pPr>
              <w:snapToGrid w:val="0"/>
              <w:spacing w:beforeLines="25" w:before="60" w:afterLines="25" w:after="60"/>
              <w:jc w:val="center"/>
              <w:rPr>
                <w:rFonts w:eastAsia="標楷體" w:cstheme="minorHAnsi"/>
                <w:bCs/>
                <w:color w:val="000000" w:themeColor="text1"/>
                <w:sz w:val="28"/>
                <w:szCs w:val="20"/>
              </w:rPr>
            </w:pPr>
          </w:p>
        </w:tc>
        <w:tc>
          <w:tcPr>
            <w:tcW w:w="874" w:type="pct"/>
            <w:gridSpan w:val="2"/>
            <w:vMerge/>
            <w:shd w:val="clear" w:color="auto" w:fill="auto"/>
            <w:vAlign w:val="center"/>
          </w:tcPr>
          <w:p w14:paraId="2C34D287" w14:textId="77777777" w:rsidR="004331DB" w:rsidRPr="00073637" w:rsidRDefault="004331DB" w:rsidP="00A516EB">
            <w:pPr>
              <w:snapToGrid w:val="0"/>
              <w:spacing w:beforeLines="25" w:before="60" w:afterLines="25" w:after="60"/>
              <w:ind w:leftChars="49" w:left="118" w:rightChars="46" w:right="110"/>
              <w:jc w:val="center"/>
              <w:rPr>
                <w:rFonts w:eastAsia="標楷體" w:cstheme="minorHAnsi"/>
                <w:bCs/>
                <w:color w:val="000000" w:themeColor="text1"/>
                <w:sz w:val="28"/>
                <w:szCs w:val="20"/>
              </w:rPr>
            </w:pPr>
          </w:p>
        </w:tc>
        <w:tc>
          <w:tcPr>
            <w:tcW w:w="2880" w:type="pct"/>
            <w:shd w:val="clear" w:color="auto" w:fill="auto"/>
            <w:vAlign w:val="center"/>
          </w:tcPr>
          <w:p w14:paraId="017D4B8E" w14:textId="77777777" w:rsidR="004331DB" w:rsidRPr="00073637" w:rsidRDefault="00232F5C" w:rsidP="00A516EB">
            <w:pPr>
              <w:widowControl/>
              <w:numPr>
                <w:ilvl w:val="0"/>
                <w:numId w:val="9"/>
              </w:numPr>
              <w:snapToGrid w:val="0"/>
              <w:spacing w:beforeLines="25" w:before="60" w:afterLines="25" w:after="60"/>
              <w:jc w:val="both"/>
              <w:rPr>
                <w:rFonts w:eastAsia="標楷體" w:cstheme="minorHAnsi"/>
                <w:bCs/>
                <w:color w:val="000000" w:themeColor="text1"/>
                <w:sz w:val="28"/>
                <w:szCs w:val="20"/>
              </w:rPr>
            </w:pPr>
            <w:r w:rsidRPr="00073637">
              <w:rPr>
                <w:rFonts w:eastAsia="標楷體" w:cstheme="minorHAnsi"/>
                <w:bCs/>
                <w:color w:val="000000" w:themeColor="text1"/>
                <w:sz w:val="28"/>
                <w:szCs w:val="20"/>
              </w:rPr>
              <w:t>緊急應變計畫。</w:t>
            </w:r>
          </w:p>
        </w:tc>
        <w:tc>
          <w:tcPr>
            <w:tcW w:w="805" w:type="pct"/>
            <w:gridSpan w:val="2"/>
            <w:vMerge/>
            <w:shd w:val="clear" w:color="auto" w:fill="auto"/>
            <w:vAlign w:val="center"/>
          </w:tcPr>
          <w:p w14:paraId="3EC83724" w14:textId="77777777" w:rsidR="004331DB" w:rsidRPr="00073637" w:rsidRDefault="004331DB" w:rsidP="00A516EB">
            <w:pPr>
              <w:snapToGrid w:val="0"/>
              <w:spacing w:line="420" w:lineRule="exact"/>
              <w:jc w:val="center"/>
              <w:rPr>
                <w:rFonts w:eastAsia="標楷體" w:cstheme="minorHAnsi"/>
                <w:bCs/>
                <w:color w:val="000000" w:themeColor="text1"/>
                <w:sz w:val="28"/>
                <w:szCs w:val="28"/>
              </w:rPr>
            </w:pPr>
          </w:p>
        </w:tc>
      </w:tr>
      <w:tr w:rsidR="004331DB" w:rsidRPr="00073637" w14:paraId="1CD5253E" w14:textId="77777777" w:rsidTr="00722D90">
        <w:trPr>
          <w:trHeight w:val="93"/>
          <w:jc w:val="center"/>
        </w:trPr>
        <w:tc>
          <w:tcPr>
            <w:tcW w:w="441" w:type="pct"/>
            <w:vMerge/>
            <w:shd w:val="clear" w:color="auto" w:fill="auto"/>
            <w:vAlign w:val="center"/>
          </w:tcPr>
          <w:p w14:paraId="491DDD2A" w14:textId="77777777" w:rsidR="004331DB" w:rsidRPr="00073637" w:rsidRDefault="004331DB" w:rsidP="00A516EB">
            <w:pPr>
              <w:snapToGrid w:val="0"/>
              <w:spacing w:beforeLines="25" w:before="60" w:afterLines="25" w:after="60"/>
              <w:jc w:val="center"/>
              <w:rPr>
                <w:rFonts w:eastAsia="標楷體" w:cstheme="minorHAnsi"/>
                <w:bCs/>
                <w:color w:val="000000" w:themeColor="text1"/>
                <w:sz w:val="28"/>
                <w:szCs w:val="20"/>
              </w:rPr>
            </w:pPr>
          </w:p>
        </w:tc>
        <w:tc>
          <w:tcPr>
            <w:tcW w:w="874" w:type="pct"/>
            <w:gridSpan w:val="2"/>
            <w:vMerge/>
            <w:shd w:val="clear" w:color="auto" w:fill="auto"/>
            <w:vAlign w:val="center"/>
          </w:tcPr>
          <w:p w14:paraId="19BA7238" w14:textId="77777777" w:rsidR="004331DB" w:rsidRPr="00073637" w:rsidRDefault="004331DB" w:rsidP="00A516EB">
            <w:pPr>
              <w:snapToGrid w:val="0"/>
              <w:spacing w:beforeLines="25" w:before="60" w:afterLines="25" w:after="60"/>
              <w:ind w:leftChars="49" w:left="118" w:rightChars="46" w:right="110"/>
              <w:jc w:val="center"/>
              <w:rPr>
                <w:rFonts w:eastAsia="標楷體" w:cstheme="minorHAnsi"/>
                <w:bCs/>
                <w:color w:val="000000" w:themeColor="text1"/>
                <w:sz w:val="28"/>
                <w:szCs w:val="20"/>
              </w:rPr>
            </w:pPr>
          </w:p>
        </w:tc>
        <w:tc>
          <w:tcPr>
            <w:tcW w:w="2880" w:type="pct"/>
            <w:shd w:val="clear" w:color="auto" w:fill="auto"/>
            <w:vAlign w:val="center"/>
          </w:tcPr>
          <w:p w14:paraId="20BC9FA5" w14:textId="77777777" w:rsidR="004331DB" w:rsidRPr="00073637" w:rsidRDefault="00232F5C" w:rsidP="00A516EB">
            <w:pPr>
              <w:widowControl/>
              <w:numPr>
                <w:ilvl w:val="0"/>
                <w:numId w:val="9"/>
              </w:numPr>
              <w:snapToGrid w:val="0"/>
              <w:spacing w:beforeLines="25" w:before="60" w:afterLines="25" w:after="60"/>
              <w:jc w:val="both"/>
              <w:rPr>
                <w:rFonts w:eastAsia="標楷體" w:cstheme="minorHAnsi"/>
                <w:bCs/>
                <w:color w:val="000000" w:themeColor="text1"/>
                <w:sz w:val="28"/>
                <w:szCs w:val="20"/>
              </w:rPr>
            </w:pPr>
            <w:r w:rsidRPr="00073637">
              <w:rPr>
                <w:rFonts w:eastAsia="標楷體" w:cstheme="minorHAnsi"/>
                <w:bCs/>
                <w:color w:val="000000" w:themeColor="text1"/>
                <w:sz w:val="28"/>
                <w:szCs w:val="20"/>
              </w:rPr>
              <w:t>品質保證計畫。</w:t>
            </w:r>
          </w:p>
        </w:tc>
        <w:tc>
          <w:tcPr>
            <w:tcW w:w="805" w:type="pct"/>
            <w:gridSpan w:val="2"/>
            <w:vMerge/>
            <w:shd w:val="clear" w:color="auto" w:fill="auto"/>
            <w:vAlign w:val="center"/>
          </w:tcPr>
          <w:p w14:paraId="7F45337C" w14:textId="77777777" w:rsidR="004331DB" w:rsidRPr="00073637" w:rsidRDefault="004331DB" w:rsidP="00A516EB">
            <w:pPr>
              <w:snapToGrid w:val="0"/>
              <w:spacing w:line="420" w:lineRule="exact"/>
              <w:jc w:val="center"/>
              <w:rPr>
                <w:rFonts w:eastAsia="標楷體" w:cstheme="minorHAnsi"/>
                <w:bCs/>
                <w:color w:val="000000" w:themeColor="text1"/>
                <w:sz w:val="28"/>
                <w:szCs w:val="28"/>
              </w:rPr>
            </w:pPr>
          </w:p>
        </w:tc>
      </w:tr>
      <w:tr w:rsidR="004331DB" w:rsidRPr="00073637" w14:paraId="79765065" w14:textId="77777777" w:rsidTr="00722D90">
        <w:trPr>
          <w:trHeight w:val="93"/>
          <w:jc w:val="center"/>
        </w:trPr>
        <w:tc>
          <w:tcPr>
            <w:tcW w:w="441" w:type="pct"/>
            <w:vMerge/>
            <w:shd w:val="clear" w:color="auto" w:fill="auto"/>
            <w:vAlign w:val="center"/>
          </w:tcPr>
          <w:p w14:paraId="3802857A" w14:textId="77777777" w:rsidR="004331DB" w:rsidRPr="00073637" w:rsidRDefault="004331DB" w:rsidP="00A516EB">
            <w:pPr>
              <w:snapToGrid w:val="0"/>
              <w:spacing w:beforeLines="25" w:before="60" w:afterLines="25" w:after="60"/>
              <w:jc w:val="center"/>
              <w:rPr>
                <w:rFonts w:eastAsia="標楷體" w:cstheme="minorHAnsi"/>
                <w:bCs/>
                <w:color w:val="000000" w:themeColor="text1"/>
                <w:sz w:val="28"/>
                <w:szCs w:val="20"/>
              </w:rPr>
            </w:pPr>
          </w:p>
        </w:tc>
        <w:tc>
          <w:tcPr>
            <w:tcW w:w="874" w:type="pct"/>
            <w:gridSpan w:val="2"/>
            <w:vMerge/>
            <w:shd w:val="clear" w:color="auto" w:fill="auto"/>
            <w:vAlign w:val="center"/>
          </w:tcPr>
          <w:p w14:paraId="53C77DE0" w14:textId="77777777" w:rsidR="004331DB" w:rsidRPr="00073637" w:rsidRDefault="004331DB" w:rsidP="00A516EB">
            <w:pPr>
              <w:snapToGrid w:val="0"/>
              <w:spacing w:beforeLines="25" w:before="60" w:afterLines="25" w:after="60"/>
              <w:ind w:leftChars="49" w:left="118" w:rightChars="46" w:right="110"/>
              <w:jc w:val="center"/>
              <w:rPr>
                <w:rFonts w:eastAsia="標楷體" w:cstheme="minorHAnsi"/>
                <w:bCs/>
                <w:color w:val="000000" w:themeColor="text1"/>
                <w:sz w:val="28"/>
                <w:szCs w:val="20"/>
              </w:rPr>
            </w:pPr>
          </w:p>
        </w:tc>
        <w:tc>
          <w:tcPr>
            <w:tcW w:w="2880" w:type="pct"/>
            <w:shd w:val="clear" w:color="auto" w:fill="auto"/>
            <w:vAlign w:val="center"/>
          </w:tcPr>
          <w:p w14:paraId="2734CB13" w14:textId="77777777" w:rsidR="004331DB" w:rsidRPr="00073637" w:rsidRDefault="00EE119F" w:rsidP="00A516EB">
            <w:pPr>
              <w:widowControl/>
              <w:numPr>
                <w:ilvl w:val="0"/>
                <w:numId w:val="9"/>
              </w:numPr>
              <w:snapToGrid w:val="0"/>
              <w:spacing w:beforeLines="25" w:before="60" w:afterLines="25" w:after="60"/>
              <w:jc w:val="both"/>
              <w:rPr>
                <w:rFonts w:eastAsia="標楷體" w:cstheme="minorHAnsi"/>
                <w:bCs/>
                <w:color w:val="000000" w:themeColor="text1"/>
                <w:sz w:val="28"/>
                <w:szCs w:val="20"/>
              </w:rPr>
            </w:pPr>
            <w:r w:rsidRPr="00073637">
              <w:rPr>
                <w:rFonts w:ascii="標楷體" w:eastAsia="標楷體" w:hAnsi="標楷體" w:cs="Times New Roman" w:hint="eastAsia"/>
                <w:bCs/>
                <w:color w:val="000000" w:themeColor="text1"/>
                <w:kern w:val="0"/>
                <w:sz w:val="28"/>
                <w:szCs w:val="28"/>
              </w:rPr>
              <w:t>南投在地產業貢獻</w:t>
            </w:r>
            <w:r w:rsidRPr="00073637">
              <w:rPr>
                <w:rFonts w:ascii="Times New Roman" w:eastAsia="標楷體" w:hAnsi="Times New Roman" w:cs="Times New Roman" w:hint="eastAsia"/>
                <w:color w:val="000000" w:themeColor="text1"/>
                <w:sz w:val="28"/>
                <w:szCs w:val="28"/>
              </w:rPr>
              <w:t>說明</w:t>
            </w:r>
            <w:r w:rsidRPr="00073637">
              <w:rPr>
                <w:rFonts w:eastAsia="標楷體" w:cstheme="minorHAnsi" w:hint="eastAsia"/>
                <w:color w:val="000000" w:themeColor="text1"/>
                <w:sz w:val="28"/>
                <w:szCs w:val="28"/>
              </w:rPr>
              <w:t>。</w:t>
            </w:r>
          </w:p>
        </w:tc>
        <w:tc>
          <w:tcPr>
            <w:tcW w:w="805" w:type="pct"/>
            <w:gridSpan w:val="2"/>
            <w:vMerge/>
            <w:shd w:val="clear" w:color="auto" w:fill="auto"/>
            <w:vAlign w:val="center"/>
          </w:tcPr>
          <w:p w14:paraId="2F5F636E" w14:textId="77777777" w:rsidR="004331DB" w:rsidRPr="00073637" w:rsidRDefault="004331DB" w:rsidP="00A516EB">
            <w:pPr>
              <w:snapToGrid w:val="0"/>
              <w:spacing w:line="420" w:lineRule="exact"/>
              <w:jc w:val="center"/>
              <w:rPr>
                <w:rFonts w:eastAsia="標楷體" w:cstheme="minorHAnsi"/>
                <w:bCs/>
                <w:color w:val="000000" w:themeColor="text1"/>
                <w:sz w:val="28"/>
                <w:szCs w:val="28"/>
              </w:rPr>
            </w:pPr>
          </w:p>
        </w:tc>
      </w:tr>
      <w:tr w:rsidR="00AB701B" w:rsidRPr="00073637" w14:paraId="0A62C6B5" w14:textId="77777777" w:rsidTr="00722D90">
        <w:trPr>
          <w:trHeight w:val="235"/>
          <w:jc w:val="center"/>
        </w:trPr>
        <w:tc>
          <w:tcPr>
            <w:tcW w:w="441" w:type="pct"/>
            <w:vMerge w:val="restart"/>
            <w:shd w:val="clear" w:color="auto" w:fill="auto"/>
            <w:vAlign w:val="center"/>
          </w:tcPr>
          <w:p w14:paraId="4AF71FF0" w14:textId="77777777" w:rsidR="00AB701B" w:rsidRPr="00073637" w:rsidRDefault="00AB701B" w:rsidP="00AB701B">
            <w:pPr>
              <w:snapToGrid w:val="0"/>
              <w:spacing w:beforeLines="25" w:before="60" w:afterLines="25" w:after="60"/>
              <w:jc w:val="center"/>
              <w:rPr>
                <w:rFonts w:eastAsia="標楷體" w:cstheme="minorHAnsi"/>
                <w:bCs/>
                <w:color w:val="000000" w:themeColor="text1"/>
                <w:sz w:val="28"/>
                <w:szCs w:val="20"/>
              </w:rPr>
            </w:pPr>
            <w:r w:rsidRPr="00073637">
              <w:rPr>
                <w:rFonts w:eastAsia="標楷體" w:cstheme="minorHAnsi" w:hint="eastAsia"/>
                <w:bCs/>
                <w:color w:val="000000" w:themeColor="text1"/>
                <w:sz w:val="28"/>
                <w:szCs w:val="20"/>
              </w:rPr>
              <w:t>4</w:t>
            </w:r>
          </w:p>
        </w:tc>
        <w:tc>
          <w:tcPr>
            <w:tcW w:w="874" w:type="pct"/>
            <w:gridSpan w:val="2"/>
            <w:vMerge w:val="restart"/>
            <w:shd w:val="clear" w:color="auto" w:fill="auto"/>
            <w:vAlign w:val="center"/>
          </w:tcPr>
          <w:p w14:paraId="05910DBD" w14:textId="77777777" w:rsidR="00AB701B" w:rsidRPr="00073637" w:rsidRDefault="00AB701B" w:rsidP="00AB701B">
            <w:pPr>
              <w:snapToGrid w:val="0"/>
              <w:spacing w:beforeLines="25" w:before="60" w:afterLines="25" w:after="60"/>
              <w:ind w:leftChars="-10" w:left="1" w:rightChars="-47" w:right="-113" w:hangingChars="9" w:hanging="25"/>
              <w:rPr>
                <w:rFonts w:eastAsia="標楷體" w:cstheme="minorHAnsi"/>
                <w:bCs/>
                <w:color w:val="000000" w:themeColor="text1"/>
                <w:sz w:val="28"/>
                <w:szCs w:val="20"/>
              </w:rPr>
            </w:pPr>
            <w:r w:rsidRPr="00073637">
              <w:rPr>
                <w:rFonts w:eastAsia="標楷體" w:cstheme="minorHAnsi" w:hint="eastAsia"/>
                <w:color w:val="000000" w:themeColor="text1"/>
                <w:sz w:val="28"/>
                <w:szCs w:val="28"/>
              </w:rPr>
              <w:t>規劃設置容量</w:t>
            </w:r>
          </w:p>
        </w:tc>
        <w:tc>
          <w:tcPr>
            <w:tcW w:w="2880" w:type="pct"/>
            <w:shd w:val="clear" w:color="auto" w:fill="auto"/>
            <w:vAlign w:val="center"/>
          </w:tcPr>
          <w:p w14:paraId="28C8AD14" w14:textId="13D2CF53" w:rsidR="00AB701B" w:rsidRPr="00073637" w:rsidRDefault="00AB701B" w:rsidP="00FE005B">
            <w:pPr>
              <w:ind w:left="311" w:rightChars="-39" w:right="-94" w:hangingChars="111" w:hanging="311"/>
              <w:rPr>
                <w:rFonts w:eastAsia="標楷體" w:cstheme="minorHAnsi"/>
                <w:color w:val="000000" w:themeColor="text1"/>
                <w:sz w:val="28"/>
                <w:szCs w:val="28"/>
              </w:rPr>
            </w:pPr>
            <w:r w:rsidRPr="00073637">
              <w:rPr>
                <w:rFonts w:eastAsia="標楷體" w:cstheme="minorHAnsi" w:hint="eastAsia"/>
                <w:color w:val="000000" w:themeColor="text1"/>
                <w:sz w:val="28"/>
                <w:szCs w:val="28"/>
              </w:rPr>
              <w:t>1</w:t>
            </w:r>
            <w:r w:rsidRPr="00073637">
              <w:rPr>
                <w:rFonts w:eastAsia="標楷體" w:cstheme="minorHAnsi" w:hint="eastAsia"/>
                <w:color w:val="000000" w:themeColor="text1"/>
                <w:sz w:val="28"/>
                <w:szCs w:val="28"/>
              </w:rPr>
              <w:t>、</w:t>
            </w:r>
            <w:r w:rsidR="00FE005B" w:rsidRPr="00073637">
              <w:rPr>
                <w:rFonts w:eastAsia="標楷體" w:cstheme="minorHAnsi" w:hint="eastAsia"/>
                <w:color w:val="000000" w:themeColor="text1"/>
                <w:sz w:val="28"/>
                <w:szCs w:val="28"/>
              </w:rPr>
              <w:t>最低保</w:t>
            </w:r>
            <w:r w:rsidR="00FE005B" w:rsidRPr="00073637">
              <w:rPr>
                <w:rFonts w:ascii="標楷體" w:eastAsia="標楷體" w:hAnsi="標楷體" w:cs="Times New Roman" w:hint="eastAsia"/>
                <w:bCs/>
                <w:color w:val="000000" w:themeColor="text1"/>
                <w:kern w:val="0"/>
                <w:sz w:val="28"/>
                <w:szCs w:val="28"/>
              </w:rPr>
              <w:t>證規劃設置容量(</w:t>
            </w:r>
            <w:bookmarkStart w:id="20" w:name="_Hlk25243290"/>
            <w:r w:rsidR="00FE005B" w:rsidRPr="00073637">
              <w:rPr>
                <w:rFonts w:ascii="標楷體" w:eastAsia="標楷體" w:hAnsi="標楷體" w:cs="Times New Roman" w:hint="eastAsia"/>
                <w:bCs/>
                <w:color w:val="000000" w:themeColor="text1"/>
                <w:kern w:val="0"/>
                <w:sz w:val="28"/>
                <w:szCs w:val="28"/>
              </w:rPr>
              <w:t>本案最低投標設置容量</w:t>
            </w:r>
            <w:r w:rsidR="00C71E5C" w:rsidRPr="00933FCD">
              <w:rPr>
                <w:rFonts w:ascii="Times New Roman" w:eastAsia="標楷體" w:hAnsi="Times New Roman" w:cs="Times New Roman"/>
                <w:bCs/>
                <w:kern w:val="0"/>
                <w:sz w:val="28"/>
                <w:szCs w:val="28"/>
              </w:rPr>
              <w:t>1</w:t>
            </w:r>
            <w:r w:rsidR="00FE005B" w:rsidRPr="00933FCD">
              <w:rPr>
                <w:rFonts w:ascii="Times New Roman" w:eastAsia="標楷體" w:hAnsi="Times New Roman" w:cs="Times New Roman"/>
                <w:bCs/>
                <w:kern w:val="0"/>
                <w:sz w:val="28"/>
                <w:szCs w:val="28"/>
              </w:rPr>
              <w:t>,000</w:t>
            </w:r>
            <w:r w:rsidR="00FE005B" w:rsidRPr="00073637">
              <w:rPr>
                <w:rFonts w:ascii="標楷體" w:eastAsia="標楷體" w:hAnsi="標楷體" w:cs="Times New Roman"/>
                <w:bCs/>
                <w:color w:val="000000" w:themeColor="text1"/>
                <w:kern w:val="0"/>
                <w:sz w:val="28"/>
                <w:szCs w:val="28"/>
              </w:rPr>
              <w:t>瓩</w:t>
            </w:r>
            <w:bookmarkEnd w:id="20"/>
            <w:r w:rsidR="00FE005B" w:rsidRPr="00073637">
              <w:rPr>
                <w:rFonts w:ascii="標楷體" w:eastAsia="標楷體" w:hAnsi="標楷體" w:cs="Times New Roman" w:hint="eastAsia"/>
                <w:bCs/>
                <w:color w:val="000000" w:themeColor="text1"/>
                <w:kern w:val="0"/>
                <w:sz w:val="28"/>
                <w:szCs w:val="28"/>
              </w:rPr>
              <w:t>)。</w:t>
            </w:r>
          </w:p>
        </w:tc>
        <w:tc>
          <w:tcPr>
            <w:tcW w:w="805" w:type="pct"/>
            <w:gridSpan w:val="2"/>
            <w:vMerge w:val="restart"/>
            <w:shd w:val="clear" w:color="auto" w:fill="auto"/>
            <w:vAlign w:val="center"/>
          </w:tcPr>
          <w:p w14:paraId="35A4B28E" w14:textId="77777777" w:rsidR="00AB701B" w:rsidRPr="00073637" w:rsidRDefault="00232F5C" w:rsidP="00AB701B">
            <w:pPr>
              <w:snapToGrid w:val="0"/>
              <w:spacing w:line="420" w:lineRule="exact"/>
              <w:jc w:val="center"/>
              <w:rPr>
                <w:rFonts w:eastAsia="標楷體" w:cstheme="minorHAnsi"/>
                <w:bCs/>
                <w:color w:val="000000" w:themeColor="text1"/>
              </w:rPr>
            </w:pPr>
            <w:r w:rsidRPr="00073637">
              <w:rPr>
                <w:rFonts w:eastAsia="標楷體" w:cstheme="minorHAnsi" w:hint="eastAsia"/>
                <w:bCs/>
                <w:color w:val="000000" w:themeColor="text1"/>
                <w:sz w:val="28"/>
                <w:szCs w:val="20"/>
              </w:rPr>
              <w:t>15</w:t>
            </w:r>
            <w:r w:rsidR="00AB701B" w:rsidRPr="00073637">
              <w:rPr>
                <w:rFonts w:eastAsia="標楷體" w:cstheme="minorHAnsi"/>
                <w:bCs/>
                <w:color w:val="000000" w:themeColor="text1"/>
                <w:sz w:val="28"/>
                <w:szCs w:val="20"/>
              </w:rPr>
              <w:t>%</w:t>
            </w:r>
          </w:p>
        </w:tc>
      </w:tr>
      <w:tr w:rsidR="00AB701B" w:rsidRPr="00073637" w14:paraId="2821DDD0" w14:textId="77777777" w:rsidTr="00722D90">
        <w:trPr>
          <w:trHeight w:val="70"/>
          <w:jc w:val="center"/>
        </w:trPr>
        <w:tc>
          <w:tcPr>
            <w:tcW w:w="441" w:type="pct"/>
            <w:vMerge/>
            <w:shd w:val="clear" w:color="auto" w:fill="auto"/>
            <w:vAlign w:val="center"/>
          </w:tcPr>
          <w:p w14:paraId="0A6DCE6C" w14:textId="77777777" w:rsidR="00AB701B" w:rsidRPr="00073637" w:rsidRDefault="00AB701B" w:rsidP="00AB701B">
            <w:pPr>
              <w:snapToGrid w:val="0"/>
              <w:spacing w:beforeLines="25" w:before="60" w:afterLines="25" w:after="60"/>
              <w:jc w:val="center"/>
              <w:rPr>
                <w:rFonts w:eastAsia="標楷體" w:cstheme="minorHAnsi"/>
                <w:bCs/>
                <w:color w:val="000000" w:themeColor="text1"/>
                <w:sz w:val="28"/>
                <w:szCs w:val="20"/>
              </w:rPr>
            </w:pPr>
          </w:p>
        </w:tc>
        <w:tc>
          <w:tcPr>
            <w:tcW w:w="874" w:type="pct"/>
            <w:gridSpan w:val="2"/>
            <w:vMerge/>
            <w:shd w:val="clear" w:color="auto" w:fill="auto"/>
            <w:vAlign w:val="center"/>
          </w:tcPr>
          <w:p w14:paraId="3194AF58" w14:textId="77777777" w:rsidR="00AB701B" w:rsidRPr="00073637" w:rsidRDefault="00AB701B" w:rsidP="00AB701B">
            <w:pPr>
              <w:snapToGrid w:val="0"/>
              <w:spacing w:beforeLines="25" w:before="60" w:afterLines="25" w:after="60"/>
              <w:ind w:leftChars="49" w:left="118" w:rightChars="46" w:right="110"/>
              <w:jc w:val="center"/>
              <w:rPr>
                <w:rFonts w:eastAsia="標楷體" w:cstheme="minorHAnsi"/>
                <w:bCs/>
                <w:color w:val="000000" w:themeColor="text1"/>
                <w:sz w:val="28"/>
                <w:szCs w:val="20"/>
              </w:rPr>
            </w:pPr>
          </w:p>
        </w:tc>
        <w:tc>
          <w:tcPr>
            <w:tcW w:w="2880" w:type="pct"/>
            <w:shd w:val="clear" w:color="auto" w:fill="auto"/>
            <w:vAlign w:val="center"/>
          </w:tcPr>
          <w:p w14:paraId="30179FF5" w14:textId="77777777" w:rsidR="00AB701B" w:rsidRPr="00073637" w:rsidRDefault="00AB701B" w:rsidP="00FE005B">
            <w:pPr>
              <w:ind w:left="59" w:hangingChars="21" w:hanging="59"/>
              <w:rPr>
                <w:rFonts w:eastAsia="標楷體" w:cstheme="minorHAnsi"/>
                <w:color w:val="000000" w:themeColor="text1"/>
                <w:sz w:val="28"/>
                <w:szCs w:val="28"/>
              </w:rPr>
            </w:pPr>
            <w:r w:rsidRPr="00073637">
              <w:rPr>
                <w:rFonts w:eastAsia="標楷體" w:cstheme="minorHAnsi" w:hint="eastAsia"/>
                <w:color w:val="000000" w:themeColor="text1"/>
                <w:sz w:val="28"/>
                <w:szCs w:val="28"/>
              </w:rPr>
              <w:t>2</w:t>
            </w:r>
            <w:r w:rsidRPr="00073637">
              <w:rPr>
                <w:rFonts w:eastAsia="標楷體" w:cstheme="minorHAnsi" w:hint="eastAsia"/>
                <w:color w:val="000000" w:themeColor="text1"/>
                <w:sz w:val="28"/>
                <w:szCs w:val="28"/>
              </w:rPr>
              <w:t>、</w:t>
            </w:r>
            <w:r w:rsidR="00FE005B" w:rsidRPr="00073637">
              <w:rPr>
                <w:rFonts w:ascii="標楷體" w:eastAsia="標楷體" w:hAnsi="標楷體" w:cs="Times New Roman" w:hint="eastAsia"/>
                <w:bCs/>
                <w:color w:val="000000" w:themeColor="text1"/>
                <w:kern w:val="0"/>
                <w:sz w:val="28"/>
                <w:szCs w:val="28"/>
              </w:rPr>
              <w:t>施工期程進度掌控</w:t>
            </w:r>
            <w:r w:rsidRPr="00073637">
              <w:rPr>
                <w:rFonts w:eastAsia="標楷體" w:cstheme="minorHAnsi" w:hint="eastAsia"/>
                <w:color w:val="000000" w:themeColor="text1"/>
                <w:sz w:val="28"/>
                <w:szCs w:val="28"/>
              </w:rPr>
              <w:t>。</w:t>
            </w:r>
            <w:bookmarkStart w:id="21" w:name="_GoBack"/>
            <w:bookmarkEnd w:id="21"/>
          </w:p>
        </w:tc>
        <w:tc>
          <w:tcPr>
            <w:tcW w:w="805" w:type="pct"/>
            <w:gridSpan w:val="2"/>
            <w:vMerge/>
            <w:shd w:val="clear" w:color="auto" w:fill="auto"/>
            <w:vAlign w:val="center"/>
          </w:tcPr>
          <w:p w14:paraId="15603D71" w14:textId="77777777" w:rsidR="00AB701B" w:rsidRPr="00073637" w:rsidRDefault="00AB701B" w:rsidP="00AB701B">
            <w:pPr>
              <w:snapToGrid w:val="0"/>
              <w:spacing w:line="420" w:lineRule="exact"/>
              <w:jc w:val="center"/>
              <w:rPr>
                <w:rFonts w:eastAsia="標楷體" w:cstheme="minorHAnsi"/>
                <w:bCs/>
                <w:color w:val="000000" w:themeColor="text1"/>
                <w:sz w:val="28"/>
                <w:szCs w:val="20"/>
              </w:rPr>
            </w:pPr>
          </w:p>
        </w:tc>
      </w:tr>
      <w:tr w:rsidR="00FE005B" w:rsidRPr="00073637" w14:paraId="2A7C0EF3" w14:textId="77777777" w:rsidTr="00FE005B">
        <w:tblPrEx>
          <w:tblCellMar>
            <w:left w:w="28" w:type="dxa"/>
            <w:right w:w="28" w:type="dxa"/>
          </w:tblCellMar>
          <w:tblLook w:val="0000" w:firstRow="0" w:lastRow="0" w:firstColumn="0" w:lastColumn="0" w:noHBand="0" w:noVBand="0"/>
        </w:tblPrEx>
        <w:trPr>
          <w:trHeight w:val="642"/>
          <w:jc w:val="center"/>
        </w:trPr>
        <w:tc>
          <w:tcPr>
            <w:tcW w:w="444" w:type="pct"/>
            <w:gridSpan w:val="2"/>
            <w:vAlign w:val="center"/>
          </w:tcPr>
          <w:p w14:paraId="36472C29" w14:textId="77777777" w:rsidR="00FE005B" w:rsidRPr="00073637" w:rsidRDefault="00FE005B" w:rsidP="00A516EB">
            <w:pPr>
              <w:jc w:val="center"/>
              <w:rPr>
                <w:rFonts w:eastAsia="標楷體" w:cstheme="minorHAnsi"/>
                <w:color w:val="000000" w:themeColor="text1"/>
                <w:sz w:val="28"/>
                <w:szCs w:val="28"/>
              </w:rPr>
            </w:pPr>
            <w:bookmarkStart w:id="22" w:name="_Toc487705463"/>
            <w:r w:rsidRPr="00073637">
              <w:rPr>
                <w:rFonts w:eastAsia="標楷體" w:cstheme="minorHAnsi" w:hint="eastAsia"/>
                <w:color w:val="000000" w:themeColor="text1"/>
                <w:sz w:val="28"/>
                <w:szCs w:val="28"/>
              </w:rPr>
              <w:t>5</w:t>
            </w:r>
          </w:p>
        </w:tc>
        <w:tc>
          <w:tcPr>
            <w:tcW w:w="3754" w:type="pct"/>
            <w:gridSpan w:val="3"/>
            <w:vAlign w:val="center"/>
          </w:tcPr>
          <w:p w14:paraId="6375F231" w14:textId="77777777" w:rsidR="00FE005B" w:rsidRPr="00073637" w:rsidRDefault="00FE005B" w:rsidP="00FE005B">
            <w:pPr>
              <w:ind w:leftChars="-1" w:left="-2" w:firstLineChars="14" w:firstLine="39"/>
              <w:rPr>
                <w:rFonts w:eastAsia="標楷體" w:cstheme="minorHAnsi"/>
                <w:color w:val="000000" w:themeColor="text1"/>
                <w:sz w:val="28"/>
                <w:szCs w:val="28"/>
              </w:rPr>
            </w:pPr>
            <w:r w:rsidRPr="00073637">
              <w:rPr>
                <w:rFonts w:eastAsia="標楷體" w:cstheme="minorHAnsi" w:hint="eastAsia"/>
                <w:color w:val="000000" w:themeColor="text1"/>
                <w:sz w:val="28"/>
                <w:szCs w:val="28"/>
              </w:rPr>
              <w:t>簡報與答詢內容</w:t>
            </w:r>
          </w:p>
        </w:tc>
        <w:tc>
          <w:tcPr>
            <w:tcW w:w="802" w:type="pct"/>
            <w:vAlign w:val="center"/>
          </w:tcPr>
          <w:p w14:paraId="3ED91EB6" w14:textId="77777777" w:rsidR="00FE005B" w:rsidRPr="00073637" w:rsidRDefault="00FE005B" w:rsidP="004648E9">
            <w:pPr>
              <w:jc w:val="center"/>
              <w:rPr>
                <w:rFonts w:eastAsia="標楷體" w:cstheme="minorHAnsi"/>
                <w:color w:val="000000" w:themeColor="text1"/>
                <w:sz w:val="28"/>
                <w:szCs w:val="28"/>
              </w:rPr>
            </w:pPr>
            <w:r w:rsidRPr="00073637">
              <w:rPr>
                <w:rFonts w:eastAsia="標楷體" w:cstheme="minorHAnsi" w:hint="eastAsia"/>
                <w:color w:val="000000" w:themeColor="text1"/>
                <w:sz w:val="28"/>
                <w:szCs w:val="28"/>
              </w:rPr>
              <w:t>10%</w:t>
            </w:r>
          </w:p>
        </w:tc>
      </w:tr>
    </w:tbl>
    <w:p w14:paraId="74564A27" w14:textId="77777777" w:rsidR="004331DB" w:rsidRPr="00073637" w:rsidRDefault="004331DB" w:rsidP="004331DB">
      <w:pPr>
        <w:rPr>
          <w:rFonts w:eastAsia="標楷體" w:cstheme="minorHAnsi"/>
          <w:color w:val="000000" w:themeColor="text1"/>
          <w:sz w:val="28"/>
          <w:szCs w:val="28"/>
        </w:rPr>
      </w:pPr>
    </w:p>
    <w:p w14:paraId="2D67BE1E" w14:textId="3A377E11" w:rsidR="004331DB" w:rsidRPr="00073637" w:rsidRDefault="004331DB" w:rsidP="004331DB">
      <w:pPr>
        <w:pStyle w:val="a"/>
        <w:numPr>
          <w:ilvl w:val="0"/>
          <w:numId w:val="0"/>
        </w:numPr>
        <w:spacing w:before="120"/>
        <w:ind w:left="66"/>
        <w:rPr>
          <w:rFonts w:asciiTheme="minorHAnsi" w:eastAsia="標楷體" w:hAnsiTheme="minorHAnsi" w:cstheme="minorHAnsi"/>
          <w:color w:val="000000" w:themeColor="text1"/>
        </w:rPr>
      </w:pPr>
      <w:r w:rsidRPr="00073637">
        <w:rPr>
          <w:rFonts w:asciiTheme="minorHAnsi" w:eastAsia="標楷體" w:hAnsiTheme="minorHAnsi" w:cstheme="minorHAnsi"/>
          <w:color w:val="000000" w:themeColor="text1"/>
        </w:rPr>
        <w:br w:type="page"/>
      </w:r>
      <w:bookmarkStart w:id="23" w:name="_Toc4414777"/>
      <w:r w:rsidR="00B40FE4">
        <w:rPr>
          <w:rFonts w:asciiTheme="minorHAnsi" w:eastAsia="標楷體" w:hAnsiTheme="minorHAnsi" w:cstheme="minorHAnsi"/>
          <w:color w:val="000000" w:themeColor="text1"/>
        </w:rPr>
        <w:t>附件十一</w:t>
      </w:r>
      <w:r w:rsidRPr="00073637">
        <w:rPr>
          <w:rFonts w:asciiTheme="minorHAnsi" w:eastAsia="標楷體" w:hAnsiTheme="minorHAnsi" w:cstheme="minorHAnsi"/>
          <w:color w:val="000000" w:themeColor="text1"/>
        </w:rPr>
        <w:t>、第一階段綜合評選</w:t>
      </w:r>
      <w:bookmarkEnd w:id="22"/>
      <w:bookmarkEnd w:id="23"/>
      <w:r w:rsidRPr="00073637">
        <w:rPr>
          <w:rFonts w:asciiTheme="minorHAnsi" w:eastAsia="標楷體" w:hAnsiTheme="minorHAnsi" w:cstheme="minorHAnsi"/>
          <w:color w:val="000000" w:themeColor="text1"/>
        </w:rPr>
        <w:t>委員評分表</w:t>
      </w:r>
    </w:p>
    <w:p w14:paraId="7FF559CA" w14:textId="77777777" w:rsidR="004331DB" w:rsidRPr="00073637" w:rsidRDefault="004331DB" w:rsidP="004331DB">
      <w:pPr>
        <w:autoSpaceDE w:val="0"/>
        <w:autoSpaceDN w:val="0"/>
        <w:adjustRightInd w:val="0"/>
        <w:spacing w:afterLines="100" w:after="240"/>
        <w:jc w:val="center"/>
        <w:rPr>
          <w:rFonts w:eastAsia="標楷體" w:cstheme="minorHAnsi"/>
          <w:b/>
          <w:color w:val="000000" w:themeColor="text1"/>
          <w:sz w:val="40"/>
          <w:szCs w:val="28"/>
        </w:rPr>
      </w:pPr>
      <w:r w:rsidRPr="00073637">
        <w:rPr>
          <w:rFonts w:eastAsia="標楷體" w:cstheme="minorHAnsi"/>
          <w:b/>
          <w:color w:val="000000" w:themeColor="text1"/>
          <w:sz w:val="40"/>
          <w:szCs w:val="28"/>
        </w:rPr>
        <w:t>第一階段綜合評選委員評分表</w:t>
      </w:r>
    </w:p>
    <w:p w14:paraId="028292DF" w14:textId="3A28E28F" w:rsidR="004331DB" w:rsidRPr="00073637" w:rsidRDefault="007E12D3" w:rsidP="000F4DDB">
      <w:pPr>
        <w:snapToGrid w:val="0"/>
        <w:spacing w:line="360" w:lineRule="auto"/>
        <w:ind w:left="1400" w:rightChars="-59" w:right="-142" w:hangingChars="500" w:hanging="1400"/>
        <w:jc w:val="both"/>
        <w:rPr>
          <w:rFonts w:eastAsia="標楷體" w:cstheme="minorHAnsi"/>
          <w:color w:val="000000" w:themeColor="text1"/>
          <w:sz w:val="28"/>
          <w:szCs w:val="28"/>
        </w:rPr>
      </w:pPr>
      <w:r w:rsidRPr="00073637">
        <w:rPr>
          <w:rFonts w:eastAsia="標楷體" w:cstheme="minorHAnsi"/>
          <w:color w:val="000000" w:themeColor="text1"/>
          <w:sz w:val="28"/>
          <w:szCs w:val="28"/>
        </w:rPr>
        <w:t>標案名稱：</w:t>
      </w:r>
      <w:r w:rsidRPr="00073637">
        <w:rPr>
          <w:rFonts w:eastAsia="標楷體" w:cstheme="minorHAnsi" w:hint="eastAsia"/>
          <w:color w:val="000000" w:themeColor="text1"/>
          <w:sz w:val="28"/>
          <w:szCs w:val="28"/>
        </w:rPr>
        <w:t>南投縣</w:t>
      </w:r>
      <w:r w:rsidR="004331DB" w:rsidRPr="00073637">
        <w:rPr>
          <w:rFonts w:eastAsia="標楷體" w:cstheme="minorHAnsi"/>
          <w:color w:val="000000" w:themeColor="text1"/>
          <w:sz w:val="28"/>
          <w:szCs w:val="28"/>
        </w:rPr>
        <w:t>政府辦理「綠能屋頂全民參與」區域營運商遴選案</w:t>
      </w:r>
    </w:p>
    <w:p w14:paraId="66492B7C" w14:textId="77777777" w:rsidR="004331DB" w:rsidRPr="00073637" w:rsidRDefault="004648E9" w:rsidP="004331DB">
      <w:pPr>
        <w:spacing w:afterLines="25" w:after="60" w:line="400" w:lineRule="exact"/>
        <w:jc w:val="both"/>
        <w:rPr>
          <w:rFonts w:eastAsia="標楷體" w:cstheme="minorHAnsi"/>
          <w:color w:val="000000" w:themeColor="text1"/>
          <w:sz w:val="28"/>
          <w:szCs w:val="28"/>
        </w:rPr>
      </w:pPr>
      <w:r w:rsidRPr="00073637">
        <w:rPr>
          <w:rFonts w:eastAsia="標楷體" w:cstheme="minorHAnsi"/>
          <w:noProof/>
          <w:color w:val="000000" w:themeColor="text1"/>
          <w:sz w:val="28"/>
          <w:szCs w:val="28"/>
        </w:rPr>
        <mc:AlternateContent>
          <mc:Choice Requires="wps">
            <w:drawing>
              <wp:anchor distT="0" distB="0" distL="114300" distR="114300" simplePos="0" relativeHeight="251662336" behindDoc="0" locked="0" layoutInCell="1" allowOverlap="1" wp14:anchorId="7415B5C8" wp14:editId="7FEBBEF3">
                <wp:simplePos x="0" y="0"/>
                <wp:positionH relativeFrom="column">
                  <wp:posOffset>6247765</wp:posOffset>
                </wp:positionH>
                <wp:positionV relativeFrom="paragraph">
                  <wp:posOffset>5537200</wp:posOffset>
                </wp:positionV>
                <wp:extent cx="833755" cy="2133600"/>
                <wp:effectExtent l="0" t="0" r="4445" b="0"/>
                <wp:wrapNone/>
                <wp:docPr id="22" name="Rectangle 254" descr="圓球"/>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3755" cy="2133600"/>
                        </a:xfrm>
                        <a:prstGeom prst="rect">
                          <a:avLst/>
                        </a:prstGeom>
                        <a:blipFill dpi="0" rotWithShape="0">
                          <a:blip r:embed="rId16"/>
                          <a:srcRect/>
                          <a:tile tx="0" ty="0" sx="100000" sy="100000" flip="none" algn="tl"/>
                        </a:blip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7C61E76" id="Rectangle 254" o:spid="_x0000_s1026" alt="圓球" style="position:absolute;margin-left:491.95pt;margin-top:436pt;width:65.65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" stroked="f">
                <v:fill r:id="rId21" o:title="圓球" recolor="t" type="tile"/>
                <v:path arrowok="t"/>
              </v:rect>
            </w:pict>
          </mc:Fallback>
        </mc:AlternateContent>
      </w:r>
      <w:r w:rsidRPr="00073637">
        <w:rPr>
          <w:rFonts w:eastAsia="標楷體" w:cstheme="minorHAnsi"/>
          <w:noProof/>
          <w:color w:val="000000" w:themeColor="text1"/>
          <w:sz w:val="21"/>
          <w:szCs w:val="21"/>
        </w:rPr>
        <mc:AlternateContent>
          <mc:Choice Requires="wps">
            <w:drawing>
              <wp:anchor distT="0" distB="0" distL="114300" distR="114300" simplePos="0" relativeHeight="251663360" behindDoc="0" locked="0" layoutInCell="1" allowOverlap="1" wp14:anchorId="120975E1" wp14:editId="0FFBE71F">
                <wp:simplePos x="0" y="0"/>
                <wp:positionH relativeFrom="column">
                  <wp:posOffset>5461000</wp:posOffset>
                </wp:positionH>
                <wp:positionV relativeFrom="paragraph">
                  <wp:posOffset>6176645</wp:posOffset>
                </wp:positionV>
                <wp:extent cx="1618680" cy="2531656"/>
                <wp:effectExtent l="0" t="0" r="635" b="2540"/>
                <wp:wrapNone/>
                <wp:docPr id="20" name="AutoShape 253" descr="圓球"/>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618680" cy="2531656"/>
                        </a:xfrm>
                        <a:prstGeom prst="rtTriangle">
                          <a:avLst/>
                        </a:prstGeom>
                        <a:blipFill dpi="0" rotWithShape="0">
                          <a:blip r:embed="rId16"/>
                          <a:srcRect/>
                          <a:tile tx="0" ty="0" sx="100000" sy="100000" flip="none" algn="tl"/>
                        </a:blip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245AA92" id="_x0000_t6" coordsize="21600,21600" o:spt="6" path="m,l,21600r21600,xe">
                <v:stroke joinstyle="miter"/>
                <v:path gradientshapeok="t" o:connecttype="custom" o:connectlocs="0,0;0,10800;0,21600;10800,21600;21600,21600;10800,10800" textboxrect="1800,12600,12600,19800"/>
              </v:shapetype>
              <v:shape id="AutoShape 253" o:spid="_x0000_s1026" type="#_x0000_t6" alt="圓球" style="position:absolute;margin-left:430pt;margin-top:486.35pt;width:127.45pt;height:199.35pt;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" stroked="f">
                <v:fill r:id="rId21" o:title="圓球" recolor="t" type="tile"/>
                <v:path arrowok="t"/>
              </v:shape>
            </w:pict>
          </mc:Fallback>
        </mc:AlternateContent>
      </w:r>
      <w:r w:rsidR="004331DB" w:rsidRPr="00073637">
        <w:rPr>
          <w:rFonts w:eastAsia="標楷體" w:cstheme="minorHAnsi"/>
          <w:color w:val="000000" w:themeColor="text1"/>
          <w:sz w:val="28"/>
          <w:szCs w:val="28"/>
        </w:rPr>
        <w:t>評選委員編號：</w:t>
      </w:r>
      <w:r w:rsidR="004331DB" w:rsidRPr="00073637">
        <w:rPr>
          <w:rFonts w:eastAsia="標楷體" w:cstheme="minorHAnsi"/>
          <w:color w:val="000000" w:themeColor="text1"/>
          <w:sz w:val="28"/>
          <w:szCs w:val="28"/>
        </w:rPr>
        <w:t xml:space="preserve">          </w:t>
      </w:r>
      <w:r w:rsidR="004331DB" w:rsidRPr="00073637">
        <w:rPr>
          <w:rFonts w:eastAsia="標楷體" w:cstheme="minorHAnsi"/>
          <w:bCs/>
          <w:color w:val="000000" w:themeColor="text1"/>
          <w:sz w:val="28"/>
          <w:szCs w:val="28"/>
        </w:rPr>
        <w:t xml:space="preserve">                </w:t>
      </w:r>
      <w:r w:rsidR="004331DB" w:rsidRPr="00073637">
        <w:rPr>
          <w:rFonts w:eastAsia="標楷體" w:cstheme="minorHAnsi" w:hint="eastAsia"/>
          <w:bCs/>
          <w:color w:val="000000" w:themeColor="text1"/>
          <w:sz w:val="28"/>
          <w:szCs w:val="28"/>
        </w:rPr>
        <w:t xml:space="preserve">            </w:t>
      </w:r>
      <w:r w:rsidR="004331DB" w:rsidRPr="00073637">
        <w:rPr>
          <w:rFonts w:eastAsia="標楷體" w:cstheme="minorHAnsi"/>
          <w:bCs/>
          <w:color w:val="000000" w:themeColor="text1"/>
          <w:sz w:val="28"/>
          <w:szCs w:val="28"/>
        </w:rPr>
        <w:t xml:space="preserve"> </w:t>
      </w:r>
      <w:r w:rsidR="004331DB" w:rsidRPr="00073637">
        <w:rPr>
          <w:rFonts w:eastAsia="標楷體" w:cstheme="minorHAnsi"/>
          <w:color w:val="000000" w:themeColor="text1"/>
          <w:sz w:val="28"/>
          <w:szCs w:val="28"/>
        </w:rPr>
        <w:t>日期：</w:t>
      </w:r>
      <w:r w:rsidR="004331DB" w:rsidRPr="00073637">
        <w:rPr>
          <w:rFonts w:eastAsia="標楷體" w:cstheme="minorHAnsi"/>
          <w:color w:val="000000" w:themeColor="text1"/>
          <w:sz w:val="28"/>
          <w:szCs w:val="28"/>
        </w:rPr>
        <w:t xml:space="preserve">   </w:t>
      </w:r>
      <w:r w:rsidR="004331DB" w:rsidRPr="00073637">
        <w:rPr>
          <w:rFonts w:eastAsia="標楷體" w:cstheme="minorHAnsi"/>
          <w:color w:val="000000" w:themeColor="text1"/>
          <w:sz w:val="28"/>
          <w:szCs w:val="28"/>
        </w:rPr>
        <w:t>年</w:t>
      </w:r>
      <w:r w:rsidR="004331DB" w:rsidRPr="00073637">
        <w:rPr>
          <w:rFonts w:eastAsia="標楷體" w:cstheme="minorHAnsi"/>
          <w:color w:val="000000" w:themeColor="text1"/>
          <w:sz w:val="28"/>
          <w:szCs w:val="28"/>
        </w:rPr>
        <w:t xml:space="preserve">   </w:t>
      </w:r>
      <w:r w:rsidR="004331DB" w:rsidRPr="00073637">
        <w:rPr>
          <w:rFonts w:eastAsia="標楷體" w:cstheme="minorHAnsi"/>
          <w:color w:val="000000" w:themeColor="text1"/>
          <w:sz w:val="28"/>
          <w:szCs w:val="28"/>
        </w:rPr>
        <w:t>月</w:t>
      </w:r>
      <w:r w:rsidR="004331DB" w:rsidRPr="00073637">
        <w:rPr>
          <w:rFonts w:eastAsia="標楷體" w:cstheme="minorHAnsi"/>
          <w:color w:val="000000" w:themeColor="text1"/>
          <w:sz w:val="28"/>
          <w:szCs w:val="28"/>
        </w:rPr>
        <w:t xml:space="preserve">   </w:t>
      </w:r>
      <w:r w:rsidR="004331DB" w:rsidRPr="00073637">
        <w:rPr>
          <w:rFonts w:eastAsia="標楷體" w:cstheme="minorHAnsi"/>
          <w:color w:val="000000" w:themeColor="text1"/>
          <w:sz w:val="28"/>
          <w:szCs w:val="28"/>
        </w:rPr>
        <w:t>日</w:t>
      </w:r>
    </w:p>
    <w:tbl>
      <w:tblPr>
        <w:tblW w:w="9878" w:type="dxa"/>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28" w:type="dxa"/>
          <w:right w:w="28" w:type="dxa"/>
        </w:tblCellMar>
        <w:tblLook w:val="0000" w:firstRow="0" w:lastRow="0" w:firstColumn="0" w:lastColumn="0" w:noHBand="0" w:noVBand="0"/>
      </w:tblPr>
      <w:tblGrid>
        <w:gridCol w:w="481"/>
        <w:gridCol w:w="772"/>
        <w:gridCol w:w="3380"/>
        <w:gridCol w:w="1276"/>
        <w:gridCol w:w="1276"/>
        <w:gridCol w:w="1134"/>
        <w:gridCol w:w="1559"/>
      </w:tblGrid>
      <w:tr w:rsidR="004331DB" w:rsidRPr="00073637" w14:paraId="5F0B4AF1" w14:textId="77777777" w:rsidTr="004331DB">
        <w:trPr>
          <w:cantSplit/>
          <w:trHeight w:val="511"/>
          <w:jc w:val="center"/>
        </w:trPr>
        <w:tc>
          <w:tcPr>
            <w:tcW w:w="1253" w:type="dxa"/>
            <w:gridSpan w:val="2"/>
            <w:vMerge w:val="restart"/>
            <w:tcBorders>
              <w:top w:val="thinThickSmallGap" w:sz="24" w:space="0" w:color="auto"/>
              <w:right w:val="single" w:sz="4" w:space="0" w:color="auto"/>
            </w:tcBorders>
            <w:vAlign w:val="center"/>
          </w:tcPr>
          <w:p w14:paraId="20160FEA" w14:textId="77777777" w:rsidR="004331DB" w:rsidRPr="00073637" w:rsidRDefault="004331DB" w:rsidP="004331DB">
            <w:pPr>
              <w:adjustRightInd w:val="0"/>
              <w:snapToGrid w:val="0"/>
              <w:spacing w:line="360" w:lineRule="exact"/>
              <w:jc w:val="center"/>
              <w:rPr>
                <w:rFonts w:eastAsia="標楷體" w:cstheme="minorHAnsi"/>
                <w:color w:val="000000" w:themeColor="text1"/>
                <w:sz w:val="28"/>
                <w:szCs w:val="28"/>
              </w:rPr>
            </w:pPr>
            <w:r w:rsidRPr="00073637">
              <w:rPr>
                <w:rFonts w:eastAsia="標楷體" w:cstheme="minorHAnsi"/>
                <w:color w:val="000000" w:themeColor="text1"/>
                <w:sz w:val="28"/>
                <w:szCs w:val="28"/>
              </w:rPr>
              <w:t>評選項目</w:t>
            </w:r>
          </w:p>
        </w:tc>
        <w:tc>
          <w:tcPr>
            <w:tcW w:w="3380" w:type="dxa"/>
            <w:vMerge w:val="restart"/>
            <w:tcBorders>
              <w:top w:val="thinThickSmallGap" w:sz="24" w:space="0" w:color="auto"/>
              <w:left w:val="single" w:sz="4" w:space="0" w:color="auto"/>
              <w:right w:val="single" w:sz="4" w:space="0" w:color="auto"/>
            </w:tcBorders>
            <w:shd w:val="clear" w:color="auto" w:fill="auto"/>
            <w:vAlign w:val="center"/>
          </w:tcPr>
          <w:p w14:paraId="096D42A7" w14:textId="77777777" w:rsidR="004331DB" w:rsidRPr="00073637" w:rsidRDefault="004331DB" w:rsidP="004331DB">
            <w:pPr>
              <w:adjustRightInd w:val="0"/>
              <w:snapToGrid w:val="0"/>
              <w:spacing w:line="360" w:lineRule="exact"/>
              <w:jc w:val="center"/>
              <w:rPr>
                <w:rFonts w:eastAsia="SimSun" w:cstheme="minorHAnsi"/>
                <w:color w:val="000000" w:themeColor="text1"/>
                <w:sz w:val="28"/>
                <w:szCs w:val="28"/>
              </w:rPr>
            </w:pPr>
            <w:r w:rsidRPr="00073637">
              <w:rPr>
                <w:rFonts w:eastAsia="標楷體" w:cstheme="minorHAnsi" w:hint="eastAsia"/>
                <w:color w:val="000000" w:themeColor="text1"/>
                <w:sz w:val="28"/>
                <w:szCs w:val="28"/>
              </w:rPr>
              <w:t>審查子項</w:t>
            </w:r>
          </w:p>
        </w:tc>
        <w:tc>
          <w:tcPr>
            <w:tcW w:w="5245" w:type="dxa"/>
            <w:gridSpan w:val="4"/>
            <w:tcBorders>
              <w:top w:val="thinThickSmallGap" w:sz="24" w:space="0" w:color="auto"/>
              <w:left w:val="single" w:sz="4" w:space="0" w:color="auto"/>
              <w:bottom w:val="single" w:sz="4" w:space="0" w:color="auto"/>
              <w:right w:val="thinThickSmallGap" w:sz="24" w:space="0" w:color="auto"/>
            </w:tcBorders>
            <w:vAlign w:val="center"/>
          </w:tcPr>
          <w:p w14:paraId="3FA2AE73" w14:textId="77777777" w:rsidR="004331DB" w:rsidRPr="00073637" w:rsidRDefault="004331DB" w:rsidP="004331DB">
            <w:pPr>
              <w:adjustRightInd w:val="0"/>
              <w:snapToGrid w:val="0"/>
              <w:spacing w:line="360" w:lineRule="exact"/>
              <w:jc w:val="center"/>
              <w:rPr>
                <w:rFonts w:eastAsia="標楷體" w:cstheme="minorHAnsi"/>
                <w:color w:val="000000" w:themeColor="text1"/>
                <w:sz w:val="28"/>
                <w:szCs w:val="28"/>
              </w:rPr>
            </w:pPr>
            <w:r w:rsidRPr="00073637">
              <w:rPr>
                <w:rFonts w:eastAsia="標楷體" w:cstheme="minorHAnsi"/>
                <w:color w:val="000000" w:themeColor="text1"/>
                <w:sz w:val="28"/>
                <w:szCs w:val="28"/>
              </w:rPr>
              <w:t>廠商編號及得分</w:t>
            </w:r>
          </w:p>
        </w:tc>
      </w:tr>
      <w:tr w:rsidR="004331DB" w:rsidRPr="00073637" w14:paraId="1EF25F44" w14:textId="77777777" w:rsidTr="004331DB">
        <w:trPr>
          <w:cantSplit/>
          <w:trHeight w:val="511"/>
          <w:jc w:val="center"/>
        </w:trPr>
        <w:tc>
          <w:tcPr>
            <w:tcW w:w="1253" w:type="dxa"/>
            <w:gridSpan w:val="2"/>
            <w:vMerge/>
            <w:tcBorders>
              <w:bottom w:val="single" w:sz="4" w:space="0" w:color="auto"/>
              <w:right w:val="single" w:sz="4" w:space="0" w:color="auto"/>
            </w:tcBorders>
            <w:vAlign w:val="center"/>
          </w:tcPr>
          <w:p w14:paraId="4F46DF3C" w14:textId="77777777" w:rsidR="004331DB" w:rsidRPr="00073637" w:rsidRDefault="004331DB" w:rsidP="004331DB">
            <w:pPr>
              <w:adjustRightInd w:val="0"/>
              <w:snapToGrid w:val="0"/>
              <w:spacing w:line="360" w:lineRule="exact"/>
              <w:jc w:val="center"/>
              <w:rPr>
                <w:rFonts w:eastAsia="標楷體" w:cstheme="minorHAnsi"/>
                <w:color w:val="000000" w:themeColor="text1"/>
                <w:sz w:val="28"/>
                <w:szCs w:val="28"/>
              </w:rPr>
            </w:pPr>
          </w:p>
        </w:tc>
        <w:tc>
          <w:tcPr>
            <w:tcW w:w="3380" w:type="dxa"/>
            <w:vMerge/>
            <w:tcBorders>
              <w:left w:val="single" w:sz="4" w:space="0" w:color="auto"/>
              <w:bottom w:val="single" w:sz="4" w:space="0" w:color="auto"/>
              <w:right w:val="single" w:sz="4" w:space="0" w:color="auto"/>
            </w:tcBorders>
            <w:shd w:val="clear" w:color="auto" w:fill="auto"/>
            <w:vAlign w:val="center"/>
          </w:tcPr>
          <w:p w14:paraId="6CEED8E9" w14:textId="77777777" w:rsidR="004331DB" w:rsidRPr="00073637" w:rsidRDefault="004331DB" w:rsidP="004331DB">
            <w:pPr>
              <w:adjustRightInd w:val="0"/>
              <w:snapToGrid w:val="0"/>
              <w:spacing w:line="360" w:lineRule="exact"/>
              <w:jc w:val="center"/>
              <w:rPr>
                <w:rFonts w:eastAsia="標楷體" w:cstheme="minorHAnsi"/>
                <w:color w:val="000000" w:themeColor="text1"/>
                <w:sz w:val="28"/>
                <w:szCs w:val="28"/>
              </w:rPr>
            </w:pPr>
          </w:p>
        </w:tc>
        <w:tc>
          <w:tcPr>
            <w:tcW w:w="1276" w:type="dxa"/>
            <w:tcBorders>
              <w:left w:val="single" w:sz="4" w:space="0" w:color="auto"/>
              <w:bottom w:val="single" w:sz="4" w:space="0" w:color="auto"/>
              <w:right w:val="single" w:sz="4" w:space="0" w:color="auto"/>
            </w:tcBorders>
            <w:vAlign w:val="center"/>
          </w:tcPr>
          <w:p w14:paraId="220453DD" w14:textId="77777777" w:rsidR="004331DB" w:rsidRPr="00073637" w:rsidRDefault="004331DB" w:rsidP="004331DB">
            <w:pPr>
              <w:adjustRightInd w:val="0"/>
              <w:snapToGrid w:val="0"/>
              <w:spacing w:line="360" w:lineRule="exact"/>
              <w:jc w:val="center"/>
              <w:rPr>
                <w:rFonts w:eastAsia="標楷體" w:cstheme="minorHAnsi"/>
                <w:color w:val="000000" w:themeColor="text1"/>
                <w:sz w:val="28"/>
                <w:szCs w:val="28"/>
              </w:rPr>
            </w:pPr>
            <w:r w:rsidRPr="00073637">
              <w:rPr>
                <w:rFonts w:eastAsia="標楷體" w:cstheme="minorHAnsi" w:hint="eastAsia"/>
                <w:color w:val="000000" w:themeColor="text1"/>
                <w:sz w:val="28"/>
                <w:szCs w:val="28"/>
              </w:rPr>
              <w:t>1</w:t>
            </w:r>
          </w:p>
        </w:tc>
        <w:tc>
          <w:tcPr>
            <w:tcW w:w="1276" w:type="dxa"/>
            <w:tcBorders>
              <w:left w:val="single" w:sz="4" w:space="0" w:color="auto"/>
              <w:bottom w:val="single" w:sz="4" w:space="0" w:color="auto"/>
              <w:right w:val="single" w:sz="4" w:space="0" w:color="auto"/>
            </w:tcBorders>
            <w:vAlign w:val="center"/>
          </w:tcPr>
          <w:p w14:paraId="1B120A72" w14:textId="77777777" w:rsidR="004331DB" w:rsidRPr="00073637" w:rsidRDefault="004331DB" w:rsidP="004331DB">
            <w:pPr>
              <w:adjustRightInd w:val="0"/>
              <w:snapToGrid w:val="0"/>
              <w:spacing w:line="360" w:lineRule="exact"/>
              <w:jc w:val="center"/>
              <w:rPr>
                <w:rFonts w:eastAsia="SimSun" w:cstheme="minorHAnsi"/>
                <w:color w:val="000000" w:themeColor="text1"/>
                <w:sz w:val="28"/>
                <w:szCs w:val="28"/>
              </w:rPr>
            </w:pPr>
            <w:r w:rsidRPr="00073637">
              <w:rPr>
                <w:rFonts w:eastAsia="標楷體" w:cstheme="minorHAnsi" w:hint="eastAsia"/>
                <w:color w:val="000000" w:themeColor="text1"/>
                <w:sz w:val="28"/>
                <w:szCs w:val="28"/>
              </w:rPr>
              <w:t>2</w:t>
            </w:r>
          </w:p>
        </w:tc>
        <w:tc>
          <w:tcPr>
            <w:tcW w:w="1134" w:type="dxa"/>
            <w:tcBorders>
              <w:left w:val="single" w:sz="4" w:space="0" w:color="auto"/>
              <w:bottom w:val="single" w:sz="4" w:space="0" w:color="auto"/>
              <w:right w:val="single" w:sz="4" w:space="0" w:color="auto"/>
            </w:tcBorders>
            <w:vAlign w:val="center"/>
          </w:tcPr>
          <w:p w14:paraId="1E2783FE" w14:textId="77777777" w:rsidR="004331DB" w:rsidRPr="00073637" w:rsidRDefault="004331DB" w:rsidP="004331DB">
            <w:pPr>
              <w:adjustRightInd w:val="0"/>
              <w:snapToGrid w:val="0"/>
              <w:spacing w:line="360" w:lineRule="exact"/>
              <w:jc w:val="center"/>
              <w:rPr>
                <w:rFonts w:eastAsia="SimSun" w:cstheme="minorHAnsi"/>
                <w:color w:val="000000" w:themeColor="text1"/>
                <w:sz w:val="28"/>
                <w:szCs w:val="28"/>
              </w:rPr>
            </w:pPr>
            <w:r w:rsidRPr="00073637">
              <w:rPr>
                <w:rFonts w:eastAsia="標楷體" w:cstheme="minorHAnsi" w:hint="eastAsia"/>
                <w:color w:val="000000" w:themeColor="text1"/>
                <w:sz w:val="28"/>
                <w:szCs w:val="28"/>
              </w:rPr>
              <w:t>3</w:t>
            </w:r>
          </w:p>
        </w:tc>
        <w:tc>
          <w:tcPr>
            <w:tcW w:w="1559" w:type="dxa"/>
            <w:tcBorders>
              <w:left w:val="single" w:sz="4" w:space="0" w:color="auto"/>
              <w:bottom w:val="single" w:sz="4" w:space="0" w:color="auto"/>
              <w:right w:val="thinThickSmallGap" w:sz="24" w:space="0" w:color="auto"/>
            </w:tcBorders>
            <w:vAlign w:val="center"/>
          </w:tcPr>
          <w:p w14:paraId="6CFF732C" w14:textId="77777777" w:rsidR="004331DB" w:rsidRPr="00073637" w:rsidRDefault="004331DB" w:rsidP="004331DB">
            <w:pPr>
              <w:adjustRightInd w:val="0"/>
              <w:snapToGrid w:val="0"/>
              <w:spacing w:line="360" w:lineRule="exact"/>
              <w:jc w:val="center"/>
              <w:rPr>
                <w:rFonts w:eastAsia="SimSun" w:cstheme="minorHAnsi"/>
                <w:color w:val="000000" w:themeColor="text1"/>
                <w:sz w:val="28"/>
                <w:szCs w:val="28"/>
              </w:rPr>
            </w:pPr>
            <w:r w:rsidRPr="00073637">
              <w:rPr>
                <w:rFonts w:eastAsia="標楷體" w:cstheme="minorHAnsi" w:hint="eastAsia"/>
                <w:color w:val="000000" w:themeColor="text1"/>
                <w:sz w:val="28"/>
                <w:szCs w:val="28"/>
              </w:rPr>
              <w:t>4</w:t>
            </w:r>
          </w:p>
        </w:tc>
      </w:tr>
      <w:tr w:rsidR="004331DB" w:rsidRPr="00073637" w14:paraId="3107474B" w14:textId="77777777" w:rsidTr="004331DB">
        <w:trPr>
          <w:cantSplit/>
          <w:trHeight w:val="830"/>
          <w:jc w:val="center"/>
        </w:trPr>
        <w:tc>
          <w:tcPr>
            <w:tcW w:w="1253" w:type="dxa"/>
            <w:gridSpan w:val="2"/>
            <w:tcBorders>
              <w:top w:val="single" w:sz="4" w:space="0" w:color="auto"/>
              <w:bottom w:val="single" w:sz="4" w:space="0" w:color="auto"/>
              <w:right w:val="single" w:sz="4" w:space="0" w:color="auto"/>
            </w:tcBorders>
            <w:vAlign w:val="center"/>
          </w:tcPr>
          <w:p w14:paraId="533D65FB" w14:textId="77777777" w:rsidR="004331DB" w:rsidRPr="00073637" w:rsidRDefault="004331DB" w:rsidP="004331DB">
            <w:pPr>
              <w:snapToGrid w:val="0"/>
              <w:jc w:val="center"/>
              <w:rPr>
                <w:rFonts w:eastAsia="標楷體"/>
                <w:color w:val="000000" w:themeColor="text1"/>
              </w:rPr>
            </w:pPr>
            <w:r w:rsidRPr="00073637">
              <w:rPr>
                <w:rFonts w:eastAsia="標楷體"/>
                <w:color w:val="000000" w:themeColor="text1"/>
              </w:rPr>
              <w:t>公司能力</w:t>
            </w:r>
            <w:r w:rsidRPr="00073637">
              <w:rPr>
                <w:rFonts w:eastAsia="標楷體"/>
                <w:color w:val="000000" w:themeColor="text1"/>
              </w:rPr>
              <w:br/>
            </w:r>
            <w:r w:rsidRPr="00073637">
              <w:rPr>
                <w:rFonts w:eastAsia="標楷體"/>
                <w:color w:val="000000" w:themeColor="text1"/>
              </w:rPr>
              <w:t>與健全性</w:t>
            </w:r>
          </w:p>
          <w:p w14:paraId="757E2373" w14:textId="77777777" w:rsidR="004331DB" w:rsidRPr="00073637" w:rsidRDefault="004331DB" w:rsidP="004331DB">
            <w:pPr>
              <w:snapToGrid w:val="0"/>
              <w:jc w:val="center"/>
              <w:rPr>
                <w:rFonts w:eastAsia="標楷體"/>
                <w:color w:val="000000" w:themeColor="text1"/>
              </w:rPr>
            </w:pPr>
            <w:r w:rsidRPr="00073637">
              <w:rPr>
                <w:rFonts w:eastAsia="標楷體" w:hint="eastAsia"/>
                <w:color w:val="000000" w:themeColor="text1"/>
              </w:rPr>
              <w:t>(25%)</w:t>
            </w:r>
          </w:p>
        </w:tc>
        <w:tc>
          <w:tcPr>
            <w:tcW w:w="3380" w:type="dxa"/>
            <w:tcBorders>
              <w:top w:val="single" w:sz="4" w:space="0" w:color="auto"/>
              <w:left w:val="single" w:sz="4" w:space="0" w:color="auto"/>
              <w:bottom w:val="single" w:sz="4" w:space="0" w:color="auto"/>
              <w:right w:val="single" w:sz="4" w:space="0" w:color="auto"/>
            </w:tcBorders>
            <w:vAlign w:val="center"/>
          </w:tcPr>
          <w:p w14:paraId="0322E7BF" w14:textId="77777777" w:rsidR="004331DB" w:rsidRPr="00073637" w:rsidRDefault="004331DB" w:rsidP="00C70669">
            <w:pPr>
              <w:ind w:rightChars="38" w:right="91"/>
              <w:rPr>
                <w:rFonts w:eastAsia="標楷體"/>
                <w:color w:val="000000" w:themeColor="text1"/>
              </w:rPr>
            </w:pPr>
            <w:r w:rsidRPr="00073637">
              <w:rPr>
                <w:rFonts w:eastAsia="標楷體"/>
                <w:color w:val="000000" w:themeColor="text1"/>
              </w:rPr>
              <w:t>1</w:t>
            </w:r>
            <w:r w:rsidRPr="00073637">
              <w:rPr>
                <w:rFonts w:eastAsia="標楷體" w:hint="eastAsia"/>
                <w:color w:val="000000" w:themeColor="text1"/>
              </w:rPr>
              <w:t>、公司團隊組成。</w:t>
            </w:r>
          </w:p>
          <w:p w14:paraId="6D212C54" w14:textId="77777777" w:rsidR="004331DB" w:rsidRPr="00073637" w:rsidRDefault="004331DB" w:rsidP="00C70669">
            <w:pPr>
              <w:ind w:rightChars="38" w:right="91"/>
              <w:rPr>
                <w:rFonts w:eastAsia="標楷體"/>
                <w:color w:val="000000" w:themeColor="text1"/>
              </w:rPr>
            </w:pPr>
            <w:r w:rsidRPr="00073637">
              <w:rPr>
                <w:rFonts w:eastAsia="標楷體"/>
                <w:color w:val="000000" w:themeColor="text1"/>
              </w:rPr>
              <w:t>2</w:t>
            </w:r>
            <w:r w:rsidRPr="00073637">
              <w:rPr>
                <w:rFonts w:eastAsia="標楷體" w:hint="eastAsia"/>
                <w:color w:val="000000" w:themeColor="text1"/>
              </w:rPr>
              <w:t>、財務健全性。</w:t>
            </w:r>
          </w:p>
          <w:p w14:paraId="2CAE7739" w14:textId="4E4A2D93" w:rsidR="004331DB" w:rsidRPr="00073637" w:rsidRDefault="004331DB" w:rsidP="00DC09D4">
            <w:pPr>
              <w:ind w:left="329" w:rightChars="38" w:right="91" w:hangingChars="137" w:hanging="329"/>
              <w:rPr>
                <w:rFonts w:eastAsia="標楷體"/>
                <w:color w:val="000000" w:themeColor="text1"/>
              </w:rPr>
            </w:pPr>
            <w:r w:rsidRPr="00073637">
              <w:rPr>
                <w:rFonts w:eastAsia="標楷體"/>
                <w:color w:val="000000" w:themeColor="text1"/>
              </w:rPr>
              <w:t>3</w:t>
            </w:r>
            <w:r w:rsidRPr="00073637">
              <w:rPr>
                <w:rFonts w:eastAsia="標楷體" w:hint="eastAsia"/>
                <w:color w:val="000000" w:themeColor="text1"/>
              </w:rPr>
              <w:t>、工程設計、營運能力、採購能力及建造能力說明。</w:t>
            </w:r>
          </w:p>
          <w:p w14:paraId="3C20950F" w14:textId="77777777" w:rsidR="004331DB" w:rsidRPr="00073637" w:rsidRDefault="004331DB" w:rsidP="00C70669">
            <w:pPr>
              <w:ind w:rightChars="38" w:right="91"/>
              <w:rPr>
                <w:rFonts w:eastAsia="標楷體"/>
                <w:color w:val="000000" w:themeColor="text1"/>
              </w:rPr>
            </w:pPr>
            <w:r w:rsidRPr="00073637">
              <w:rPr>
                <w:rFonts w:eastAsia="標楷體"/>
                <w:color w:val="000000" w:themeColor="text1"/>
              </w:rPr>
              <w:t>4</w:t>
            </w:r>
            <w:r w:rsidRPr="00073637">
              <w:rPr>
                <w:rFonts w:eastAsia="標楷體" w:hint="eastAsia"/>
                <w:color w:val="000000" w:themeColor="text1"/>
              </w:rPr>
              <w:t>、太陽光電工程實績。</w:t>
            </w:r>
          </w:p>
          <w:p w14:paraId="490321A3" w14:textId="77777777" w:rsidR="004331DB" w:rsidRPr="00073637" w:rsidRDefault="004331DB" w:rsidP="00C70669">
            <w:pPr>
              <w:ind w:rightChars="38" w:right="91"/>
              <w:rPr>
                <w:rFonts w:eastAsia="標楷體"/>
                <w:color w:val="000000" w:themeColor="text1"/>
              </w:rPr>
            </w:pPr>
            <w:r w:rsidRPr="00073637">
              <w:rPr>
                <w:rFonts w:eastAsia="標楷體"/>
                <w:color w:val="000000" w:themeColor="text1"/>
              </w:rPr>
              <w:t>5</w:t>
            </w:r>
            <w:r w:rsidRPr="00073637">
              <w:rPr>
                <w:rFonts w:eastAsia="標楷體" w:hint="eastAsia"/>
                <w:color w:val="000000" w:themeColor="text1"/>
              </w:rPr>
              <w:t>、優良事蹟與獎項。</w:t>
            </w:r>
          </w:p>
        </w:tc>
        <w:tc>
          <w:tcPr>
            <w:tcW w:w="1276" w:type="dxa"/>
            <w:tcBorders>
              <w:top w:val="single" w:sz="4" w:space="0" w:color="auto"/>
              <w:left w:val="single" w:sz="4" w:space="0" w:color="auto"/>
              <w:bottom w:val="single" w:sz="4" w:space="0" w:color="auto"/>
              <w:right w:val="single" w:sz="4" w:space="0" w:color="auto"/>
            </w:tcBorders>
            <w:vAlign w:val="center"/>
          </w:tcPr>
          <w:p w14:paraId="182E451B" w14:textId="77777777" w:rsidR="004331DB" w:rsidRPr="00073637" w:rsidRDefault="004331DB" w:rsidP="004331DB">
            <w:pPr>
              <w:adjustRightInd w:val="0"/>
              <w:snapToGrid w:val="0"/>
              <w:spacing w:line="360" w:lineRule="exact"/>
              <w:jc w:val="both"/>
              <w:rPr>
                <w:rFonts w:eastAsia="標楷體" w:cstheme="minorHAnsi"/>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21DDCF3" w14:textId="77777777" w:rsidR="004331DB" w:rsidRPr="00073637" w:rsidRDefault="004331DB" w:rsidP="004331DB">
            <w:pPr>
              <w:adjustRightInd w:val="0"/>
              <w:snapToGrid w:val="0"/>
              <w:spacing w:line="360" w:lineRule="exact"/>
              <w:jc w:val="both"/>
              <w:rPr>
                <w:rFonts w:eastAsia="標楷體" w:cstheme="minorHAnsi"/>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0EB21C57" w14:textId="77777777" w:rsidR="004331DB" w:rsidRPr="00073637" w:rsidRDefault="004331DB" w:rsidP="004331DB">
            <w:pPr>
              <w:adjustRightInd w:val="0"/>
              <w:snapToGrid w:val="0"/>
              <w:spacing w:line="360" w:lineRule="exact"/>
              <w:jc w:val="both"/>
              <w:rPr>
                <w:rFonts w:eastAsia="標楷體" w:cstheme="minorHAnsi"/>
                <w:color w:val="000000" w:themeColor="text1"/>
                <w:sz w:val="28"/>
                <w:szCs w:val="28"/>
              </w:rPr>
            </w:pPr>
          </w:p>
        </w:tc>
        <w:tc>
          <w:tcPr>
            <w:tcW w:w="1559" w:type="dxa"/>
            <w:tcBorders>
              <w:top w:val="single" w:sz="4" w:space="0" w:color="auto"/>
              <w:left w:val="single" w:sz="4" w:space="0" w:color="auto"/>
              <w:bottom w:val="single" w:sz="4" w:space="0" w:color="auto"/>
              <w:right w:val="thinThickSmallGap" w:sz="24" w:space="0" w:color="auto"/>
            </w:tcBorders>
            <w:vAlign w:val="center"/>
          </w:tcPr>
          <w:p w14:paraId="61F5E2B6" w14:textId="77777777" w:rsidR="004331DB" w:rsidRPr="00073637" w:rsidRDefault="004331DB" w:rsidP="004331DB">
            <w:pPr>
              <w:adjustRightInd w:val="0"/>
              <w:snapToGrid w:val="0"/>
              <w:spacing w:line="360" w:lineRule="exact"/>
              <w:jc w:val="both"/>
              <w:rPr>
                <w:rFonts w:eastAsia="標楷體" w:cstheme="minorHAnsi"/>
                <w:color w:val="000000" w:themeColor="text1"/>
                <w:sz w:val="28"/>
                <w:szCs w:val="28"/>
              </w:rPr>
            </w:pPr>
          </w:p>
        </w:tc>
      </w:tr>
      <w:tr w:rsidR="004331DB" w:rsidRPr="00073637" w14:paraId="6D465A92" w14:textId="77777777" w:rsidTr="004331DB">
        <w:trPr>
          <w:cantSplit/>
          <w:trHeight w:val="1002"/>
          <w:jc w:val="center"/>
        </w:trPr>
        <w:tc>
          <w:tcPr>
            <w:tcW w:w="1253" w:type="dxa"/>
            <w:gridSpan w:val="2"/>
            <w:tcBorders>
              <w:top w:val="single" w:sz="4" w:space="0" w:color="auto"/>
              <w:bottom w:val="single" w:sz="4" w:space="0" w:color="auto"/>
              <w:right w:val="single" w:sz="4" w:space="0" w:color="auto"/>
            </w:tcBorders>
            <w:vAlign w:val="center"/>
          </w:tcPr>
          <w:p w14:paraId="7F46E6A7" w14:textId="77777777" w:rsidR="004331DB" w:rsidRPr="00073637" w:rsidRDefault="004331DB" w:rsidP="004331DB">
            <w:pPr>
              <w:snapToGrid w:val="0"/>
              <w:jc w:val="center"/>
              <w:rPr>
                <w:rFonts w:eastAsia="標楷體"/>
                <w:color w:val="000000" w:themeColor="text1"/>
              </w:rPr>
            </w:pPr>
            <w:r w:rsidRPr="00073637">
              <w:rPr>
                <w:rFonts w:eastAsia="標楷體"/>
                <w:color w:val="000000" w:themeColor="text1"/>
              </w:rPr>
              <w:t>技術規格</w:t>
            </w:r>
            <w:r w:rsidRPr="00073637">
              <w:rPr>
                <w:rFonts w:eastAsia="標楷體" w:hint="eastAsia"/>
                <w:color w:val="000000" w:themeColor="text1"/>
              </w:rPr>
              <w:t>(20%)</w:t>
            </w:r>
          </w:p>
        </w:tc>
        <w:tc>
          <w:tcPr>
            <w:tcW w:w="3380" w:type="dxa"/>
            <w:tcBorders>
              <w:top w:val="single" w:sz="4" w:space="0" w:color="auto"/>
              <w:left w:val="single" w:sz="4" w:space="0" w:color="auto"/>
              <w:bottom w:val="single" w:sz="4" w:space="0" w:color="auto"/>
              <w:right w:val="single" w:sz="4" w:space="0" w:color="auto"/>
            </w:tcBorders>
            <w:vAlign w:val="center"/>
          </w:tcPr>
          <w:p w14:paraId="5E0B8FC6" w14:textId="77777777" w:rsidR="004331DB" w:rsidRPr="00073637" w:rsidRDefault="004331DB" w:rsidP="00C70669">
            <w:pPr>
              <w:ind w:rightChars="38" w:right="91"/>
              <w:rPr>
                <w:rFonts w:eastAsia="標楷體"/>
                <w:color w:val="000000" w:themeColor="text1"/>
              </w:rPr>
            </w:pPr>
            <w:r w:rsidRPr="00073637">
              <w:rPr>
                <w:rFonts w:eastAsia="標楷體"/>
                <w:color w:val="000000" w:themeColor="text1"/>
              </w:rPr>
              <w:t>1</w:t>
            </w:r>
            <w:r w:rsidRPr="00073637">
              <w:rPr>
                <w:rFonts w:eastAsia="標楷體" w:hint="eastAsia"/>
                <w:color w:val="000000" w:themeColor="text1"/>
              </w:rPr>
              <w:t>、光電與機電設備規格。</w:t>
            </w:r>
          </w:p>
          <w:p w14:paraId="7C97898D" w14:textId="77777777" w:rsidR="004331DB" w:rsidRPr="00073637" w:rsidRDefault="004331DB" w:rsidP="00C70669">
            <w:pPr>
              <w:ind w:rightChars="38" w:right="91"/>
              <w:rPr>
                <w:rFonts w:eastAsia="標楷體"/>
                <w:color w:val="000000" w:themeColor="text1"/>
              </w:rPr>
            </w:pPr>
            <w:r w:rsidRPr="00073637">
              <w:rPr>
                <w:rFonts w:eastAsia="標楷體"/>
                <w:color w:val="000000" w:themeColor="text1"/>
              </w:rPr>
              <w:t>2</w:t>
            </w:r>
            <w:r w:rsidRPr="00073637">
              <w:rPr>
                <w:rFonts w:eastAsia="標楷體" w:hint="eastAsia"/>
                <w:color w:val="000000" w:themeColor="text1"/>
              </w:rPr>
              <w:t>、結構設計規劃。</w:t>
            </w:r>
          </w:p>
        </w:tc>
        <w:tc>
          <w:tcPr>
            <w:tcW w:w="1276" w:type="dxa"/>
            <w:tcBorders>
              <w:top w:val="single" w:sz="4" w:space="0" w:color="auto"/>
              <w:left w:val="single" w:sz="4" w:space="0" w:color="auto"/>
              <w:bottom w:val="single" w:sz="4" w:space="0" w:color="auto"/>
              <w:right w:val="single" w:sz="4" w:space="0" w:color="auto"/>
            </w:tcBorders>
            <w:vAlign w:val="center"/>
          </w:tcPr>
          <w:p w14:paraId="5C84D245" w14:textId="77777777" w:rsidR="004331DB" w:rsidRPr="00073637" w:rsidRDefault="004331DB" w:rsidP="004331DB">
            <w:pPr>
              <w:adjustRightInd w:val="0"/>
              <w:snapToGrid w:val="0"/>
              <w:spacing w:line="360" w:lineRule="exact"/>
              <w:jc w:val="both"/>
              <w:rPr>
                <w:rFonts w:eastAsia="標楷體" w:cstheme="minorHAnsi"/>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6E837835" w14:textId="77777777" w:rsidR="004331DB" w:rsidRPr="00073637" w:rsidRDefault="004331DB" w:rsidP="004331DB">
            <w:pPr>
              <w:adjustRightInd w:val="0"/>
              <w:snapToGrid w:val="0"/>
              <w:spacing w:line="360" w:lineRule="exact"/>
              <w:jc w:val="both"/>
              <w:rPr>
                <w:rFonts w:eastAsia="標楷體" w:cstheme="minorHAnsi"/>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44A76C9C" w14:textId="77777777" w:rsidR="004331DB" w:rsidRPr="00073637" w:rsidRDefault="004648E9" w:rsidP="004331DB">
            <w:pPr>
              <w:adjustRightInd w:val="0"/>
              <w:snapToGrid w:val="0"/>
              <w:spacing w:line="360" w:lineRule="exact"/>
              <w:jc w:val="both"/>
              <w:rPr>
                <w:rFonts w:eastAsia="標楷體" w:cstheme="minorHAnsi"/>
                <w:color w:val="000000" w:themeColor="text1"/>
                <w:sz w:val="28"/>
                <w:szCs w:val="28"/>
              </w:rPr>
            </w:pPr>
            <w:r w:rsidRPr="00073637">
              <w:rPr>
                <w:rFonts w:eastAsia="標楷體" w:cstheme="minorHAnsi"/>
                <w:noProof/>
                <w:color w:val="000000" w:themeColor="text1"/>
                <w:sz w:val="28"/>
                <w:szCs w:val="28"/>
              </w:rPr>
              <mc:AlternateContent>
                <mc:Choice Requires="wps">
                  <w:drawing>
                    <wp:anchor distT="0" distB="0" distL="114300" distR="114300" simplePos="0" relativeHeight="251651072" behindDoc="0" locked="0" layoutInCell="1" allowOverlap="1" wp14:anchorId="4DDE5472" wp14:editId="655A7E7E">
                      <wp:simplePos x="0" y="0"/>
                      <wp:positionH relativeFrom="column">
                        <wp:posOffset>-9080</wp:posOffset>
                      </wp:positionH>
                      <wp:positionV relativeFrom="paragraph">
                        <wp:posOffset>436750</wp:posOffset>
                      </wp:positionV>
                      <wp:extent cx="2328283" cy="4182191"/>
                      <wp:effectExtent l="0" t="0" r="34290" b="27940"/>
                      <wp:wrapNone/>
                      <wp:docPr id="13"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328283" cy="418219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0C29F04" id="Line 247" o:spid="_x0000_s1026" style="position:absolute;flip:x;z-index:251651072;visibility:visible;mso-wrap-style:square;mso-wrap-distance-left:9pt;mso-wrap-distance-top:0;mso-wrap-distance-right:9pt;mso-wrap-distance-bottom:0;mso-position-horizontal:absolute;mso-position-horizontal-relative:text;mso-position-vertical:absolute;mso-position-vertical-relative:text" from="-.7pt,34.4pt" to="182.65pt,3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">
                      <v:stroke dashstyle="1 1" endcap="round"/>
                      <o:lock v:ext="edit" shapetype="f"/>
                    </v:line>
                  </w:pict>
                </mc:Fallback>
              </mc:AlternateContent>
            </w:r>
            <w:r w:rsidRPr="00073637">
              <w:rPr>
                <w:rFonts w:eastAsia="標楷體" w:cstheme="minorHAnsi"/>
                <w:noProof/>
                <w:color w:val="000000" w:themeColor="text1"/>
                <w:sz w:val="28"/>
                <w:szCs w:val="28"/>
              </w:rPr>
              <mc:AlternateContent>
                <mc:Choice Requires="wps">
                  <w:drawing>
                    <wp:anchor distT="0" distB="0" distL="114300" distR="114300" simplePos="0" relativeHeight="251652096" behindDoc="0" locked="0" layoutInCell="1" allowOverlap="1" wp14:anchorId="5BB382E3" wp14:editId="10B11383">
                      <wp:simplePos x="0" y="0"/>
                      <wp:positionH relativeFrom="column">
                        <wp:posOffset>630544</wp:posOffset>
                      </wp:positionH>
                      <wp:positionV relativeFrom="paragraph">
                        <wp:posOffset>435610</wp:posOffset>
                      </wp:positionV>
                      <wp:extent cx="353166" cy="620660"/>
                      <wp:effectExtent l="0" t="0" r="0" b="8255"/>
                      <wp:wrapNone/>
                      <wp:docPr id="16"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3166" cy="62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CCC83" w14:textId="77777777" w:rsidR="003B441B" w:rsidRDefault="003B441B" w:rsidP="004331DB">
                                  <w:pPr>
                                    <w:rPr>
                                      <w:rFonts w:eastAsia="標楷體"/>
                                      <w:sz w:val="16"/>
                                    </w:rPr>
                                  </w:pPr>
                                </w:p>
                              </w:txbxContent>
                            </wps:txbx>
                            <wps:bodyPr rot="0" vert="eaVert" wrap="square" lIns="91440" tIns="45720" rIns="91440" bIns="45720" anchor="t" anchorCtr="0" upright="1">
                              <a:noAutofit/>
                            </wps:bodyPr>
                          </wps:wsp>
                        </a:graphicData>
                      </a:graphic>
                    </wp:anchor>
                  </w:drawing>
                </mc:Choice>
                <mc:Fallback>
                  <w:pict>
                    <v:shape w14:anchorId="5BB382E3" id="Text Box 250" o:spid="_x0000_s1028" type="#_x0000_t202" style="position:absolute;left:0;text-align:left;margin-left:49.65pt;margin-top:34.3pt;width:27.8pt;height:48.8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" filled="f" stroked="f">
                      <v:path arrowok="t"/>
                      <v:textbox style="layout-flow:vertical-ideographic">
                        <w:txbxContent>
                          <w:p w14:paraId="542CCC83" w14:textId="77777777" w:rsidR="003B441B" w:rsidRDefault="003B441B" w:rsidP="004331DB">
                            <w:pPr>
                              <w:rPr>
                                <w:rFonts w:eastAsia="標楷體"/>
                                <w:sz w:val="16"/>
                              </w:rPr>
                            </w:pPr>
                          </w:p>
                        </w:txbxContent>
                      </v:textbox>
                    </v:shape>
                  </w:pict>
                </mc:Fallback>
              </mc:AlternateContent>
            </w:r>
          </w:p>
        </w:tc>
        <w:tc>
          <w:tcPr>
            <w:tcW w:w="1559" w:type="dxa"/>
            <w:tcBorders>
              <w:top w:val="single" w:sz="4" w:space="0" w:color="auto"/>
              <w:left w:val="single" w:sz="4" w:space="0" w:color="auto"/>
              <w:bottom w:val="single" w:sz="4" w:space="0" w:color="auto"/>
              <w:right w:val="thinThickSmallGap" w:sz="24" w:space="0" w:color="auto"/>
            </w:tcBorders>
            <w:vAlign w:val="center"/>
          </w:tcPr>
          <w:p w14:paraId="65FE711D" w14:textId="77777777" w:rsidR="004331DB" w:rsidRPr="00073637" w:rsidRDefault="004648E9" w:rsidP="004331DB">
            <w:pPr>
              <w:adjustRightInd w:val="0"/>
              <w:snapToGrid w:val="0"/>
              <w:spacing w:line="360" w:lineRule="exact"/>
              <w:jc w:val="both"/>
              <w:rPr>
                <w:rFonts w:eastAsia="標楷體" w:cstheme="minorHAnsi"/>
                <w:color w:val="000000" w:themeColor="text1"/>
                <w:sz w:val="28"/>
                <w:szCs w:val="28"/>
              </w:rPr>
            </w:pPr>
            <w:r w:rsidRPr="00073637">
              <w:rPr>
                <w:rFonts w:eastAsia="標楷體" w:cstheme="minorHAnsi"/>
                <w:noProof/>
                <w:color w:val="000000" w:themeColor="text1"/>
                <w:sz w:val="28"/>
                <w:szCs w:val="28"/>
              </w:rPr>
              <mc:AlternateContent>
                <mc:Choice Requires="wps">
                  <w:drawing>
                    <wp:anchor distT="0" distB="0" distL="114300" distR="114300" simplePos="0" relativeHeight="251653120" behindDoc="0" locked="0" layoutInCell="1" allowOverlap="1" wp14:anchorId="74464248" wp14:editId="4669BF1D">
                      <wp:simplePos x="0" y="0"/>
                      <wp:positionH relativeFrom="column">
                        <wp:posOffset>540921</wp:posOffset>
                      </wp:positionH>
                      <wp:positionV relativeFrom="paragraph">
                        <wp:posOffset>618559</wp:posOffset>
                      </wp:positionV>
                      <wp:extent cx="353166" cy="620660"/>
                      <wp:effectExtent l="0" t="0" r="0" b="8255"/>
                      <wp:wrapNone/>
                      <wp:docPr id="1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3166" cy="62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24186" w14:textId="77777777" w:rsidR="003B441B" w:rsidRDefault="003B441B" w:rsidP="004331DB">
                                  <w:pPr>
                                    <w:rPr>
                                      <w:rFonts w:eastAsia="標楷體"/>
                                      <w:sz w:val="16"/>
                                    </w:rPr>
                                  </w:pPr>
                                </w:p>
                              </w:txbxContent>
                            </wps:txbx>
                            <wps:bodyPr rot="0" vert="eaVert" wrap="square" lIns="91440" tIns="45720" rIns="91440" bIns="45720" anchor="t" anchorCtr="0" upright="1">
                              <a:noAutofit/>
                            </wps:bodyPr>
                          </wps:wsp>
                        </a:graphicData>
                      </a:graphic>
                    </wp:anchor>
                  </w:drawing>
                </mc:Choice>
                <mc:Fallback>
                  <w:pict>
                    <v:shape w14:anchorId="74464248" id="Text Box 251" o:spid="_x0000_s1029" type="#_x0000_t202" style="position:absolute;left:0;text-align:left;margin-left:42.6pt;margin-top:48.7pt;width:27.8pt;height:48.8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" filled="f" stroked="f">
                      <v:path arrowok="t"/>
                      <v:textbox style="layout-flow:vertical-ideographic">
                        <w:txbxContent>
                          <w:p w14:paraId="26924186" w14:textId="77777777" w:rsidR="003B441B" w:rsidRDefault="003B441B" w:rsidP="004331DB">
                            <w:pPr>
                              <w:rPr>
                                <w:rFonts w:eastAsia="標楷體"/>
                                <w:sz w:val="16"/>
                              </w:rPr>
                            </w:pPr>
                          </w:p>
                        </w:txbxContent>
                      </v:textbox>
                    </v:shape>
                  </w:pict>
                </mc:Fallback>
              </mc:AlternateContent>
            </w:r>
          </w:p>
        </w:tc>
      </w:tr>
      <w:tr w:rsidR="004331DB" w:rsidRPr="00073637" w14:paraId="7E8571C3" w14:textId="77777777" w:rsidTr="004331DB">
        <w:trPr>
          <w:cantSplit/>
          <w:trHeight w:val="645"/>
          <w:jc w:val="center"/>
        </w:trPr>
        <w:tc>
          <w:tcPr>
            <w:tcW w:w="1253" w:type="dxa"/>
            <w:gridSpan w:val="2"/>
            <w:tcBorders>
              <w:top w:val="single" w:sz="4" w:space="0" w:color="auto"/>
              <w:bottom w:val="single" w:sz="4" w:space="0" w:color="auto"/>
              <w:right w:val="single" w:sz="4" w:space="0" w:color="auto"/>
            </w:tcBorders>
            <w:vAlign w:val="center"/>
          </w:tcPr>
          <w:p w14:paraId="3F0D889A" w14:textId="77777777" w:rsidR="004331DB" w:rsidRPr="00073637" w:rsidRDefault="004331DB" w:rsidP="004331DB">
            <w:pPr>
              <w:snapToGrid w:val="0"/>
              <w:jc w:val="center"/>
              <w:rPr>
                <w:rFonts w:eastAsia="標楷體"/>
                <w:color w:val="000000" w:themeColor="text1"/>
              </w:rPr>
            </w:pPr>
            <w:r w:rsidRPr="00073637">
              <w:rPr>
                <w:rFonts w:eastAsia="標楷體"/>
                <w:color w:val="000000" w:themeColor="text1"/>
              </w:rPr>
              <w:t>營運管理</w:t>
            </w:r>
          </w:p>
          <w:p w14:paraId="053E55A3" w14:textId="77777777" w:rsidR="004331DB" w:rsidRPr="00073637" w:rsidRDefault="004331DB" w:rsidP="004331DB">
            <w:pPr>
              <w:snapToGrid w:val="0"/>
              <w:jc w:val="center"/>
              <w:rPr>
                <w:rFonts w:eastAsia="標楷體"/>
                <w:color w:val="000000" w:themeColor="text1"/>
              </w:rPr>
            </w:pPr>
            <w:r w:rsidRPr="00073637">
              <w:rPr>
                <w:rFonts w:eastAsia="標楷體" w:hint="eastAsia"/>
                <w:color w:val="000000" w:themeColor="text1"/>
              </w:rPr>
              <w:t>(</w:t>
            </w:r>
            <w:r w:rsidR="00FE005B" w:rsidRPr="00073637">
              <w:rPr>
                <w:rFonts w:eastAsia="標楷體" w:hint="eastAsia"/>
                <w:color w:val="000000" w:themeColor="text1"/>
              </w:rPr>
              <w:t>3</w:t>
            </w:r>
            <w:r w:rsidRPr="00073637">
              <w:rPr>
                <w:rFonts w:eastAsia="標楷體" w:hint="eastAsia"/>
                <w:color w:val="000000" w:themeColor="text1"/>
              </w:rPr>
              <w:t>0%)</w:t>
            </w:r>
          </w:p>
        </w:tc>
        <w:tc>
          <w:tcPr>
            <w:tcW w:w="3380" w:type="dxa"/>
            <w:tcBorders>
              <w:top w:val="single" w:sz="4" w:space="0" w:color="auto"/>
              <w:left w:val="single" w:sz="4" w:space="0" w:color="auto"/>
              <w:bottom w:val="single" w:sz="4" w:space="0" w:color="auto"/>
              <w:right w:val="single" w:sz="4" w:space="0" w:color="auto"/>
            </w:tcBorders>
            <w:vAlign w:val="center"/>
          </w:tcPr>
          <w:p w14:paraId="436811F3" w14:textId="77777777" w:rsidR="004331DB" w:rsidRPr="00073637" w:rsidRDefault="004331DB" w:rsidP="00C70669">
            <w:pPr>
              <w:ind w:rightChars="38" w:right="91"/>
              <w:rPr>
                <w:rFonts w:eastAsia="標楷體"/>
                <w:color w:val="000000" w:themeColor="text1"/>
              </w:rPr>
            </w:pPr>
            <w:r w:rsidRPr="00073637">
              <w:rPr>
                <w:rFonts w:eastAsia="標楷體"/>
                <w:color w:val="000000" w:themeColor="text1"/>
              </w:rPr>
              <w:t>1</w:t>
            </w:r>
            <w:r w:rsidRPr="00073637">
              <w:rPr>
                <w:rFonts w:eastAsia="標楷體" w:hint="eastAsia"/>
                <w:color w:val="000000" w:themeColor="text1"/>
              </w:rPr>
              <w:t>、營運組織與管理計畫。</w:t>
            </w:r>
          </w:p>
          <w:p w14:paraId="0A8578EA" w14:textId="77777777" w:rsidR="004331DB" w:rsidRPr="00073637" w:rsidRDefault="004331DB" w:rsidP="00C70669">
            <w:pPr>
              <w:ind w:rightChars="38" w:right="91"/>
              <w:rPr>
                <w:rFonts w:eastAsia="標楷體"/>
                <w:color w:val="000000" w:themeColor="text1"/>
              </w:rPr>
            </w:pPr>
            <w:r w:rsidRPr="00073637">
              <w:rPr>
                <w:rFonts w:eastAsia="標楷體"/>
                <w:color w:val="000000" w:themeColor="text1"/>
              </w:rPr>
              <w:t>2</w:t>
            </w:r>
            <w:r w:rsidRPr="00073637">
              <w:rPr>
                <w:rFonts w:eastAsia="標楷體" w:hint="eastAsia"/>
                <w:color w:val="000000" w:themeColor="text1"/>
              </w:rPr>
              <w:t>、設備維運與維修計畫。</w:t>
            </w:r>
          </w:p>
          <w:p w14:paraId="3D7C501F" w14:textId="77777777" w:rsidR="004331DB" w:rsidRPr="00073637" w:rsidRDefault="004331DB" w:rsidP="00C70669">
            <w:pPr>
              <w:ind w:rightChars="38" w:right="91"/>
              <w:rPr>
                <w:rFonts w:eastAsia="標楷體"/>
                <w:color w:val="000000" w:themeColor="text1"/>
              </w:rPr>
            </w:pPr>
            <w:r w:rsidRPr="00073637">
              <w:rPr>
                <w:rFonts w:eastAsia="標楷體"/>
                <w:color w:val="000000" w:themeColor="text1"/>
              </w:rPr>
              <w:t>3</w:t>
            </w:r>
            <w:r w:rsidRPr="00073637">
              <w:rPr>
                <w:rFonts w:eastAsia="標楷體" w:hint="eastAsia"/>
                <w:color w:val="000000" w:themeColor="text1"/>
              </w:rPr>
              <w:t>、安全維護措施。</w:t>
            </w:r>
          </w:p>
          <w:p w14:paraId="651A880E" w14:textId="77777777" w:rsidR="004331DB" w:rsidRPr="00073637" w:rsidRDefault="004331DB" w:rsidP="00C70669">
            <w:pPr>
              <w:ind w:rightChars="38" w:right="91"/>
              <w:rPr>
                <w:rFonts w:eastAsia="標楷體"/>
                <w:color w:val="000000" w:themeColor="text1"/>
              </w:rPr>
            </w:pPr>
            <w:r w:rsidRPr="00073637">
              <w:rPr>
                <w:rFonts w:eastAsia="標楷體"/>
                <w:color w:val="000000" w:themeColor="text1"/>
              </w:rPr>
              <w:t>4</w:t>
            </w:r>
            <w:r w:rsidRPr="00073637">
              <w:rPr>
                <w:rFonts w:eastAsia="標楷體" w:hint="eastAsia"/>
                <w:color w:val="000000" w:themeColor="text1"/>
              </w:rPr>
              <w:t>、緊急應變計畫。</w:t>
            </w:r>
          </w:p>
          <w:p w14:paraId="45E27646" w14:textId="77777777" w:rsidR="004331DB" w:rsidRPr="00073637" w:rsidRDefault="004331DB" w:rsidP="00C70669">
            <w:pPr>
              <w:ind w:rightChars="38" w:right="91"/>
              <w:rPr>
                <w:rFonts w:eastAsia="標楷體"/>
                <w:color w:val="000000" w:themeColor="text1"/>
              </w:rPr>
            </w:pPr>
            <w:r w:rsidRPr="00073637">
              <w:rPr>
                <w:rFonts w:eastAsia="標楷體"/>
                <w:color w:val="000000" w:themeColor="text1"/>
              </w:rPr>
              <w:t>5</w:t>
            </w:r>
            <w:r w:rsidRPr="00073637">
              <w:rPr>
                <w:rFonts w:eastAsia="標楷體" w:hint="eastAsia"/>
                <w:color w:val="000000" w:themeColor="text1"/>
              </w:rPr>
              <w:t>、品質保證計畫。</w:t>
            </w:r>
          </w:p>
          <w:p w14:paraId="1BE03891" w14:textId="77777777" w:rsidR="009D61B2" w:rsidRPr="00073637" w:rsidRDefault="009D61B2" w:rsidP="00C70669">
            <w:pPr>
              <w:ind w:rightChars="38" w:right="91"/>
              <w:rPr>
                <w:rFonts w:eastAsia="標楷體"/>
                <w:color w:val="000000" w:themeColor="text1"/>
              </w:rPr>
            </w:pPr>
            <w:r w:rsidRPr="00073637">
              <w:rPr>
                <w:rFonts w:eastAsia="標楷體" w:hint="eastAsia"/>
                <w:color w:val="000000" w:themeColor="text1"/>
              </w:rPr>
              <w:t>6</w:t>
            </w:r>
            <w:r w:rsidRPr="00073637">
              <w:rPr>
                <w:rFonts w:eastAsia="標楷體" w:hint="eastAsia"/>
                <w:color w:val="000000" w:themeColor="text1"/>
              </w:rPr>
              <w:t>、</w:t>
            </w:r>
            <w:r w:rsidRPr="00073637">
              <w:rPr>
                <w:rFonts w:ascii="Times New Roman" w:eastAsia="標楷體" w:hAnsi="Times New Roman" w:cs="Times New Roman" w:hint="eastAsia"/>
                <w:color w:val="000000" w:themeColor="text1"/>
              </w:rPr>
              <w:t>南投在地產業貢獻說明</w:t>
            </w:r>
          </w:p>
        </w:tc>
        <w:tc>
          <w:tcPr>
            <w:tcW w:w="1276" w:type="dxa"/>
            <w:tcBorders>
              <w:top w:val="single" w:sz="4" w:space="0" w:color="auto"/>
              <w:left w:val="single" w:sz="4" w:space="0" w:color="auto"/>
              <w:bottom w:val="single" w:sz="4" w:space="0" w:color="auto"/>
              <w:right w:val="single" w:sz="4" w:space="0" w:color="auto"/>
            </w:tcBorders>
            <w:vAlign w:val="center"/>
          </w:tcPr>
          <w:p w14:paraId="03E6E40D" w14:textId="77777777" w:rsidR="004331DB" w:rsidRPr="00073637" w:rsidRDefault="004331DB" w:rsidP="004331DB">
            <w:pPr>
              <w:adjustRightInd w:val="0"/>
              <w:snapToGrid w:val="0"/>
              <w:spacing w:line="360" w:lineRule="exact"/>
              <w:jc w:val="both"/>
              <w:rPr>
                <w:rFonts w:eastAsia="標楷體" w:cstheme="minorHAnsi"/>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4BC7843D" w14:textId="77777777" w:rsidR="004331DB" w:rsidRPr="00073637" w:rsidRDefault="004331DB" w:rsidP="004331DB">
            <w:pPr>
              <w:adjustRightInd w:val="0"/>
              <w:snapToGrid w:val="0"/>
              <w:spacing w:line="360" w:lineRule="exact"/>
              <w:jc w:val="both"/>
              <w:rPr>
                <w:rFonts w:eastAsia="標楷體" w:cstheme="minorHAnsi"/>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4028F6DF" w14:textId="77777777" w:rsidR="004331DB" w:rsidRPr="00073637" w:rsidRDefault="004331DB" w:rsidP="004331DB">
            <w:pPr>
              <w:adjustRightInd w:val="0"/>
              <w:snapToGrid w:val="0"/>
              <w:spacing w:line="360" w:lineRule="exact"/>
              <w:jc w:val="both"/>
              <w:rPr>
                <w:rFonts w:eastAsia="標楷體" w:cstheme="minorHAnsi"/>
                <w:color w:val="000000" w:themeColor="text1"/>
                <w:sz w:val="28"/>
                <w:szCs w:val="28"/>
              </w:rPr>
            </w:pPr>
          </w:p>
        </w:tc>
        <w:tc>
          <w:tcPr>
            <w:tcW w:w="1559" w:type="dxa"/>
            <w:tcBorders>
              <w:top w:val="single" w:sz="4" w:space="0" w:color="auto"/>
              <w:left w:val="single" w:sz="4" w:space="0" w:color="auto"/>
              <w:bottom w:val="single" w:sz="4" w:space="0" w:color="auto"/>
              <w:right w:val="thinThickSmallGap" w:sz="24" w:space="0" w:color="auto"/>
            </w:tcBorders>
            <w:vAlign w:val="center"/>
          </w:tcPr>
          <w:p w14:paraId="7E939343" w14:textId="77777777" w:rsidR="004331DB" w:rsidRPr="00073637" w:rsidRDefault="004648E9" w:rsidP="004331DB">
            <w:pPr>
              <w:adjustRightInd w:val="0"/>
              <w:snapToGrid w:val="0"/>
              <w:spacing w:line="360" w:lineRule="exact"/>
              <w:jc w:val="both"/>
              <w:rPr>
                <w:rFonts w:eastAsia="標楷體" w:cstheme="minorHAnsi"/>
                <w:color w:val="000000" w:themeColor="text1"/>
                <w:sz w:val="28"/>
                <w:szCs w:val="28"/>
              </w:rPr>
            </w:pPr>
            <w:r w:rsidRPr="00073637">
              <w:rPr>
                <w:rFonts w:eastAsia="標楷體" w:cstheme="minorHAnsi"/>
                <w:noProof/>
                <w:color w:val="000000" w:themeColor="text1"/>
                <w:sz w:val="28"/>
                <w:szCs w:val="28"/>
              </w:rPr>
              <mc:AlternateContent>
                <mc:Choice Requires="wps">
                  <w:drawing>
                    <wp:anchor distT="0" distB="0" distL="114300" distR="114300" simplePos="0" relativeHeight="251654144" behindDoc="0" locked="0" layoutInCell="1" allowOverlap="1" wp14:anchorId="61D59838" wp14:editId="5A3D90A2">
                      <wp:simplePos x="0" y="0"/>
                      <wp:positionH relativeFrom="column">
                        <wp:posOffset>615479</wp:posOffset>
                      </wp:positionH>
                      <wp:positionV relativeFrom="paragraph">
                        <wp:posOffset>116144</wp:posOffset>
                      </wp:positionV>
                      <wp:extent cx="918233" cy="3872146"/>
                      <wp:effectExtent l="0" t="0" r="34290" b="33655"/>
                      <wp:wrapNone/>
                      <wp:docPr id="15"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18233" cy="387214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82CCA65" id="Line 249" o:spid="_x0000_s1026" style="position:absolute;flip:x;z-index:251654144;visibility:visible;mso-wrap-style:square;mso-wrap-distance-left:9pt;mso-wrap-distance-top:0;mso-wrap-distance-right:9pt;mso-wrap-distance-bottom:0;mso-position-horizontal:absolute;mso-position-horizontal-relative:text;mso-position-vertical:absolute;mso-position-vertical-relative:text" from="48.45pt,9.15pt" to="120.75pt,3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">
                      <v:stroke dashstyle="1 1" endcap="round"/>
                      <o:lock v:ext="edit" shapetype="f"/>
                    </v:line>
                  </w:pict>
                </mc:Fallback>
              </mc:AlternateContent>
            </w:r>
            <w:r w:rsidRPr="00073637">
              <w:rPr>
                <w:rFonts w:eastAsia="標楷體" w:cstheme="minorHAnsi"/>
                <w:noProof/>
                <w:color w:val="000000" w:themeColor="text1"/>
                <w:sz w:val="28"/>
                <w:szCs w:val="28"/>
              </w:rPr>
              <mc:AlternateContent>
                <mc:Choice Requires="wps">
                  <w:drawing>
                    <wp:anchor distT="0" distB="0" distL="114300" distR="114300" simplePos="0" relativeHeight="251658240" behindDoc="0" locked="0" layoutInCell="1" allowOverlap="1" wp14:anchorId="06E26D19" wp14:editId="37800E2E">
                      <wp:simplePos x="0" y="0"/>
                      <wp:positionH relativeFrom="column">
                        <wp:posOffset>242038</wp:posOffset>
                      </wp:positionH>
                      <wp:positionV relativeFrom="paragraph">
                        <wp:posOffset>976177</wp:posOffset>
                      </wp:positionV>
                      <wp:extent cx="353166" cy="620660"/>
                      <wp:effectExtent l="0" t="0" r="0" b="8255"/>
                      <wp:wrapNone/>
                      <wp:docPr id="1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3166" cy="62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35BE7" w14:textId="77777777" w:rsidR="003B441B" w:rsidRDefault="003B441B" w:rsidP="004331DB">
                                  <w:pPr>
                                    <w:rPr>
                                      <w:rFonts w:eastAsia="標楷體"/>
                                      <w:sz w:val="16"/>
                                    </w:rPr>
                                  </w:pPr>
                                </w:p>
                              </w:txbxContent>
                            </wps:txbx>
                            <wps:bodyPr rot="0" vert="eaVert" wrap="square" lIns="91440" tIns="45720" rIns="91440" bIns="45720" anchor="t" anchorCtr="0" upright="1">
                              <a:noAutofit/>
                            </wps:bodyPr>
                          </wps:wsp>
                        </a:graphicData>
                      </a:graphic>
                    </wp:anchor>
                  </w:drawing>
                </mc:Choice>
                <mc:Fallback>
                  <w:pict>
                    <v:shape w14:anchorId="06E26D19" id="Text Box 252" o:spid="_x0000_s1030" type="#_x0000_t202" style="position:absolute;left:0;text-align:left;margin-left:19.05pt;margin-top:76.85pt;width:27.8pt;height:48.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" filled="f" stroked="f">
                      <v:path arrowok="t"/>
                      <v:textbox style="layout-flow:vertical-ideographic">
                        <w:txbxContent>
                          <w:p w14:paraId="15F35BE7" w14:textId="77777777" w:rsidR="003B441B" w:rsidRDefault="003B441B" w:rsidP="004331DB">
                            <w:pPr>
                              <w:rPr>
                                <w:rFonts w:eastAsia="標楷體"/>
                                <w:sz w:val="16"/>
                              </w:rPr>
                            </w:pPr>
                          </w:p>
                        </w:txbxContent>
                      </v:textbox>
                    </v:shape>
                  </w:pict>
                </mc:Fallback>
              </mc:AlternateContent>
            </w:r>
          </w:p>
        </w:tc>
      </w:tr>
      <w:tr w:rsidR="000D29F3" w:rsidRPr="00073637" w14:paraId="14472B7F" w14:textId="77777777" w:rsidTr="004331DB">
        <w:trPr>
          <w:cantSplit/>
          <w:trHeight w:val="854"/>
          <w:jc w:val="center"/>
        </w:trPr>
        <w:tc>
          <w:tcPr>
            <w:tcW w:w="1253" w:type="dxa"/>
            <w:gridSpan w:val="2"/>
            <w:tcBorders>
              <w:top w:val="single" w:sz="4" w:space="0" w:color="auto"/>
              <w:bottom w:val="single" w:sz="4" w:space="0" w:color="auto"/>
              <w:right w:val="single" w:sz="4" w:space="0" w:color="auto"/>
            </w:tcBorders>
            <w:vAlign w:val="center"/>
          </w:tcPr>
          <w:p w14:paraId="606A52EE" w14:textId="77777777" w:rsidR="000D29F3" w:rsidRPr="00073637" w:rsidRDefault="000D29F3" w:rsidP="000D29F3">
            <w:pPr>
              <w:snapToGrid w:val="0"/>
              <w:jc w:val="center"/>
              <w:rPr>
                <w:rFonts w:eastAsia="標楷體"/>
                <w:color w:val="000000" w:themeColor="text1"/>
              </w:rPr>
            </w:pPr>
            <w:r w:rsidRPr="00073637">
              <w:rPr>
                <w:rFonts w:eastAsia="標楷體"/>
                <w:color w:val="000000" w:themeColor="text1"/>
              </w:rPr>
              <w:t>規劃設置容量</w:t>
            </w:r>
          </w:p>
          <w:p w14:paraId="69FC4F7F" w14:textId="77777777" w:rsidR="000D29F3" w:rsidRPr="00073637" w:rsidRDefault="000D29F3" w:rsidP="000D29F3">
            <w:pPr>
              <w:snapToGrid w:val="0"/>
              <w:jc w:val="center"/>
              <w:rPr>
                <w:rFonts w:eastAsia="標楷體"/>
                <w:color w:val="000000" w:themeColor="text1"/>
              </w:rPr>
            </w:pPr>
            <w:r w:rsidRPr="00073637">
              <w:rPr>
                <w:rFonts w:eastAsia="標楷體" w:hint="eastAsia"/>
                <w:color w:val="000000" w:themeColor="text1"/>
              </w:rPr>
              <w:t>(</w:t>
            </w:r>
            <w:r w:rsidR="00BF4D4E" w:rsidRPr="00073637">
              <w:rPr>
                <w:rFonts w:eastAsia="標楷體" w:hint="eastAsia"/>
                <w:color w:val="000000" w:themeColor="text1"/>
              </w:rPr>
              <w:t>15</w:t>
            </w:r>
            <w:r w:rsidRPr="00073637">
              <w:rPr>
                <w:rFonts w:eastAsia="標楷體" w:hint="eastAsia"/>
                <w:color w:val="000000" w:themeColor="text1"/>
              </w:rPr>
              <w:t>%)</w:t>
            </w:r>
          </w:p>
        </w:tc>
        <w:tc>
          <w:tcPr>
            <w:tcW w:w="3380" w:type="dxa"/>
            <w:tcBorders>
              <w:top w:val="single" w:sz="4" w:space="0" w:color="auto"/>
              <w:left w:val="single" w:sz="4" w:space="0" w:color="auto"/>
              <w:bottom w:val="single" w:sz="4" w:space="0" w:color="auto"/>
              <w:right w:val="single" w:sz="4" w:space="0" w:color="auto"/>
            </w:tcBorders>
            <w:vAlign w:val="center"/>
          </w:tcPr>
          <w:p w14:paraId="0F82AF94" w14:textId="77777777" w:rsidR="000D29F3" w:rsidRPr="00073637" w:rsidRDefault="000D29F3" w:rsidP="000D29F3">
            <w:pPr>
              <w:ind w:rightChars="38" w:right="91"/>
              <w:rPr>
                <w:rFonts w:eastAsia="標楷體"/>
                <w:color w:val="000000" w:themeColor="text1"/>
              </w:rPr>
            </w:pPr>
            <w:r w:rsidRPr="00073637">
              <w:rPr>
                <w:rFonts w:eastAsia="標楷體"/>
                <w:color w:val="000000" w:themeColor="text1"/>
              </w:rPr>
              <w:t>1</w:t>
            </w:r>
            <w:r w:rsidRPr="00073637">
              <w:rPr>
                <w:rFonts w:eastAsia="標楷體" w:hint="eastAsia"/>
                <w:color w:val="000000" w:themeColor="text1"/>
              </w:rPr>
              <w:t>、</w:t>
            </w:r>
            <w:r w:rsidR="009D61B2" w:rsidRPr="00073637">
              <w:rPr>
                <w:rFonts w:eastAsia="標楷體" w:hint="eastAsia"/>
                <w:color w:val="000000" w:themeColor="text1"/>
              </w:rPr>
              <w:t>最低保證規劃設置量</w:t>
            </w:r>
            <w:r w:rsidRPr="00073637">
              <w:rPr>
                <w:rFonts w:eastAsia="標楷體" w:hint="eastAsia"/>
                <w:color w:val="000000" w:themeColor="text1"/>
              </w:rPr>
              <w:t>。</w:t>
            </w:r>
          </w:p>
          <w:p w14:paraId="23967E95" w14:textId="77777777" w:rsidR="000D29F3" w:rsidRPr="00073637" w:rsidRDefault="000D29F3" w:rsidP="000D29F3">
            <w:pPr>
              <w:ind w:rightChars="38" w:right="91"/>
              <w:rPr>
                <w:rFonts w:eastAsia="標楷體"/>
                <w:color w:val="000000" w:themeColor="text1"/>
              </w:rPr>
            </w:pPr>
            <w:r w:rsidRPr="00073637">
              <w:rPr>
                <w:rFonts w:eastAsia="標楷體"/>
                <w:color w:val="000000" w:themeColor="text1"/>
              </w:rPr>
              <w:t>2</w:t>
            </w:r>
            <w:r w:rsidRPr="00073637">
              <w:rPr>
                <w:rFonts w:eastAsia="標楷體" w:hint="eastAsia"/>
                <w:color w:val="000000" w:themeColor="text1"/>
              </w:rPr>
              <w:t>、</w:t>
            </w:r>
            <w:r w:rsidR="009D61B2" w:rsidRPr="00073637">
              <w:rPr>
                <w:rFonts w:ascii="Times New Roman" w:eastAsia="標楷體" w:hAnsi="Times New Roman" w:cs="Times New Roman" w:hint="eastAsia"/>
                <w:color w:val="000000" w:themeColor="text1"/>
              </w:rPr>
              <w:t>施工期程進度掌控</w:t>
            </w:r>
            <w:r w:rsidRPr="00073637">
              <w:rPr>
                <w:rFonts w:eastAsia="標楷體" w:hint="eastAsia"/>
                <w:color w:val="000000" w:themeColor="text1"/>
              </w:rPr>
              <w:t>。</w:t>
            </w:r>
          </w:p>
        </w:tc>
        <w:tc>
          <w:tcPr>
            <w:tcW w:w="1276" w:type="dxa"/>
            <w:tcBorders>
              <w:top w:val="single" w:sz="4" w:space="0" w:color="auto"/>
              <w:left w:val="single" w:sz="4" w:space="0" w:color="auto"/>
              <w:bottom w:val="single" w:sz="4" w:space="0" w:color="auto"/>
              <w:right w:val="single" w:sz="4" w:space="0" w:color="auto"/>
            </w:tcBorders>
            <w:vAlign w:val="center"/>
          </w:tcPr>
          <w:p w14:paraId="5F82EE59" w14:textId="77777777" w:rsidR="000D29F3" w:rsidRPr="00073637" w:rsidRDefault="000D29F3" w:rsidP="000D29F3">
            <w:pPr>
              <w:adjustRightInd w:val="0"/>
              <w:snapToGrid w:val="0"/>
              <w:spacing w:line="360" w:lineRule="exact"/>
              <w:jc w:val="both"/>
              <w:rPr>
                <w:rFonts w:eastAsia="標楷體" w:cstheme="minorHAnsi"/>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CFEAC77" w14:textId="77777777" w:rsidR="000D29F3" w:rsidRPr="00073637" w:rsidRDefault="000D29F3" w:rsidP="000D29F3">
            <w:pPr>
              <w:adjustRightInd w:val="0"/>
              <w:snapToGrid w:val="0"/>
              <w:spacing w:line="360" w:lineRule="exact"/>
              <w:jc w:val="both"/>
              <w:rPr>
                <w:rFonts w:eastAsia="標楷體" w:cstheme="minorHAnsi"/>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112B2CCC" w14:textId="77777777" w:rsidR="000D29F3" w:rsidRPr="00073637" w:rsidRDefault="000D29F3" w:rsidP="000D29F3">
            <w:pPr>
              <w:adjustRightInd w:val="0"/>
              <w:snapToGrid w:val="0"/>
              <w:spacing w:line="360" w:lineRule="exact"/>
              <w:jc w:val="both"/>
              <w:rPr>
                <w:rFonts w:eastAsia="標楷體" w:cstheme="minorHAnsi"/>
                <w:color w:val="000000" w:themeColor="text1"/>
                <w:sz w:val="28"/>
                <w:szCs w:val="28"/>
              </w:rPr>
            </w:pPr>
          </w:p>
        </w:tc>
        <w:tc>
          <w:tcPr>
            <w:tcW w:w="1559" w:type="dxa"/>
            <w:tcBorders>
              <w:top w:val="single" w:sz="4" w:space="0" w:color="auto"/>
              <w:left w:val="single" w:sz="4" w:space="0" w:color="auto"/>
              <w:bottom w:val="single" w:sz="4" w:space="0" w:color="auto"/>
              <w:right w:val="thinThickSmallGap" w:sz="24" w:space="0" w:color="auto"/>
            </w:tcBorders>
            <w:vAlign w:val="center"/>
          </w:tcPr>
          <w:p w14:paraId="4062403D" w14:textId="77777777" w:rsidR="000D29F3" w:rsidRPr="00073637" w:rsidRDefault="000D29F3" w:rsidP="000D29F3">
            <w:pPr>
              <w:adjustRightInd w:val="0"/>
              <w:snapToGrid w:val="0"/>
              <w:spacing w:line="360" w:lineRule="exact"/>
              <w:jc w:val="both"/>
              <w:rPr>
                <w:rFonts w:eastAsia="標楷體" w:cstheme="minorHAnsi"/>
                <w:color w:val="000000" w:themeColor="text1"/>
                <w:sz w:val="28"/>
                <w:szCs w:val="28"/>
              </w:rPr>
            </w:pPr>
          </w:p>
        </w:tc>
      </w:tr>
      <w:tr w:rsidR="004331DB" w:rsidRPr="00073637" w14:paraId="13CA6B67" w14:textId="77777777" w:rsidTr="004331DB">
        <w:trPr>
          <w:cantSplit/>
          <w:trHeight w:val="852"/>
          <w:jc w:val="center"/>
        </w:trPr>
        <w:tc>
          <w:tcPr>
            <w:tcW w:w="1253" w:type="dxa"/>
            <w:gridSpan w:val="2"/>
            <w:tcBorders>
              <w:top w:val="single" w:sz="4" w:space="0" w:color="auto"/>
              <w:bottom w:val="single" w:sz="4" w:space="0" w:color="auto"/>
              <w:right w:val="single" w:sz="4" w:space="0" w:color="auto"/>
            </w:tcBorders>
            <w:vAlign w:val="center"/>
          </w:tcPr>
          <w:p w14:paraId="095C579E" w14:textId="77777777" w:rsidR="004331DB" w:rsidRPr="00073637" w:rsidRDefault="009D61B2" w:rsidP="004331DB">
            <w:pPr>
              <w:snapToGrid w:val="0"/>
              <w:jc w:val="center"/>
              <w:rPr>
                <w:rFonts w:eastAsia="標楷體"/>
                <w:color w:val="000000" w:themeColor="text1"/>
              </w:rPr>
            </w:pPr>
            <w:r w:rsidRPr="00073637">
              <w:rPr>
                <w:rFonts w:ascii="Times New Roman" w:eastAsia="標楷體" w:hAnsi="Times New Roman" w:cs="Times New Roman" w:hint="eastAsia"/>
                <w:color w:val="000000" w:themeColor="text1"/>
              </w:rPr>
              <w:t>簡報與答詢內容</w:t>
            </w:r>
            <w:r w:rsidR="004331DB" w:rsidRPr="00073637">
              <w:rPr>
                <w:rFonts w:eastAsia="標楷體" w:hint="eastAsia"/>
                <w:color w:val="000000" w:themeColor="text1"/>
              </w:rPr>
              <w:t>(</w:t>
            </w:r>
            <w:r w:rsidR="000D29F3" w:rsidRPr="00073637">
              <w:rPr>
                <w:rFonts w:eastAsia="標楷體" w:hint="eastAsia"/>
                <w:color w:val="000000" w:themeColor="text1"/>
              </w:rPr>
              <w:t>1</w:t>
            </w:r>
            <w:r w:rsidR="00BF4D4E" w:rsidRPr="00073637">
              <w:rPr>
                <w:rFonts w:eastAsia="標楷體" w:hint="eastAsia"/>
                <w:color w:val="000000" w:themeColor="text1"/>
              </w:rPr>
              <w:t>0</w:t>
            </w:r>
            <w:r w:rsidR="004331DB" w:rsidRPr="00073637">
              <w:rPr>
                <w:rFonts w:eastAsia="標楷體" w:hint="eastAsia"/>
                <w:color w:val="000000" w:themeColor="text1"/>
              </w:rPr>
              <w:t>%)</w:t>
            </w:r>
          </w:p>
        </w:tc>
        <w:tc>
          <w:tcPr>
            <w:tcW w:w="3380" w:type="dxa"/>
            <w:tcBorders>
              <w:top w:val="single" w:sz="4" w:space="0" w:color="auto"/>
              <w:left w:val="single" w:sz="4" w:space="0" w:color="auto"/>
              <w:bottom w:val="single" w:sz="4" w:space="0" w:color="auto"/>
              <w:right w:val="single" w:sz="4" w:space="0" w:color="auto"/>
            </w:tcBorders>
            <w:vAlign w:val="center"/>
          </w:tcPr>
          <w:p w14:paraId="369A0FE2" w14:textId="77777777" w:rsidR="000D29F3" w:rsidRPr="00073637" w:rsidRDefault="009D61B2" w:rsidP="00C70669">
            <w:pPr>
              <w:ind w:rightChars="38" w:right="91"/>
              <w:rPr>
                <w:rFonts w:eastAsia="標楷體"/>
                <w:color w:val="000000" w:themeColor="text1"/>
              </w:rPr>
            </w:pPr>
            <w:r w:rsidRPr="00073637">
              <w:rPr>
                <w:rFonts w:ascii="Times New Roman" w:eastAsia="標楷體" w:hAnsi="Times New Roman" w:cs="Times New Roman" w:hint="eastAsia"/>
                <w:color w:val="000000" w:themeColor="text1"/>
              </w:rPr>
              <w:t>1</w:t>
            </w:r>
            <w:r w:rsidRPr="00073637">
              <w:rPr>
                <w:rFonts w:eastAsia="標楷體" w:hint="eastAsia"/>
                <w:color w:val="000000" w:themeColor="text1"/>
              </w:rPr>
              <w:t>、</w:t>
            </w:r>
            <w:r w:rsidRPr="00073637">
              <w:rPr>
                <w:rFonts w:ascii="Times New Roman" w:eastAsia="標楷體" w:hAnsi="Times New Roman" w:cs="Times New Roman" w:hint="eastAsia"/>
                <w:color w:val="000000" w:themeColor="text1"/>
              </w:rPr>
              <w:t>簡報與答詢內容</w:t>
            </w:r>
          </w:p>
        </w:tc>
        <w:tc>
          <w:tcPr>
            <w:tcW w:w="1276" w:type="dxa"/>
            <w:tcBorders>
              <w:top w:val="single" w:sz="4" w:space="0" w:color="auto"/>
              <w:left w:val="single" w:sz="4" w:space="0" w:color="auto"/>
              <w:bottom w:val="single" w:sz="4" w:space="0" w:color="auto"/>
              <w:right w:val="single" w:sz="4" w:space="0" w:color="auto"/>
            </w:tcBorders>
            <w:vAlign w:val="center"/>
          </w:tcPr>
          <w:p w14:paraId="4F600F84" w14:textId="77777777" w:rsidR="004331DB" w:rsidRPr="00073637" w:rsidRDefault="004331DB" w:rsidP="004331DB">
            <w:pPr>
              <w:adjustRightInd w:val="0"/>
              <w:snapToGrid w:val="0"/>
              <w:spacing w:line="360" w:lineRule="exact"/>
              <w:jc w:val="both"/>
              <w:rPr>
                <w:rFonts w:eastAsia="標楷體" w:cstheme="minorHAnsi"/>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340208F" w14:textId="77777777" w:rsidR="004331DB" w:rsidRPr="00073637" w:rsidRDefault="004331DB" w:rsidP="004331DB">
            <w:pPr>
              <w:adjustRightInd w:val="0"/>
              <w:snapToGrid w:val="0"/>
              <w:spacing w:line="360" w:lineRule="exact"/>
              <w:jc w:val="both"/>
              <w:rPr>
                <w:rFonts w:eastAsia="標楷體" w:cstheme="minorHAnsi"/>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3E2DCD1D" w14:textId="77777777" w:rsidR="004331DB" w:rsidRPr="00073637" w:rsidRDefault="004331DB" w:rsidP="004331DB">
            <w:pPr>
              <w:adjustRightInd w:val="0"/>
              <w:snapToGrid w:val="0"/>
              <w:spacing w:line="360" w:lineRule="exact"/>
              <w:jc w:val="both"/>
              <w:rPr>
                <w:rFonts w:eastAsia="標楷體" w:cstheme="minorHAnsi"/>
                <w:color w:val="000000" w:themeColor="text1"/>
                <w:sz w:val="28"/>
                <w:szCs w:val="28"/>
              </w:rPr>
            </w:pPr>
          </w:p>
        </w:tc>
        <w:tc>
          <w:tcPr>
            <w:tcW w:w="1559" w:type="dxa"/>
            <w:tcBorders>
              <w:top w:val="single" w:sz="4" w:space="0" w:color="auto"/>
              <w:left w:val="single" w:sz="4" w:space="0" w:color="auto"/>
              <w:bottom w:val="single" w:sz="4" w:space="0" w:color="auto"/>
              <w:right w:val="thinThickSmallGap" w:sz="24" w:space="0" w:color="auto"/>
            </w:tcBorders>
            <w:vAlign w:val="center"/>
          </w:tcPr>
          <w:p w14:paraId="7E22B017" w14:textId="77777777" w:rsidR="004331DB" w:rsidRPr="00073637" w:rsidRDefault="004331DB" w:rsidP="004331DB">
            <w:pPr>
              <w:adjustRightInd w:val="0"/>
              <w:snapToGrid w:val="0"/>
              <w:spacing w:line="360" w:lineRule="exact"/>
              <w:jc w:val="both"/>
              <w:rPr>
                <w:rFonts w:eastAsia="標楷體" w:cstheme="minorHAnsi"/>
                <w:color w:val="000000" w:themeColor="text1"/>
                <w:sz w:val="28"/>
                <w:szCs w:val="28"/>
              </w:rPr>
            </w:pPr>
          </w:p>
        </w:tc>
      </w:tr>
      <w:tr w:rsidR="004331DB" w:rsidRPr="00073637" w14:paraId="340F296C" w14:textId="77777777" w:rsidTr="004331DB">
        <w:trPr>
          <w:cantSplit/>
          <w:trHeight w:val="820"/>
          <w:jc w:val="center"/>
        </w:trPr>
        <w:tc>
          <w:tcPr>
            <w:tcW w:w="1253" w:type="dxa"/>
            <w:gridSpan w:val="2"/>
            <w:tcBorders>
              <w:top w:val="single" w:sz="4" w:space="0" w:color="auto"/>
              <w:bottom w:val="single" w:sz="4" w:space="0" w:color="auto"/>
              <w:right w:val="single" w:sz="4" w:space="0" w:color="auto"/>
            </w:tcBorders>
            <w:vAlign w:val="center"/>
          </w:tcPr>
          <w:p w14:paraId="57870A6F" w14:textId="77777777" w:rsidR="004331DB" w:rsidRPr="00073637" w:rsidRDefault="004331DB" w:rsidP="004331DB">
            <w:pPr>
              <w:snapToGrid w:val="0"/>
              <w:jc w:val="center"/>
              <w:rPr>
                <w:rFonts w:eastAsia="標楷體"/>
                <w:color w:val="000000" w:themeColor="text1"/>
              </w:rPr>
            </w:pPr>
            <w:r w:rsidRPr="00073637">
              <w:rPr>
                <w:rFonts w:eastAsia="標楷體"/>
                <w:color w:val="000000" w:themeColor="text1"/>
              </w:rPr>
              <w:t>得分合計</w:t>
            </w:r>
          </w:p>
        </w:tc>
        <w:tc>
          <w:tcPr>
            <w:tcW w:w="3380" w:type="dxa"/>
            <w:tcBorders>
              <w:top w:val="single" w:sz="4" w:space="0" w:color="auto"/>
              <w:left w:val="single" w:sz="4" w:space="0" w:color="auto"/>
              <w:bottom w:val="single" w:sz="4" w:space="0" w:color="auto"/>
              <w:right w:val="single" w:sz="4" w:space="0" w:color="auto"/>
            </w:tcBorders>
            <w:vAlign w:val="center"/>
          </w:tcPr>
          <w:p w14:paraId="72A8311E" w14:textId="77777777" w:rsidR="004331DB" w:rsidRPr="00073637" w:rsidRDefault="004331DB" w:rsidP="004331DB">
            <w:pPr>
              <w:adjustRightInd w:val="0"/>
              <w:snapToGrid w:val="0"/>
              <w:spacing w:line="360" w:lineRule="exact"/>
              <w:ind w:leftChars="4" w:left="10" w:firstLine="1"/>
              <w:jc w:val="center"/>
              <w:rPr>
                <w:rFonts w:eastAsia="標楷體"/>
                <w:color w:val="000000" w:themeColor="text1"/>
              </w:rPr>
            </w:pPr>
            <w:r w:rsidRPr="00073637">
              <w:rPr>
                <w:rFonts w:eastAsia="標楷體"/>
                <w:color w:val="000000" w:themeColor="text1"/>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9714236" w14:textId="77777777" w:rsidR="004331DB" w:rsidRPr="00073637" w:rsidRDefault="004648E9" w:rsidP="004331DB">
            <w:pPr>
              <w:adjustRightInd w:val="0"/>
              <w:snapToGrid w:val="0"/>
              <w:spacing w:line="360" w:lineRule="exact"/>
              <w:jc w:val="both"/>
              <w:rPr>
                <w:rFonts w:eastAsia="標楷體" w:cstheme="minorHAnsi"/>
                <w:color w:val="000000" w:themeColor="text1"/>
                <w:sz w:val="28"/>
                <w:szCs w:val="28"/>
              </w:rPr>
            </w:pPr>
            <w:r w:rsidRPr="00073637">
              <w:rPr>
                <w:rFonts w:eastAsia="標楷體" w:cstheme="minorHAnsi"/>
                <w:noProof/>
                <w:color w:val="000000" w:themeColor="text1"/>
                <w:sz w:val="28"/>
                <w:szCs w:val="28"/>
              </w:rPr>
              <mc:AlternateContent>
                <mc:Choice Requires="wps">
                  <w:drawing>
                    <wp:anchor distT="0" distB="0" distL="114300" distR="114300" simplePos="0" relativeHeight="251661312" behindDoc="0" locked="0" layoutInCell="1" allowOverlap="1" wp14:anchorId="46ACDA18" wp14:editId="7037AD52">
                      <wp:simplePos x="0" y="0"/>
                      <wp:positionH relativeFrom="column">
                        <wp:posOffset>744220</wp:posOffset>
                      </wp:positionH>
                      <wp:positionV relativeFrom="paragraph">
                        <wp:posOffset>248648</wp:posOffset>
                      </wp:positionV>
                      <wp:extent cx="353166" cy="620660"/>
                      <wp:effectExtent l="0" t="0" r="0" b="8255"/>
                      <wp:wrapNone/>
                      <wp:docPr id="14"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3166" cy="62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F4DB2" w14:textId="77777777" w:rsidR="003B441B" w:rsidRDefault="003B441B" w:rsidP="004331DB">
                                  <w:pPr>
                                    <w:rPr>
                                      <w:rFonts w:eastAsia="標楷體"/>
                                      <w:sz w:val="16"/>
                                    </w:rPr>
                                  </w:pPr>
                                </w:p>
                              </w:txbxContent>
                            </wps:txbx>
                            <wps:bodyPr rot="0" vert="eaVert" wrap="square" lIns="91440" tIns="45720" rIns="91440" bIns="45720" anchor="t" anchorCtr="0" upright="1">
                              <a:noAutofit/>
                            </wps:bodyPr>
                          </wps:wsp>
                        </a:graphicData>
                      </a:graphic>
                    </wp:anchor>
                  </w:drawing>
                </mc:Choice>
                <mc:Fallback>
                  <w:pict>
                    <v:shape w14:anchorId="46ACDA18" id="Text Box 248" o:spid="_x0000_s1031" type="#_x0000_t202" style="position:absolute;left:0;text-align:left;margin-left:58.6pt;margin-top:19.6pt;width:27.8pt;height:48.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" filled="f" stroked="f">
                      <v:path arrowok="t"/>
                      <v:textbox style="layout-flow:vertical-ideographic">
                        <w:txbxContent>
                          <w:p w14:paraId="4FEF4DB2" w14:textId="77777777" w:rsidR="003B441B" w:rsidRDefault="003B441B" w:rsidP="004331DB">
                            <w:pPr>
                              <w:rPr>
                                <w:rFonts w:eastAsia="標楷體"/>
                                <w:sz w:val="16"/>
                              </w:rPr>
                            </w:pPr>
                          </w:p>
                        </w:txbxContent>
                      </v:textbox>
                    </v:shape>
                  </w:pict>
                </mc:Fallback>
              </mc:AlternateContent>
            </w:r>
          </w:p>
        </w:tc>
        <w:tc>
          <w:tcPr>
            <w:tcW w:w="1276" w:type="dxa"/>
            <w:tcBorders>
              <w:top w:val="single" w:sz="4" w:space="0" w:color="auto"/>
              <w:left w:val="single" w:sz="4" w:space="0" w:color="auto"/>
              <w:bottom w:val="single" w:sz="4" w:space="0" w:color="auto"/>
              <w:right w:val="single" w:sz="4" w:space="0" w:color="auto"/>
            </w:tcBorders>
            <w:vAlign w:val="center"/>
          </w:tcPr>
          <w:p w14:paraId="4905E443" w14:textId="77777777" w:rsidR="004331DB" w:rsidRPr="00073637" w:rsidRDefault="004331DB" w:rsidP="004331DB">
            <w:pPr>
              <w:adjustRightInd w:val="0"/>
              <w:snapToGrid w:val="0"/>
              <w:spacing w:line="360" w:lineRule="exact"/>
              <w:jc w:val="both"/>
              <w:rPr>
                <w:rFonts w:eastAsia="標楷體" w:cstheme="minorHAnsi"/>
                <w:color w:val="000000" w:themeColor="text1"/>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0212C598" w14:textId="77777777" w:rsidR="004331DB" w:rsidRPr="00073637" w:rsidRDefault="004331DB" w:rsidP="004331DB">
            <w:pPr>
              <w:adjustRightInd w:val="0"/>
              <w:snapToGrid w:val="0"/>
              <w:spacing w:line="360" w:lineRule="exact"/>
              <w:jc w:val="both"/>
              <w:rPr>
                <w:rFonts w:eastAsia="標楷體" w:cstheme="minorHAnsi"/>
                <w:color w:val="000000" w:themeColor="text1"/>
                <w:sz w:val="28"/>
                <w:szCs w:val="28"/>
              </w:rPr>
            </w:pPr>
          </w:p>
        </w:tc>
        <w:tc>
          <w:tcPr>
            <w:tcW w:w="1559" w:type="dxa"/>
            <w:tcBorders>
              <w:top w:val="single" w:sz="4" w:space="0" w:color="auto"/>
              <w:left w:val="single" w:sz="4" w:space="0" w:color="auto"/>
              <w:bottom w:val="single" w:sz="4" w:space="0" w:color="auto"/>
              <w:right w:val="thinThickSmallGap" w:sz="24" w:space="0" w:color="auto"/>
            </w:tcBorders>
            <w:vAlign w:val="center"/>
          </w:tcPr>
          <w:p w14:paraId="2533173C" w14:textId="77777777" w:rsidR="004331DB" w:rsidRPr="00073637" w:rsidRDefault="004331DB" w:rsidP="004331DB">
            <w:pPr>
              <w:adjustRightInd w:val="0"/>
              <w:snapToGrid w:val="0"/>
              <w:spacing w:line="360" w:lineRule="exact"/>
              <w:jc w:val="both"/>
              <w:rPr>
                <w:rFonts w:eastAsia="標楷體" w:cstheme="minorHAnsi"/>
                <w:color w:val="000000" w:themeColor="text1"/>
                <w:sz w:val="28"/>
                <w:szCs w:val="28"/>
              </w:rPr>
            </w:pPr>
          </w:p>
        </w:tc>
      </w:tr>
      <w:tr w:rsidR="004331DB" w:rsidRPr="00073637" w14:paraId="4E70BD69" w14:textId="77777777" w:rsidTr="004648E9">
        <w:trPr>
          <w:cantSplit/>
          <w:trHeight w:val="3361"/>
          <w:jc w:val="center"/>
        </w:trPr>
        <w:tc>
          <w:tcPr>
            <w:tcW w:w="481" w:type="dxa"/>
            <w:tcBorders>
              <w:top w:val="single" w:sz="4" w:space="0" w:color="auto"/>
              <w:bottom w:val="thinThickSmallGap" w:sz="24" w:space="0" w:color="auto"/>
              <w:right w:val="single" w:sz="4" w:space="0" w:color="auto"/>
            </w:tcBorders>
            <w:vAlign w:val="center"/>
          </w:tcPr>
          <w:p w14:paraId="44B4EFCC" w14:textId="77777777" w:rsidR="004331DB" w:rsidRPr="00073637" w:rsidRDefault="004331DB" w:rsidP="004331DB">
            <w:pPr>
              <w:snapToGrid w:val="0"/>
              <w:spacing w:line="400" w:lineRule="exact"/>
              <w:jc w:val="center"/>
              <w:rPr>
                <w:rFonts w:eastAsia="標楷體" w:cstheme="minorHAnsi"/>
                <w:color w:val="000000" w:themeColor="text1"/>
                <w:sz w:val="28"/>
                <w:szCs w:val="28"/>
              </w:rPr>
            </w:pPr>
            <w:r w:rsidRPr="00073637">
              <w:rPr>
                <w:rFonts w:eastAsia="標楷體" w:cstheme="minorHAnsi" w:hint="eastAsia"/>
                <w:color w:val="000000" w:themeColor="text1"/>
                <w:sz w:val="28"/>
                <w:szCs w:val="28"/>
              </w:rPr>
              <w:t>評選注意事項</w:t>
            </w:r>
          </w:p>
        </w:tc>
        <w:tc>
          <w:tcPr>
            <w:tcW w:w="7838" w:type="dxa"/>
            <w:gridSpan w:val="5"/>
            <w:tcBorders>
              <w:top w:val="single" w:sz="4" w:space="0" w:color="auto"/>
              <w:bottom w:val="thinThickSmallGap" w:sz="24" w:space="0" w:color="auto"/>
              <w:right w:val="single" w:sz="4" w:space="0" w:color="auto"/>
            </w:tcBorders>
          </w:tcPr>
          <w:p w14:paraId="6C603D99" w14:textId="77777777" w:rsidR="004331DB" w:rsidRPr="00073637" w:rsidRDefault="004331DB" w:rsidP="00C70669">
            <w:pPr>
              <w:widowControl/>
              <w:numPr>
                <w:ilvl w:val="0"/>
                <w:numId w:val="23"/>
              </w:numPr>
              <w:spacing w:line="320" w:lineRule="exact"/>
              <w:ind w:leftChars="15" w:left="626" w:rightChars="100" w:right="240" w:hangingChars="281" w:hanging="590"/>
              <w:jc w:val="both"/>
              <w:rPr>
                <w:rFonts w:eastAsia="標楷體" w:cstheme="minorHAnsi"/>
                <w:color w:val="000000" w:themeColor="text1"/>
                <w:sz w:val="21"/>
                <w:szCs w:val="21"/>
              </w:rPr>
            </w:pPr>
            <w:r w:rsidRPr="00073637">
              <w:rPr>
                <w:rFonts w:eastAsia="標楷體" w:cstheme="minorHAnsi"/>
                <w:color w:val="000000" w:themeColor="text1"/>
                <w:sz w:val="21"/>
                <w:szCs w:val="21"/>
              </w:rPr>
              <w:t>由各評選委員針對投標廠商所提投標計畫書，依各評選項目分別進行評定。</w:t>
            </w:r>
          </w:p>
          <w:p w14:paraId="43280447" w14:textId="77777777" w:rsidR="004331DB" w:rsidRPr="00073637" w:rsidRDefault="004331DB" w:rsidP="00C70669">
            <w:pPr>
              <w:widowControl/>
              <w:numPr>
                <w:ilvl w:val="0"/>
                <w:numId w:val="23"/>
              </w:numPr>
              <w:spacing w:line="320" w:lineRule="exact"/>
              <w:ind w:leftChars="29" w:left="687" w:rightChars="100" w:right="240" w:hangingChars="294" w:hanging="617"/>
              <w:jc w:val="both"/>
              <w:rPr>
                <w:rFonts w:eastAsia="標楷體" w:cstheme="minorHAnsi"/>
                <w:color w:val="000000" w:themeColor="text1"/>
                <w:sz w:val="21"/>
                <w:szCs w:val="21"/>
              </w:rPr>
            </w:pPr>
            <w:r w:rsidRPr="00073637">
              <w:rPr>
                <w:rFonts w:eastAsia="標楷體"/>
                <w:color w:val="000000" w:themeColor="text1"/>
                <w:sz w:val="21"/>
                <w:szCs w:val="21"/>
              </w:rPr>
              <w:t>評選委員應全程參與並親自為之，不得代理，避免遲到早退。</w:t>
            </w:r>
          </w:p>
          <w:p w14:paraId="7138EEA2" w14:textId="77777777" w:rsidR="004331DB" w:rsidRPr="00073637" w:rsidRDefault="004331DB" w:rsidP="00C70669">
            <w:pPr>
              <w:widowControl/>
              <w:numPr>
                <w:ilvl w:val="0"/>
                <w:numId w:val="23"/>
              </w:numPr>
              <w:spacing w:line="320" w:lineRule="exact"/>
              <w:ind w:leftChars="29" w:left="687" w:rightChars="100" w:right="240" w:hangingChars="294" w:hanging="617"/>
              <w:jc w:val="both"/>
              <w:rPr>
                <w:rFonts w:eastAsia="標楷體" w:cstheme="minorHAnsi"/>
                <w:color w:val="000000" w:themeColor="text1"/>
                <w:sz w:val="21"/>
                <w:szCs w:val="21"/>
              </w:rPr>
            </w:pPr>
            <w:r w:rsidRPr="00073637">
              <w:rPr>
                <w:rFonts w:eastAsia="標楷體"/>
                <w:color w:val="000000" w:themeColor="text1"/>
                <w:sz w:val="21"/>
                <w:szCs w:val="21"/>
              </w:rPr>
              <w:t>投標廠商未出席簡報及現場詢答者，不影響其投標文件之有效性，故仍須納入評選。</w:t>
            </w:r>
          </w:p>
          <w:p w14:paraId="3027AAB3" w14:textId="77777777" w:rsidR="004331DB" w:rsidRPr="00073637" w:rsidRDefault="004331DB" w:rsidP="00C70669">
            <w:pPr>
              <w:widowControl/>
              <w:numPr>
                <w:ilvl w:val="0"/>
                <w:numId w:val="23"/>
              </w:numPr>
              <w:spacing w:line="320" w:lineRule="exact"/>
              <w:ind w:leftChars="29" w:left="687" w:rightChars="100" w:right="240" w:hangingChars="294" w:hanging="617"/>
              <w:jc w:val="both"/>
              <w:rPr>
                <w:rFonts w:eastAsia="標楷體" w:cstheme="minorHAnsi"/>
                <w:color w:val="000000" w:themeColor="text1"/>
                <w:sz w:val="21"/>
                <w:szCs w:val="21"/>
              </w:rPr>
            </w:pPr>
            <w:r w:rsidRPr="00073637">
              <w:rPr>
                <w:rFonts w:eastAsia="標楷體" w:cstheme="minorHAnsi"/>
                <w:color w:val="000000" w:themeColor="text1"/>
                <w:sz w:val="21"/>
                <w:szCs w:val="21"/>
              </w:rPr>
              <w:t>全部遴選項目之合計總分為</w:t>
            </w:r>
            <w:r w:rsidRPr="00073637">
              <w:rPr>
                <w:rFonts w:eastAsia="標楷體" w:cstheme="minorHAnsi" w:hint="eastAsia"/>
                <w:color w:val="000000" w:themeColor="text1"/>
                <w:sz w:val="21"/>
                <w:szCs w:val="21"/>
              </w:rPr>
              <w:t>1</w:t>
            </w:r>
            <w:r w:rsidRPr="00073637">
              <w:rPr>
                <w:rFonts w:eastAsia="標楷體" w:cstheme="minorHAnsi"/>
                <w:color w:val="000000" w:themeColor="text1"/>
                <w:sz w:val="21"/>
                <w:szCs w:val="21"/>
              </w:rPr>
              <w:t>00</w:t>
            </w:r>
            <w:r w:rsidRPr="00073637">
              <w:rPr>
                <w:rFonts w:eastAsia="標楷體" w:cstheme="minorHAnsi"/>
                <w:color w:val="000000" w:themeColor="text1"/>
                <w:sz w:val="21"/>
                <w:szCs w:val="21"/>
              </w:rPr>
              <w:t>分，總平均分數達</w:t>
            </w:r>
            <w:r w:rsidRPr="00073637">
              <w:rPr>
                <w:rFonts w:eastAsia="標楷體" w:cstheme="minorHAnsi" w:hint="eastAsia"/>
                <w:color w:val="000000" w:themeColor="text1"/>
                <w:sz w:val="21"/>
                <w:szCs w:val="21"/>
              </w:rPr>
              <w:t>8</w:t>
            </w:r>
            <w:r w:rsidRPr="00073637">
              <w:rPr>
                <w:rFonts w:eastAsia="標楷體" w:cstheme="minorHAnsi"/>
                <w:color w:val="000000" w:themeColor="text1"/>
                <w:sz w:val="21"/>
                <w:szCs w:val="21"/>
              </w:rPr>
              <w:t>0</w:t>
            </w:r>
            <w:r w:rsidRPr="00073637">
              <w:rPr>
                <w:rFonts w:eastAsia="標楷體" w:cstheme="minorHAnsi"/>
                <w:color w:val="000000" w:themeColor="text1"/>
                <w:sz w:val="21"/>
                <w:szCs w:val="21"/>
              </w:rPr>
              <w:t>分以上者得進入第二階段回饋比例開標。</w:t>
            </w:r>
          </w:p>
          <w:p w14:paraId="7CCC5397" w14:textId="77777777" w:rsidR="004331DB" w:rsidRPr="00073637" w:rsidRDefault="004331DB" w:rsidP="00C70669">
            <w:pPr>
              <w:widowControl/>
              <w:numPr>
                <w:ilvl w:val="0"/>
                <w:numId w:val="23"/>
              </w:numPr>
              <w:spacing w:line="320" w:lineRule="exact"/>
              <w:ind w:leftChars="29" w:left="687" w:rightChars="100" w:right="240" w:hangingChars="294" w:hanging="617"/>
              <w:jc w:val="both"/>
              <w:rPr>
                <w:rFonts w:eastAsia="標楷體" w:cstheme="minorHAnsi"/>
                <w:color w:val="000000" w:themeColor="text1"/>
                <w:sz w:val="21"/>
                <w:szCs w:val="21"/>
              </w:rPr>
            </w:pPr>
            <w:r w:rsidRPr="00073637">
              <w:rPr>
                <w:rFonts w:eastAsia="標楷體" w:hint="eastAsia"/>
                <w:color w:val="000000" w:themeColor="text1"/>
                <w:sz w:val="21"/>
                <w:szCs w:val="21"/>
              </w:rPr>
              <w:t>個別委員對於各</w:t>
            </w:r>
            <w:r w:rsidRPr="00073637">
              <w:rPr>
                <w:rFonts w:eastAsia="標楷體"/>
                <w:color w:val="000000" w:themeColor="text1"/>
                <w:sz w:val="21"/>
                <w:szCs w:val="21"/>
              </w:rPr>
              <w:t>投標廠商總分高於</w:t>
            </w:r>
            <w:r w:rsidRPr="00073637">
              <w:rPr>
                <w:rFonts w:eastAsia="標楷體"/>
                <w:color w:val="000000" w:themeColor="text1"/>
                <w:sz w:val="21"/>
                <w:szCs w:val="21"/>
              </w:rPr>
              <w:t>90</w:t>
            </w:r>
            <w:r w:rsidRPr="00073637">
              <w:rPr>
                <w:rFonts w:eastAsia="標楷體"/>
                <w:color w:val="000000" w:themeColor="text1"/>
                <w:sz w:val="21"/>
                <w:szCs w:val="21"/>
              </w:rPr>
              <w:t>分或</w:t>
            </w:r>
            <w:r w:rsidRPr="00073637">
              <w:rPr>
                <w:rFonts w:eastAsia="標楷體" w:hint="eastAsia"/>
                <w:color w:val="000000" w:themeColor="text1"/>
                <w:sz w:val="21"/>
                <w:szCs w:val="21"/>
              </w:rPr>
              <w:t>未達</w:t>
            </w:r>
            <w:r w:rsidRPr="00073637">
              <w:rPr>
                <w:rFonts w:eastAsia="標楷體" w:hint="eastAsia"/>
                <w:color w:val="000000" w:themeColor="text1"/>
                <w:sz w:val="21"/>
                <w:szCs w:val="21"/>
              </w:rPr>
              <w:t>65</w:t>
            </w:r>
            <w:r w:rsidRPr="00073637">
              <w:rPr>
                <w:rFonts w:eastAsia="標楷體"/>
                <w:color w:val="000000" w:themeColor="text1"/>
                <w:sz w:val="21"/>
                <w:szCs w:val="21"/>
              </w:rPr>
              <w:t>分者，請敘明理由。</w:t>
            </w:r>
          </w:p>
          <w:p w14:paraId="45AFBB65" w14:textId="77777777" w:rsidR="004331DB" w:rsidRPr="00073637" w:rsidRDefault="004331DB" w:rsidP="00C70669">
            <w:pPr>
              <w:widowControl/>
              <w:numPr>
                <w:ilvl w:val="0"/>
                <w:numId w:val="23"/>
              </w:numPr>
              <w:spacing w:line="320" w:lineRule="exact"/>
              <w:ind w:leftChars="29" w:left="687" w:rightChars="100" w:right="240" w:hangingChars="294" w:hanging="617"/>
              <w:jc w:val="both"/>
              <w:rPr>
                <w:rFonts w:eastAsia="標楷體" w:cstheme="minorHAnsi"/>
                <w:color w:val="000000" w:themeColor="text1"/>
                <w:sz w:val="21"/>
                <w:szCs w:val="21"/>
              </w:rPr>
            </w:pPr>
            <w:r w:rsidRPr="00073637">
              <w:rPr>
                <w:rFonts w:eastAsia="標楷體"/>
                <w:color w:val="000000" w:themeColor="text1"/>
                <w:sz w:val="21"/>
                <w:szCs w:val="21"/>
              </w:rPr>
              <w:t>本表評選完成後於右下角折線彌封。</w:t>
            </w:r>
          </w:p>
        </w:tc>
        <w:tc>
          <w:tcPr>
            <w:tcW w:w="1559" w:type="dxa"/>
            <w:tcBorders>
              <w:top w:val="single" w:sz="4" w:space="0" w:color="auto"/>
              <w:left w:val="single" w:sz="4" w:space="0" w:color="auto"/>
              <w:bottom w:val="thinThickSmallGap" w:sz="24" w:space="0" w:color="auto"/>
              <w:right w:val="thinThickSmallGap" w:sz="24" w:space="0" w:color="auto"/>
            </w:tcBorders>
            <w:shd w:val="clear" w:color="auto" w:fill="F2F2F2" w:themeFill="background1" w:themeFillShade="F2"/>
          </w:tcPr>
          <w:p w14:paraId="01B4EF22" w14:textId="77777777" w:rsidR="004331DB" w:rsidRPr="00073637" w:rsidRDefault="00C66629" w:rsidP="004331DB">
            <w:pPr>
              <w:spacing w:line="360" w:lineRule="exact"/>
              <w:ind w:rightChars="104" w:right="250"/>
              <w:jc w:val="right"/>
              <w:rPr>
                <w:rFonts w:eastAsia="標楷體" w:cstheme="minorHAnsi"/>
                <w:color w:val="000000" w:themeColor="text1"/>
                <w:sz w:val="21"/>
                <w:szCs w:val="21"/>
              </w:rPr>
            </w:pPr>
            <w:r w:rsidRPr="00073637">
              <w:rPr>
                <w:rFonts w:eastAsia="標楷體" w:cstheme="minorHAnsi"/>
                <w:noProof/>
                <w:color w:val="000000" w:themeColor="text1"/>
                <w:sz w:val="21"/>
                <w:szCs w:val="21"/>
              </w:rPr>
              <mc:AlternateContent>
                <mc:Choice Requires="wps">
                  <w:drawing>
                    <wp:anchor distT="0" distB="0" distL="114300" distR="114300" simplePos="0" relativeHeight="251664384" behindDoc="0" locked="0" layoutInCell="1" allowOverlap="1" wp14:anchorId="2301247E" wp14:editId="7DE1B96E">
                      <wp:simplePos x="0" y="0"/>
                      <wp:positionH relativeFrom="column">
                        <wp:posOffset>-41910</wp:posOffset>
                      </wp:positionH>
                      <wp:positionV relativeFrom="paragraph">
                        <wp:posOffset>25400</wp:posOffset>
                      </wp:positionV>
                      <wp:extent cx="285750" cy="2133600"/>
                      <wp:effectExtent l="0" t="0" r="0" b="0"/>
                      <wp:wrapNone/>
                      <wp:docPr id="23" name="Rectangle 255" descr="圓球"/>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133600"/>
                              </a:xfrm>
                              <a:prstGeom prst="rect">
                                <a:avLst/>
                              </a:prstGeom>
                              <a:blipFill dpi="0" rotWithShape="0">
                                <a:blip r:embed="rId16"/>
                                <a:srcRect/>
                                <a:tile tx="0" ty="0" sx="100000" sy="100000" flip="none" algn="tl"/>
                              </a:blip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BA35B4A" id="Rectangle 255" o:spid="_x0000_s1026" alt="圓球" style="position:absolute;margin-left:-3.3pt;margin-top:2pt;width:22.5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" stroked="f">
                      <v:fill r:id="rId21" o:title="圓球" recolor="t" type="tile"/>
                      <v:path arrowok="t"/>
                    </v:rect>
                  </w:pict>
                </mc:Fallback>
              </mc:AlternateContent>
            </w:r>
            <w:r w:rsidR="004331DB" w:rsidRPr="00073637">
              <w:rPr>
                <w:rFonts w:eastAsia="標楷體" w:cstheme="minorHAnsi"/>
                <w:color w:val="000000" w:themeColor="text1"/>
                <w:sz w:val="21"/>
                <w:szCs w:val="21"/>
              </w:rPr>
              <w:t>評選委員</w:t>
            </w:r>
          </w:p>
          <w:p w14:paraId="15468BE0" w14:textId="77777777" w:rsidR="004331DB" w:rsidRPr="00073637" w:rsidRDefault="004331DB" w:rsidP="004331DB">
            <w:pPr>
              <w:spacing w:line="360" w:lineRule="exact"/>
              <w:ind w:rightChars="104" w:right="250"/>
              <w:jc w:val="right"/>
              <w:rPr>
                <w:rFonts w:eastAsia="標楷體" w:cstheme="minorHAnsi"/>
                <w:color w:val="000000" w:themeColor="text1"/>
                <w:sz w:val="28"/>
                <w:szCs w:val="28"/>
              </w:rPr>
            </w:pPr>
            <w:r w:rsidRPr="00073637">
              <w:rPr>
                <w:rFonts w:eastAsia="標楷體" w:cstheme="minorHAnsi"/>
                <w:color w:val="000000" w:themeColor="text1"/>
                <w:sz w:val="21"/>
                <w:szCs w:val="21"/>
              </w:rPr>
              <w:t>簽名</w:t>
            </w:r>
          </w:p>
        </w:tc>
      </w:tr>
    </w:tbl>
    <w:p w14:paraId="561F35FE" w14:textId="3A76B5BD" w:rsidR="004331DB" w:rsidRPr="00073637" w:rsidRDefault="00B40FE4" w:rsidP="004331DB">
      <w:pPr>
        <w:pStyle w:val="a"/>
        <w:numPr>
          <w:ilvl w:val="0"/>
          <w:numId w:val="0"/>
        </w:numPr>
        <w:spacing w:before="120"/>
        <w:rPr>
          <w:rFonts w:asciiTheme="minorHAnsi" w:eastAsia="標楷體" w:hAnsiTheme="minorHAnsi" w:cstheme="minorHAnsi"/>
          <w:color w:val="000000" w:themeColor="text1"/>
        </w:rPr>
      </w:pPr>
      <w:bookmarkStart w:id="24" w:name="_Toc4414778"/>
      <w:r>
        <w:rPr>
          <w:rFonts w:asciiTheme="minorHAnsi" w:eastAsia="標楷體" w:hAnsiTheme="minorHAnsi" w:cstheme="minorHAnsi"/>
          <w:color w:val="000000" w:themeColor="text1"/>
        </w:rPr>
        <w:t>附件十二</w:t>
      </w:r>
      <w:r w:rsidR="004331DB" w:rsidRPr="00073637">
        <w:rPr>
          <w:rFonts w:asciiTheme="minorHAnsi" w:eastAsia="標楷體" w:hAnsiTheme="minorHAnsi" w:cstheme="minorHAnsi"/>
          <w:color w:val="000000" w:themeColor="text1"/>
        </w:rPr>
        <w:t>、第一階段綜合評選總評表</w:t>
      </w:r>
      <w:bookmarkStart w:id="25" w:name="_Toc480963941"/>
      <w:bookmarkEnd w:id="24"/>
    </w:p>
    <w:p w14:paraId="06672ABE" w14:textId="77777777" w:rsidR="004331DB" w:rsidRPr="00073637" w:rsidRDefault="004331DB" w:rsidP="004331DB">
      <w:pPr>
        <w:pStyle w:val="a"/>
        <w:numPr>
          <w:ilvl w:val="0"/>
          <w:numId w:val="0"/>
        </w:numPr>
        <w:spacing w:before="120"/>
        <w:rPr>
          <w:rFonts w:asciiTheme="minorHAnsi" w:eastAsia="標楷體" w:hAnsiTheme="minorHAnsi" w:cstheme="minorHAnsi"/>
          <w:color w:val="000000" w:themeColor="text1"/>
        </w:rPr>
      </w:pPr>
      <w:r w:rsidRPr="00073637">
        <w:rPr>
          <w:rFonts w:asciiTheme="minorHAnsi" w:eastAsia="標楷體" w:hAnsiTheme="minorHAnsi" w:cstheme="minorHAnsi" w:hint="eastAsia"/>
          <w:color w:val="000000" w:themeColor="text1"/>
        </w:rPr>
        <w:t xml:space="preserve">                   </w:t>
      </w:r>
      <w:r w:rsidRPr="00073637">
        <w:rPr>
          <w:rFonts w:asciiTheme="minorHAnsi" w:eastAsia="標楷體" w:hAnsiTheme="minorHAnsi" w:cstheme="minorHAnsi"/>
          <w:color w:val="000000" w:themeColor="text1"/>
          <w:sz w:val="40"/>
        </w:rPr>
        <w:t>第一階段綜合評選總評表</w:t>
      </w:r>
      <w:bookmarkEnd w:id="25"/>
    </w:p>
    <w:p w14:paraId="3EDF69DB" w14:textId="0441B261" w:rsidR="004331DB" w:rsidRPr="00073637" w:rsidRDefault="0050013D" w:rsidP="00C70669">
      <w:pPr>
        <w:snapToGrid w:val="0"/>
        <w:spacing w:line="360" w:lineRule="auto"/>
        <w:ind w:left="1400" w:rightChars="-59" w:right="-142" w:hangingChars="500" w:hanging="1400"/>
        <w:jc w:val="both"/>
        <w:rPr>
          <w:rFonts w:eastAsia="標楷體" w:cstheme="minorHAnsi"/>
          <w:color w:val="000000" w:themeColor="text1"/>
          <w:sz w:val="28"/>
          <w:szCs w:val="28"/>
        </w:rPr>
      </w:pPr>
      <w:r w:rsidRPr="00073637">
        <w:rPr>
          <w:rFonts w:eastAsia="標楷體" w:cstheme="minorHAnsi"/>
          <w:color w:val="000000" w:themeColor="text1"/>
          <w:sz w:val="28"/>
          <w:szCs w:val="28"/>
        </w:rPr>
        <w:t>標案名稱：</w:t>
      </w:r>
      <w:r w:rsidRPr="00073637">
        <w:rPr>
          <w:rFonts w:eastAsia="標楷體" w:cstheme="minorHAnsi" w:hint="eastAsia"/>
          <w:color w:val="000000" w:themeColor="text1"/>
          <w:sz w:val="28"/>
          <w:szCs w:val="28"/>
        </w:rPr>
        <w:t>南投縣</w:t>
      </w:r>
      <w:r w:rsidR="004331DB" w:rsidRPr="00073637">
        <w:rPr>
          <w:rFonts w:eastAsia="標楷體" w:cstheme="minorHAnsi"/>
          <w:color w:val="000000" w:themeColor="text1"/>
          <w:sz w:val="28"/>
          <w:szCs w:val="28"/>
        </w:rPr>
        <w:t>政府辦理「綠能屋頂全民參與」區域營運商遴選案</w:t>
      </w:r>
    </w:p>
    <w:p w14:paraId="1BECBE31" w14:textId="77777777" w:rsidR="004331DB" w:rsidRPr="00073637" w:rsidRDefault="004331DB" w:rsidP="004331DB">
      <w:pPr>
        <w:spacing w:afterLines="50" w:after="120" w:line="400" w:lineRule="exact"/>
        <w:ind w:left="851" w:hanging="851"/>
        <w:jc w:val="both"/>
        <w:rPr>
          <w:rFonts w:eastAsia="標楷體" w:cstheme="minorHAnsi"/>
          <w:color w:val="000000" w:themeColor="text1"/>
          <w:sz w:val="28"/>
          <w:szCs w:val="28"/>
        </w:rPr>
      </w:pPr>
      <w:r w:rsidRPr="00073637">
        <w:rPr>
          <w:rFonts w:eastAsia="標楷體" w:cstheme="minorHAnsi" w:hint="eastAsia"/>
          <w:color w:val="000000" w:themeColor="text1"/>
          <w:sz w:val="28"/>
          <w:szCs w:val="28"/>
        </w:rPr>
        <w:t xml:space="preserve">                                                 </w:t>
      </w:r>
      <w:r w:rsidRPr="00073637">
        <w:rPr>
          <w:rFonts w:eastAsia="標楷體" w:cstheme="minorHAnsi"/>
          <w:color w:val="000000" w:themeColor="text1"/>
          <w:sz w:val="28"/>
          <w:szCs w:val="28"/>
        </w:rPr>
        <w:t>日期：</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年</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月</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日</w:t>
      </w: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0"/>
        <w:gridCol w:w="1418"/>
        <w:gridCol w:w="1074"/>
        <w:gridCol w:w="919"/>
        <w:gridCol w:w="289"/>
        <w:gridCol w:w="1208"/>
        <w:gridCol w:w="628"/>
        <w:gridCol w:w="581"/>
        <w:gridCol w:w="1207"/>
        <w:gridCol w:w="328"/>
        <w:gridCol w:w="880"/>
        <w:gridCol w:w="1208"/>
      </w:tblGrid>
      <w:tr w:rsidR="004331DB" w:rsidRPr="00073637" w14:paraId="0791DCAD" w14:textId="77777777" w:rsidTr="00785B8C">
        <w:trPr>
          <w:cantSplit/>
          <w:trHeight w:hRule="exact" w:val="518"/>
          <w:jc w:val="center"/>
        </w:trPr>
        <w:tc>
          <w:tcPr>
            <w:tcW w:w="2088" w:type="dxa"/>
            <w:gridSpan w:val="2"/>
          </w:tcPr>
          <w:p w14:paraId="64492A27" w14:textId="77777777" w:rsidR="004331DB" w:rsidRPr="00073637" w:rsidRDefault="004331DB" w:rsidP="004331DB">
            <w:pPr>
              <w:spacing w:line="440" w:lineRule="exact"/>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廠商編號</w:t>
            </w:r>
          </w:p>
        </w:tc>
        <w:tc>
          <w:tcPr>
            <w:tcW w:w="1993" w:type="dxa"/>
            <w:gridSpan w:val="2"/>
            <w:shd w:val="clear" w:color="auto" w:fill="auto"/>
            <w:vAlign w:val="center"/>
          </w:tcPr>
          <w:p w14:paraId="65E2F787" w14:textId="77777777" w:rsidR="004331DB" w:rsidRPr="00073637" w:rsidRDefault="009328AA" w:rsidP="004331DB">
            <w:pPr>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甲</w:t>
            </w:r>
          </w:p>
        </w:tc>
        <w:tc>
          <w:tcPr>
            <w:tcW w:w="2125" w:type="dxa"/>
            <w:gridSpan w:val="3"/>
            <w:shd w:val="clear" w:color="auto" w:fill="auto"/>
            <w:vAlign w:val="center"/>
          </w:tcPr>
          <w:p w14:paraId="4F3EDC52" w14:textId="77777777" w:rsidR="004331DB" w:rsidRPr="00073637" w:rsidRDefault="009328AA" w:rsidP="004331DB">
            <w:pPr>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乙</w:t>
            </w:r>
          </w:p>
        </w:tc>
        <w:tc>
          <w:tcPr>
            <w:tcW w:w="2116" w:type="dxa"/>
            <w:gridSpan w:val="3"/>
            <w:shd w:val="clear" w:color="auto" w:fill="auto"/>
            <w:vAlign w:val="center"/>
          </w:tcPr>
          <w:p w14:paraId="39970D4E" w14:textId="77777777" w:rsidR="004331DB" w:rsidRPr="00073637" w:rsidRDefault="009328AA" w:rsidP="004331DB">
            <w:pPr>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丙</w:t>
            </w:r>
          </w:p>
        </w:tc>
        <w:tc>
          <w:tcPr>
            <w:tcW w:w="2088" w:type="dxa"/>
            <w:gridSpan w:val="2"/>
            <w:shd w:val="clear" w:color="auto" w:fill="auto"/>
            <w:vAlign w:val="center"/>
          </w:tcPr>
          <w:p w14:paraId="72E6492B" w14:textId="77777777" w:rsidR="004331DB" w:rsidRPr="00073637" w:rsidRDefault="009328AA" w:rsidP="004331DB">
            <w:pPr>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丁</w:t>
            </w:r>
          </w:p>
        </w:tc>
      </w:tr>
      <w:tr w:rsidR="004331DB" w:rsidRPr="00073637" w14:paraId="4EE37A1C" w14:textId="77777777" w:rsidTr="00785B8C">
        <w:trPr>
          <w:cantSplit/>
          <w:trHeight w:val="527"/>
          <w:jc w:val="center"/>
        </w:trPr>
        <w:tc>
          <w:tcPr>
            <w:tcW w:w="2088" w:type="dxa"/>
            <w:gridSpan w:val="2"/>
            <w:vMerge w:val="restart"/>
            <w:tcBorders>
              <w:tl2br w:val="single" w:sz="4" w:space="0" w:color="auto"/>
            </w:tcBorders>
          </w:tcPr>
          <w:p w14:paraId="01CB9B9D" w14:textId="77777777" w:rsidR="004331DB" w:rsidRPr="00073637" w:rsidRDefault="004331DB" w:rsidP="004331DB">
            <w:pPr>
              <w:spacing w:afterLines="100" w:after="240" w:line="440" w:lineRule="exact"/>
              <w:jc w:val="right"/>
              <w:rPr>
                <w:rFonts w:ascii="標楷體" w:eastAsia="標楷體" w:hAnsi="標楷體"/>
                <w:color w:val="000000" w:themeColor="text1"/>
                <w:sz w:val="22"/>
              </w:rPr>
            </w:pPr>
            <w:r w:rsidRPr="00073637">
              <w:rPr>
                <w:rFonts w:ascii="標楷體" w:eastAsia="標楷體" w:hAnsi="標楷體" w:hint="eastAsia"/>
                <w:color w:val="000000" w:themeColor="text1"/>
                <w:sz w:val="22"/>
              </w:rPr>
              <w:t>廠商名稱</w:t>
            </w:r>
          </w:p>
          <w:p w14:paraId="7B1D8370" w14:textId="77777777" w:rsidR="004331DB" w:rsidRPr="00073637" w:rsidRDefault="004331DB" w:rsidP="004331DB">
            <w:pPr>
              <w:spacing w:line="440" w:lineRule="exact"/>
              <w:rPr>
                <w:rFonts w:ascii="標楷體" w:eastAsia="標楷體" w:hAnsi="標楷體"/>
                <w:color w:val="000000" w:themeColor="text1"/>
                <w:sz w:val="22"/>
              </w:rPr>
            </w:pPr>
            <w:r w:rsidRPr="00073637">
              <w:rPr>
                <w:rFonts w:ascii="標楷體" w:eastAsia="標楷體" w:hAnsi="標楷體" w:hint="eastAsia"/>
                <w:color w:val="000000" w:themeColor="text1"/>
                <w:sz w:val="22"/>
              </w:rPr>
              <w:t>評選委員</w:t>
            </w:r>
          </w:p>
        </w:tc>
        <w:tc>
          <w:tcPr>
            <w:tcW w:w="1993" w:type="dxa"/>
            <w:gridSpan w:val="2"/>
            <w:shd w:val="clear" w:color="auto" w:fill="auto"/>
            <w:vAlign w:val="center"/>
          </w:tcPr>
          <w:p w14:paraId="364862BE" w14:textId="77777777" w:rsidR="004331DB" w:rsidRPr="00073637" w:rsidRDefault="004331DB" w:rsidP="004331DB">
            <w:pPr>
              <w:jc w:val="center"/>
              <w:rPr>
                <w:rFonts w:ascii="標楷體" w:eastAsia="標楷體" w:hAnsi="標楷體"/>
                <w:color w:val="000000" w:themeColor="text1"/>
                <w:sz w:val="22"/>
              </w:rPr>
            </w:pPr>
          </w:p>
        </w:tc>
        <w:tc>
          <w:tcPr>
            <w:tcW w:w="2125" w:type="dxa"/>
            <w:gridSpan w:val="3"/>
            <w:shd w:val="clear" w:color="auto" w:fill="auto"/>
            <w:vAlign w:val="center"/>
          </w:tcPr>
          <w:p w14:paraId="1200D197" w14:textId="77777777" w:rsidR="004331DB" w:rsidRPr="00073637" w:rsidRDefault="004331DB" w:rsidP="004331DB">
            <w:pPr>
              <w:jc w:val="center"/>
              <w:rPr>
                <w:rFonts w:ascii="標楷體" w:eastAsia="標楷體" w:hAnsi="標楷體"/>
                <w:color w:val="000000" w:themeColor="text1"/>
                <w:sz w:val="22"/>
              </w:rPr>
            </w:pPr>
          </w:p>
        </w:tc>
        <w:tc>
          <w:tcPr>
            <w:tcW w:w="2116" w:type="dxa"/>
            <w:gridSpan w:val="3"/>
            <w:shd w:val="clear" w:color="auto" w:fill="auto"/>
            <w:vAlign w:val="center"/>
          </w:tcPr>
          <w:p w14:paraId="44755B08" w14:textId="77777777" w:rsidR="004331DB" w:rsidRPr="00073637" w:rsidRDefault="004331DB" w:rsidP="004331DB">
            <w:pPr>
              <w:jc w:val="center"/>
              <w:rPr>
                <w:rFonts w:ascii="標楷體" w:eastAsia="標楷體" w:hAnsi="標楷體"/>
                <w:color w:val="000000" w:themeColor="text1"/>
                <w:sz w:val="22"/>
              </w:rPr>
            </w:pPr>
          </w:p>
        </w:tc>
        <w:tc>
          <w:tcPr>
            <w:tcW w:w="2088" w:type="dxa"/>
            <w:gridSpan w:val="2"/>
            <w:shd w:val="clear" w:color="auto" w:fill="auto"/>
            <w:vAlign w:val="center"/>
          </w:tcPr>
          <w:p w14:paraId="65321F31" w14:textId="77777777" w:rsidR="004331DB" w:rsidRPr="00073637" w:rsidRDefault="004331DB" w:rsidP="004331DB">
            <w:pPr>
              <w:jc w:val="center"/>
              <w:rPr>
                <w:rFonts w:ascii="標楷體" w:eastAsia="標楷體" w:hAnsi="標楷體"/>
                <w:color w:val="000000" w:themeColor="text1"/>
                <w:sz w:val="22"/>
              </w:rPr>
            </w:pPr>
          </w:p>
        </w:tc>
      </w:tr>
      <w:tr w:rsidR="004331DB" w:rsidRPr="00073637" w14:paraId="10ED778A" w14:textId="77777777" w:rsidTr="00785B8C">
        <w:trPr>
          <w:cantSplit/>
          <w:trHeight w:val="605"/>
          <w:jc w:val="center"/>
        </w:trPr>
        <w:tc>
          <w:tcPr>
            <w:tcW w:w="2088" w:type="dxa"/>
            <w:gridSpan w:val="2"/>
            <w:vMerge/>
            <w:tcBorders>
              <w:tl2br w:val="single" w:sz="4" w:space="0" w:color="auto"/>
            </w:tcBorders>
          </w:tcPr>
          <w:p w14:paraId="07D05FD0" w14:textId="77777777" w:rsidR="004331DB" w:rsidRPr="00073637" w:rsidRDefault="004331DB" w:rsidP="004331DB">
            <w:pPr>
              <w:spacing w:line="440" w:lineRule="exact"/>
              <w:rPr>
                <w:rFonts w:ascii="標楷體" w:eastAsia="標楷體" w:hAnsi="標楷體"/>
                <w:noProof/>
                <w:color w:val="000000" w:themeColor="text1"/>
                <w:sz w:val="22"/>
              </w:rPr>
            </w:pPr>
          </w:p>
        </w:tc>
        <w:tc>
          <w:tcPr>
            <w:tcW w:w="1993" w:type="dxa"/>
            <w:gridSpan w:val="2"/>
            <w:shd w:val="clear" w:color="auto" w:fill="auto"/>
            <w:vAlign w:val="center"/>
          </w:tcPr>
          <w:p w14:paraId="5FF867A8" w14:textId="77777777" w:rsidR="004331DB" w:rsidRPr="00073637" w:rsidRDefault="004331DB" w:rsidP="004331DB">
            <w:pPr>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得分加總</w:t>
            </w:r>
          </w:p>
        </w:tc>
        <w:tc>
          <w:tcPr>
            <w:tcW w:w="2125" w:type="dxa"/>
            <w:gridSpan w:val="3"/>
            <w:shd w:val="clear" w:color="auto" w:fill="auto"/>
            <w:vAlign w:val="center"/>
          </w:tcPr>
          <w:p w14:paraId="57AD819B" w14:textId="77777777" w:rsidR="004331DB" w:rsidRPr="00073637" w:rsidRDefault="004331DB" w:rsidP="004331DB">
            <w:pPr>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得分加總</w:t>
            </w:r>
          </w:p>
        </w:tc>
        <w:tc>
          <w:tcPr>
            <w:tcW w:w="2116" w:type="dxa"/>
            <w:gridSpan w:val="3"/>
            <w:shd w:val="clear" w:color="auto" w:fill="auto"/>
            <w:vAlign w:val="center"/>
          </w:tcPr>
          <w:p w14:paraId="3651EE87" w14:textId="77777777" w:rsidR="004331DB" w:rsidRPr="00073637" w:rsidRDefault="004331DB" w:rsidP="004331DB">
            <w:pPr>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得分加總</w:t>
            </w:r>
          </w:p>
        </w:tc>
        <w:tc>
          <w:tcPr>
            <w:tcW w:w="2088" w:type="dxa"/>
            <w:gridSpan w:val="2"/>
            <w:shd w:val="clear" w:color="auto" w:fill="auto"/>
            <w:vAlign w:val="center"/>
          </w:tcPr>
          <w:p w14:paraId="00387502" w14:textId="77777777" w:rsidR="004331DB" w:rsidRPr="00073637" w:rsidRDefault="004331DB" w:rsidP="004331DB">
            <w:pPr>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得分加總</w:t>
            </w:r>
          </w:p>
        </w:tc>
      </w:tr>
      <w:tr w:rsidR="004331DB" w:rsidRPr="00073637" w14:paraId="11312706" w14:textId="77777777" w:rsidTr="00785B8C">
        <w:trPr>
          <w:cantSplit/>
          <w:trHeight w:val="373"/>
          <w:jc w:val="center"/>
        </w:trPr>
        <w:tc>
          <w:tcPr>
            <w:tcW w:w="2088" w:type="dxa"/>
            <w:gridSpan w:val="2"/>
            <w:vAlign w:val="center"/>
          </w:tcPr>
          <w:p w14:paraId="010FAA40" w14:textId="77777777" w:rsidR="004331DB" w:rsidRPr="00073637" w:rsidRDefault="009328AA" w:rsidP="00785B8C">
            <w:pPr>
              <w:spacing w:line="440" w:lineRule="exact"/>
              <w:ind w:left="326" w:hangingChars="148" w:hanging="326"/>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1</w:t>
            </w:r>
          </w:p>
        </w:tc>
        <w:tc>
          <w:tcPr>
            <w:tcW w:w="1993" w:type="dxa"/>
            <w:gridSpan w:val="2"/>
            <w:shd w:val="clear" w:color="auto" w:fill="auto"/>
            <w:vAlign w:val="center"/>
          </w:tcPr>
          <w:p w14:paraId="5103152C" w14:textId="77777777" w:rsidR="004331DB" w:rsidRPr="00073637" w:rsidRDefault="004331DB" w:rsidP="004331DB">
            <w:pPr>
              <w:jc w:val="center"/>
              <w:rPr>
                <w:rFonts w:ascii="標楷體" w:eastAsia="標楷體" w:hAnsi="標楷體" w:cs="新細明體"/>
                <w:color w:val="000000" w:themeColor="text1"/>
                <w:sz w:val="22"/>
              </w:rPr>
            </w:pPr>
          </w:p>
        </w:tc>
        <w:tc>
          <w:tcPr>
            <w:tcW w:w="2125" w:type="dxa"/>
            <w:gridSpan w:val="3"/>
            <w:shd w:val="clear" w:color="auto" w:fill="auto"/>
            <w:vAlign w:val="center"/>
          </w:tcPr>
          <w:p w14:paraId="7E5026A9" w14:textId="77777777" w:rsidR="004331DB" w:rsidRPr="00073637" w:rsidRDefault="004331DB" w:rsidP="004331DB">
            <w:pPr>
              <w:jc w:val="center"/>
              <w:rPr>
                <w:rFonts w:ascii="標楷體" w:eastAsia="標楷體" w:hAnsi="標楷體" w:cs="新細明體"/>
                <w:color w:val="000000" w:themeColor="text1"/>
                <w:sz w:val="22"/>
              </w:rPr>
            </w:pPr>
          </w:p>
        </w:tc>
        <w:tc>
          <w:tcPr>
            <w:tcW w:w="2116" w:type="dxa"/>
            <w:gridSpan w:val="3"/>
            <w:shd w:val="clear" w:color="auto" w:fill="auto"/>
            <w:vAlign w:val="center"/>
          </w:tcPr>
          <w:p w14:paraId="63E80B91" w14:textId="77777777" w:rsidR="004331DB" w:rsidRPr="00073637" w:rsidRDefault="004331DB" w:rsidP="004331DB">
            <w:pPr>
              <w:jc w:val="center"/>
              <w:rPr>
                <w:rFonts w:ascii="標楷體" w:eastAsia="標楷體" w:hAnsi="標楷體" w:cs="新細明體"/>
                <w:color w:val="000000" w:themeColor="text1"/>
                <w:sz w:val="22"/>
              </w:rPr>
            </w:pPr>
          </w:p>
        </w:tc>
        <w:tc>
          <w:tcPr>
            <w:tcW w:w="2088" w:type="dxa"/>
            <w:gridSpan w:val="2"/>
            <w:shd w:val="clear" w:color="auto" w:fill="auto"/>
            <w:vAlign w:val="center"/>
          </w:tcPr>
          <w:p w14:paraId="5810A259" w14:textId="77777777" w:rsidR="004331DB" w:rsidRPr="00073637" w:rsidRDefault="004331DB" w:rsidP="004331DB">
            <w:pPr>
              <w:jc w:val="center"/>
              <w:rPr>
                <w:rFonts w:ascii="標楷體" w:eastAsia="標楷體" w:hAnsi="標楷體" w:cs="新細明體"/>
                <w:color w:val="000000" w:themeColor="text1"/>
                <w:sz w:val="22"/>
              </w:rPr>
            </w:pPr>
          </w:p>
        </w:tc>
      </w:tr>
      <w:tr w:rsidR="004331DB" w:rsidRPr="00073637" w14:paraId="24F1C203" w14:textId="77777777" w:rsidTr="00785B8C">
        <w:trPr>
          <w:cantSplit/>
          <w:trHeight w:val="494"/>
          <w:jc w:val="center"/>
        </w:trPr>
        <w:tc>
          <w:tcPr>
            <w:tcW w:w="2088" w:type="dxa"/>
            <w:gridSpan w:val="2"/>
            <w:vAlign w:val="center"/>
          </w:tcPr>
          <w:p w14:paraId="25B2B9DE" w14:textId="77777777" w:rsidR="004331DB" w:rsidRPr="00073637" w:rsidRDefault="009328AA" w:rsidP="004331DB">
            <w:pPr>
              <w:spacing w:line="440" w:lineRule="exact"/>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2</w:t>
            </w:r>
          </w:p>
        </w:tc>
        <w:tc>
          <w:tcPr>
            <w:tcW w:w="1993" w:type="dxa"/>
            <w:gridSpan w:val="2"/>
            <w:shd w:val="clear" w:color="auto" w:fill="auto"/>
            <w:vAlign w:val="center"/>
          </w:tcPr>
          <w:p w14:paraId="54914553" w14:textId="77777777" w:rsidR="004331DB" w:rsidRPr="00073637" w:rsidRDefault="004331DB" w:rsidP="004331DB">
            <w:pPr>
              <w:jc w:val="center"/>
              <w:rPr>
                <w:rFonts w:ascii="標楷體" w:eastAsia="標楷體" w:hAnsi="標楷體" w:cs="新細明體"/>
                <w:color w:val="000000" w:themeColor="text1"/>
                <w:sz w:val="22"/>
              </w:rPr>
            </w:pPr>
          </w:p>
        </w:tc>
        <w:tc>
          <w:tcPr>
            <w:tcW w:w="2125" w:type="dxa"/>
            <w:gridSpan w:val="3"/>
            <w:shd w:val="clear" w:color="auto" w:fill="auto"/>
            <w:vAlign w:val="center"/>
          </w:tcPr>
          <w:p w14:paraId="641D6C86" w14:textId="77777777" w:rsidR="004331DB" w:rsidRPr="00073637" w:rsidRDefault="004331DB" w:rsidP="004331DB">
            <w:pPr>
              <w:jc w:val="center"/>
              <w:rPr>
                <w:rFonts w:ascii="標楷體" w:eastAsia="標楷體" w:hAnsi="標楷體" w:cs="新細明體"/>
                <w:color w:val="000000" w:themeColor="text1"/>
                <w:sz w:val="22"/>
              </w:rPr>
            </w:pPr>
          </w:p>
        </w:tc>
        <w:tc>
          <w:tcPr>
            <w:tcW w:w="2116" w:type="dxa"/>
            <w:gridSpan w:val="3"/>
            <w:shd w:val="clear" w:color="auto" w:fill="auto"/>
            <w:vAlign w:val="center"/>
          </w:tcPr>
          <w:p w14:paraId="57D935AF" w14:textId="77777777" w:rsidR="004331DB" w:rsidRPr="00073637" w:rsidRDefault="004331DB" w:rsidP="004331DB">
            <w:pPr>
              <w:jc w:val="center"/>
              <w:rPr>
                <w:rFonts w:ascii="標楷體" w:eastAsia="標楷體" w:hAnsi="標楷體" w:cs="新細明體"/>
                <w:color w:val="000000" w:themeColor="text1"/>
                <w:sz w:val="22"/>
              </w:rPr>
            </w:pPr>
          </w:p>
        </w:tc>
        <w:tc>
          <w:tcPr>
            <w:tcW w:w="2088" w:type="dxa"/>
            <w:gridSpan w:val="2"/>
            <w:shd w:val="clear" w:color="auto" w:fill="auto"/>
            <w:vAlign w:val="center"/>
          </w:tcPr>
          <w:p w14:paraId="42ED4EB8" w14:textId="77777777" w:rsidR="004331DB" w:rsidRPr="00073637" w:rsidRDefault="004331DB" w:rsidP="004331DB">
            <w:pPr>
              <w:jc w:val="center"/>
              <w:rPr>
                <w:rFonts w:ascii="標楷體" w:eastAsia="標楷體" w:hAnsi="標楷體" w:cs="新細明體"/>
                <w:color w:val="000000" w:themeColor="text1"/>
                <w:sz w:val="22"/>
              </w:rPr>
            </w:pPr>
          </w:p>
        </w:tc>
      </w:tr>
      <w:tr w:rsidR="004331DB" w:rsidRPr="00073637" w14:paraId="7AD339AF" w14:textId="77777777" w:rsidTr="00785B8C">
        <w:trPr>
          <w:cantSplit/>
          <w:trHeight w:val="415"/>
          <w:jc w:val="center"/>
        </w:trPr>
        <w:tc>
          <w:tcPr>
            <w:tcW w:w="2088" w:type="dxa"/>
            <w:gridSpan w:val="2"/>
            <w:vAlign w:val="center"/>
          </w:tcPr>
          <w:p w14:paraId="69ACA668" w14:textId="77777777" w:rsidR="004331DB" w:rsidRPr="00073637" w:rsidRDefault="009328AA" w:rsidP="004331DB">
            <w:pPr>
              <w:spacing w:line="440" w:lineRule="exact"/>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3</w:t>
            </w:r>
          </w:p>
        </w:tc>
        <w:tc>
          <w:tcPr>
            <w:tcW w:w="1993" w:type="dxa"/>
            <w:gridSpan w:val="2"/>
            <w:shd w:val="clear" w:color="auto" w:fill="auto"/>
            <w:vAlign w:val="center"/>
          </w:tcPr>
          <w:p w14:paraId="1F78E243" w14:textId="77777777" w:rsidR="004331DB" w:rsidRPr="00073637" w:rsidRDefault="004331DB" w:rsidP="004331DB">
            <w:pPr>
              <w:jc w:val="center"/>
              <w:rPr>
                <w:rFonts w:ascii="標楷體" w:eastAsia="標楷體" w:hAnsi="標楷體" w:cs="新細明體"/>
                <w:color w:val="000000" w:themeColor="text1"/>
                <w:sz w:val="22"/>
              </w:rPr>
            </w:pPr>
          </w:p>
        </w:tc>
        <w:tc>
          <w:tcPr>
            <w:tcW w:w="2125" w:type="dxa"/>
            <w:gridSpan w:val="3"/>
            <w:shd w:val="clear" w:color="auto" w:fill="auto"/>
            <w:vAlign w:val="center"/>
          </w:tcPr>
          <w:p w14:paraId="7B8CEF31" w14:textId="77777777" w:rsidR="004331DB" w:rsidRPr="00073637" w:rsidRDefault="004331DB" w:rsidP="004331DB">
            <w:pPr>
              <w:jc w:val="center"/>
              <w:rPr>
                <w:rFonts w:ascii="標楷體" w:eastAsia="標楷體" w:hAnsi="標楷體" w:cs="新細明體"/>
                <w:color w:val="000000" w:themeColor="text1"/>
                <w:sz w:val="22"/>
              </w:rPr>
            </w:pPr>
          </w:p>
        </w:tc>
        <w:tc>
          <w:tcPr>
            <w:tcW w:w="2116" w:type="dxa"/>
            <w:gridSpan w:val="3"/>
            <w:shd w:val="clear" w:color="auto" w:fill="auto"/>
            <w:vAlign w:val="center"/>
          </w:tcPr>
          <w:p w14:paraId="68C1163F" w14:textId="77777777" w:rsidR="004331DB" w:rsidRPr="00073637" w:rsidRDefault="004331DB" w:rsidP="004331DB">
            <w:pPr>
              <w:jc w:val="center"/>
              <w:rPr>
                <w:rFonts w:ascii="標楷體" w:eastAsia="標楷體" w:hAnsi="標楷體" w:cs="新細明體"/>
                <w:color w:val="000000" w:themeColor="text1"/>
                <w:sz w:val="22"/>
              </w:rPr>
            </w:pPr>
          </w:p>
        </w:tc>
        <w:tc>
          <w:tcPr>
            <w:tcW w:w="2088" w:type="dxa"/>
            <w:gridSpan w:val="2"/>
            <w:shd w:val="clear" w:color="auto" w:fill="auto"/>
            <w:vAlign w:val="center"/>
          </w:tcPr>
          <w:p w14:paraId="527F5B02" w14:textId="77777777" w:rsidR="004331DB" w:rsidRPr="00073637" w:rsidRDefault="004331DB" w:rsidP="004331DB">
            <w:pPr>
              <w:jc w:val="center"/>
              <w:rPr>
                <w:rFonts w:ascii="標楷體" w:eastAsia="標楷體" w:hAnsi="標楷體" w:cs="新細明體"/>
                <w:color w:val="000000" w:themeColor="text1"/>
                <w:sz w:val="22"/>
              </w:rPr>
            </w:pPr>
          </w:p>
        </w:tc>
      </w:tr>
      <w:tr w:rsidR="004331DB" w:rsidRPr="00073637" w14:paraId="1E643346" w14:textId="77777777" w:rsidTr="00785B8C">
        <w:trPr>
          <w:cantSplit/>
          <w:trHeight w:val="379"/>
          <w:jc w:val="center"/>
        </w:trPr>
        <w:tc>
          <w:tcPr>
            <w:tcW w:w="2088" w:type="dxa"/>
            <w:gridSpan w:val="2"/>
            <w:vAlign w:val="center"/>
          </w:tcPr>
          <w:p w14:paraId="1458E63D" w14:textId="77777777" w:rsidR="004331DB" w:rsidRPr="00073637" w:rsidRDefault="009328AA" w:rsidP="004331DB">
            <w:pPr>
              <w:spacing w:line="440" w:lineRule="exact"/>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4</w:t>
            </w:r>
          </w:p>
        </w:tc>
        <w:tc>
          <w:tcPr>
            <w:tcW w:w="1993" w:type="dxa"/>
            <w:gridSpan w:val="2"/>
            <w:shd w:val="clear" w:color="auto" w:fill="auto"/>
            <w:vAlign w:val="center"/>
          </w:tcPr>
          <w:p w14:paraId="318568C9" w14:textId="77777777" w:rsidR="004331DB" w:rsidRPr="00073637" w:rsidRDefault="004331DB" w:rsidP="004331DB">
            <w:pPr>
              <w:jc w:val="center"/>
              <w:rPr>
                <w:rFonts w:ascii="標楷體" w:eastAsia="標楷體" w:hAnsi="標楷體" w:cs="新細明體"/>
                <w:color w:val="000000" w:themeColor="text1"/>
                <w:sz w:val="22"/>
              </w:rPr>
            </w:pPr>
          </w:p>
        </w:tc>
        <w:tc>
          <w:tcPr>
            <w:tcW w:w="2125" w:type="dxa"/>
            <w:gridSpan w:val="3"/>
            <w:shd w:val="clear" w:color="auto" w:fill="auto"/>
            <w:vAlign w:val="center"/>
          </w:tcPr>
          <w:p w14:paraId="6611AA74" w14:textId="77777777" w:rsidR="004331DB" w:rsidRPr="00073637" w:rsidRDefault="004331DB" w:rsidP="004331DB">
            <w:pPr>
              <w:jc w:val="center"/>
              <w:rPr>
                <w:rFonts w:ascii="標楷體" w:eastAsia="標楷體" w:hAnsi="標楷體" w:cs="新細明體"/>
                <w:color w:val="000000" w:themeColor="text1"/>
                <w:sz w:val="22"/>
              </w:rPr>
            </w:pPr>
          </w:p>
        </w:tc>
        <w:tc>
          <w:tcPr>
            <w:tcW w:w="2116" w:type="dxa"/>
            <w:gridSpan w:val="3"/>
            <w:shd w:val="clear" w:color="auto" w:fill="auto"/>
            <w:vAlign w:val="center"/>
          </w:tcPr>
          <w:p w14:paraId="4EC51043" w14:textId="77777777" w:rsidR="004331DB" w:rsidRPr="00073637" w:rsidRDefault="004331DB" w:rsidP="004331DB">
            <w:pPr>
              <w:jc w:val="center"/>
              <w:rPr>
                <w:rFonts w:ascii="標楷體" w:eastAsia="標楷體" w:hAnsi="標楷體" w:cs="新細明體"/>
                <w:color w:val="000000" w:themeColor="text1"/>
                <w:sz w:val="22"/>
              </w:rPr>
            </w:pPr>
          </w:p>
        </w:tc>
        <w:tc>
          <w:tcPr>
            <w:tcW w:w="2088" w:type="dxa"/>
            <w:gridSpan w:val="2"/>
            <w:shd w:val="clear" w:color="auto" w:fill="auto"/>
            <w:vAlign w:val="center"/>
          </w:tcPr>
          <w:p w14:paraId="790DB84C" w14:textId="77777777" w:rsidR="004331DB" w:rsidRPr="00073637" w:rsidRDefault="004331DB" w:rsidP="004331DB">
            <w:pPr>
              <w:jc w:val="center"/>
              <w:rPr>
                <w:rFonts w:ascii="標楷體" w:eastAsia="標楷體" w:hAnsi="標楷體" w:cs="新細明體"/>
                <w:color w:val="000000" w:themeColor="text1"/>
                <w:sz w:val="22"/>
              </w:rPr>
            </w:pPr>
          </w:p>
        </w:tc>
      </w:tr>
      <w:tr w:rsidR="004331DB" w:rsidRPr="00073637" w14:paraId="606E90DB" w14:textId="77777777" w:rsidTr="00785B8C">
        <w:trPr>
          <w:cantSplit/>
          <w:trHeight w:val="357"/>
          <w:jc w:val="center"/>
        </w:trPr>
        <w:tc>
          <w:tcPr>
            <w:tcW w:w="2088" w:type="dxa"/>
            <w:gridSpan w:val="2"/>
            <w:vAlign w:val="center"/>
          </w:tcPr>
          <w:p w14:paraId="050FBB0E" w14:textId="77777777" w:rsidR="004331DB" w:rsidRPr="00073637" w:rsidRDefault="009328AA" w:rsidP="004331DB">
            <w:pPr>
              <w:spacing w:line="440" w:lineRule="exact"/>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5</w:t>
            </w:r>
          </w:p>
        </w:tc>
        <w:tc>
          <w:tcPr>
            <w:tcW w:w="1993" w:type="dxa"/>
            <w:gridSpan w:val="2"/>
            <w:shd w:val="clear" w:color="auto" w:fill="auto"/>
            <w:vAlign w:val="center"/>
          </w:tcPr>
          <w:p w14:paraId="4787CB85" w14:textId="77777777" w:rsidR="004331DB" w:rsidRPr="00073637" w:rsidRDefault="004331DB" w:rsidP="004331DB">
            <w:pPr>
              <w:jc w:val="center"/>
              <w:rPr>
                <w:rFonts w:ascii="標楷體" w:eastAsia="標楷體" w:hAnsi="標楷體" w:cs="新細明體"/>
                <w:color w:val="000000" w:themeColor="text1"/>
                <w:sz w:val="22"/>
              </w:rPr>
            </w:pPr>
          </w:p>
        </w:tc>
        <w:tc>
          <w:tcPr>
            <w:tcW w:w="2125" w:type="dxa"/>
            <w:gridSpan w:val="3"/>
            <w:shd w:val="clear" w:color="auto" w:fill="auto"/>
            <w:vAlign w:val="center"/>
          </w:tcPr>
          <w:p w14:paraId="3F979970" w14:textId="77777777" w:rsidR="004331DB" w:rsidRPr="00073637" w:rsidRDefault="004331DB" w:rsidP="004331DB">
            <w:pPr>
              <w:jc w:val="center"/>
              <w:rPr>
                <w:rFonts w:ascii="標楷體" w:eastAsia="標楷體" w:hAnsi="標楷體" w:cs="新細明體"/>
                <w:color w:val="000000" w:themeColor="text1"/>
                <w:sz w:val="22"/>
              </w:rPr>
            </w:pPr>
          </w:p>
        </w:tc>
        <w:tc>
          <w:tcPr>
            <w:tcW w:w="2116" w:type="dxa"/>
            <w:gridSpan w:val="3"/>
            <w:shd w:val="clear" w:color="auto" w:fill="auto"/>
            <w:vAlign w:val="center"/>
          </w:tcPr>
          <w:p w14:paraId="35E63BA6" w14:textId="77777777" w:rsidR="004331DB" w:rsidRPr="00073637" w:rsidRDefault="004331DB" w:rsidP="004331DB">
            <w:pPr>
              <w:jc w:val="center"/>
              <w:rPr>
                <w:rFonts w:ascii="標楷體" w:eastAsia="標楷體" w:hAnsi="標楷體" w:cs="新細明體"/>
                <w:color w:val="000000" w:themeColor="text1"/>
                <w:sz w:val="22"/>
              </w:rPr>
            </w:pPr>
          </w:p>
        </w:tc>
        <w:tc>
          <w:tcPr>
            <w:tcW w:w="2088" w:type="dxa"/>
            <w:gridSpan w:val="2"/>
            <w:shd w:val="clear" w:color="auto" w:fill="auto"/>
            <w:vAlign w:val="center"/>
          </w:tcPr>
          <w:p w14:paraId="5C8B209A" w14:textId="77777777" w:rsidR="004331DB" w:rsidRPr="00073637" w:rsidRDefault="004331DB" w:rsidP="004331DB">
            <w:pPr>
              <w:jc w:val="center"/>
              <w:rPr>
                <w:rFonts w:ascii="標楷體" w:eastAsia="標楷體" w:hAnsi="標楷體" w:cs="新細明體"/>
                <w:color w:val="000000" w:themeColor="text1"/>
                <w:sz w:val="22"/>
              </w:rPr>
            </w:pPr>
          </w:p>
        </w:tc>
      </w:tr>
      <w:tr w:rsidR="004331DB" w:rsidRPr="00073637" w14:paraId="7591F734" w14:textId="77777777" w:rsidTr="00785B8C">
        <w:trPr>
          <w:cantSplit/>
          <w:trHeight w:val="335"/>
          <w:jc w:val="center"/>
        </w:trPr>
        <w:tc>
          <w:tcPr>
            <w:tcW w:w="2088" w:type="dxa"/>
            <w:gridSpan w:val="2"/>
            <w:vAlign w:val="center"/>
          </w:tcPr>
          <w:p w14:paraId="0CB80464" w14:textId="77777777" w:rsidR="004331DB" w:rsidRPr="00073637" w:rsidRDefault="009328AA" w:rsidP="004331DB">
            <w:pPr>
              <w:spacing w:line="440" w:lineRule="exact"/>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6</w:t>
            </w:r>
          </w:p>
        </w:tc>
        <w:tc>
          <w:tcPr>
            <w:tcW w:w="1993" w:type="dxa"/>
            <w:gridSpan w:val="2"/>
            <w:shd w:val="clear" w:color="auto" w:fill="auto"/>
            <w:vAlign w:val="center"/>
          </w:tcPr>
          <w:p w14:paraId="0A8D3A36" w14:textId="77777777" w:rsidR="004331DB" w:rsidRPr="00073637" w:rsidRDefault="004331DB" w:rsidP="004331DB">
            <w:pPr>
              <w:jc w:val="center"/>
              <w:rPr>
                <w:rFonts w:ascii="標楷體" w:eastAsia="標楷體" w:hAnsi="標楷體" w:cs="新細明體"/>
                <w:color w:val="000000" w:themeColor="text1"/>
                <w:sz w:val="22"/>
              </w:rPr>
            </w:pPr>
          </w:p>
        </w:tc>
        <w:tc>
          <w:tcPr>
            <w:tcW w:w="2125" w:type="dxa"/>
            <w:gridSpan w:val="3"/>
            <w:shd w:val="clear" w:color="auto" w:fill="auto"/>
            <w:vAlign w:val="center"/>
          </w:tcPr>
          <w:p w14:paraId="66FEE0D6" w14:textId="77777777" w:rsidR="004331DB" w:rsidRPr="00073637" w:rsidRDefault="004331DB" w:rsidP="004331DB">
            <w:pPr>
              <w:jc w:val="center"/>
              <w:rPr>
                <w:rFonts w:ascii="標楷體" w:eastAsia="標楷體" w:hAnsi="標楷體" w:cs="新細明體"/>
                <w:color w:val="000000" w:themeColor="text1"/>
                <w:sz w:val="22"/>
              </w:rPr>
            </w:pPr>
          </w:p>
        </w:tc>
        <w:tc>
          <w:tcPr>
            <w:tcW w:w="2116" w:type="dxa"/>
            <w:gridSpan w:val="3"/>
            <w:shd w:val="clear" w:color="auto" w:fill="auto"/>
            <w:vAlign w:val="center"/>
          </w:tcPr>
          <w:p w14:paraId="5B046CEC" w14:textId="77777777" w:rsidR="004331DB" w:rsidRPr="00073637" w:rsidRDefault="004331DB" w:rsidP="004331DB">
            <w:pPr>
              <w:jc w:val="center"/>
              <w:rPr>
                <w:rFonts w:ascii="標楷體" w:eastAsia="標楷體" w:hAnsi="標楷體" w:cs="新細明體"/>
                <w:color w:val="000000" w:themeColor="text1"/>
                <w:sz w:val="22"/>
              </w:rPr>
            </w:pPr>
          </w:p>
        </w:tc>
        <w:tc>
          <w:tcPr>
            <w:tcW w:w="2088" w:type="dxa"/>
            <w:gridSpan w:val="2"/>
            <w:shd w:val="clear" w:color="auto" w:fill="auto"/>
            <w:vAlign w:val="center"/>
          </w:tcPr>
          <w:p w14:paraId="53D38B40" w14:textId="77777777" w:rsidR="004331DB" w:rsidRPr="00073637" w:rsidRDefault="004331DB" w:rsidP="004331DB">
            <w:pPr>
              <w:jc w:val="center"/>
              <w:rPr>
                <w:rFonts w:ascii="標楷體" w:eastAsia="標楷體" w:hAnsi="標楷體" w:cs="新細明體"/>
                <w:color w:val="000000" w:themeColor="text1"/>
                <w:sz w:val="22"/>
              </w:rPr>
            </w:pPr>
          </w:p>
        </w:tc>
      </w:tr>
      <w:tr w:rsidR="004331DB" w:rsidRPr="00073637" w14:paraId="00B9A0D1" w14:textId="77777777" w:rsidTr="00785B8C">
        <w:trPr>
          <w:cantSplit/>
          <w:trHeight w:val="314"/>
          <w:jc w:val="center"/>
        </w:trPr>
        <w:tc>
          <w:tcPr>
            <w:tcW w:w="2088" w:type="dxa"/>
            <w:gridSpan w:val="2"/>
            <w:vAlign w:val="center"/>
          </w:tcPr>
          <w:p w14:paraId="7BC587BD" w14:textId="77777777" w:rsidR="004331DB" w:rsidRPr="00073637" w:rsidRDefault="009328AA" w:rsidP="004331DB">
            <w:pPr>
              <w:spacing w:line="440" w:lineRule="exact"/>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7</w:t>
            </w:r>
          </w:p>
        </w:tc>
        <w:tc>
          <w:tcPr>
            <w:tcW w:w="1993" w:type="dxa"/>
            <w:gridSpan w:val="2"/>
            <w:shd w:val="clear" w:color="auto" w:fill="auto"/>
            <w:vAlign w:val="center"/>
          </w:tcPr>
          <w:p w14:paraId="63F5559E" w14:textId="77777777" w:rsidR="004331DB" w:rsidRPr="00073637" w:rsidRDefault="004331DB" w:rsidP="004331DB">
            <w:pPr>
              <w:jc w:val="center"/>
              <w:rPr>
                <w:rFonts w:ascii="標楷體" w:eastAsia="標楷體" w:hAnsi="標楷體" w:cs="新細明體"/>
                <w:color w:val="000000" w:themeColor="text1"/>
                <w:sz w:val="22"/>
              </w:rPr>
            </w:pPr>
          </w:p>
        </w:tc>
        <w:tc>
          <w:tcPr>
            <w:tcW w:w="2125" w:type="dxa"/>
            <w:gridSpan w:val="3"/>
            <w:shd w:val="clear" w:color="auto" w:fill="auto"/>
            <w:vAlign w:val="center"/>
          </w:tcPr>
          <w:p w14:paraId="55E28742" w14:textId="77777777" w:rsidR="004331DB" w:rsidRPr="00073637" w:rsidRDefault="004331DB" w:rsidP="004331DB">
            <w:pPr>
              <w:jc w:val="center"/>
              <w:rPr>
                <w:rFonts w:ascii="標楷體" w:eastAsia="標楷體" w:hAnsi="標楷體" w:cs="新細明體"/>
                <w:color w:val="000000" w:themeColor="text1"/>
                <w:sz w:val="22"/>
              </w:rPr>
            </w:pPr>
          </w:p>
        </w:tc>
        <w:tc>
          <w:tcPr>
            <w:tcW w:w="2116" w:type="dxa"/>
            <w:gridSpan w:val="3"/>
            <w:shd w:val="clear" w:color="auto" w:fill="auto"/>
            <w:vAlign w:val="center"/>
          </w:tcPr>
          <w:p w14:paraId="6E6BC84A" w14:textId="77777777" w:rsidR="004331DB" w:rsidRPr="00073637" w:rsidRDefault="004331DB" w:rsidP="004331DB">
            <w:pPr>
              <w:jc w:val="center"/>
              <w:rPr>
                <w:rFonts w:ascii="標楷體" w:eastAsia="標楷體" w:hAnsi="標楷體" w:cs="新細明體"/>
                <w:color w:val="000000" w:themeColor="text1"/>
                <w:sz w:val="22"/>
              </w:rPr>
            </w:pPr>
          </w:p>
        </w:tc>
        <w:tc>
          <w:tcPr>
            <w:tcW w:w="2088" w:type="dxa"/>
            <w:gridSpan w:val="2"/>
            <w:shd w:val="clear" w:color="auto" w:fill="auto"/>
            <w:vAlign w:val="center"/>
          </w:tcPr>
          <w:p w14:paraId="37EFAC81" w14:textId="77777777" w:rsidR="004331DB" w:rsidRPr="00073637" w:rsidRDefault="004331DB" w:rsidP="004331DB">
            <w:pPr>
              <w:jc w:val="center"/>
              <w:rPr>
                <w:rFonts w:ascii="標楷體" w:eastAsia="標楷體" w:hAnsi="標楷體" w:cs="新細明體"/>
                <w:color w:val="000000" w:themeColor="text1"/>
                <w:sz w:val="22"/>
              </w:rPr>
            </w:pPr>
          </w:p>
        </w:tc>
      </w:tr>
      <w:tr w:rsidR="004331DB" w:rsidRPr="00073637" w14:paraId="2EF2D8C2" w14:textId="77777777" w:rsidTr="00785B8C">
        <w:trPr>
          <w:cantSplit/>
          <w:trHeight w:val="314"/>
          <w:jc w:val="center"/>
        </w:trPr>
        <w:tc>
          <w:tcPr>
            <w:tcW w:w="2088" w:type="dxa"/>
            <w:gridSpan w:val="2"/>
            <w:vAlign w:val="center"/>
          </w:tcPr>
          <w:p w14:paraId="6C5B1E22" w14:textId="77777777" w:rsidR="004331DB" w:rsidRPr="00073637" w:rsidRDefault="004331DB" w:rsidP="004331DB">
            <w:pPr>
              <w:spacing w:line="440" w:lineRule="exact"/>
              <w:jc w:val="center"/>
              <w:rPr>
                <w:rFonts w:ascii="標楷體" w:eastAsia="標楷體" w:hAnsi="標楷體"/>
                <w:color w:val="000000" w:themeColor="text1"/>
                <w:sz w:val="22"/>
              </w:rPr>
            </w:pPr>
            <w:r w:rsidRPr="00073637">
              <w:rPr>
                <w:rFonts w:ascii="標楷體" w:eastAsia="標楷體" w:hAnsi="標楷體"/>
                <w:color w:val="000000" w:themeColor="text1"/>
                <w:sz w:val="22"/>
              </w:rPr>
              <w:t>總評分/平均總評分</w:t>
            </w:r>
          </w:p>
        </w:tc>
        <w:tc>
          <w:tcPr>
            <w:tcW w:w="1993" w:type="dxa"/>
            <w:gridSpan w:val="2"/>
            <w:shd w:val="clear" w:color="auto" w:fill="auto"/>
            <w:vAlign w:val="center"/>
          </w:tcPr>
          <w:p w14:paraId="7E9FDEA2" w14:textId="77777777" w:rsidR="004331DB" w:rsidRPr="00073637" w:rsidRDefault="004331DB" w:rsidP="004331DB">
            <w:pPr>
              <w:jc w:val="center"/>
              <w:rPr>
                <w:rFonts w:ascii="標楷體" w:eastAsia="標楷體" w:hAnsi="標楷體" w:cs="新細明體"/>
                <w:color w:val="000000" w:themeColor="text1"/>
                <w:sz w:val="22"/>
              </w:rPr>
            </w:pPr>
          </w:p>
        </w:tc>
        <w:tc>
          <w:tcPr>
            <w:tcW w:w="2125" w:type="dxa"/>
            <w:gridSpan w:val="3"/>
            <w:shd w:val="clear" w:color="auto" w:fill="auto"/>
            <w:vAlign w:val="center"/>
          </w:tcPr>
          <w:p w14:paraId="562CE1F7" w14:textId="77777777" w:rsidR="004331DB" w:rsidRPr="00073637" w:rsidRDefault="004331DB" w:rsidP="004331DB">
            <w:pPr>
              <w:jc w:val="center"/>
              <w:rPr>
                <w:rFonts w:ascii="標楷體" w:eastAsia="標楷體" w:hAnsi="標楷體" w:cs="新細明體"/>
                <w:color w:val="000000" w:themeColor="text1"/>
                <w:sz w:val="22"/>
              </w:rPr>
            </w:pPr>
          </w:p>
        </w:tc>
        <w:tc>
          <w:tcPr>
            <w:tcW w:w="2116" w:type="dxa"/>
            <w:gridSpan w:val="3"/>
            <w:shd w:val="clear" w:color="auto" w:fill="auto"/>
            <w:vAlign w:val="center"/>
          </w:tcPr>
          <w:p w14:paraId="12E596FA" w14:textId="77777777" w:rsidR="004331DB" w:rsidRPr="00073637" w:rsidRDefault="004331DB" w:rsidP="004331DB">
            <w:pPr>
              <w:jc w:val="center"/>
              <w:rPr>
                <w:rFonts w:ascii="標楷體" w:eastAsia="標楷體" w:hAnsi="標楷體" w:cs="新細明體"/>
                <w:color w:val="000000" w:themeColor="text1"/>
                <w:sz w:val="22"/>
              </w:rPr>
            </w:pPr>
          </w:p>
        </w:tc>
        <w:tc>
          <w:tcPr>
            <w:tcW w:w="2088" w:type="dxa"/>
            <w:gridSpan w:val="2"/>
            <w:shd w:val="clear" w:color="auto" w:fill="auto"/>
            <w:vAlign w:val="center"/>
          </w:tcPr>
          <w:p w14:paraId="0CDDAAEC" w14:textId="77777777" w:rsidR="004331DB" w:rsidRPr="00073637" w:rsidRDefault="004331DB" w:rsidP="004331DB">
            <w:pPr>
              <w:jc w:val="center"/>
              <w:rPr>
                <w:rFonts w:ascii="標楷體" w:eastAsia="標楷體" w:hAnsi="標楷體" w:cs="新細明體"/>
                <w:color w:val="000000" w:themeColor="text1"/>
                <w:sz w:val="22"/>
              </w:rPr>
            </w:pPr>
          </w:p>
        </w:tc>
      </w:tr>
      <w:tr w:rsidR="00634F2F" w:rsidRPr="00073637" w14:paraId="40BFE7BB" w14:textId="77777777" w:rsidTr="00785B8C">
        <w:trPr>
          <w:cantSplit/>
          <w:trHeight w:val="314"/>
          <w:jc w:val="center"/>
        </w:trPr>
        <w:tc>
          <w:tcPr>
            <w:tcW w:w="2088" w:type="dxa"/>
            <w:gridSpan w:val="2"/>
            <w:vAlign w:val="center"/>
          </w:tcPr>
          <w:p w14:paraId="357246B8" w14:textId="77777777" w:rsidR="00634F2F" w:rsidRPr="00073637" w:rsidRDefault="00634F2F" w:rsidP="004331DB">
            <w:pPr>
              <w:spacing w:line="440" w:lineRule="exact"/>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總評序位</w:t>
            </w:r>
          </w:p>
        </w:tc>
        <w:tc>
          <w:tcPr>
            <w:tcW w:w="1993" w:type="dxa"/>
            <w:gridSpan w:val="2"/>
            <w:shd w:val="clear" w:color="auto" w:fill="auto"/>
            <w:vAlign w:val="center"/>
          </w:tcPr>
          <w:p w14:paraId="7C0FDC2E" w14:textId="77777777" w:rsidR="00634F2F" w:rsidRPr="00073637" w:rsidRDefault="00634F2F" w:rsidP="004331DB">
            <w:pPr>
              <w:jc w:val="center"/>
              <w:rPr>
                <w:rFonts w:ascii="標楷體" w:eastAsia="標楷體" w:hAnsi="標楷體" w:cs="新細明體"/>
                <w:color w:val="000000" w:themeColor="text1"/>
                <w:sz w:val="22"/>
              </w:rPr>
            </w:pPr>
          </w:p>
        </w:tc>
        <w:tc>
          <w:tcPr>
            <w:tcW w:w="2125" w:type="dxa"/>
            <w:gridSpan w:val="3"/>
            <w:shd w:val="clear" w:color="auto" w:fill="auto"/>
            <w:vAlign w:val="center"/>
          </w:tcPr>
          <w:p w14:paraId="077EBAAA" w14:textId="77777777" w:rsidR="00634F2F" w:rsidRPr="00073637" w:rsidRDefault="00634F2F" w:rsidP="004331DB">
            <w:pPr>
              <w:jc w:val="center"/>
              <w:rPr>
                <w:rFonts w:ascii="標楷體" w:eastAsia="標楷體" w:hAnsi="標楷體" w:cs="新細明體"/>
                <w:color w:val="000000" w:themeColor="text1"/>
                <w:sz w:val="22"/>
              </w:rPr>
            </w:pPr>
          </w:p>
        </w:tc>
        <w:tc>
          <w:tcPr>
            <w:tcW w:w="2116" w:type="dxa"/>
            <w:gridSpan w:val="3"/>
            <w:shd w:val="clear" w:color="auto" w:fill="auto"/>
            <w:vAlign w:val="center"/>
          </w:tcPr>
          <w:p w14:paraId="23CBB93E" w14:textId="77777777" w:rsidR="00634F2F" w:rsidRPr="00073637" w:rsidRDefault="00634F2F" w:rsidP="004331DB">
            <w:pPr>
              <w:jc w:val="center"/>
              <w:rPr>
                <w:rFonts w:ascii="標楷體" w:eastAsia="標楷體" w:hAnsi="標楷體" w:cs="新細明體"/>
                <w:color w:val="000000" w:themeColor="text1"/>
                <w:sz w:val="22"/>
              </w:rPr>
            </w:pPr>
          </w:p>
        </w:tc>
        <w:tc>
          <w:tcPr>
            <w:tcW w:w="2088" w:type="dxa"/>
            <w:gridSpan w:val="2"/>
            <w:shd w:val="clear" w:color="auto" w:fill="auto"/>
            <w:vAlign w:val="center"/>
          </w:tcPr>
          <w:p w14:paraId="598E3CD0" w14:textId="77777777" w:rsidR="00634F2F" w:rsidRPr="00073637" w:rsidRDefault="00634F2F" w:rsidP="004331DB">
            <w:pPr>
              <w:jc w:val="center"/>
              <w:rPr>
                <w:rFonts w:ascii="標楷體" w:eastAsia="標楷體" w:hAnsi="標楷體" w:cs="新細明體"/>
                <w:color w:val="000000" w:themeColor="text1"/>
                <w:sz w:val="22"/>
              </w:rPr>
            </w:pPr>
          </w:p>
        </w:tc>
      </w:tr>
      <w:tr w:rsidR="004331DB" w:rsidRPr="00073637" w14:paraId="6E0A6F03" w14:textId="77777777" w:rsidTr="00785B8C">
        <w:trPr>
          <w:cantSplit/>
          <w:trHeight w:val="1814"/>
          <w:jc w:val="center"/>
        </w:trPr>
        <w:tc>
          <w:tcPr>
            <w:tcW w:w="2088" w:type="dxa"/>
            <w:gridSpan w:val="2"/>
            <w:vAlign w:val="center"/>
          </w:tcPr>
          <w:p w14:paraId="1D29C78E" w14:textId="77777777" w:rsidR="004331DB" w:rsidRPr="00073637" w:rsidRDefault="004331DB" w:rsidP="004331DB">
            <w:pPr>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評選結果</w:t>
            </w:r>
          </w:p>
        </w:tc>
        <w:tc>
          <w:tcPr>
            <w:tcW w:w="8322" w:type="dxa"/>
            <w:gridSpan w:val="10"/>
            <w:shd w:val="clear" w:color="auto" w:fill="auto"/>
            <w:vAlign w:val="center"/>
          </w:tcPr>
          <w:p w14:paraId="66D94529" w14:textId="77777777" w:rsidR="004331DB" w:rsidRPr="00073637" w:rsidRDefault="004331DB" w:rsidP="004331DB">
            <w:pPr>
              <w:jc w:val="center"/>
              <w:rPr>
                <w:rFonts w:ascii="標楷體" w:eastAsia="標楷體" w:hAnsi="標楷體" w:cs="新細明體"/>
                <w:color w:val="000000" w:themeColor="text1"/>
                <w:sz w:val="22"/>
              </w:rPr>
            </w:pPr>
            <w:r w:rsidRPr="00073637">
              <w:rPr>
                <w:rFonts w:ascii="標楷體" w:eastAsia="標楷體" w:hAnsi="標楷體" w:cs="新細明體" w:hint="eastAsia"/>
                <w:color w:val="000000" w:themeColor="text1"/>
                <w:sz w:val="22"/>
              </w:rPr>
              <w:t>廠商(名稱):_____________________________________________________</w:t>
            </w:r>
          </w:p>
          <w:p w14:paraId="383F2709" w14:textId="77777777" w:rsidR="004331DB" w:rsidRPr="00073637" w:rsidRDefault="004331DB" w:rsidP="004331DB">
            <w:pPr>
              <w:jc w:val="center"/>
              <w:rPr>
                <w:rFonts w:ascii="新細明體" w:hAnsi="新細明體" w:cs="新細明體"/>
                <w:color w:val="000000" w:themeColor="text1"/>
                <w:sz w:val="22"/>
              </w:rPr>
            </w:pPr>
            <w:r w:rsidRPr="00073637">
              <w:rPr>
                <w:rFonts w:ascii="新細明體" w:hAnsi="新細明體" w:cs="新細明體" w:hint="eastAsia"/>
                <w:color w:val="000000" w:themeColor="text1"/>
                <w:sz w:val="22"/>
              </w:rPr>
              <w:t>，</w:t>
            </w:r>
            <w:r w:rsidRPr="00073637">
              <w:rPr>
                <w:rFonts w:ascii="標楷體" w:eastAsia="標楷體" w:hAnsi="標楷體" w:cs="新細明體" w:hint="eastAsia"/>
                <w:color w:val="000000" w:themeColor="text1"/>
                <w:sz w:val="22"/>
              </w:rPr>
              <w:t>總平均分數達八十分以上者得進入第二階段回饋比例開標</w:t>
            </w:r>
            <w:r w:rsidRPr="00073637">
              <w:rPr>
                <w:rFonts w:ascii="新細明體" w:hAnsi="新細明體" w:cs="新細明體" w:hint="eastAsia"/>
                <w:color w:val="000000" w:themeColor="text1"/>
                <w:sz w:val="22"/>
              </w:rPr>
              <w:t>。</w:t>
            </w:r>
          </w:p>
          <w:p w14:paraId="69C968BF" w14:textId="77777777" w:rsidR="004331DB" w:rsidRPr="00073637" w:rsidRDefault="004331DB" w:rsidP="004331DB">
            <w:pPr>
              <w:jc w:val="center"/>
              <w:rPr>
                <w:rFonts w:ascii="標楷體" w:eastAsia="標楷體" w:hAnsi="標楷體" w:cs="新細明體"/>
                <w:color w:val="000000" w:themeColor="text1"/>
                <w:sz w:val="22"/>
              </w:rPr>
            </w:pPr>
          </w:p>
          <w:p w14:paraId="6EC4577A" w14:textId="77777777" w:rsidR="004331DB" w:rsidRPr="00073637" w:rsidRDefault="004331DB" w:rsidP="004331DB">
            <w:pPr>
              <w:jc w:val="center"/>
              <w:rPr>
                <w:rFonts w:ascii="標楷體" w:eastAsia="標楷體" w:hAnsi="標楷體" w:cs="新細明體"/>
                <w:color w:val="000000" w:themeColor="text1"/>
                <w:sz w:val="22"/>
              </w:rPr>
            </w:pPr>
            <w:r w:rsidRPr="00073637">
              <w:rPr>
                <w:rFonts w:ascii="標楷體" w:eastAsia="標楷體" w:hAnsi="標楷體" w:cs="新細明體" w:hint="eastAsia"/>
                <w:color w:val="000000" w:themeColor="text1"/>
                <w:sz w:val="22"/>
              </w:rPr>
              <w:t>廠商(名稱):_____________________________________________________</w:t>
            </w:r>
          </w:p>
          <w:p w14:paraId="7D5CD954" w14:textId="77777777" w:rsidR="004331DB" w:rsidRPr="00073637" w:rsidRDefault="004331DB" w:rsidP="004331DB">
            <w:pPr>
              <w:jc w:val="center"/>
              <w:rPr>
                <w:rFonts w:ascii="標楷體" w:eastAsia="標楷體" w:hAnsi="標楷體" w:cs="新細明體"/>
                <w:color w:val="000000" w:themeColor="text1"/>
                <w:sz w:val="22"/>
              </w:rPr>
            </w:pPr>
            <w:r w:rsidRPr="00073637">
              <w:rPr>
                <w:rFonts w:ascii="新細明體" w:hAnsi="新細明體" w:cs="新細明體" w:hint="eastAsia"/>
                <w:color w:val="000000" w:themeColor="text1"/>
                <w:sz w:val="22"/>
              </w:rPr>
              <w:t>，</w:t>
            </w:r>
            <w:r w:rsidRPr="00073637">
              <w:rPr>
                <w:rFonts w:ascii="標楷體" w:eastAsia="標楷體" w:hAnsi="標楷體" w:cs="新細明體" w:hint="eastAsia"/>
                <w:color w:val="000000" w:themeColor="text1"/>
                <w:sz w:val="22"/>
              </w:rPr>
              <w:t>總平均分數未達八十分以上者不得進入第二階段回饋比例開標</w:t>
            </w:r>
            <w:r w:rsidRPr="00073637">
              <w:rPr>
                <w:rFonts w:ascii="新細明體" w:hAnsi="新細明體" w:cs="新細明體" w:hint="eastAsia"/>
                <w:color w:val="000000" w:themeColor="text1"/>
                <w:sz w:val="22"/>
              </w:rPr>
              <w:t>。</w:t>
            </w:r>
          </w:p>
        </w:tc>
      </w:tr>
      <w:tr w:rsidR="004331DB" w:rsidRPr="00073637" w14:paraId="03EC4CCC" w14:textId="77777777" w:rsidTr="00785B8C">
        <w:trPr>
          <w:cantSplit/>
          <w:trHeight w:val="431"/>
          <w:jc w:val="center"/>
        </w:trPr>
        <w:tc>
          <w:tcPr>
            <w:tcW w:w="670" w:type="dxa"/>
            <w:vMerge w:val="restart"/>
            <w:vAlign w:val="center"/>
          </w:tcPr>
          <w:p w14:paraId="2151BDE7" w14:textId="77777777" w:rsidR="004331DB" w:rsidRPr="00073637" w:rsidRDefault="004331DB" w:rsidP="004331DB">
            <w:pPr>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全部評選</w:t>
            </w:r>
          </w:p>
          <w:p w14:paraId="57EF0B7A" w14:textId="77777777" w:rsidR="004331DB" w:rsidRPr="00073637" w:rsidRDefault="004331DB" w:rsidP="004331DB">
            <w:pPr>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委員</w:t>
            </w:r>
          </w:p>
        </w:tc>
        <w:tc>
          <w:tcPr>
            <w:tcW w:w="1418" w:type="dxa"/>
            <w:vAlign w:val="center"/>
          </w:tcPr>
          <w:p w14:paraId="089828E1" w14:textId="77777777" w:rsidR="004331DB" w:rsidRPr="00073637" w:rsidRDefault="004331DB" w:rsidP="004331DB">
            <w:pPr>
              <w:spacing w:line="440" w:lineRule="exact"/>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姓名</w:t>
            </w:r>
          </w:p>
        </w:tc>
        <w:tc>
          <w:tcPr>
            <w:tcW w:w="1074" w:type="dxa"/>
            <w:vAlign w:val="center"/>
          </w:tcPr>
          <w:p w14:paraId="5065063F" w14:textId="77777777" w:rsidR="004331DB" w:rsidRPr="00073637" w:rsidRDefault="004331DB" w:rsidP="004331DB">
            <w:pPr>
              <w:spacing w:line="440" w:lineRule="exact"/>
              <w:jc w:val="center"/>
              <w:rPr>
                <w:rFonts w:ascii="標楷體" w:eastAsia="標楷體" w:hAnsi="標楷體"/>
                <w:color w:val="000000" w:themeColor="text1"/>
                <w:sz w:val="22"/>
              </w:rPr>
            </w:pPr>
          </w:p>
        </w:tc>
        <w:tc>
          <w:tcPr>
            <w:tcW w:w="1208" w:type="dxa"/>
            <w:gridSpan w:val="2"/>
            <w:vAlign w:val="center"/>
          </w:tcPr>
          <w:p w14:paraId="4EAD75CE" w14:textId="77777777" w:rsidR="004331DB" w:rsidRPr="00073637" w:rsidRDefault="004331DB" w:rsidP="004331DB">
            <w:pPr>
              <w:spacing w:line="440" w:lineRule="exact"/>
              <w:jc w:val="center"/>
              <w:rPr>
                <w:rFonts w:ascii="標楷體" w:eastAsia="標楷體" w:hAnsi="標楷體"/>
                <w:color w:val="000000" w:themeColor="text1"/>
                <w:sz w:val="22"/>
              </w:rPr>
            </w:pPr>
          </w:p>
        </w:tc>
        <w:tc>
          <w:tcPr>
            <w:tcW w:w="1208" w:type="dxa"/>
            <w:vAlign w:val="center"/>
          </w:tcPr>
          <w:p w14:paraId="6F8D2E49" w14:textId="77777777" w:rsidR="004331DB" w:rsidRPr="00073637" w:rsidRDefault="004331DB" w:rsidP="004331DB">
            <w:pPr>
              <w:spacing w:line="440" w:lineRule="exact"/>
              <w:jc w:val="center"/>
              <w:rPr>
                <w:rFonts w:ascii="標楷體" w:eastAsia="標楷體" w:hAnsi="標楷體"/>
                <w:color w:val="000000" w:themeColor="text1"/>
                <w:sz w:val="22"/>
              </w:rPr>
            </w:pPr>
          </w:p>
        </w:tc>
        <w:tc>
          <w:tcPr>
            <w:tcW w:w="1209" w:type="dxa"/>
            <w:gridSpan w:val="2"/>
            <w:vAlign w:val="center"/>
          </w:tcPr>
          <w:p w14:paraId="1635872E" w14:textId="77777777" w:rsidR="004331DB" w:rsidRPr="00073637" w:rsidRDefault="004331DB" w:rsidP="004331DB">
            <w:pPr>
              <w:spacing w:line="440" w:lineRule="exact"/>
              <w:jc w:val="center"/>
              <w:rPr>
                <w:rFonts w:ascii="標楷體" w:eastAsia="標楷體" w:hAnsi="標楷體"/>
                <w:color w:val="000000" w:themeColor="text1"/>
                <w:sz w:val="22"/>
              </w:rPr>
            </w:pPr>
          </w:p>
        </w:tc>
        <w:tc>
          <w:tcPr>
            <w:tcW w:w="1207" w:type="dxa"/>
            <w:vAlign w:val="center"/>
          </w:tcPr>
          <w:p w14:paraId="1E8FAF7A" w14:textId="77777777" w:rsidR="004331DB" w:rsidRPr="00073637" w:rsidRDefault="004331DB" w:rsidP="004331DB">
            <w:pPr>
              <w:spacing w:line="440" w:lineRule="exact"/>
              <w:jc w:val="center"/>
              <w:rPr>
                <w:rFonts w:ascii="標楷體" w:eastAsia="標楷體" w:hAnsi="標楷體"/>
                <w:color w:val="000000" w:themeColor="text1"/>
                <w:sz w:val="22"/>
              </w:rPr>
            </w:pPr>
          </w:p>
        </w:tc>
        <w:tc>
          <w:tcPr>
            <w:tcW w:w="1208" w:type="dxa"/>
            <w:gridSpan w:val="2"/>
            <w:vAlign w:val="center"/>
          </w:tcPr>
          <w:p w14:paraId="094BA4E7" w14:textId="77777777" w:rsidR="004331DB" w:rsidRPr="00073637" w:rsidRDefault="004331DB" w:rsidP="004331DB">
            <w:pPr>
              <w:spacing w:line="440" w:lineRule="exact"/>
              <w:jc w:val="center"/>
              <w:rPr>
                <w:rFonts w:ascii="標楷體" w:eastAsia="標楷體" w:hAnsi="標楷體"/>
                <w:color w:val="000000" w:themeColor="text1"/>
                <w:sz w:val="22"/>
              </w:rPr>
            </w:pPr>
          </w:p>
        </w:tc>
        <w:tc>
          <w:tcPr>
            <w:tcW w:w="1208" w:type="dxa"/>
            <w:vAlign w:val="center"/>
          </w:tcPr>
          <w:p w14:paraId="3601F3A2" w14:textId="77777777" w:rsidR="004331DB" w:rsidRPr="00073637" w:rsidRDefault="004331DB" w:rsidP="004331DB">
            <w:pPr>
              <w:spacing w:line="440" w:lineRule="exact"/>
              <w:jc w:val="center"/>
              <w:rPr>
                <w:rFonts w:ascii="標楷體" w:eastAsia="標楷體" w:hAnsi="標楷體"/>
                <w:color w:val="000000" w:themeColor="text1"/>
                <w:sz w:val="22"/>
              </w:rPr>
            </w:pPr>
          </w:p>
        </w:tc>
      </w:tr>
      <w:tr w:rsidR="004331DB" w:rsidRPr="00073637" w14:paraId="72FC0E86" w14:textId="77777777" w:rsidTr="00785B8C">
        <w:trPr>
          <w:cantSplit/>
          <w:trHeight w:val="410"/>
          <w:jc w:val="center"/>
        </w:trPr>
        <w:tc>
          <w:tcPr>
            <w:tcW w:w="670" w:type="dxa"/>
            <w:vMerge/>
            <w:vAlign w:val="center"/>
          </w:tcPr>
          <w:p w14:paraId="1B4AD167" w14:textId="77777777" w:rsidR="004331DB" w:rsidRPr="00073637" w:rsidRDefault="004331DB" w:rsidP="004331DB">
            <w:pPr>
              <w:spacing w:line="440" w:lineRule="exact"/>
              <w:jc w:val="center"/>
              <w:rPr>
                <w:rFonts w:ascii="標楷體" w:eastAsia="標楷體" w:hAnsi="標楷體"/>
                <w:color w:val="000000" w:themeColor="text1"/>
                <w:sz w:val="22"/>
              </w:rPr>
            </w:pPr>
          </w:p>
        </w:tc>
        <w:tc>
          <w:tcPr>
            <w:tcW w:w="1418" w:type="dxa"/>
            <w:vAlign w:val="center"/>
          </w:tcPr>
          <w:p w14:paraId="2050251A" w14:textId="77777777" w:rsidR="004331DB" w:rsidRPr="00073637" w:rsidRDefault="004331DB" w:rsidP="004331DB">
            <w:pPr>
              <w:spacing w:line="440" w:lineRule="exact"/>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職業</w:t>
            </w:r>
          </w:p>
        </w:tc>
        <w:tc>
          <w:tcPr>
            <w:tcW w:w="1074" w:type="dxa"/>
            <w:vAlign w:val="center"/>
          </w:tcPr>
          <w:p w14:paraId="3DAC1144" w14:textId="77777777" w:rsidR="004331DB" w:rsidRPr="00073637" w:rsidRDefault="004331DB" w:rsidP="004331DB">
            <w:pPr>
              <w:spacing w:line="440" w:lineRule="exact"/>
              <w:jc w:val="center"/>
              <w:rPr>
                <w:rFonts w:ascii="標楷體" w:eastAsia="標楷體" w:hAnsi="標楷體"/>
                <w:color w:val="000000" w:themeColor="text1"/>
                <w:sz w:val="22"/>
              </w:rPr>
            </w:pPr>
          </w:p>
        </w:tc>
        <w:tc>
          <w:tcPr>
            <w:tcW w:w="1208" w:type="dxa"/>
            <w:gridSpan w:val="2"/>
            <w:vAlign w:val="center"/>
          </w:tcPr>
          <w:p w14:paraId="0D1F27BC" w14:textId="77777777" w:rsidR="004331DB" w:rsidRPr="00073637" w:rsidRDefault="004331DB" w:rsidP="004331DB">
            <w:pPr>
              <w:spacing w:line="440" w:lineRule="exact"/>
              <w:jc w:val="center"/>
              <w:rPr>
                <w:rFonts w:ascii="標楷體" w:eastAsia="標楷體" w:hAnsi="標楷體"/>
                <w:color w:val="000000" w:themeColor="text1"/>
                <w:sz w:val="22"/>
              </w:rPr>
            </w:pPr>
          </w:p>
        </w:tc>
        <w:tc>
          <w:tcPr>
            <w:tcW w:w="1208" w:type="dxa"/>
            <w:vAlign w:val="center"/>
          </w:tcPr>
          <w:p w14:paraId="7F441C74" w14:textId="77777777" w:rsidR="004331DB" w:rsidRPr="00073637" w:rsidRDefault="004331DB" w:rsidP="004331DB">
            <w:pPr>
              <w:spacing w:line="440" w:lineRule="exact"/>
              <w:jc w:val="center"/>
              <w:rPr>
                <w:rFonts w:ascii="標楷體" w:eastAsia="標楷體" w:hAnsi="標楷體"/>
                <w:color w:val="000000" w:themeColor="text1"/>
                <w:sz w:val="22"/>
              </w:rPr>
            </w:pPr>
          </w:p>
        </w:tc>
        <w:tc>
          <w:tcPr>
            <w:tcW w:w="1209" w:type="dxa"/>
            <w:gridSpan w:val="2"/>
            <w:vAlign w:val="center"/>
          </w:tcPr>
          <w:p w14:paraId="73048114" w14:textId="77777777" w:rsidR="004331DB" w:rsidRPr="00073637" w:rsidRDefault="004331DB" w:rsidP="004331DB">
            <w:pPr>
              <w:spacing w:line="440" w:lineRule="exact"/>
              <w:jc w:val="center"/>
              <w:rPr>
                <w:rFonts w:ascii="標楷體" w:eastAsia="標楷體" w:hAnsi="標楷體"/>
                <w:color w:val="000000" w:themeColor="text1"/>
                <w:sz w:val="22"/>
              </w:rPr>
            </w:pPr>
          </w:p>
        </w:tc>
        <w:tc>
          <w:tcPr>
            <w:tcW w:w="1207" w:type="dxa"/>
            <w:vAlign w:val="center"/>
          </w:tcPr>
          <w:p w14:paraId="0ED8CEAF" w14:textId="77777777" w:rsidR="004331DB" w:rsidRPr="00073637" w:rsidRDefault="004331DB" w:rsidP="004331DB">
            <w:pPr>
              <w:spacing w:line="440" w:lineRule="exact"/>
              <w:jc w:val="center"/>
              <w:rPr>
                <w:rFonts w:ascii="標楷體" w:eastAsia="標楷體" w:hAnsi="標楷體"/>
                <w:color w:val="000000" w:themeColor="text1"/>
                <w:sz w:val="22"/>
              </w:rPr>
            </w:pPr>
          </w:p>
        </w:tc>
        <w:tc>
          <w:tcPr>
            <w:tcW w:w="1208" w:type="dxa"/>
            <w:gridSpan w:val="2"/>
            <w:vAlign w:val="center"/>
          </w:tcPr>
          <w:p w14:paraId="2E7DD123" w14:textId="77777777" w:rsidR="004331DB" w:rsidRPr="00073637" w:rsidRDefault="004331DB" w:rsidP="004331DB">
            <w:pPr>
              <w:spacing w:line="440" w:lineRule="exact"/>
              <w:jc w:val="center"/>
              <w:rPr>
                <w:rFonts w:ascii="標楷體" w:eastAsia="標楷體" w:hAnsi="標楷體"/>
                <w:color w:val="000000" w:themeColor="text1"/>
                <w:sz w:val="22"/>
              </w:rPr>
            </w:pPr>
          </w:p>
        </w:tc>
        <w:tc>
          <w:tcPr>
            <w:tcW w:w="1208" w:type="dxa"/>
            <w:vAlign w:val="center"/>
          </w:tcPr>
          <w:p w14:paraId="2BCD0315" w14:textId="77777777" w:rsidR="004331DB" w:rsidRPr="00073637" w:rsidRDefault="004331DB" w:rsidP="004331DB">
            <w:pPr>
              <w:spacing w:line="440" w:lineRule="exact"/>
              <w:jc w:val="center"/>
              <w:rPr>
                <w:rFonts w:ascii="標楷體" w:eastAsia="標楷體" w:hAnsi="標楷體"/>
                <w:color w:val="000000" w:themeColor="text1"/>
                <w:sz w:val="22"/>
              </w:rPr>
            </w:pPr>
          </w:p>
        </w:tc>
      </w:tr>
      <w:tr w:rsidR="004331DB" w:rsidRPr="00073637" w14:paraId="7C25B8F4" w14:textId="77777777" w:rsidTr="00785B8C">
        <w:trPr>
          <w:cantSplit/>
          <w:trHeight w:val="707"/>
          <w:jc w:val="center"/>
        </w:trPr>
        <w:tc>
          <w:tcPr>
            <w:tcW w:w="670" w:type="dxa"/>
            <w:vMerge/>
            <w:vAlign w:val="center"/>
          </w:tcPr>
          <w:p w14:paraId="4AC618F9" w14:textId="77777777" w:rsidR="004331DB" w:rsidRPr="00073637" w:rsidRDefault="004331DB" w:rsidP="004331DB">
            <w:pPr>
              <w:spacing w:line="440" w:lineRule="exact"/>
              <w:jc w:val="center"/>
              <w:rPr>
                <w:rFonts w:ascii="標楷體" w:eastAsia="標楷體" w:hAnsi="標楷體"/>
                <w:color w:val="000000" w:themeColor="text1"/>
                <w:sz w:val="22"/>
              </w:rPr>
            </w:pPr>
          </w:p>
        </w:tc>
        <w:tc>
          <w:tcPr>
            <w:tcW w:w="1418" w:type="dxa"/>
            <w:vAlign w:val="center"/>
          </w:tcPr>
          <w:p w14:paraId="2CB8F0AF" w14:textId="77777777" w:rsidR="004331DB" w:rsidRPr="00073637" w:rsidRDefault="004331DB" w:rsidP="004331DB">
            <w:pPr>
              <w:spacing w:line="440" w:lineRule="exact"/>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出席或</w:t>
            </w:r>
          </w:p>
          <w:p w14:paraId="4DF63673" w14:textId="77777777" w:rsidR="004331DB" w:rsidRPr="00073637" w:rsidRDefault="004331DB" w:rsidP="004331DB">
            <w:pPr>
              <w:spacing w:line="440" w:lineRule="exact"/>
              <w:jc w:val="center"/>
              <w:rPr>
                <w:rFonts w:ascii="標楷體" w:eastAsia="標楷體" w:hAnsi="標楷體"/>
                <w:color w:val="000000" w:themeColor="text1"/>
                <w:sz w:val="22"/>
              </w:rPr>
            </w:pPr>
            <w:r w:rsidRPr="00073637">
              <w:rPr>
                <w:rFonts w:ascii="標楷體" w:eastAsia="標楷體" w:hAnsi="標楷體" w:hint="eastAsia"/>
                <w:color w:val="000000" w:themeColor="text1"/>
                <w:sz w:val="22"/>
              </w:rPr>
              <w:t>缺席</w:t>
            </w:r>
          </w:p>
        </w:tc>
        <w:tc>
          <w:tcPr>
            <w:tcW w:w="1074" w:type="dxa"/>
            <w:vAlign w:val="center"/>
          </w:tcPr>
          <w:p w14:paraId="7993C18D" w14:textId="77777777" w:rsidR="004331DB" w:rsidRPr="00073637" w:rsidRDefault="004331DB" w:rsidP="004331DB">
            <w:pPr>
              <w:spacing w:line="440" w:lineRule="exact"/>
              <w:jc w:val="distribute"/>
              <w:rPr>
                <w:rFonts w:ascii="標楷體" w:eastAsia="標楷體" w:hAnsi="標楷體"/>
                <w:color w:val="000000" w:themeColor="text1"/>
                <w:sz w:val="22"/>
              </w:rPr>
            </w:pPr>
          </w:p>
        </w:tc>
        <w:tc>
          <w:tcPr>
            <w:tcW w:w="1208" w:type="dxa"/>
            <w:gridSpan w:val="2"/>
            <w:vAlign w:val="center"/>
          </w:tcPr>
          <w:p w14:paraId="34752E04" w14:textId="77777777" w:rsidR="004331DB" w:rsidRPr="00073637" w:rsidRDefault="004331DB" w:rsidP="004331DB">
            <w:pPr>
              <w:spacing w:line="440" w:lineRule="exact"/>
              <w:jc w:val="distribute"/>
              <w:rPr>
                <w:rFonts w:ascii="標楷體" w:eastAsia="標楷體" w:hAnsi="標楷體"/>
                <w:color w:val="000000" w:themeColor="text1"/>
                <w:sz w:val="22"/>
              </w:rPr>
            </w:pPr>
          </w:p>
        </w:tc>
        <w:tc>
          <w:tcPr>
            <w:tcW w:w="1208" w:type="dxa"/>
            <w:vAlign w:val="center"/>
          </w:tcPr>
          <w:p w14:paraId="0E732998" w14:textId="77777777" w:rsidR="004331DB" w:rsidRPr="00073637" w:rsidRDefault="004331DB" w:rsidP="004331DB">
            <w:pPr>
              <w:spacing w:line="440" w:lineRule="exact"/>
              <w:jc w:val="distribute"/>
              <w:rPr>
                <w:rFonts w:ascii="標楷體" w:eastAsia="標楷體" w:hAnsi="標楷體"/>
                <w:color w:val="000000" w:themeColor="text1"/>
                <w:sz w:val="22"/>
              </w:rPr>
            </w:pPr>
          </w:p>
        </w:tc>
        <w:tc>
          <w:tcPr>
            <w:tcW w:w="1209" w:type="dxa"/>
            <w:gridSpan w:val="2"/>
            <w:vAlign w:val="center"/>
          </w:tcPr>
          <w:p w14:paraId="730F7366" w14:textId="77777777" w:rsidR="004331DB" w:rsidRPr="00073637" w:rsidRDefault="004331DB" w:rsidP="004331DB">
            <w:pPr>
              <w:spacing w:line="440" w:lineRule="exact"/>
              <w:jc w:val="distribute"/>
              <w:rPr>
                <w:rFonts w:ascii="標楷體" w:eastAsia="標楷體" w:hAnsi="標楷體"/>
                <w:color w:val="000000" w:themeColor="text1"/>
                <w:sz w:val="22"/>
              </w:rPr>
            </w:pPr>
          </w:p>
        </w:tc>
        <w:tc>
          <w:tcPr>
            <w:tcW w:w="1207" w:type="dxa"/>
            <w:vAlign w:val="center"/>
          </w:tcPr>
          <w:p w14:paraId="32CAFF53" w14:textId="77777777" w:rsidR="004331DB" w:rsidRPr="00073637" w:rsidRDefault="004331DB" w:rsidP="004331DB">
            <w:pPr>
              <w:spacing w:line="440" w:lineRule="exact"/>
              <w:jc w:val="distribute"/>
              <w:rPr>
                <w:rFonts w:ascii="標楷體" w:eastAsia="標楷體" w:hAnsi="標楷體"/>
                <w:color w:val="000000" w:themeColor="text1"/>
                <w:sz w:val="22"/>
              </w:rPr>
            </w:pPr>
          </w:p>
        </w:tc>
        <w:tc>
          <w:tcPr>
            <w:tcW w:w="1208" w:type="dxa"/>
            <w:gridSpan w:val="2"/>
            <w:vAlign w:val="center"/>
          </w:tcPr>
          <w:p w14:paraId="30B1E2F4" w14:textId="77777777" w:rsidR="004331DB" w:rsidRPr="00073637" w:rsidRDefault="004331DB" w:rsidP="004331DB">
            <w:pPr>
              <w:spacing w:line="440" w:lineRule="exact"/>
              <w:jc w:val="distribute"/>
              <w:rPr>
                <w:rFonts w:ascii="標楷體" w:eastAsia="標楷體" w:hAnsi="標楷體"/>
                <w:color w:val="000000" w:themeColor="text1"/>
                <w:sz w:val="22"/>
              </w:rPr>
            </w:pPr>
          </w:p>
        </w:tc>
        <w:tc>
          <w:tcPr>
            <w:tcW w:w="1208" w:type="dxa"/>
            <w:vAlign w:val="center"/>
          </w:tcPr>
          <w:p w14:paraId="335C6F47" w14:textId="77777777" w:rsidR="004331DB" w:rsidRPr="00073637" w:rsidRDefault="004331DB" w:rsidP="004331DB">
            <w:pPr>
              <w:spacing w:line="440" w:lineRule="exact"/>
              <w:jc w:val="distribute"/>
              <w:rPr>
                <w:rFonts w:ascii="標楷體" w:eastAsia="標楷體" w:hAnsi="標楷體"/>
                <w:color w:val="000000" w:themeColor="text1"/>
                <w:sz w:val="22"/>
              </w:rPr>
            </w:pPr>
          </w:p>
        </w:tc>
      </w:tr>
      <w:tr w:rsidR="004331DB" w:rsidRPr="00073637" w14:paraId="7D6359EC" w14:textId="77777777" w:rsidTr="00785B8C">
        <w:trPr>
          <w:cantSplit/>
          <w:trHeight w:hRule="exact" w:val="1184"/>
          <w:jc w:val="center"/>
        </w:trPr>
        <w:tc>
          <w:tcPr>
            <w:tcW w:w="2088" w:type="dxa"/>
            <w:gridSpan w:val="2"/>
            <w:vAlign w:val="center"/>
          </w:tcPr>
          <w:p w14:paraId="4E355164" w14:textId="77777777" w:rsidR="004331DB" w:rsidRPr="00073637" w:rsidRDefault="004331DB" w:rsidP="004331DB">
            <w:pPr>
              <w:spacing w:line="440" w:lineRule="exact"/>
              <w:jc w:val="center"/>
              <w:rPr>
                <w:rFonts w:ascii="標楷體" w:eastAsia="標楷體" w:hAnsi="標楷體"/>
                <w:color w:val="000000" w:themeColor="text1"/>
                <w:sz w:val="28"/>
                <w:szCs w:val="28"/>
              </w:rPr>
            </w:pPr>
            <w:r w:rsidRPr="00073637">
              <w:rPr>
                <w:rFonts w:ascii="標楷體" w:eastAsia="標楷體" w:hAnsi="標楷體" w:hint="eastAsia"/>
                <w:color w:val="000000" w:themeColor="text1"/>
                <w:sz w:val="28"/>
                <w:szCs w:val="28"/>
              </w:rPr>
              <w:t>其他記事</w:t>
            </w:r>
          </w:p>
        </w:tc>
        <w:tc>
          <w:tcPr>
            <w:tcW w:w="8322" w:type="dxa"/>
            <w:gridSpan w:val="10"/>
            <w:vAlign w:val="center"/>
          </w:tcPr>
          <w:p w14:paraId="6E8040C4" w14:textId="77777777" w:rsidR="004331DB" w:rsidRPr="00073637" w:rsidRDefault="004331DB" w:rsidP="004331DB">
            <w:pPr>
              <w:pStyle w:val="a9"/>
              <w:rPr>
                <w:rFonts w:ascii="標楷體" w:eastAsia="標楷體" w:hAnsi="標楷體"/>
                <w:color w:val="000000" w:themeColor="text1"/>
                <w:sz w:val="20"/>
                <w:szCs w:val="20"/>
              </w:rPr>
            </w:pPr>
            <w:r w:rsidRPr="00073637">
              <w:rPr>
                <w:rFonts w:hint="eastAsia"/>
                <w:color w:val="000000" w:themeColor="text1"/>
                <w:sz w:val="20"/>
                <w:szCs w:val="20"/>
              </w:rPr>
              <w:t>1.</w:t>
            </w:r>
            <w:r w:rsidRPr="00073637">
              <w:rPr>
                <w:rFonts w:ascii="標楷體" w:eastAsia="標楷體" w:hAnsi="標楷體" w:hint="eastAsia"/>
                <w:color w:val="000000" w:themeColor="text1"/>
                <w:sz w:val="20"/>
                <w:szCs w:val="20"/>
              </w:rPr>
              <w:t>評選委員是否先經逐項討論後，再予評分</w:t>
            </w:r>
            <w:r w:rsidRPr="00073637">
              <w:rPr>
                <w:rFonts w:ascii="新細明體" w:hAnsi="新細明體" w:hint="eastAsia"/>
                <w:color w:val="000000" w:themeColor="text1"/>
                <w:sz w:val="20"/>
                <w:szCs w:val="20"/>
              </w:rPr>
              <w:t>。</w:t>
            </w:r>
          </w:p>
          <w:p w14:paraId="49419E6E" w14:textId="77777777" w:rsidR="004331DB" w:rsidRPr="00073637" w:rsidRDefault="004331DB" w:rsidP="004331DB">
            <w:pPr>
              <w:pStyle w:val="a9"/>
              <w:rPr>
                <w:rFonts w:ascii="標楷體" w:eastAsia="標楷體" w:hAnsi="標楷體"/>
                <w:color w:val="000000" w:themeColor="text1"/>
                <w:sz w:val="20"/>
                <w:szCs w:val="20"/>
              </w:rPr>
            </w:pPr>
            <w:r w:rsidRPr="00073637">
              <w:rPr>
                <w:rFonts w:ascii="標楷體" w:eastAsia="標楷體" w:hAnsi="標楷體" w:hint="eastAsia"/>
                <w:color w:val="000000" w:themeColor="text1"/>
                <w:sz w:val="20"/>
                <w:szCs w:val="20"/>
              </w:rPr>
              <w:t>2.不同委員評選結果有無明顯差異情形（如有，其情形及處置）</w:t>
            </w:r>
            <w:r w:rsidRPr="00073637">
              <w:rPr>
                <w:rFonts w:ascii="新細明體" w:hAnsi="新細明體" w:hint="eastAsia"/>
                <w:color w:val="000000" w:themeColor="text1"/>
                <w:sz w:val="20"/>
                <w:szCs w:val="20"/>
              </w:rPr>
              <w:t>。</w:t>
            </w:r>
          </w:p>
          <w:p w14:paraId="7567CC48" w14:textId="77777777" w:rsidR="004331DB" w:rsidRPr="00073637" w:rsidRDefault="004331DB" w:rsidP="004331DB">
            <w:pPr>
              <w:pStyle w:val="a9"/>
              <w:rPr>
                <w:rFonts w:ascii="標楷體" w:eastAsia="標楷體" w:hAnsi="標楷體"/>
                <w:color w:val="000000" w:themeColor="text1"/>
                <w:sz w:val="20"/>
                <w:szCs w:val="20"/>
              </w:rPr>
            </w:pPr>
            <w:r w:rsidRPr="00073637">
              <w:rPr>
                <w:rFonts w:ascii="標楷體" w:eastAsia="標楷體" w:hAnsi="標楷體" w:hint="eastAsia"/>
                <w:color w:val="000000" w:themeColor="text1"/>
                <w:sz w:val="20"/>
                <w:szCs w:val="20"/>
              </w:rPr>
              <w:t>3.評選委員會或個別委員評選結果與工作小組初審意見有無差異情形</w:t>
            </w:r>
            <w:r w:rsidRPr="00073637">
              <w:rPr>
                <w:rFonts w:ascii="新細明體" w:hAnsi="新細明體" w:hint="eastAsia"/>
                <w:color w:val="000000" w:themeColor="text1"/>
                <w:sz w:val="20"/>
                <w:szCs w:val="20"/>
              </w:rPr>
              <w:t>。</w:t>
            </w:r>
          </w:p>
          <w:p w14:paraId="2A14DCB2" w14:textId="77777777" w:rsidR="004331DB" w:rsidRPr="00073637" w:rsidRDefault="004331DB" w:rsidP="004331DB">
            <w:pPr>
              <w:pStyle w:val="a9"/>
              <w:rPr>
                <w:color w:val="000000" w:themeColor="text1"/>
                <w:sz w:val="20"/>
                <w:szCs w:val="20"/>
              </w:rPr>
            </w:pPr>
            <w:r w:rsidRPr="00073637">
              <w:rPr>
                <w:rFonts w:ascii="標楷體" w:eastAsia="標楷體" w:hAnsi="標楷體" w:hint="eastAsia"/>
                <w:color w:val="000000" w:themeColor="text1"/>
                <w:sz w:val="20"/>
                <w:szCs w:val="20"/>
              </w:rPr>
              <w:t>4.評選結果於簽報機關首長或其授權人員核定後方生效。</w:t>
            </w:r>
          </w:p>
        </w:tc>
      </w:tr>
    </w:tbl>
    <w:p w14:paraId="677DBAF4" w14:textId="77777777" w:rsidR="004331DB" w:rsidRPr="00073637" w:rsidRDefault="004331DB" w:rsidP="004331DB">
      <w:pPr>
        <w:snapToGrid w:val="0"/>
        <w:spacing w:beforeLines="50" w:before="120"/>
        <w:jc w:val="both"/>
        <w:rPr>
          <w:rFonts w:eastAsia="標楷體" w:cstheme="minorHAnsi"/>
          <w:color w:val="000000" w:themeColor="text1"/>
          <w:sz w:val="28"/>
          <w:szCs w:val="28"/>
        </w:rPr>
      </w:pPr>
      <w:r w:rsidRPr="00073637">
        <w:rPr>
          <w:rFonts w:eastAsia="標楷體" w:cstheme="minorHAnsi"/>
          <w:color w:val="000000" w:themeColor="text1"/>
          <w:sz w:val="28"/>
          <w:szCs w:val="28"/>
        </w:rPr>
        <w:t>出席評選委員簽名：</w:t>
      </w:r>
      <w:r w:rsidRPr="00073637">
        <w:rPr>
          <w:rFonts w:eastAsia="標楷體" w:cstheme="minorHAnsi"/>
          <w:b/>
          <w:color w:val="000000" w:themeColor="text1"/>
          <w:sz w:val="28"/>
          <w:szCs w:val="28"/>
        </w:rPr>
        <w:br w:type="page"/>
      </w:r>
    </w:p>
    <w:p w14:paraId="5D7A052B" w14:textId="77777777" w:rsidR="004331DB" w:rsidRPr="00073637" w:rsidRDefault="004331DB" w:rsidP="004331DB">
      <w:pPr>
        <w:rPr>
          <w:rFonts w:eastAsia="標楷體" w:cstheme="minorHAnsi"/>
          <w:color w:val="000000" w:themeColor="text1"/>
          <w:sz w:val="28"/>
        </w:rPr>
        <w:sectPr w:rsidR="004331DB" w:rsidRPr="00073637" w:rsidSect="00B2432D">
          <w:headerReference w:type="even" r:id="rId22"/>
          <w:headerReference w:type="default" r:id="rId23"/>
          <w:footerReference w:type="even" r:id="rId24"/>
          <w:footerReference w:type="default" r:id="rId25"/>
          <w:headerReference w:type="first" r:id="rId26"/>
          <w:pgSz w:w="11906" w:h="16838"/>
          <w:pgMar w:top="1021" w:right="992" w:bottom="1021" w:left="709" w:header="851" w:footer="992" w:gutter="0"/>
          <w:cols w:space="425"/>
          <w:docGrid w:linePitch="360"/>
        </w:sectPr>
      </w:pPr>
    </w:p>
    <w:p w14:paraId="2D253D5B" w14:textId="6FD74C8A" w:rsidR="004331DB" w:rsidRPr="00073637" w:rsidRDefault="00B40FE4" w:rsidP="004331DB">
      <w:pPr>
        <w:pStyle w:val="a"/>
        <w:numPr>
          <w:ilvl w:val="0"/>
          <w:numId w:val="0"/>
        </w:numPr>
        <w:spacing w:before="120"/>
        <w:ind w:left="66"/>
        <w:rPr>
          <w:rFonts w:asciiTheme="minorHAnsi" w:eastAsia="標楷體" w:hAnsiTheme="minorHAnsi" w:cstheme="minorHAnsi"/>
          <w:color w:val="000000" w:themeColor="text1"/>
        </w:rPr>
      </w:pPr>
      <w:bookmarkStart w:id="26" w:name="_Toc487705464"/>
      <w:bookmarkStart w:id="27" w:name="_Toc4414779"/>
      <w:r>
        <w:rPr>
          <w:rFonts w:asciiTheme="minorHAnsi" w:eastAsia="標楷體" w:hAnsiTheme="minorHAnsi" w:cstheme="minorHAnsi"/>
          <w:color w:val="000000" w:themeColor="text1"/>
        </w:rPr>
        <w:t>附件十三</w:t>
      </w:r>
      <w:r w:rsidR="004331DB" w:rsidRPr="00073637">
        <w:rPr>
          <w:rFonts w:asciiTheme="minorHAnsi" w:eastAsia="標楷體" w:hAnsiTheme="minorHAnsi" w:cstheme="minorHAnsi"/>
          <w:color w:val="000000" w:themeColor="text1"/>
        </w:rPr>
        <w:t>、第二階段售電收入回饋序位表</w:t>
      </w:r>
      <w:bookmarkEnd w:id="26"/>
      <w:bookmarkEnd w:id="27"/>
    </w:p>
    <w:p w14:paraId="08AF93C5" w14:textId="77777777" w:rsidR="004331DB" w:rsidRPr="00073637" w:rsidRDefault="004331DB" w:rsidP="004331DB">
      <w:pPr>
        <w:autoSpaceDE w:val="0"/>
        <w:autoSpaceDN w:val="0"/>
        <w:adjustRightInd w:val="0"/>
        <w:spacing w:afterLines="100" w:after="240"/>
        <w:jc w:val="center"/>
        <w:rPr>
          <w:rFonts w:eastAsia="標楷體" w:cstheme="minorHAnsi"/>
          <w:b/>
          <w:color w:val="000000" w:themeColor="text1"/>
          <w:sz w:val="40"/>
          <w:szCs w:val="28"/>
        </w:rPr>
      </w:pPr>
      <w:r w:rsidRPr="00073637">
        <w:rPr>
          <w:rFonts w:eastAsia="標楷體" w:cstheme="minorHAnsi"/>
          <w:b/>
          <w:color w:val="000000" w:themeColor="text1"/>
          <w:sz w:val="40"/>
          <w:szCs w:val="28"/>
        </w:rPr>
        <w:t>第二階段售電收入回饋序位表</w:t>
      </w:r>
    </w:p>
    <w:p w14:paraId="52C49986" w14:textId="229B072F" w:rsidR="004331DB" w:rsidRPr="00073637" w:rsidRDefault="00FC5BCF" w:rsidP="00C70669">
      <w:pPr>
        <w:snapToGrid w:val="0"/>
        <w:spacing w:line="360" w:lineRule="auto"/>
        <w:ind w:left="1400" w:rightChars="353" w:right="847" w:hangingChars="500" w:hanging="1400"/>
        <w:jc w:val="both"/>
        <w:rPr>
          <w:rFonts w:eastAsia="標楷體" w:cstheme="minorHAnsi"/>
          <w:color w:val="000000" w:themeColor="text1"/>
          <w:sz w:val="28"/>
          <w:szCs w:val="28"/>
        </w:rPr>
      </w:pPr>
      <w:r w:rsidRPr="00073637">
        <w:rPr>
          <w:rFonts w:eastAsia="標楷體" w:cstheme="minorHAnsi"/>
          <w:color w:val="000000" w:themeColor="text1"/>
          <w:sz w:val="28"/>
          <w:szCs w:val="28"/>
        </w:rPr>
        <w:t>標案名稱：</w:t>
      </w:r>
      <w:r w:rsidRPr="00073637">
        <w:rPr>
          <w:rFonts w:eastAsia="標楷體" w:cstheme="minorHAnsi" w:hint="eastAsia"/>
          <w:color w:val="000000" w:themeColor="text1"/>
          <w:sz w:val="28"/>
          <w:szCs w:val="28"/>
        </w:rPr>
        <w:t>南投縣</w:t>
      </w:r>
      <w:r w:rsidR="004331DB" w:rsidRPr="00073637">
        <w:rPr>
          <w:rFonts w:eastAsia="標楷體" w:cstheme="minorHAnsi"/>
          <w:color w:val="000000" w:themeColor="text1"/>
          <w:sz w:val="28"/>
          <w:szCs w:val="28"/>
        </w:rPr>
        <w:t>政府辦理</w:t>
      </w:r>
      <w:r w:rsidR="00BE2EBF" w:rsidRPr="00073637">
        <w:rPr>
          <w:rFonts w:eastAsia="標楷體" w:cstheme="minorHAnsi"/>
          <w:color w:val="000000" w:themeColor="text1"/>
          <w:sz w:val="28"/>
          <w:szCs w:val="28"/>
        </w:rPr>
        <w:t>『綠能屋頂全民參與』區域營運商遴選案</w:t>
      </w:r>
    </w:p>
    <w:p w14:paraId="5B4282EB" w14:textId="77777777" w:rsidR="004331DB" w:rsidRPr="00073637" w:rsidRDefault="004331DB" w:rsidP="004331DB">
      <w:pPr>
        <w:spacing w:afterLines="50" w:after="120" w:line="400" w:lineRule="exact"/>
        <w:ind w:left="851" w:hanging="851"/>
        <w:jc w:val="both"/>
        <w:rPr>
          <w:rFonts w:eastAsia="標楷體" w:cstheme="minorHAnsi"/>
          <w:color w:val="000000" w:themeColor="text1"/>
          <w:sz w:val="28"/>
          <w:szCs w:val="28"/>
        </w:rPr>
      </w:pPr>
      <w:r w:rsidRPr="00073637">
        <w:rPr>
          <w:rFonts w:eastAsia="標楷體" w:cstheme="minorHAnsi" w:hint="eastAsia"/>
          <w:color w:val="000000" w:themeColor="text1"/>
          <w:sz w:val="28"/>
          <w:szCs w:val="28"/>
        </w:rPr>
        <w:t xml:space="preserve">                                    </w:t>
      </w:r>
      <w:r w:rsidRPr="00073637">
        <w:rPr>
          <w:rFonts w:eastAsia="標楷體" w:cstheme="minorHAnsi"/>
          <w:color w:val="000000" w:themeColor="text1"/>
          <w:sz w:val="28"/>
          <w:szCs w:val="28"/>
        </w:rPr>
        <w:t>日期：</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年</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月</w:t>
      </w:r>
      <w:r w:rsidRPr="00073637">
        <w:rPr>
          <w:rFonts w:eastAsia="標楷體" w:cstheme="minorHAnsi"/>
          <w:color w:val="000000" w:themeColor="text1"/>
          <w:sz w:val="28"/>
          <w:szCs w:val="28"/>
        </w:rPr>
        <w:t xml:space="preserve">    </w:t>
      </w:r>
      <w:r w:rsidRPr="00073637">
        <w:rPr>
          <w:rFonts w:eastAsia="標楷體" w:cstheme="minorHAnsi"/>
          <w:color w:val="000000" w:themeColor="text1"/>
          <w:sz w:val="28"/>
          <w:szCs w:val="28"/>
        </w:rPr>
        <w:t>日</w:t>
      </w:r>
    </w:p>
    <w:tbl>
      <w:tblPr>
        <w:tblW w:w="9072" w:type="dxa"/>
        <w:tblInd w:w="60" w:type="dxa"/>
        <w:tblBorders>
          <w:top w:val="thinThickMediumGap" w:sz="24" w:space="0" w:color="auto"/>
          <w:left w:val="thinThickMediumGap" w:sz="24" w:space="0" w:color="auto"/>
          <w:bottom w:val="thickThinMediumGap" w:sz="24" w:space="0" w:color="auto"/>
          <w:right w:val="thickThinMediumGap" w:sz="24" w:space="0" w:color="auto"/>
        </w:tblBorders>
        <w:tblCellMar>
          <w:left w:w="28" w:type="dxa"/>
          <w:right w:w="28" w:type="dxa"/>
        </w:tblCellMar>
        <w:tblLook w:val="0000" w:firstRow="0" w:lastRow="0" w:firstColumn="0" w:lastColumn="0" w:noHBand="0" w:noVBand="0"/>
      </w:tblPr>
      <w:tblGrid>
        <w:gridCol w:w="1560"/>
        <w:gridCol w:w="3543"/>
        <w:gridCol w:w="3969"/>
      </w:tblGrid>
      <w:tr w:rsidR="004331DB" w:rsidRPr="00073637" w14:paraId="5AA57654" w14:textId="77777777" w:rsidTr="00785B8C">
        <w:trPr>
          <w:cantSplit/>
          <w:trHeight w:hRule="exact" w:val="902"/>
        </w:trPr>
        <w:tc>
          <w:tcPr>
            <w:tcW w:w="1560" w:type="dxa"/>
            <w:tcBorders>
              <w:bottom w:val="single" w:sz="4" w:space="0" w:color="auto"/>
              <w:right w:val="single" w:sz="4" w:space="0" w:color="auto"/>
            </w:tcBorders>
          </w:tcPr>
          <w:p w14:paraId="21A55806" w14:textId="77777777" w:rsidR="004331DB" w:rsidRPr="00073637" w:rsidRDefault="00FC5BCF" w:rsidP="004331DB">
            <w:pPr>
              <w:snapToGrid w:val="0"/>
              <w:jc w:val="center"/>
              <w:rPr>
                <w:rFonts w:eastAsia="標楷體" w:cstheme="minorHAnsi"/>
                <w:color w:val="000000" w:themeColor="text1"/>
                <w:sz w:val="28"/>
                <w:szCs w:val="28"/>
              </w:rPr>
            </w:pPr>
            <w:r w:rsidRPr="00073637">
              <w:rPr>
                <w:rFonts w:eastAsia="標楷體" w:cstheme="minorHAnsi" w:hint="eastAsia"/>
                <w:color w:val="000000" w:themeColor="text1"/>
                <w:sz w:val="28"/>
                <w:szCs w:val="28"/>
              </w:rPr>
              <w:t>序</w:t>
            </w:r>
            <w:r w:rsidR="004331DB" w:rsidRPr="00073637">
              <w:rPr>
                <w:rFonts w:eastAsia="標楷體" w:cstheme="minorHAnsi"/>
                <w:color w:val="000000" w:themeColor="text1"/>
                <w:sz w:val="28"/>
                <w:szCs w:val="28"/>
              </w:rPr>
              <w:t>位</w:t>
            </w:r>
            <w:r w:rsidR="004331DB" w:rsidRPr="00073637">
              <w:rPr>
                <w:rFonts w:eastAsia="標楷體" w:cstheme="minorHAnsi"/>
                <w:color w:val="000000" w:themeColor="text1"/>
                <w:sz w:val="28"/>
                <w:szCs w:val="28"/>
              </w:rPr>
              <w:br/>
            </w:r>
            <w:r w:rsidR="004331DB" w:rsidRPr="00073637">
              <w:rPr>
                <w:rFonts w:eastAsia="標楷體" w:cstheme="minorHAnsi"/>
                <w:color w:val="000000" w:themeColor="text1"/>
                <w:sz w:val="28"/>
                <w:szCs w:val="28"/>
              </w:rPr>
              <w:t>名次</w:t>
            </w:r>
          </w:p>
        </w:tc>
        <w:tc>
          <w:tcPr>
            <w:tcW w:w="3543" w:type="dxa"/>
            <w:tcBorders>
              <w:left w:val="single" w:sz="4" w:space="0" w:color="auto"/>
              <w:bottom w:val="single" w:sz="4" w:space="0" w:color="auto"/>
              <w:right w:val="single" w:sz="4" w:space="0" w:color="auto"/>
            </w:tcBorders>
            <w:shd w:val="clear" w:color="auto" w:fill="auto"/>
            <w:vAlign w:val="center"/>
          </w:tcPr>
          <w:p w14:paraId="5F2EB22C"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投標廠商名稱</w:t>
            </w:r>
          </w:p>
        </w:tc>
        <w:tc>
          <w:tcPr>
            <w:tcW w:w="3969" w:type="dxa"/>
            <w:tcBorders>
              <w:left w:val="single" w:sz="4" w:space="0" w:color="auto"/>
              <w:bottom w:val="single" w:sz="4" w:space="0" w:color="auto"/>
            </w:tcBorders>
            <w:shd w:val="clear" w:color="auto" w:fill="auto"/>
            <w:vAlign w:val="center"/>
          </w:tcPr>
          <w:p w14:paraId="1D763394"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售電收入回饋</w:t>
            </w:r>
            <w:r w:rsidRPr="00073637">
              <w:rPr>
                <w:rFonts w:eastAsia="標楷體" w:cstheme="minorHAnsi"/>
                <w:color w:val="000000" w:themeColor="text1"/>
                <w:szCs w:val="28"/>
              </w:rPr>
              <w:t>（％）</w:t>
            </w:r>
          </w:p>
        </w:tc>
      </w:tr>
      <w:tr w:rsidR="004331DB" w:rsidRPr="00073637" w14:paraId="032D84B1" w14:textId="77777777" w:rsidTr="00785B8C">
        <w:trPr>
          <w:cantSplit/>
          <w:trHeight w:val="1053"/>
        </w:trPr>
        <w:tc>
          <w:tcPr>
            <w:tcW w:w="1560" w:type="dxa"/>
            <w:tcBorders>
              <w:top w:val="single" w:sz="4" w:space="0" w:color="auto"/>
              <w:bottom w:val="single" w:sz="4" w:space="0" w:color="auto"/>
              <w:right w:val="single" w:sz="4" w:space="0" w:color="auto"/>
            </w:tcBorders>
            <w:vAlign w:val="center"/>
          </w:tcPr>
          <w:p w14:paraId="18B94BE2"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第一位</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7A0EF00"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c>
          <w:tcPr>
            <w:tcW w:w="3969" w:type="dxa"/>
            <w:tcBorders>
              <w:top w:val="single" w:sz="4" w:space="0" w:color="auto"/>
              <w:left w:val="single" w:sz="4" w:space="0" w:color="auto"/>
              <w:bottom w:val="single" w:sz="4" w:space="0" w:color="auto"/>
            </w:tcBorders>
            <w:shd w:val="clear" w:color="auto" w:fill="auto"/>
          </w:tcPr>
          <w:p w14:paraId="13FD9AEF"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r>
      <w:tr w:rsidR="004331DB" w:rsidRPr="00073637" w14:paraId="273E81B2" w14:textId="77777777" w:rsidTr="00785B8C">
        <w:trPr>
          <w:cantSplit/>
          <w:trHeight w:val="1053"/>
        </w:trPr>
        <w:tc>
          <w:tcPr>
            <w:tcW w:w="1560" w:type="dxa"/>
            <w:tcBorders>
              <w:top w:val="single" w:sz="4" w:space="0" w:color="auto"/>
              <w:bottom w:val="single" w:sz="4" w:space="0" w:color="auto"/>
              <w:right w:val="single" w:sz="4" w:space="0" w:color="auto"/>
            </w:tcBorders>
            <w:vAlign w:val="center"/>
          </w:tcPr>
          <w:p w14:paraId="044820D1"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第二位</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E1FB357"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c>
          <w:tcPr>
            <w:tcW w:w="3969" w:type="dxa"/>
            <w:tcBorders>
              <w:top w:val="single" w:sz="4" w:space="0" w:color="auto"/>
              <w:left w:val="single" w:sz="4" w:space="0" w:color="auto"/>
              <w:bottom w:val="single" w:sz="4" w:space="0" w:color="auto"/>
            </w:tcBorders>
            <w:shd w:val="clear" w:color="auto" w:fill="auto"/>
          </w:tcPr>
          <w:p w14:paraId="012FF108"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r>
      <w:tr w:rsidR="004331DB" w:rsidRPr="00073637" w14:paraId="29361D67" w14:textId="77777777" w:rsidTr="00785B8C">
        <w:trPr>
          <w:cantSplit/>
          <w:trHeight w:val="1053"/>
        </w:trPr>
        <w:tc>
          <w:tcPr>
            <w:tcW w:w="1560" w:type="dxa"/>
            <w:tcBorders>
              <w:top w:val="single" w:sz="4" w:space="0" w:color="auto"/>
              <w:bottom w:val="single" w:sz="4" w:space="0" w:color="auto"/>
              <w:right w:val="single" w:sz="4" w:space="0" w:color="auto"/>
            </w:tcBorders>
            <w:vAlign w:val="center"/>
          </w:tcPr>
          <w:p w14:paraId="24024F93"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第三位</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7B38B71"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c>
          <w:tcPr>
            <w:tcW w:w="3969" w:type="dxa"/>
            <w:tcBorders>
              <w:top w:val="single" w:sz="4" w:space="0" w:color="auto"/>
              <w:left w:val="single" w:sz="4" w:space="0" w:color="auto"/>
              <w:bottom w:val="single" w:sz="4" w:space="0" w:color="auto"/>
            </w:tcBorders>
            <w:shd w:val="clear" w:color="auto" w:fill="auto"/>
          </w:tcPr>
          <w:p w14:paraId="0DF91F65"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r>
      <w:tr w:rsidR="004331DB" w:rsidRPr="00073637" w14:paraId="42FEB027" w14:textId="77777777" w:rsidTr="00785B8C">
        <w:trPr>
          <w:cantSplit/>
          <w:trHeight w:val="1053"/>
        </w:trPr>
        <w:tc>
          <w:tcPr>
            <w:tcW w:w="1560" w:type="dxa"/>
            <w:tcBorders>
              <w:top w:val="single" w:sz="4" w:space="0" w:color="auto"/>
              <w:bottom w:val="single" w:sz="4" w:space="0" w:color="auto"/>
              <w:right w:val="single" w:sz="4" w:space="0" w:color="auto"/>
            </w:tcBorders>
            <w:vAlign w:val="center"/>
          </w:tcPr>
          <w:p w14:paraId="1C12C0FD"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第四位</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6826D76"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c>
          <w:tcPr>
            <w:tcW w:w="3969" w:type="dxa"/>
            <w:tcBorders>
              <w:top w:val="single" w:sz="4" w:space="0" w:color="auto"/>
              <w:left w:val="single" w:sz="4" w:space="0" w:color="auto"/>
              <w:bottom w:val="single" w:sz="4" w:space="0" w:color="auto"/>
            </w:tcBorders>
            <w:shd w:val="clear" w:color="auto" w:fill="auto"/>
          </w:tcPr>
          <w:p w14:paraId="24AE04E6"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r>
      <w:tr w:rsidR="004331DB" w:rsidRPr="00073637" w14:paraId="0AE3CCFE" w14:textId="77777777" w:rsidTr="00785B8C">
        <w:trPr>
          <w:cantSplit/>
          <w:trHeight w:val="1053"/>
        </w:trPr>
        <w:tc>
          <w:tcPr>
            <w:tcW w:w="1560" w:type="dxa"/>
            <w:tcBorders>
              <w:top w:val="single" w:sz="4" w:space="0" w:color="auto"/>
              <w:bottom w:val="single" w:sz="4" w:space="0" w:color="auto"/>
              <w:right w:val="single" w:sz="4" w:space="0" w:color="auto"/>
            </w:tcBorders>
            <w:vAlign w:val="center"/>
          </w:tcPr>
          <w:p w14:paraId="3FB89A07"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第五位</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7F9D636"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c>
          <w:tcPr>
            <w:tcW w:w="3969" w:type="dxa"/>
            <w:tcBorders>
              <w:top w:val="single" w:sz="4" w:space="0" w:color="auto"/>
              <w:left w:val="single" w:sz="4" w:space="0" w:color="auto"/>
              <w:bottom w:val="single" w:sz="4" w:space="0" w:color="auto"/>
            </w:tcBorders>
            <w:shd w:val="clear" w:color="auto" w:fill="auto"/>
            <w:vAlign w:val="center"/>
          </w:tcPr>
          <w:p w14:paraId="369B9D06"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r>
      <w:tr w:rsidR="004331DB" w:rsidRPr="00073637" w14:paraId="2499056A" w14:textId="77777777" w:rsidTr="00785B8C">
        <w:trPr>
          <w:cantSplit/>
          <w:trHeight w:val="1053"/>
        </w:trPr>
        <w:tc>
          <w:tcPr>
            <w:tcW w:w="1560" w:type="dxa"/>
            <w:tcBorders>
              <w:top w:val="single" w:sz="4" w:space="0" w:color="auto"/>
              <w:bottom w:val="single" w:sz="4" w:space="0" w:color="auto"/>
              <w:right w:val="single" w:sz="4" w:space="0" w:color="auto"/>
            </w:tcBorders>
            <w:vAlign w:val="center"/>
          </w:tcPr>
          <w:p w14:paraId="603BEFA2"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第六位</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7664FF00"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c>
          <w:tcPr>
            <w:tcW w:w="3969" w:type="dxa"/>
            <w:tcBorders>
              <w:top w:val="single" w:sz="4" w:space="0" w:color="auto"/>
              <w:left w:val="single" w:sz="4" w:space="0" w:color="auto"/>
              <w:bottom w:val="single" w:sz="4" w:space="0" w:color="auto"/>
            </w:tcBorders>
            <w:shd w:val="clear" w:color="auto" w:fill="auto"/>
            <w:vAlign w:val="center"/>
          </w:tcPr>
          <w:p w14:paraId="1B97AB72" w14:textId="77777777" w:rsidR="004331DB" w:rsidRPr="00073637" w:rsidRDefault="004331DB" w:rsidP="004331DB">
            <w:pPr>
              <w:snapToGrid w:val="0"/>
              <w:spacing w:line="400" w:lineRule="exact"/>
              <w:jc w:val="both"/>
              <w:rPr>
                <w:rFonts w:eastAsia="標楷體" w:cstheme="minorHAnsi"/>
                <w:color w:val="000000" w:themeColor="text1"/>
                <w:sz w:val="28"/>
                <w:szCs w:val="28"/>
              </w:rPr>
            </w:pPr>
          </w:p>
        </w:tc>
      </w:tr>
      <w:tr w:rsidR="004331DB" w:rsidRPr="00073637" w14:paraId="0881D33A" w14:textId="77777777" w:rsidTr="00785B8C">
        <w:trPr>
          <w:cantSplit/>
          <w:trHeight w:hRule="exact" w:val="2422"/>
        </w:trPr>
        <w:tc>
          <w:tcPr>
            <w:tcW w:w="1560" w:type="dxa"/>
            <w:tcBorders>
              <w:top w:val="single" w:sz="4" w:space="0" w:color="auto"/>
              <w:right w:val="single" w:sz="4" w:space="0" w:color="auto"/>
            </w:tcBorders>
            <w:vAlign w:val="center"/>
          </w:tcPr>
          <w:p w14:paraId="1D71748C" w14:textId="77777777" w:rsidR="004331DB" w:rsidRPr="00073637" w:rsidRDefault="004331DB" w:rsidP="004331DB">
            <w:pPr>
              <w:snapToGrid w:val="0"/>
              <w:jc w:val="center"/>
              <w:rPr>
                <w:rFonts w:eastAsia="標楷體" w:cstheme="minorHAnsi"/>
                <w:color w:val="000000" w:themeColor="text1"/>
                <w:sz w:val="28"/>
                <w:szCs w:val="28"/>
              </w:rPr>
            </w:pPr>
            <w:r w:rsidRPr="00073637">
              <w:rPr>
                <w:rFonts w:eastAsia="標楷體" w:cstheme="minorHAnsi"/>
                <w:color w:val="000000" w:themeColor="text1"/>
                <w:sz w:val="28"/>
                <w:szCs w:val="28"/>
              </w:rPr>
              <w:t>備註</w:t>
            </w:r>
          </w:p>
        </w:tc>
        <w:tc>
          <w:tcPr>
            <w:tcW w:w="7512" w:type="dxa"/>
            <w:gridSpan w:val="2"/>
            <w:tcBorders>
              <w:top w:val="single" w:sz="4" w:space="0" w:color="auto"/>
              <w:left w:val="single" w:sz="4" w:space="0" w:color="auto"/>
            </w:tcBorders>
            <w:shd w:val="clear" w:color="auto" w:fill="auto"/>
            <w:vAlign w:val="center"/>
          </w:tcPr>
          <w:p w14:paraId="2490EBD0" w14:textId="77777777" w:rsidR="004331DB" w:rsidRPr="00073637" w:rsidRDefault="004331DB" w:rsidP="001B2F84">
            <w:pPr>
              <w:widowControl/>
              <w:numPr>
                <w:ilvl w:val="0"/>
                <w:numId w:val="15"/>
              </w:numPr>
              <w:spacing w:beforeLines="50" w:before="120" w:afterLines="50" w:after="120"/>
              <w:ind w:leftChars="100" w:left="751" w:rightChars="100" w:right="240" w:hangingChars="213" w:hanging="511"/>
              <w:jc w:val="both"/>
              <w:rPr>
                <w:rFonts w:eastAsia="標楷體" w:cstheme="minorHAnsi"/>
                <w:color w:val="000000" w:themeColor="text1"/>
                <w:szCs w:val="28"/>
              </w:rPr>
            </w:pPr>
            <w:r w:rsidRPr="00073637">
              <w:rPr>
                <w:rFonts w:eastAsia="標楷體" w:cstheme="minorHAnsi"/>
                <w:color w:val="000000" w:themeColor="text1"/>
                <w:szCs w:val="28"/>
              </w:rPr>
              <w:t>由有效標單之售電收入回饋最高者取得開發權利，回饋比例次高者為第二順位，依此類推。</w:t>
            </w:r>
          </w:p>
          <w:p w14:paraId="66B352F1" w14:textId="77777777" w:rsidR="004331DB" w:rsidRPr="00073637" w:rsidRDefault="004331DB" w:rsidP="001B2F84">
            <w:pPr>
              <w:widowControl/>
              <w:numPr>
                <w:ilvl w:val="0"/>
                <w:numId w:val="15"/>
              </w:numPr>
              <w:spacing w:beforeLines="50" w:before="120" w:afterLines="50" w:after="120"/>
              <w:ind w:leftChars="100" w:left="751" w:rightChars="100" w:right="240" w:hangingChars="213" w:hanging="511"/>
              <w:jc w:val="both"/>
              <w:rPr>
                <w:rFonts w:eastAsia="標楷體" w:cstheme="minorHAnsi"/>
                <w:color w:val="000000" w:themeColor="text1"/>
                <w:sz w:val="28"/>
                <w:szCs w:val="28"/>
              </w:rPr>
            </w:pPr>
            <w:r w:rsidRPr="00073637">
              <w:rPr>
                <w:rFonts w:eastAsia="標楷體" w:cstheme="minorHAnsi"/>
                <w:color w:val="000000" w:themeColor="text1"/>
                <w:szCs w:val="28"/>
              </w:rPr>
              <w:t>如有二標以上之售電收入回饋比例相同，則由第一階段評選得分高者取得開發權利；如第一階段評選得分仍相同，應由主持人當場抽籤決定順位。</w:t>
            </w:r>
          </w:p>
        </w:tc>
      </w:tr>
    </w:tbl>
    <w:p w14:paraId="49D1CFC1" w14:textId="17DD8C94" w:rsidR="00AC163F" w:rsidRPr="00073637" w:rsidRDefault="00AC163F" w:rsidP="0087456B">
      <w:pPr>
        <w:rPr>
          <w:rFonts w:ascii="Times New Roman" w:eastAsia="標楷體" w:hAnsi="Times New Roman" w:cs="Times New Roman"/>
          <w:color w:val="000000" w:themeColor="text1"/>
          <w:sz w:val="28"/>
          <w:szCs w:val="28"/>
        </w:rPr>
      </w:pPr>
    </w:p>
    <w:p w14:paraId="2966C316" w14:textId="77777777" w:rsidR="00AC163F" w:rsidRPr="00073637" w:rsidRDefault="00AC163F">
      <w:pPr>
        <w:widowControl/>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br w:type="page"/>
      </w:r>
    </w:p>
    <w:p w14:paraId="043A486B" w14:textId="77777777" w:rsidR="00AC163F" w:rsidRPr="00073637" w:rsidRDefault="00AC163F" w:rsidP="00AC163F">
      <w:pPr>
        <w:pStyle w:val="Default"/>
        <w:spacing w:line="400" w:lineRule="atLeast"/>
        <w:jc w:val="center"/>
        <w:rPr>
          <w:rFonts w:eastAsia="標楷體"/>
          <w:color w:val="000000" w:themeColor="text1"/>
          <w:sz w:val="16"/>
          <w:szCs w:val="16"/>
        </w:rPr>
      </w:pPr>
      <w:bookmarkStart w:id="28" w:name="_Hlk29486936"/>
      <w:bookmarkStart w:id="29" w:name="OLE_LINK1"/>
      <w:r w:rsidRPr="00073637">
        <w:rPr>
          <w:rFonts w:eastAsia="標楷體"/>
          <w:noProof/>
          <w:color w:val="000000" w:themeColor="text1"/>
          <w:sz w:val="36"/>
          <w:szCs w:val="36"/>
        </w:rPr>
        <mc:AlternateContent>
          <mc:Choice Requires="wps">
            <w:drawing>
              <wp:anchor distT="0" distB="0" distL="114300" distR="114300" simplePos="0" relativeHeight="251667456" behindDoc="0" locked="0" layoutInCell="1" allowOverlap="1" wp14:anchorId="081EF490" wp14:editId="2698EE30">
                <wp:simplePos x="0" y="0"/>
                <wp:positionH relativeFrom="column">
                  <wp:posOffset>-336033</wp:posOffset>
                </wp:positionH>
                <wp:positionV relativeFrom="paragraph">
                  <wp:posOffset>-200291</wp:posOffset>
                </wp:positionV>
                <wp:extent cx="6836735" cy="637954"/>
                <wp:effectExtent l="0" t="0" r="0" b="0"/>
                <wp:wrapNone/>
                <wp:docPr id="10" name="矩形 10"/>
                <wp:cNvGraphicFramePr/>
                <a:graphic xmlns:a="http://schemas.openxmlformats.org/drawingml/2006/main">
                  <a:graphicData uri="http://schemas.microsoft.com/office/word/2010/wordprocessingShape">
                    <wps:wsp>
                      <wps:cNvSpPr/>
                      <wps:spPr>
                        <a:xfrm>
                          <a:off x="0" y="0"/>
                          <a:ext cx="6836735" cy="637954"/>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56FB1B" w14:textId="79196298" w:rsidR="003B441B" w:rsidRPr="00775A2D" w:rsidRDefault="003B441B" w:rsidP="00AC163F">
                            <w:pPr>
                              <w:spacing w:line="400" w:lineRule="exact"/>
                              <w:rPr>
                                <w:rFonts w:ascii="標楷體" w:eastAsia="標楷體" w:hAnsi="標楷體"/>
                                <w:b/>
                                <w:color w:val="000000" w:themeColor="text1"/>
                              </w:rPr>
                            </w:pPr>
                            <w:r>
                              <w:rPr>
                                <w:rFonts w:eastAsia="標楷體" w:cstheme="minorHAnsi" w:hint="eastAsia"/>
                                <w:b/>
                                <w:color w:val="000000" w:themeColor="text1"/>
                                <w:sz w:val="28"/>
                                <w:szCs w:val="28"/>
                              </w:rPr>
                              <w:t>附件十四</w:t>
                            </w:r>
                            <w:r w:rsidRPr="00775A2D">
                              <w:rPr>
                                <w:rFonts w:eastAsia="標楷體" w:cstheme="minorHAnsi"/>
                                <w:b/>
                                <w:color w:val="000000" w:themeColor="text1"/>
                              </w:rPr>
                              <w:t>、</w:t>
                            </w:r>
                            <w:r w:rsidRPr="00775A2D">
                              <w:rPr>
                                <w:rFonts w:ascii="標楷體" w:eastAsia="標楷體" w:hAnsi="標楷體" w:hint="eastAsia"/>
                                <w:b/>
                                <w:color w:val="000000" w:themeColor="text1"/>
                                <w:sz w:val="28"/>
                                <w:szCs w:val="28"/>
                              </w:rPr>
                              <w:t>南投縣政府辦理『綠能屋頂全民參與』太陽光電發電設備設置租賃契約書</w:t>
                            </w:r>
                          </w:p>
                          <w:p w14:paraId="31EC2C07" w14:textId="77777777" w:rsidR="003B441B" w:rsidRDefault="003B441B" w:rsidP="00AC163F">
                            <w:pPr>
                              <w:spacing w:line="400" w:lineRule="exact"/>
                              <w:rPr>
                                <w:rFonts w:ascii="標楷體" w:eastAsia="標楷體" w:hAnsi="標楷體"/>
                                <w:b/>
                                <w:color w:val="000000" w:themeColor="text1"/>
                                <w:sz w:val="28"/>
                                <w:szCs w:val="28"/>
                              </w:rPr>
                            </w:pPr>
                            <w:r w:rsidRPr="00775A2D">
                              <w:rPr>
                                <w:rFonts w:ascii="標楷體" w:eastAsia="標楷體" w:hAnsi="標楷體" w:hint="eastAsia"/>
                                <w:b/>
                                <w:color w:val="000000" w:themeColor="text1"/>
                                <w:sz w:val="28"/>
                                <w:szCs w:val="28"/>
                              </w:rPr>
                              <w:t>公有房舍（範本）</w:t>
                            </w:r>
                          </w:p>
                          <w:p w14:paraId="4C61CDA0" w14:textId="77777777" w:rsidR="003B441B" w:rsidRDefault="003B441B" w:rsidP="00AC163F">
                            <w:pPr>
                              <w:spacing w:line="400" w:lineRule="exact"/>
                              <w:rPr>
                                <w:rFonts w:ascii="標楷體" w:eastAsia="標楷體" w:hAnsi="標楷體"/>
                                <w:b/>
                                <w:color w:val="000000" w:themeColor="text1"/>
                                <w:sz w:val="28"/>
                                <w:szCs w:val="28"/>
                              </w:rPr>
                            </w:pPr>
                          </w:p>
                          <w:p w14:paraId="5F1A5F18" w14:textId="77777777" w:rsidR="003B441B" w:rsidRPr="00775A2D" w:rsidRDefault="003B441B" w:rsidP="00AC163F">
                            <w:pPr>
                              <w:spacing w:line="400" w:lineRule="exact"/>
                              <w:rPr>
                                <w:b/>
                                <w:color w:val="000000" w:themeColor="text1"/>
                                <w:sz w:val="28"/>
                                <w:szCs w:val="28"/>
                              </w:rPr>
                            </w:pPr>
                          </w:p>
                          <w:p w14:paraId="11BF121C" w14:textId="77777777" w:rsidR="003B441B" w:rsidRDefault="003B441B" w:rsidP="00AC16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81EF490" id="矩形 10" o:spid="_x0000_s1032" style="position:absolute;left:0;text-align:left;margin-left:-26.45pt;margin-top:-15.75pt;width:538.3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" filled="f" stroked="f" strokeweight="1pt">
                <v:textbox>
                  <w:txbxContent>
                    <w:p w14:paraId="6656FB1B" w14:textId="79196298" w:rsidR="003B441B" w:rsidRPr="00775A2D" w:rsidRDefault="003B441B" w:rsidP="00AC163F">
                      <w:pPr>
                        <w:spacing w:line="400" w:lineRule="exact"/>
                        <w:rPr>
                          <w:rFonts w:ascii="標楷體" w:eastAsia="標楷體" w:hAnsi="標楷體"/>
                          <w:b/>
                          <w:color w:val="000000" w:themeColor="text1"/>
                        </w:rPr>
                      </w:pPr>
                      <w:r>
                        <w:rPr>
                          <w:rFonts w:eastAsia="標楷體" w:cstheme="minorHAnsi" w:hint="eastAsia"/>
                          <w:b/>
                          <w:color w:val="000000" w:themeColor="text1"/>
                          <w:sz w:val="28"/>
                          <w:szCs w:val="28"/>
                        </w:rPr>
                        <w:t>附件十四</w:t>
                      </w:r>
                      <w:r w:rsidRPr="00775A2D">
                        <w:rPr>
                          <w:rFonts w:eastAsia="標楷體" w:cstheme="minorHAnsi"/>
                          <w:b/>
                          <w:color w:val="000000" w:themeColor="text1"/>
                        </w:rPr>
                        <w:t>、</w:t>
                      </w:r>
                      <w:r w:rsidRPr="00775A2D">
                        <w:rPr>
                          <w:rFonts w:ascii="標楷體" w:eastAsia="標楷體" w:hAnsi="標楷體" w:hint="eastAsia"/>
                          <w:b/>
                          <w:color w:val="000000" w:themeColor="text1"/>
                          <w:sz w:val="28"/>
                          <w:szCs w:val="28"/>
                        </w:rPr>
                        <w:t>南投縣政府辦理『綠能屋頂全民參與』太陽光電發電設備設置租賃契約書</w:t>
                      </w:r>
                    </w:p>
                    <w:p w14:paraId="31EC2C07" w14:textId="77777777" w:rsidR="003B441B" w:rsidRDefault="003B441B" w:rsidP="00AC163F">
                      <w:pPr>
                        <w:spacing w:line="400" w:lineRule="exact"/>
                        <w:rPr>
                          <w:rFonts w:ascii="標楷體" w:eastAsia="標楷體" w:hAnsi="標楷體"/>
                          <w:b/>
                          <w:color w:val="000000" w:themeColor="text1"/>
                          <w:sz w:val="28"/>
                          <w:szCs w:val="28"/>
                        </w:rPr>
                      </w:pPr>
                      <w:r w:rsidRPr="00775A2D">
                        <w:rPr>
                          <w:rFonts w:ascii="標楷體" w:eastAsia="標楷體" w:hAnsi="標楷體" w:hint="eastAsia"/>
                          <w:b/>
                          <w:color w:val="000000" w:themeColor="text1"/>
                          <w:sz w:val="28"/>
                          <w:szCs w:val="28"/>
                        </w:rPr>
                        <w:t>公有房舍（範本）</w:t>
                      </w:r>
                    </w:p>
                    <w:p w14:paraId="4C61CDA0" w14:textId="77777777" w:rsidR="003B441B" w:rsidRDefault="003B441B" w:rsidP="00AC163F">
                      <w:pPr>
                        <w:spacing w:line="400" w:lineRule="exact"/>
                        <w:rPr>
                          <w:rFonts w:ascii="標楷體" w:eastAsia="標楷體" w:hAnsi="標楷體"/>
                          <w:b/>
                          <w:color w:val="000000" w:themeColor="text1"/>
                          <w:sz w:val="28"/>
                          <w:szCs w:val="28"/>
                        </w:rPr>
                      </w:pPr>
                    </w:p>
                    <w:p w14:paraId="5F1A5F18" w14:textId="77777777" w:rsidR="003B441B" w:rsidRPr="00775A2D" w:rsidRDefault="003B441B" w:rsidP="00AC163F">
                      <w:pPr>
                        <w:spacing w:line="400" w:lineRule="exact"/>
                        <w:rPr>
                          <w:b/>
                          <w:color w:val="000000" w:themeColor="text1"/>
                          <w:sz w:val="28"/>
                          <w:szCs w:val="28"/>
                        </w:rPr>
                      </w:pPr>
                    </w:p>
                    <w:p w14:paraId="11BF121C" w14:textId="77777777" w:rsidR="003B441B" w:rsidRDefault="003B441B" w:rsidP="00AC163F">
                      <w:pPr>
                        <w:jc w:val="center"/>
                      </w:pPr>
                    </w:p>
                  </w:txbxContent>
                </v:textbox>
              </v:rect>
            </w:pict>
          </mc:Fallback>
        </mc:AlternateContent>
      </w:r>
    </w:p>
    <w:p w14:paraId="4AF8D73C" w14:textId="77777777" w:rsidR="00AC163F" w:rsidRPr="00073637" w:rsidRDefault="00AC163F" w:rsidP="00AC163F">
      <w:pPr>
        <w:pStyle w:val="Default"/>
        <w:spacing w:line="600" w:lineRule="exact"/>
        <w:jc w:val="center"/>
        <w:rPr>
          <w:rFonts w:eastAsia="標楷體"/>
          <w:color w:val="000000" w:themeColor="text1"/>
          <w:sz w:val="36"/>
          <w:szCs w:val="36"/>
        </w:rPr>
      </w:pPr>
      <w:r w:rsidRPr="00073637">
        <w:rPr>
          <w:rFonts w:eastAsia="標楷體" w:hint="eastAsia"/>
          <w:color w:val="000000" w:themeColor="text1"/>
          <w:sz w:val="36"/>
          <w:szCs w:val="36"/>
        </w:rPr>
        <w:t>南投縣</w:t>
      </w:r>
      <w:r w:rsidRPr="00073637">
        <w:rPr>
          <w:rFonts w:eastAsia="標楷體"/>
          <w:color w:val="000000" w:themeColor="text1"/>
          <w:sz w:val="36"/>
          <w:szCs w:val="36"/>
        </w:rPr>
        <w:t>政府辦理「綠能屋頂全民參與」</w:t>
      </w:r>
    </w:p>
    <w:p w14:paraId="4765F2A3" w14:textId="77777777" w:rsidR="00AC163F" w:rsidRPr="00073637" w:rsidRDefault="00AC163F" w:rsidP="00AC163F">
      <w:pPr>
        <w:pStyle w:val="Default"/>
        <w:spacing w:line="600" w:lineRule="exact"/>
        <w:jc w:val="center"/>
        <w:rPr>
          <w:rFonts w:eastAsia="標楷體"/>
          <w:color w:val="000000" w:themeColor="text1"/>
          <w:sz w:val="36"/>
          <w:szCs w:val="36"/>
        </w:rPr>
      </w:pPr>
      <w:r w:rsidRPr="00073637">
        <w:rPr>
          <w:rFonts w:eastAsia="標楷體"/>
          <w:color w:val="000000" w:themeColor="text1"/>
          <w:sz w:val="36"/>
          <w:szCs w:val="36"/>
        </w:rPr>
        <w:t>設置太陽光電發電設備租賃契約書（</w:t>
      </w:r>
      <w:r w:rsidRPr="00073637">
        <w:rPr>
          <w:rFonts w:eastAsia="標楷體" w:hint="eastAsia"/>
          <w:color w:val="000000" w:themeColor="text1"/>
          <w:sz w:val="36"/>
          <w:szCs w:val="36"/>
        </w:rPr>
        <w:t>公有屋頂</w:t>
      </w:r>
      <w:r w:rsidRPr="00073637">
        <w:rPr>
          <w:rFonts w:eastAsia="標楷體"/>
          <w:color w:val="000000" w:themeColor="text1"/>
          <w:sz w:val="36"/>
          <w:szCs w:val="36"/>
        </w:rPr>
        <w:t>）</w:t>
      </w:r>
    </w:p>
    <w:p w14:paraId="2D1A28E3" w14:textId="3B53EF55" w:rsidR="00AC163F" w:rsidRPr="00073637" w:rsidRDefault="00AC163F" w:rsidP="00AC163F">
      <w:pPr>
        <w:jc w:val="right"/>
        <w:rPr>
          <w:rFonts w:ascii="標楷體" w:eastAsia="標楷體" w:hAnsi="標楷體"/>
          <w:color w:val="000000" w:themeColor="text1"/>
          <w:sz w:val="23"/>
          <w:szCs w:val="23"/>
        </w:rPr>
      </w:pPr>
      <w:r w:rsidRPr="00073637">
        <w:rPr>
          <w:rFonts w:ascii="標楷體" w:eastAsia="標楷體" w:hAnsi="標楷體"/>
          <w:color w:val="000000" w:themeColor="text1"/>
          <w:sz w:val="23"/>
          <w:szCs w:val="23"/>
        </w:rPr>
        <w:t>案件編號：</w:t>
      </w:r>
      <w:r w:rsidR="00C71E5C">
        <w:rPr>
          <w:rFonts w:ascii="Times New Roman" w:eastAsia="標楷體" w:hAnsi="Times New Roman" w:cs="Times New Roman"/>
          <w:color w:val="000000" w:themeColor="text1"/>
          <w:sz w:val="23"/>
          <w:szCs w:val="23"/>
        </w:rPr>
        <w:t>113</w:t>
      </w:r>
      <w:r w:rsidRPr="00073637">
        <w:rPr>
          <w:rFonts w:ascii="Times New Roman" w:eastAsia="標楷體" w:hAnsi="Times New Roman" w:cs="Times New Roman"/>
          <w:color w:val="000000" w:themeColor="text1"/>
          <w:sz w:val="23"/>
          <w:szCs w:val="23"/>
        </w:rPr>
        <w:t>NANPV001</w:t>
      </w:r>
    </w:p>
    <w:p w14:paraId="5F9F65DA" w14:textId="078A1E86" w:rsidR="00AC163F" w:rsidRPr="00073637" w:rsidRDefault="00AC163F" w:rsidP="00AC163F">
      <w:pPr>
        <w:snapToGrid w:val="0"/>
        <w:spacing w:line="360" w:lineRule="auto"/>
        <w:rPr>
          <w:rFonts w:ascii="標楷體" w:eastAsia="標楷體" w:hAnsi="標楷體"/>
          <w:color w:val="000000" w:themeColor="text1"/>
        </w:rPr>
      </w:pPr>
      <w:r w:rsidRPr="00073637">
        <w:rPr>
          <w:rFonts w:ascii="標楷體" w:eastAsia="標楷體" w:hAnsi="標楷體"/>
          <w:color w:val="000000" w:themeColor="text1"/>
        </w:rPr>
        <w:t xml:space="preserve"> </w:t>
      </w:r>
      <w:r w:rsidRPr="00073637">
        <w:rPr>
          <w:rFonts w:ascii="標楷體" w:eastAsia="標楷體" w:hAnsi="標楷體" w:hint="eastAsia"/>
          <w:color w:val="000000" w:themeColor="text1"/>
        </w:rPr>
        <w:t xml:space="preserve">   </w:t>
      </w:r>
      <w:r w:rsidRPr="00073637">
        <w:rPr>
          <w:rFonts w:ascii="標楷體" w:eastAsia="標楷體" w:hAnsi="標楷體"/>
          <w:color w:val="000000" w:themeColor="text1"/>
          <w:sz w:val="28"/>
          <w:szCs w:val="28"/>
        </w:rPr>
        <w:t>出租人即綠能屋頂申請人○○○</w:t>
      </w:r>
      <w:r w:rsidRPr="00073637">
        <w:rPr>
          <w:rFonts w:ascii="標楷體" w:eastAsia="標楷體" w:hAnsi="標楷體"/>
          <w:color w:val="000000" w:themeColor="text1"/>
          <w:sz w:val="23"/>
          <w:szCs w:val="23"/>
        </w:rPr>
        <w:t>（以下簡稱甲方）</w:t>
      </w:r>
      <w:r w:rsidRPr="00073637">
        <w:rPr>
          <w:rFonts w:ascii="標楷體" w:eastAsia="標楷體" w:hAnsi="標楷體"/>
          <w:color w:val="000000" w:themeColor="text1"/>
          <w:sz w:val="28"/>
          <w:szCs w:val="28"/>
        </w:rPr>
        <w:t>及承租營運商○○○</w:t>
      </w:r>
      <w:r w:rsidRPr="00073637">
        <w:rPr>
          <w:rFonts w:ascii="標楷體" w:eastAsia="標楷體" w:hAnsi="標楷體"/>
          <w:color w:val="000000" w:themeColor="text1"/>
          <w:sz w:val="23"/>
          <w:szCs w:val="23"/>
        </w:rPr>
        <w:t>（以下簡稱乙方）</w:t>
      </w:r>
      <w:r w:rsidRPr="00073637">
        <w:rPr>
          <w:rFonts w:ascii="標楷體" w:eastAsia="標楷體" w:hAnsi="標楷體"/>
          <w:color w:val="000000" w:themeColor="text1"/>
          <w:sz w:val="28"/>
          <w:szCs w:val="28"/>
        </w:rPr>
        <w:t>，茲依「</w:t>
      </w:r>
      <w:r w:rsidRPr="00073637">
        <w:rPr>
          <w:rFonts w:ascii="標楷體" w:eastAsia="標楷體" w:hAnsi="標楷體" w:hint="eastAsia"/>
          <w:color w:val="000000" w:themeColor="text1"/>
          <w:sz w:val="28"/>
          <w:szCs w:val="28"/>
        </w:rPr>
        <w:t>南投縣</w:t>
      </w:r>
      <w:r w:rsidRPr="00073637">
        <w:rPr>
          <w:rFonts w:ascii="標楷體" w:eastAsia="標楷體" w:hAnsi="標楷體"/>
          <w:color w:val="000000" w:themeColor="text1"/>
          <w:sz w:val="28"/>
          <w:szCs w:val="28"/>
        </w:rPr>
        <w:t>政府辦理</w:t>
      </w:r>
      <w:r w:rsidRPr="00073637">
        <w:rPr>
          <w:rFonts w:ascii="標楷體" w:eastAsia="標楷體" w:hAnsi="標楷體" w:cs="微軟正黑體"/>
          <w:color w:val="000000" w:themeColor="text1"/>
          <w:sz w:val="28"/>
          <w:szCs w:val="28"/>
        </w:rPr>
        <w:t>「</w:t>
      </w:r>
      <w:r w:rsidRPr="00073637">
        <w:rPr>
          <w:rFonts w:ascii="標楷體" w:eastAsia="標楷體" w:hAnsi="標楷體"/>
          <w:color w:val="000000" w:themeColor="text1"/>
          <w:sz w:val="28"/>
          <w:szCs w:val="28"/>
        </w:rPr>
        <w:t>『綠能屋頂全民參與』區域開發案」</w:t>
      </w:r>
      <w:r w:rsidRPr="00073637">
        <w:rPr>
          <w:rFonts w:ascii="標楷體" w:eastAsia="標楷體" w:hAnsi="標楷體"/>
          <w:color w:val="000000" w:themeColor="text1"/>
          <w:sz w:val="23"/>
          <w:szCs w:val="23"/>
        </w:rPr>
        <w:t>（標案編號：</w:t>
      </w:r>
      <w:r w:rsidR="00C71E5C">
        <w:rPr>
          <w:rFonts w:ascii="Times New Roman" w:eastAsia="標楷體" w:hAnsi="Times New Roman" w:cs="Times New Roman"/>
          <w:color w:val="000000" w:themeColor="text1"/>
          <w:sz w:val="23"/>
          <w:szCs w:val="23"/>
        </w:rPr>
        <w:t>113</w:t>
      </w:r>
      <w:r w:rsidRPr="00073637">
        <w:rPr>
          <w:rFonts w:ascii="Times New Roman" w:eastAsia="標楷體" w:hAnsi="Times New Roman" w:cs="Times New Roman"/>
          <w:color w:val="000000" w:themeColor="text1"/>
          <w:sz w:val="23"/>
          <w:szCs w:val="23"/>
        </w:rPr>
        <w:t>NANPV001</w:t>
      </w:r>
      <w:r w:rsidRPr="00073637">
        <w:rPr>
          <w:rFonts w:ascii="標楷體" w:eastAsia="標楷體" w:hAnsi="標楷體"/>
          <w:color w:val="000000" w:themeColor="text1"/>
          <w:sz w:val="23"/>
          <w:szCs w:val="23"/>
        </w:rPr>
        <w:t>）</w:t>
      </w:r>
      <w:r w:rsidRPr="00073637">
        <w:rPr>
          <w:rFonts w:ascii="標楷體" w:eastAsia="標楷體" w:hAnsi="標楷體"/>
          <w:color w:val="000000" w:themeColor="text1"/>
          <w:sz w:val="28"/>
          <w:szCs w:val="28"/>
        </w:rPr>
        <w:t>，辦理租賃房屋頂層設置太陽光電發電設備事宜，同意訂定本契約，共同遵守，其條款如下：</w:t>
      </w:r>
    </w:p>
    <w:p w14:paraId="011350CA" w14:textId="77777777" w:rsidR="00AC163F" w:rsidRPr="00073637" w:rsidRDefault="00AC163F" w:rsidP="00AC163F">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第一條 租賃標的 </w:t>
      </w:r>
    </w:p>
    <w:p w14:paraId="5D0EFAC5" w14:textId="77777777" w:rsidR="00AC163F" w:rsidRPr="00073637" w:rsidRDefault="00AC163F" w:rsidP="00AC163F">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一、房屋資訊：</w:t>
      </w:r>
    </w:p>
    <w:p w14:paraId="22B749E9" w14:textId="77777777" w:rsidR="00AC163F" w:rsidRPr="00073637" w:rsidRDefault="00AC163F" w:rsidP="00AC163F">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（一）門牌地址： </w:t>
      </w:r>
    </w:p>
    <w:p w14:paraId="6C9B35A0" w14:textId="77777777" w:rsidR="00AC163F" w:rsidRPr="00073637" w:rsidRDefault="00AC163F" w:rsidP="00AC163F">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（二）座落土地地號： </w:t>
      </w:r>
    </w:p>
    <w:p w14:paraId="19652DFE" w14:textId="77777777" w:rsidR="00AC163F" w:rsidRPr="00073637" w:rsidRDefault="00AC163F" w:rsidP="00AC163F">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（三）土地所有權人： </w:t>
      </w:r>
    </w:p>
    <w:p w14:paraId="59A22E48" w14:textId="77777777" w:rsidR="00AC163F" w:rsidRPr="00073637" w:rsidRDefault="00AC163F" w:rsidP="00AC163F">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（四）建物所有權人： </w:t>
      </w:r>
    </w:p>
    <w:p w14:paraId="3DD66529" w14:textId="77777777" w:rsidR="00AC163F" w:rsidRPr="00073637" w:rsidRDefault="00AC163F" w:rsidP="00AC163F">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（五）建物用途： </w:t>
      </w:r>
    </w:p>
    <w:p w14:paraId="64F3AA09" w14:textId="77777777" w:rsidR="00AC163F" w:rsidRPr="00073637" w:rsidRDefault="00AC163F" w:rsidP="00AC163F">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（六）建物建號： </w:t>
      </w:r>
    </w:p>
    <w:p w14:paraId="72CF1ACB" w14:textId="77777777" w:rsidR="00AC163F" w:rsidRPr="00073637" w:rsidRDefault="00AC163F" w:rsidP="00AC163F">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（七）建築執照或使用執照編號： </w:t>
      </w:r>
    </w:p>
    <w:p w14:paraId="0E43E3CC" w14:textId="77777777" w:rsidR="00AC163F" w:rsidRPr="00073637" w:rsidRDefault="00AC163F" w:rsidP="00AC163F">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二、租賃標的範圍：</w:t>
      </w:r>
    </w:p>
    <w:p w14:paraId="5D86BAEF" w14:textId="627C8B4B" w:rsidR="00AC163F" w:rsidRPr="00073637" w:rsidRDefault="00AC163F" w:rsidP="00AC163F">
      <w:pPr>
        <w:pStyle w:val="Default"/>
        <w:snapToGrid w:val="0"/>
        <w:spacing w:line="360" w:lineRule="auto"/>
        <w:ind w:leftChars="461" w:left="1957" w:hangingChars="304" w:hanging="851"/>
        <w:rPr>
          <w:rFonts w:eastAsia="標楷體"/>
          <w:color w:val="000000" w:themeColor="text1"/>
          <w:sz w:val="28"/>
          <w:szCs w:val="28"/>
        </w:rPr>
      </w:pPr>
      <w:r w:rsidRPr="00073637">
        <w:rPr>
          <w:rFonts w:eastAsia="標楷體"/>
          <w:color w:val="000000" w:themeColor="text1"/>
          <w:sz w:val="28"/>
          <w:szCs w:val="28"/>
        </w:rPr>
        <w:t>（一）前項房屋頂層部分，面積</w:t>
      </w:r>
      <w:r w:rsidRPr="00073637">
        <w:rPr>
          <w:rFonts w:eastAsia="標楷體" w:cs="Times New Roman"/>
          <w:color w:val="000000" w:themeColor="text1"/>
          <w:sz w:val="28"/>
          <w:szCs w:val="28"/>
        </w:rPr>
        <w:t>__</w:t>
      </w:r>
      <w:r w:rsidR="00FC02B3">
        <w:rPr>
          <w:rFonts w:eastAsia="標楷體" w:hint="eastAsia"/>
          <w:color w:val="000000" w:themeColor="text1"/>
          <w:sz w:val="28"/>
          <w:szCs w:val="28"/>
        </w:rPr>
        <w:t>__</w:t>
      </w:r>
      <w:r w:rsidRPr="00073637">
        <w:rPr>
          <w:rFonts w:eastAsia="標楷體"/>
          <w:color w:val="000000" w:themeColor="text1"/>
          <w:sz w:val="28"/>
          <w:szCs w:val="28"/>
        </w:rPr>
        <w:t xml:space="preserve">平方公尺（如「太陽光電發電設備設置位置示意圖」標註之租賃範圍）。 </w:t>
      </w:r>
    </w:p>
    <w:p w14:paraId="14BE5B03" w14:textId="77777777" w:rsidR="00AC163F" w:rsidRPr="00073637" w:rsidRDefault="00AC163F" w:rsidP="00AC163F">
      <w:pPr>
        <w:pStyle w:val="Default"/>
        <w:snapToGrid w:val="0"/>
        <w:spacing w:line="360" w:lineRule="auto"/>
        <w:ind w:leftChars="455" w:left="1943" w:hangingChars="304" w:hanging="851"/>
        <w:rPr>
          <w:rFonts w:eastAsia="標楷體"/>
          <w:color w:val="000000" w:themeColor="text1"/>
          <w:sz w:val="28"/>
          <w:szCs w:val="28"/>
        </w:rPr>
      </w:pPr>
      <w:r w:rsidRPr="00073637">
        <w:rPr>
          <w:rFonts w:eastAsia="標楷體"/>
          <w:color w:val="000000" w:themeColor="text1"/>
          <w:sz w:val="28"/>
          <w:szCs w:val="28"/>
        </w:rPr>
        <w:t xml:space="preserve">（二）設置及維護太陽光電發電設備所需之必要範圍（包括但不限於牆面、樓板、樑柱及土地等）。 </w:t>
      </w:r>
    </w:p>
    <w:p w14:paraId="65B6430D" w14:textId="77777777" w:rsidR="00AC163F" w:rsidRPr="00073637" w:rsidRDefault="00AC163F" w:rsidP="00AC163F">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第二條 各項期間 </w:t>
      </w:r>
    </w:p>
    <w:p w14:paraId="1C373612" w14:textId="77777777" w:rsidR="00AC163F" w:rsidRPr="00073637" w:rsidRDefault="00AC163F" w:rsidP="00AC163F">
      <w:pPr>
        <w:pStyle w:val="Default"/>
        <w:snapToGrid w:val="0"/>
        <w:spacing w:line="360" w:lineRule="auto"/>
        <w:ind w:leftChars="257" w:left="1216" w:hangingChars="214" w:hanging="599"/>
        <w:rPr>
          <w:rFonts w:eastAsia="標楷體"/>
          <w:color w:val="000000" w:themeColor="text1"/>
          <w:sz w:val="28"/>
          <w:szCs w:val="28"/>
        </w:rPr>
      </w:pPr>
      <w:r w:rsidRPr="00073637">
        <w:rPr>
          <w:rFonts w:eastAsia="標楷體"/>
          <w:color w:val="000000" w:themeColor="text1"/>
          <w:sz w:val="28"/>
          <w:szCs w:val="28"/>
        </w:rPr>
        <w:t>一、太陽光電發電設備之設置期間</w:t>
      </w:r>
      <w:r w:rsidRPr="00073637">
        <w:rPr>
          <w:rFonts w:eastAsia="標楷體"/>
          <w:color w:val="000000" w:themeColor="text1"/>
          <w:sz w:val="23"/>
          <w:szCs w:val="23"/>
        </w:rPr>
        <w:t>（下稱設置期間）</w:t>
      </w:r>
      <w:r w:rsidRPr="00073637">
        <w:rPr>
          <w:rFonts w:eastAsia="標楷體"/>
          <w:color w:val="000000" w:themeColor="text1"/>
          <w:sz w:val="28"/>
          <w:szCs w:val="28"/>
        </w:rPr>
        <w:t>：乙方應自民國</w:t>
      </w:r>
      <w:r w:rsidRPr="00073637">
        <w:rPr>
          <w:rFonts w:eastAsia="標楷體" w:cs="新細明體"/>
          <w:color w:val="000000" w:themeColor="text1"/>
          <w:sz w:val="28"/>
          <w:szCs w:val="28"/>
        </w:rPr>
        <w:t>◎◎◎</w:t>
      </w:r>
      <w:r w:rsidRPr="00073637">
        <w:rPr>
          <w:rFonts w:eastAsia="標楷體"/>
          <w:color w:val="000000" w:themeColor="text1"/>
          <w:sz w:val="28"/>
          <w:szCs w:val="28"/>
        </w:rPr>
        <w:t>年</w:t>
      </w:r>
      <w:r w:rsidRPr="00073637">
        <w:rPr>
          <w:rFonts w:eastAsia="標楷體" w:cs="新細明體"/>
          <w:color w:val="000000" w:themeColor="text1"/>
          <w:sz w:val="28"/>
          <w:szCs w:val="28"/>
        </w:rPr>
        <w:t>◎◎</w:t>
      </w:r>
      <w:r w:rsidRPr="00073637">
        <w:rPr>
          <w:rFonts w:eastAsia="標楷體"/>
          <w:color w:val="000000" w:themeColor="text1"/>
          <w:sz w:val="28"/>
          <w:szCs w:val="28"/>
        </w:rPr>
        <w:t>月</w:t>
      </w:r>
      <w:r w:rsidRPr="00073637">
        <w:rPr>
          <w:rFonts w:eastAsia="標楷體" w:cs="新細明體"/>
          <w:color w:val="000000" w:themeColor="text1"/>
          <w:sz w:val="28"/>
          <w:szCs w:val="28"/>
        </w:rPr>
        <w:t>◎◎</w:t>
      </w:r>
      <w:r w:rsidRPr="00073637">
        <w:rPr>
          <w:rFonts w:eastAsia="標楷體"/>
          <w:color w:val="000000" w:themeColor="text1"/>
          <w:sz w:val="28"/>
          <w:szCs w:val="28"/>
        </w:rPr>
        <w:t>日起六個月內，完成本契約租賃標的範圍內太陽光電發電設備之完工運轉併聯提供電能。</w:t>
      </w:r>
      <w:bookmarkEnd w:id="28"/>
    </w:p>
    <w:p w14:paraId="0D221D0B" w14:textId="77777777" w:rsidR="00AC163F" w:rsidRPr="00073637" w:rsidRDefault="00AC163F" w:rsidP="00AC163F">
      <w:pPr>
        <w:pStyle w:val="Default"/>
        <w:snapToGrid w:val="0"/>
        <w:spacing w:line="360" w:lineRule="auto"/>
        <w:ind w:leftChars="245" w:left="1162" w:rightChars="117" w:right="281" w:hangingChars="205" w:hanging="574"/>
        <w:rPr>
          <w:rFonts w:eastAsia="標楷體"/>
          <w:color w:val="000000" w:themeColor="text1"/>
          <w:sz w:val="28"/>
          <w:szCs w:val="28"/>
        </w:rPr>
      </w:pPr>
      <w:r w:rsidRPr="00073637">
        <w:rPr>
          <w:rFonts w:eastAsia="標楷體"/>
          <w:color w:val="000000" w:themeColor="text1"/>
          <w:sz w:val="28"/>
          <w:szCs w:val="28"/>
        </w:rPr>
        <w:t>二、租賃期間：自太陽光電發電設備完工運轉併聯提供電能之日（以下簡稱完工併聯日）起</w:t>
      </w:r>
      <w:r w:rsidRPr="00073637">
        <w:rPr>
          <w:rFonts w:ascii="Times New Roman" w:eastAsia="標楷體" w:hAnsi="Times New Roman" w:cs="Times New Roman"/>
          <w:color w:val="000000" w:themeColor="text1"/>
          <w:sz w:val="28"/>
          <w:szCs w:val="28"/>
        </w:rPr>
        <w:t>九年十一個月</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u w:val="single"/>
        </w:rPr>
        <w:t>119</w:t>
      </w:r>
      <w:r w:rsidRPr="00073637">
        <w:rPr>
          <w:rFonts w:ascii="Times New Roman" w:eastAsia="標楷體" w:hAnsi="Times New Roman" w:cs="Times New Roman"/>
          <w:color w:val="000000" w:themeColor="text1"/>
          <w:sz w:val="28"/>
          <w:szCs w:val="28"/>
          <w:u w:val="single"/>
        </w:rPr>
        <w:t>個月</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，租期屆滿，租賃關係即行消滅，出租人不另通知；廠商於租賃期間內未有重大違反契約事件，至遲得於租期屆滿前三個月前，向出租人提出另定契約續租申請，經出租人同意後始得優先續租，續租期仍以</w:t>
      </w:r>
      <w:r w:rsidRPr="00073637">
        <w:rPr>
          <w:rFonts w:ascii="Times New Roman" w:eastAsia="標楷體" w:hAnsi="Times New Roman" w:cs="Times New Roman"/>
          <w:color w:val="000000" w:themeColor="text1"/>
          <w:sz w:val="28"/>
          <w:szCs w:val="28"/>
        </w:rPr>
        <w:t>119</w:t>
      </w:r>
      <w:r w:rsidRPr="00073637">
        <w:rPr>
          <w:rFonts w:ascii="Times New Roman" w:eastAsia="標楷體" w:hAnsi="Times New Roman" w:cs="Times New Roman"/>
          <w:color w:val="000000" w:themeColor="text1"/>
          <w:sz w:val="28"/>
          <w:szCs w:val="28"/>
        </w:rPr>
        <w:t>個月為限，最終合約期限不得逾廠商與台灣電力股份有限公司（以下簡稱台電公司）簽訂躉購契約期限</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二十年</w:t>
      </w:r>
      <w:r w:rsidRPr="00073637">
        <w:rPr>
          <w:rFonts w:ascii="Times New Roman" w:eastAsia="標楷體" w:hAnsi="Times New Roman" w:cs="Times New Roman"/>
          <w:color w:val="000000" w:themeColor="text1"/>
          <w:sz w:val="28"/>
          <w:szCs w:val="28"/>
        </w:rPr>
        <w:t>)</w:t>
      </w:r>
      <w:r w:rsidRPr="00073637">
        <w:rPr>
          <w:rFonts w:eastAsia="標楷體"/>
          <w:color w:val="000000" w:themeColor="text1"/>
          <w:sz w:val="28"/>
          <w:szCs w:val="28"/>
        </w:rPr>
        <w:t>。如有第六條第五項所定情事，雙方同意按暫停向台電公司躉售電能期間，延長本契約租賃期間。</w:t>
      </w:r>
    </w:p>
    <w:p w14:paraId="70C0F3ED" w14:textId="77777777" w:rsidR="00AC163F" w:rsidRPr="00073637" w:rsidRDefault="00AC163F" w:rsidP="00AC163F">
      <w:pPr>
        <w:pStyle w:val="Default"/>
        <w:snapToGrid w:val="0"/>
        <w:spacing w:line="360" w:lineRule="auto"/>
        <w:ind w:leftChars="245" w:left="1162" w:hangingChars="205" w:hanging="574"/>
        <w:rPr>
          <w:rFonts w:eastAsia="標楷體"/>
          <w:color w:val="000000" w:themeColor="text1"/>
          <w:sz w:val="28"/>
          <w:szCs w:val="28"/>
        </w:rPr>
      </w:pPr>
      <w:r w:rsidRPr="00073637">
        <w:rPr>
          <w:rFonts w:eastAsia="標楷體"/>
          <w:color w:val="000000" w:themeColor="text1"/>
          <w:sz w:val="28"/>
          <w:szCs w:val="28"/>
        </w:rPr>
        <w:t>三、回復原狀期間：乙方自前項租賃期間屆滿後三個月內，應將租賃標的</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範圍回復原狀；如甲、乙雙方於本契約就太陽光電發電設備之處置方</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式另有書面約定，從其約定。</w:t>
      </w:r>
    </w:p>
    <w:p w14:paraId="355ACF7F" w14:textId="77777777" w:rsidR="00AC163F" w:rsidRPr="00073637" w:rsidRDefault="00AC163F" w:rsidP="00AC163F">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第三條 租賃標的使用之限制 </w:t>
      </w:r>
    </w:p>
    <w:p w14:paraId="77D71379" w14:textId="77777777" w:rsidR="00AC163F" w:rsidRPr="00073637" w:rsidRDefault="00AC163F" w:rsidP="00AC163F">
      <w:pPr>
        <w:pStyle w:val="Default"/>
        <w:snapToGrid w:val="0"/>
        <w:spacing w:line="360" w:lineRule="auto"/>
        <w:ind w:leftChars="245" w:left="1187" w:rightChars="58" w:right="139" w:hangingChars="214" w:hanging="599"/>
        <w:rPr>
          <w:rFonts w:eastAsia="標楷體"/>
          <w:color w:val="000000" w:themeColor="text1"/>
          <w:sz w:val="28"/>
          <w:szCs w:val="28"/>
        </w:rPr>
      </w:pPr>
      <w:r w:rsidRPr="00073637">
        <w:rPr>
          <w:rFonts w:eastAsia="標楷體"/>
          <w:color w:val="000000" w:themeColor="text1"/>
          <w:sz w:val="28"/>
          <w:szCs w:val="28"/>
        </w:rPr>
        <w:t>一、本契約租賃標的僅供乙方設置、維護及營運太陽光電發電設備，乙方不得為任何其他用途，亦不得轉租、轉借或以其他名義供第三人使用。</w:t>
      </w:r>
    </w:p>
    <w:p w14:paraId="11130F15" w14:textId="77777777" w:rsidR="00AC163F" w:rsidRPr="00073637" w:rsidRDefault="00AC163F" w:rsidP="00AC163F">
      <w:pPr>
        <w:pStyle w:val="Default"/>
        <w:snapToGrid w:val="0"/>
        <w:spacing w:line="360" w:lineRule="auto"/>
        <w:ind w:leftChars="245" w:left="1187" w:hangingChars="214" w:hanging="599"/>
        <w:rPr>
          <w:rFonts w:eastAsia="標楷體"/>
          <w:color w:val="000000" w:themeColor="text1"/>
          <w:sz w:val="28"/>
          <w:szCs w:val="28"/>
        </w:rPr>
      </w:pPr>
      <w:r w:rsidRPr="00073637">
        <w:rPr>
          <w:rFonts w:eastAsia="標楷體"/>
          <w:color w:val="000000" w:themeColor="text1"/>
          <w:sz w:val="28"/>
          <w:szCs w:val="28"/>
        </w:rPr>
        <w:t>二、乙方應以善良管理人之注意義務使用租賃標的。</w:t>
      </w:r>
    </w:p>
    <w:p w14:paraId="23365180" w14:textId="77777777" w:rsidR="00AC163F" w:rsidRPr="00073637" w:rsidRDefault="00AC163F" w:rsidP="00AC163F">
      <w:pPr>
        <w:pStyle w:val="Default"/>
        <w:snapToGrid w:val="0"/>
        <w:spacing w:line="360" w:lineRule="auto"/>
        <w:ind w:leftChars="245" w:left="1187" w:hangingChars="214" w:hanging="599"/>
        <w:rPr>
          <w:rFonts w:eastAsia="標楷體"/>
          <w:color w:val="000000" w:themeColor="text1"/>
          <w:sz w:val="28"/>
          <w:szCs w:val="28"/>
        </w:rPr>
      </w:pPr>
      <w:r w:rsidRPr="00073637">
        <w:rPr>
          <w:rFonts w:eastAsia="標楷體"/>
          <w:color w:val="000000" w:themeColor="text1"/>
          <w:sz w:val="28"/>
          <w:szCs w:val="28"/>
        </w:rPr>
        <w:t>三、如因設置或維運太陽光電發電設備致需拆除、增建租賃標的，或需於</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租賃標的之適當位置設置維修通道，應經甲方書面同意後，乙方始得</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為之。屬設置太陽光電發電設備所衍生之相關費用，應由乙方負擔；</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其餘非屬設置太陽光電發電設備所衍生之相關費用，應由甲方負擔。</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如未經甲方書面同意，或經甲方通知乙方限期將租賃標的回復原狀而</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遲未回復時，甲方得逕行回復原狀，因此所衍生之相關費用應由乙方</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 xml:space="preserve">負擔，乙方不得異議或要求任何補償。 </w:t>
      </w:r>
    </w:p>
    <w:p w14:paraId="75E1702A" w14:textId="77777777" w:rsidR="00AC163F" w:rsidRPr="00073637" w:rsidRDefault="00AC163F" w:rsidP="00AC163F">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第四條 乙方履約義務 </w:t>
      </w:r>
    </w:p>
    <w:p w14:paraId="64990533" w14:textId="77777777" w:rsidR="00AC163F" w:rsidRPr="00073637" w:rsidRDefault="00AC163F" w:rsidP="00AC163F">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 xml:space="preserve">一、太陽光電發電設備之設置： </w:t>
      </w:r>
    </w:p>
    <w:p w14:paraId="5D695ECD" w14:textId="77777777" w:rsidR="00AC163F" w:rsidRPr="00073637" w:rsidRDefault="00AC163F" w:rsidP="00AC163F">
      <w:pPr>
        <w:pStyle w:val="Default"/>
        <w:snapToGrid w:val="0"/>
        <w:spacing w:line="360" w:lineRule="auto"/>
        <w:ind w:leftChars="391" w:left="1775" w:rightChars="58" w:right="139" w:hangingChars="299" w:hanging="837"/>
        <w:rPr>
          <w:rFonts w:eastAsia="標楷體"/>
          <w:color w:val="000000" w:themeColor="text1"/>
          <w:sz w:val="28"/>
          <w:szCs w:val="28"/>
        </w:rPr>
      </w:pPr>
      <w:r w:rsidRPr="00073637">
        <w:rPr>
          <w:rFonts w:eastAsia="標楷體"/>
          <w:color w:val="000000" w:themeColor="text1"/>
          <w:sz w:val="28"/>
          <w:szCs w:val="28"/>
        </w:rPr>
        <w:t>（一）乙方應於設置期間內，於租賃標的範圍完成</w:t>
      </w:r>
      <w:r w:rsidRPr="00073637">
        <w:rPr>
          <w:rFonts w:eastAsia="標楷體" w:cs="細明體" w:hint="eastAsia"/>
          <w:color w:val="000000" w:themeColor="text1"/>
          <w:sz w:val="28"/>
          <w:szCs w:val="28"/>
        </w:rPr>
        <w:t>◎◎◎</w:t>
      </w:r>
      <w:r w:rsidRPr="00073637">
        <w:rPr>
          <w:rFonts w:eastAsia="標楷體"/>
          <w:color w:val="000000" w:themeColor="text1"/>
          <w:sz w:val="28"/>
          <w:szCs w:val="28"/>
        </w:rPr>
        <w:t>瓩太陽光電發電設備之完工運轉併聯提供電能。</w:t>
      </w:r>
    </w:p>
    <w:p w14:paraId="2E66C02E" w14:textId="77777777" w:rsidR="00AC163F" w:rsidRPr="00073637" w:rsidRDefault="00AC163F" w:rsidP="00AC163F">
      <w:pPr>
        <w:pStyle w:val="Default"/>
        <w:snapToGrid w:val="0"/>
        <w:spacing w:line="360" w:lineRule="auto"/>
        <w:ind w:leftChars="391" w:left="1775" w:rightChars="58" w:right="139" w:hangingChars="299" w:hanging="837"/>
        <w:rPr>
          <w:rFonts w:eastAsia="標楷體"/>
          <w:color w:val="000000" w:themeColor="text1"/>
          <w:sz w:val="28"/>
          <w:szCs w:val="28"/>
        </w:rPr>
      </w:pPr>
      <w:r w:rsidRPr="00073637">
        <w:rPr>
          <w:rFonts w:eastAsia="標楷體"/>
          <w:color w:val="000000" w:themeColor="text1"/>
          <w:sz w:val="28"/>
          <w:szCs w:val="28"/>
        </w:rPr>
        <w:t>（二）乙方設置之太陽光電發電設備，應符合「太陽光電發電設備規格及要求」</w:t>
      </w:r>
      <w:r w:rsidRPr="00073637">
        <w:rPr>
          <w:rFonts w:eastAsia="標楷體"/>
          <w:color w:val="000000" w:themeColor="text1"/>
          <w:sz w:val="23"/>
          <w:szCs w:val="23"/>
        </w:rPr>
        <w:t>（附件一）</w:t>
      </w:r>
      <w:r w:rsidRPr="00073637">
        <w:rPr>
          <w:rFonts w:eastAsia="標楷體"/>
          <w:color w:val="000000" w:themeColor="text1"/>
          <w:sz w:val="28"/>
          <w:szCs w:val="28"/>
        </w:rPr>
        <w:t>及「設置再生能源設施免請領雜項執照標準」相關規定，並由領有開業證書之建築師、領有執業執照之土木技師或結構技師查驗簽證、開立太陽光電發電設備檢驗表</w:t>
      </w:r>
      <w:r w:rsidRPr="00073637">
        <w:rPr>
          <w:rFonts w:eastAsia="標楷體" w:hint="eastAsia"/>
          <w:color w:val="000000" w:themeColor="text1"/>
          <w:sz w:val="23"/>
          <w:szCs w:val="23"/>
        </w:rPr>
        <w:t>(</w:t>
      </w:r>
      <w:r w:rsidRPr="00073637">
        <w:rPr>
          <w:rFonts w:eastAsia="標楷體"/>
          <w:color w:val="000000" w:themeColor="text1"/>
          <w:sz w:val="23"/>
          <w:szCs w:val="23"/>
        </w:rPr>
        <w:t>附件二</w:t>
      </w:r>
      <w:r w:rsidRPr="00073637">
        <w:rPr>
          <w:rFonts w:eastAsia="標楷體" w:hint="eastAsia"/>
          <w:color w:val="000000" w:themeColor="text1"/>
          <w:sz w:val="23"/>
          <w:szCs w:val="23"/>
        </w:rPr>
        <w:t>)</w:t>
      </w:r>
      <w:r w:rsidRPr="00073637">
        <w:rPr>
          <w:rFonts w:eastAsia="標楷體"/>
          <w:color w:val="000000" w:themeColor="text1"/>
          <w:sz w:val="28"/>
          <w:szCs w:val="28"/>
        </w:rPr>
        <w:t>，</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施工興建及維運期間則應符合「職業安全衛生設施規則」及「營造安全衛生設施標準」相關規定</w:t>
      </w:r>
      <w:r w:rsidRPr="00073637">
        <w:rPr>
          <w:rFonts w:eastAsia="標楷體" w:hint="eastAsia"/>
          <w:color w:val="000000" w:themeColor="text1"/>
          <w:sz w:val="28"/>
          <w:szCs w:val="28"/>
        </w:rPr>
        <w:t>及</w:t>
      </w:r>
      <w:r w:rsidRPr="00073637">
        <w:rPr>
          <w:rFonts w:eastAsia="標楷體"/>
          <w:color w:val="000000" w:themeColor="text1"/>
          <w:sz w:val="28"/>
          <w:szCs w:val="28"/>
        </w:rPr>
        <w:t>遵循「施工及維運期間注意及配合事項」</w:t>
      </w:r>
      <w:r w:rsidRPr="00073637">
        <w:rPr>
          <w:rFonts w:eastAsia="標楷體" w:hint="eastAsia"/>
          <w:color w:val="000000" w:themeColor="text1"/>
          <w:sz w:val="23"/>
          <w:szCs w:val="23"/>
        </w:rPr>
        <w:t>(</w:t>
      </w:r>
      <w:r w:rsidRPr="00073637">
        <w:rPr>
          <w:rFonts w:eastAsia="標楷體"/>
          <w:color w:val="000000" w:themeColor="text1"/>
          <w:sz w:val="23"/>
          <w:szCs w:val="23"/>
        </w:rPr>
        <w:t>附件三</w:t>
      </w:r>
      <w:r w:rsidRPr="00073637">
        <w:rPr>
          <w:rFonts w:eastAsia="標楷體" w:hint="eastAsia"/>
          <w:color w:val="000000" w:themeColor="text1"/>
          <w:sz w:val="23"/>
          <w:szCs w:val="23"/>
        </w:rPr>
        <w:t>)</w:t>
      </w:r>
      <w:r w:rsidRPr="00073637">
        <w:rPr>
          <w:rFonts w:eastAsia="標楷體"/>
          <w:color w:val="000000" w:themeColor="text1"/>
          <w:sz w:val="28"/>
          <w:szCs w:val="28"/>
        </w:rPr>
        <w:t xml:space="preserve">。 </w:t>
      </w:r>
    </w:p>
    <w:p w14:paraId="36E77928" w14:textId="77777777" w:rsidR="00AC163F" w:rsidRPr="00073637" w:rsidRDefault="00AC163F" w:rsidP="00AC163F">
      <w:pPr>
        <w:pStyle w:val="Default"/>
        <w:snapToGrid w:val="0"/>
        <w:spacing w:line="360" w:lineRule="auto"/>
        <w:ind w:leftChars="391" w:left="1775" w:rightChars="58" w:right="139" w:hangingChars="299" w:hanging="837"/>
        <w:rPr>
          <w:rFonts w:eastAsia="標楷體"/>
          <w:color w:val="000000" w:themeColor="text1"/>
          <w:sz w:val="28"/>
          <w:szCs w:val="28"/>
        </w:rPr>
      </w:pPr>
      <w:r w:rsidRPr="00073637">
        <w:rPr>
          <w:rFonts w:eastAsia="標楷體"/>
          <w:color w:val="000000" w:themeColor="text1"/>
          <w:sz w:val="28"/>
          <w:szCs w:val="28"/>
        </w:rPr>
        <w:t>（三）太陽光電發電設備設置前，乙方應計算租賃標的建物之結構及承載力，並妥善加強其抗風及防漏，避免影響建物結構安全、或造成房屋頂層毀損滲漏。因乙方設置太陽光電發電設備致租賃標的或房屋產生剝落、龜裂、漏水、傾斜、毀損等情事，乙方應負損害賠償責任。</w:t>
      </w:r>
    </w:p>
    <w:p w14:paraId="691FC234" w14:textId="77777777" w:rsidR="00AC163F" w:rsidRPr="00073637" w:rsidRDefault="00AC163F" w:rsidP="00AC163F">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 xml:space="preserve">二、太陽光電發電設備之維運： </w:t>
      </w:r>
    </w:p>
    <w:p w14:paraId="026A3A75" w14:textId="77777777" w:rsidR="00AC163F" w:rsidRPr="00073637" w:rsidRDefault="00AC163F" w:rsidP="00AC163F">
      <w:pPr>
        <w:pStyle w:val="Default"/>
        <w:snapToGrid w:val="0"/>
        <w:spacing w:line="360" w:lineRule="auto"/>
        <w:ind w:leftChars="385" w:left="1700" w:rightChars="58" w:right="139" w:hangingChars="277" w:hanging="776"/>
        <w:rPr>
          <w:rFonts w:eastAsia="標楷體"/>
          <w:color w:val="000000" w:themeColor="text1"/>
          <w:sz w:val="28"/>
          <w:szCs w:val="28"/>
        </w:rPr>
      </w:pPr>
      <w:r w:rsidRPr="00073637">
        <w:rPr>
          <w:rFonts w:eastAsia="標楷體"/>
          <w:color w:val="000000" w:themeColor="text1"/>
          <w:sz w:val="28"/>
          <w:szCs w:val="28"/>
        </w:rPr>
        <w:t>（一）乙方應於租賃期間內對太陽光電發電設備負維護之責。</w:t>
      </w:r>
      <w:r w:rsidRPr="00073637">
        <w:rPr>
          <w:rFonts w:eastAsia="標楷體" w:hint="eastAsia"/>
          <w:color w:val="000000" w:themeColor="text1"/>
          <w:sz w:val="28"/>
          <w:szCs w:val="28"/>
        </w:rPr>
        <w:t>並</w:t>
      </w:r>
      <w:r w:rsidRPr="00073637">
        <w:rPr>
          <w:rFonts w:eastAsia="標楷體"/>
          <w:color w:val="000000" w:themeColor="text1"/>
          <w:sz w:val="28"/>
          <w:szCs w:val="28"/>
        </w:rPr>
        <w:t>應符合「職業安全衛生設施規則」及「營造安全衛生設施標準」相關規定。乙方執行太陽光電發電設備維護作業（含施工、檢查、維修、清洗及其他必要行為）前，應以書面通知甲方及租賃標的實際使用人維護事由及人員身分，並應於甲方及租賃標的實際使用人同意之時段進出租賃標的及必要作業區域。</w:t>
      </w:r>
    </w:p>
    <w:p w14:paraId="40514DC1" w14:textId="77777777" w:rsidR="00AC163F" w:rsidRPr="00073637" w:rsidRDefault="00AC163F" w:rsidP="00AC163F">
      <w:pPr>
        <w:pStyle w:val="Default"/>
        <w:snapToGrid w:val="0"/>
        <w:spacing w:line="360" w:lineRule="auto"/>
        <w:ind w:leftChars="385" w:left="1700" w:rightChars="58" w:right="139" w:hangingChars="277" w:hanging="776"/>
        <w:rPr>
          <w:rFonts w:eastAsia="標楷體"/>
          <w:color w:val="000000" w:themeColor="text1"/>
          <w:sz w:val="28"/>
          <w:szCs w:val="28"/>
        </w:rPr>
      </w:pPr>
      <w:r w:rsidRPr="00073637">
        <w:rPr>
          <w:rFonts w:eastAsia="標楷體"/>
          <w:color w:val="000000" w:themeColor="text1"/>
          <w:sz w:val="28"/>
          <w:szCs w:val="28"/>
        </w:rPr>
        <w:t>（二）</w:t>
      </w:r>
      <w:r w:rsidRPr="00B40FE4">
        <w:rPr>
          <w:rFonts w:eastAsia="標楷體"/>
          <w:color w:val="auto"/>
          <w:sz w:val="28"/>
          <w:szCs w:val="28"/>
        </w:rPr>
        <w:t>乙方執行太陽光電發電設備維護作業，每年度不得逾四次。乙方應於第五次起按次給付新台幣</w:t>
      </w:r>
      <w:r w:rsidRPr="00B40FE4">
        <w:rPr>
          <w:rFonts w:eastAsia="標楷體" w:cs="細明體" w:hint="eastAsia"/>
          <w:color w:val="auto"/>
          <w:sz w:val="28"/>
          <w:szCs w:val="28"/>
        </w:rPr>
        <w:t>◎◎◎</w:t>
      </w:r>
      <w:r w:rsidRPr="00B40FE4">
        <w:rPr>
          <w:rFonts w:eastAsia="標楷體"/>
          <w:color w:val="auto"/>
          <w:sz w:val="28"/>
          <w:szCs w:val="28"/>
        </w:rPr>
        <w:t>元整予甲方</w:t>
      </w:r>
      <w:r w:rsidRPr="00073637">
        <w:rPr>
          <w:rFonts w:eastAsia="標楷體"/>
          <w:color w:val="000000" w:themeColor="text1"/>
          <w:sz w:val="28"/>
          <w:szCs w:val="28"/>
        </w:rPr>
        <w:t>。但因緊急災害或人為蓄意破壞致需維護者，不在此限。</w:t>
      </w:r>
    </w:p>
    <w:p w14:paraId="0A20C840" w14:textId="77777777" w:rsidR="00AC163F" w:rsidRPr="00073637" w:rsidRDefault="00AC163F" w:rsidP="00AC163F">
      <w:pPr>
        <w:pStyle w:val="Default"/>
        <w:snapToGrid w:val="0"/>
        <w:spacing w:line="360" w:lineRule="auto"/>
        <w:ind w:leftChars="385" w:left="1700" w:rightChars="58" w:right="139" w:hangingChars="277" w:hanging="776"/>
        <w:rPr>
          <w:rFonts w:eastAsia="標楷體"/>
          <w:color w:val="000000" w:themeColor="text1"/>
          <w:sz w:val="28"/>
          <w:szCs w:val="28"/>
        </w:rPr>
      </w:pPr>
      <w:r w:rsidRPr="00073637">
        <w:rPr>
          <w:rFonts w:eastAsia="標楷體"/>
          <w:color w:val="000000" w:themeColor="text1"/>
          <w:sz w:val="28"/>
          <w:szCs w:val="28"/>
        </w:rPr>
        <w:t xml:space="preserve">（三）本契約期間因太陽光電發電設備造成人員傷亡、財物毀損、設備受損、權利侵害、公共安全意外、環境影響等，應由乙方負責；若因而造成甲方被訴或被求償者，乙方應負一切賠償責任。 </w:t>
      </w:r>
    </w:p>
    <w:p w14:paraId="26AEEF48" w14:textId="77777777" w:rsidR="00AC163F" w:rsidRPr="00073637" w:rsidRDefault="00AC163F" w:rsidP="00AC163F">
      <w:pPr>
        <w:pStyle w:val="Default"/>
        <w:snapToGrid w:val="0"/>
        <w:spacing w:line="360" w:lineRule="auto"/>
        <w:ind w:leftChars="355" w:left="1787" w:rightChars="117" w:right="281" w:hangingChars="334" w:hanging="935"/>
        <w:rPr>
          <w:rFonts w:eastAsia="標楷體"/>
          <w:color w:val="000000" w:themeColor="text1"/>
          <w:sz w:val="28"/>
          <w:szCs w:val="28"/>
        </w:rPr>
      </w:pPr>
      <w:bookmarkStart w:id="30" w:name="_Hlk25333851"/>
      <w:r w:rsidRPr="00073637">
        <w:rPr>
          <w:rFonts w:eastAsia="標楷體" w:hint="eastAsia"/>
          <w:color w:val="000000" w:themeColor="text1"/>
          <w:sz w:val="28"/>
          <w:szCs w:val="28"/>
        </w:rPr>
        <w:t>（四）太陽光電發電設備因故有維修之必要者，經甲方主動通知或乙方監控發現，乙方須於</w:t>
      </w:r>
      <w:r w:rsidRPr="00073637">
        <w:rPr>
          <w:rFonts w:ascii="Times New Roman" w:eastAsia="標楷體" w:hAnsi="Times New Roman" w:cs="Times New Roman"/>
          <w:color w:val="000000" w:themeColor="text1"/>
          <w:sz w:val="28"/>
          <w:szCs w:val="28"/>
        </w:rPr>
        <w:t>7</w:t>
      </w:r>
      <w:r w:rsidRPr="00073637">
        <w:rPr>
          <w:rFonts w:ascii="Times New Roman" w:eastAsia="標楷體" w:hAnsi="Times New Roman" w:cs="Times New Roman"/>
          <w:color w:val="000000" w:themeColor="text1"/>
          <w:sz w:val="28"/>
          <w:szCs w:val="28"/>
        </w:rPr>
        <w:t>日內至現場勘查，並於勘查後</w:t>
      </w:r>
      <w:r w:rsidRPr="00073637">
        <w:rPr>
          <w:rFonts w:ascii="Times New Roman" w:eastAsia="標楷體" w:hAnsi="Times New Roman" w:cs="Times New Roman"/>
          <w:color w:val="000000" w:themeColor="text1"/>
          <w:sz w:val="28"/>
          <w:szCs w:val="28"/>
        </w:rPr>
        <w:t>7</w:t>
      </w:r>
      <w:r w:rsidRPr="00073637">
        <w:rPr>
          <w:rFonts w:ascii="Times New Roman" w:eastAsia="標楷體" w:hAnsi="Times New Roman" w:cs="Times New Roman"/>
          <w:color w:val="000000" w:themeColor="text1"/>
          <w:sz w:val="28"/>
          <w:szCs w:val="28"/>
        </w:rPr>
        <w:t>日內完成修繕。如乙方無法於勘查後所定期限內完成修繕者，應於現場勘查後</w:t>
      </w:r>
      <w:r w:rsidRPr="00073637">
        <w:rPr>
          <w:rFonts w:ascii="Times New Roman" w:eastAsia="標楷體" w:hAnsi="Times New Roman" w:cs="Times New Roman"/>
          <w:color w:val="000000" w:themeColor="text1"/>
          <w:sz w:val="28"/>
          <w:szCs w:val="28"/>
        </w:rPr>
        <w:t>3</w:t>
      </w:r>
      <w:r w:rsidRPr="00073637">
        <w:rPr>
          <w:rFonts w:ascii="Times New Roman" w:eastAsia="標楷體" w:hAnsi="Times New Roman" w:cs="Times New Roman"/>
          <w:color w:val="000000" w:themeColor="text1"/>
          <w:sz w:val="28"/>
          <w:szCs w:val="28"/>
        </w:rPr>
        <w:t>日內提出修繕</w:t>
      </w:r>
      <w:r w:rsidRPr="00073637">
        <w:rPr>
          <w:rFonts w:eastAsia="標楷體" w:hint="eastAsia"/>
          <w:color w:val="000000" w:themeColor="text1"/>
          <w:sz w:val="28"/>
          <w:szCs w:val="28"/>
        </w:rPr>
        <w:t>規劃報告，並載明修繕完成日期，且須於修繕完成日期內完成修繕。</w:t>
      </w:r>
    </w:p>
    <w:p w14:paraId="201E6132" w14:textId="77777777" w:rsidR="00AC163F" w:rsidRPr="00073637" w:rsidRDefault="00AC163F" w:rsidP="00AC163F">
      <w:pPr>
        <w:pStyle w:val="Default"/>
        <w:snapToGrid w:val="0"/>
        <w:spacing w:line="360" w:lineRule="auto"/>
        <w:ind w:leftChars="355" w:left="1787" w:rightChars="-60" w:right="-144" w:hangingChars="334" w:hanging="935"/>
        <w:rPr>
          <w:rFonts w:eastAsia="標楷體"/>
          <w:color w:val="000000" w:themeColor="text1"/>
          <w:sz w:val="28"/>
          <w:szCs w:val="28"/>
        </w:rPr>
      </w:pPr>
      <w:r w:rsidRPr="00073637">
        <w:rPr>
          <w:rFonts w:eastAsia="標楷體" w:hint="eastAsia"/>
          <w:color w:val="000000" w:themeColor="text1"/>
          <w:sz w:val="28"/>
          <w:szCs w:val="28"/>
        </w:rPr>
        <w:t>（五）乙方應依甲方指示位置免費裝置計費電錶及水錶</w:t>
      </w:r>
      <w:r w:rsidRPr="00073637">
        <w:rPr>
          <w:rFonts w:eastAsia="標楷體"/>
          <w:color w:val="000000" w:themeColor="text1"/>
          <w:sz w:val="28"/>
          <w:szCs w:val="28"/>
        </w:rPr>
        <w:t>，</w:t>
      </w:r>
      <w:r w:rsidRPr="00073637">
        <w:rPr>
          <w:rFonts w:eastAsia="標楷體" w:hint="eastAsia"/>
          <w:color w:val="000000" w:themeColor="text1"/>
          <w:sz w:val="28"/>
          <w:szCs w:val="28"/>
        </w:rPr>
        <w:t>電費依台電公司『表燈電價非時間電價營業用』計費</w:t>
      </w:r>
      <w:r w:rsidRPr="00073637">
        <w:rPr>
          <w:rFonts w:eastAsia="標楷體"/>
          <w:color w:val="000000" w:themeColor="text1"/>
          <w:sz w:val="28"/>
          <w:szCs w:val="28"/>
        </w:rPr>
        <w:t>。</w:t>
      </w:r>
      <w:r w:rsidRPr="00073637">
        <w:rPr>
          <w:rFonts w:eastAsia="標楷體" w:hint="eastAsia"/>
          <w:color w:val="000000" w:themeColor="text1"/>
          <w:sz w:val="28"/>
          <w:szCs w:val="28"/>
        </w:rPr>
        <w:t>水費以甲方前六個月平均含稅水價（含水源保育費）計費</w:t>
      </w:r>
      <w:r w:rsidRPr="00073637">
        <w:rPr>
          <w:rFonts w:eastAsia="標楷體"/>
          <w:color w:val="000000" w:themeColor="text1"/>
          <w:sz w:val="28"/>
          <w:szCs w:val="28"/>
        </w:rPr>
        <w:t>，</w:t>
      </w:r>
      <w:r w:rsidRPr="00073637">
        <w:rPr>
          <w:rFonts w:eastAsia="標楷體" w:hint="eastAsia"/>
          <w:color w:val="000000" w:themeColor="text1"/>
          <w:sz w:val="28"/>
          <w:szCs w:val="28"/>
        </w:rPr>
        <w:t>若用雨水等回收水則免收水費</w:t>
      </w:r>
      <w:r w:rsidRPr="00073637">
        <w:rPr>
          <w:rFonts w:eastAsia="標楷體"/>
          <w:color w:val="000000" w:themeColor="text1"/>
          <w:sz w:val="28"/>
          <w:szCs w:val="28"/>
        </w:rPr>
        <w:t>。</w:t>
      </w:r>
    </w:p>
    <w:bookmarkEnd w:id="30"/>
    <w:p w14:paraId="48836BF1" w14:textId="77777777" w:rsidR="00AC163F" w:rsidRPr="00073637" w:rsidRDefault="00AC163F" w:rsidP="00AC163F">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 xml:space="preserve">三、租賃期間屆滿後之回復原狀義務： </w:t>
      </w:r>
    </w:p>
    <w:p w14:paraId="74D0DFE7" w14:textId="77777777" w:rsidR="00AC163F" w:rsidRPr="00073637" w:rsidRDefault="00AC163F" w:rsidP="00AC163F">
      <w:pPr>
        <w:pStyle w:val="Default"/>
        <w:snapToGrid w:val="0"/>
        <w:spacing w:line="360" w:lineRule="auto"/>
        <w:ind w:leftChars="500" w:left="1200" w:rightChars="58" w:right="139"/>
        <w:rPr>
          <w:rFonts w:eastAsia="標楷體"/>
          <w:color w:val="000000" w:themeColor="text1"/>
          <w:sz w:val="28"/>
          <w:szCs w:val="28"/>
        </w:rPr>
      </w:pPr>
      <w:r w:rsidRPr="00073637">
        <w:rPr>
          <w:rFonts w:eastAsia="標楷體"/>
          <w:color w:val="000000" w:themeColor="text1"/>
          <w:sz w:val="28"/>
          <w:szCs w:val="28"/>
        </w:rPr>
        <w:t>本契約租賃期間屆滿後，甲、乙雙方同意依下列方式處置太陽光電發電設備：</w:t>
      </w:r>
    </w:p>
    <w:p w14:paraId="0C2A9B94" w14:textId="77777777" w:rsidR="00AC163F" w:rsidRPr="00073637" w:rsidRDefault="00AC163F" w:rsidP="00AC163F">
      <w:pPr>
        <w:pStyle w:val="Default"/>
        <w:snapToGrid w:val="0"/>
        <w:spacing w:line="360" w:lineRule="auto"/>
        <w:ind w:leftChars="531" w:left="1495" w:rightChars="117" w:right="281" w:hangingChars="79" w:hanging="221"/>
        <w:rPr>
          <w:rFonts w:eastAsia="標楷體"/>
          <w:color w:val="000000" w:themeColor="text1"/>
          <w:sz w:val="28"/>
          <w:szCs w:val="28"/>
        </w:rPr>
      </w:pPr>
      <w:r w:rsidRPr="00073637">
        <w:rPr>
          <w:rFonts w:eastAsia="標楷體"/>
          <w:color w:val="000000" w:themeColor="text1"/>
          <w:sz w:val="28"/>
          <w:szCs w:val="28"/>
        </w:rPr>
        <w:t>□乙方將租賃標的範圍內之太陽光電發電設備之拆除、清運、處理完畢，並將租賃標的回復原狀。乙方未於回復原狀期間內將租賃標的回復原狀者，甲方得自行為之，相關費用仍應由乙方負擔。</w:t>
      </w:r>
    </w:p>
    <w:p w14:paraId="599F3D94" w14:textId="77777777" w:rsidR="00AC163F" w:rsidRPr="00073637" w:rsidRDefault="00AC163F" w:rsidP="00AC163F">
      <w:pPr>
        <w:pStyle w:val="Default"/>
        <w:snapToGrid w:val="0"/>
        <w:spacing w:line="360" w:lineRule="auto"/>
        <w:ind w:leftChars="531" w:left="1495" w:hangingChars="79" w:hanging="221"/>
        <w:rPr>
          <w:rFonts w:eastAsia="標楷體"/>
          <w:color w:val="000000" w:themeColor="text1"/>
          <w:sz w:val="28"/>
          <w:szCs w:val="28"/>
        </w:rPr>
      </w:pPr>
      <w:r w:rsidRPr="00073637">
        <w:rPr>
          <w:rFonts w:eastAsia="標楷體"/>
          <w:color w:val="000000" w:themeColor="text1"/>
          <w:sz w:val="28"/>
          <w:szCs w:val="28"/>
        </w:rPr>
        <w:t>□就租賃標的範圍內之太陽光電發電設備另訂租賃契約。</w:t>
      </w:r>
    </w:p>
    <w:p w14:paraId="4D0A352D" w14:textId="77777777" w:rsidR="00AC163F" w:rsidRPr="00073637" w:rsidRDefault="00AC163F" w:rsidP="00AC163F">
      <w:pPr>
        <w:pStyle w:val="Default"/>
        <w:snapToGrid w:val="0"/>
        <w:spacing w:line="360" w:lineRule="auto"/>
        <w:ind w:leftChars="531" w:left="1495" w:rightChars="117" w:right="281" w:hangingChars="79" w:hanging="221"/>
        <w:rPr>
          <w:rFonts w:eastAsia="標楷體"/>
          <w:color w:val="000000" w:themeColor="text1"/>
          <w:sz w:val="28"/>
          <w:szCs w:val="28"/>
        </w:rPr>
      </w:pPr>
      <w:r w:rsidRPr="00073637">
        <w:rPr>
          <w:rFonts w:eastAsia="標楷體"/>
          <w:color w:val="000000" w:themeColor="text1"/>
          <w:sz w:val="28"/>
          <w:szCs w:val="28"/>
        </w:rPr>
        <w:t>□甲方同意無償受贈該租賃標的設置之太陽光電發電設備，乙方應配合將太陽光電發電設備所有權及相關登記移轉予甲方；乙方並應於贈與前告知甲方後續應自負拆除、清運與處理之責。</w:t>
      </w:r>
    </w:p>
    <w:p w14:paraId="1BA6D418" w14:textId="77777777" w:rsidR="00AC163F" w:rsidRPr="00073637" w:rsidRDefault="00AC163F" w:rsidP="00AC163F">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第五條 甲方協力義務 </w:t>
      </w:r>
    </w:p>
    <w:p w14:paraId="6A2360E7" w14:textId="77777777" w:rsidR="00AC163F" w:rsidRPr="00073637" w:rsidRDefault="00AC163F" w:rsidP="00AC163F">
      <w:pPr>
        <w:pStyle w:val="Default"/>
        <w:snapToGrid w:val="0"/>
        <w:spacing w:line="360" w:lineRule="auto"/>
        <w:ind w:leftChars="257" w:left="1177" w:rightChars="58" w:right="139" w:hangingChars="200" w:hanging="560"/>
        <w:rPr>
          <w:rFonts w:eastAsia="標楷體"/>
          <w:color w:val="000000" w:themeColor="text1"/>
          <w:sz w:val="28"/>
          <w:szCs w:val="28"/>
        </w:rPr>
      </w:pPr>
      <w:r w:rsidRPr="00073637">
        <w:rPr>
          <w:rFonts w:eastAsia="標楷體"/>
          <w:color w:val="000000" w:themeColor="text1"/>
          <w:sz w:val="28"/>
          <w:szCs w:val="28"/>
        </w:rPr>
        <w:t>一、甲方應配合乙方要求，協助提供申請設置太陽光電發電設備所需之相</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 xml:space="preserve">關文件（包括但不限於土地登記謄本、地籍圖謄本、建物登記謄本、使用執照、建物執照等影本、建物所有權人同意使用證明文件等）。 </w:t>
      </w:r>
    </w:p>
    <w:p w14:paraId="6A4962FE" w14:textId="77777777" w:rsidR="00AC163F" w:rsidRPr="00073637" w:rsidRDefault="00AC163F" w:rsidP="00AC163F">
      <w:pPr>
        <w:pStyle w:val="Default"/>
        <w:snapToGrid w:val="0"/>
        <w:spacing w:line="360" w:lineRule="auto"/>
        <w:ind w:leftChars="257" w:left="1177" w:rightChars="58" w:right="139" w:hangingChars="200" w:hanging="560"/>
        <w:rPr>
          <w:rFonts w:eastAsia="標楷體"/>
          <w:color w:val="000000" w:themeColor="text1"/>
          <w:sz w:val="28"/>
          <w:szCs w:val="28"/>
        </w:rPr>
      </w:pPr>
      <w:r w:rsidRPr="00073637">
        <w:rPr>
          <w:rFonts w:eastAsia="標楷體"/>
          <w:color w:val="000000" w:themeColor="text1"/>
          <w:sz w:val="28"/>
          <w:szCs w:val="28"/>
        </w:rPr>
        <w:t>二、甲方應於合理範圍內配合乙方要求，協助提供建築圖說等相關資料；</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 xml:space="preserve">另同意乙方進行必要之勘查，供乙方妥善計算建物結構及承載力，避免影響建物之結構安全或造成屋頂毀損滲漏。 </w:t>
      </w:r>
    </w:p>
    <w:p w14:paraId="1C67ABC1" w14:textId="77777777" w:rsidR="00AC163F" w:rsidRPr="00073637" w:rsidRDefault="00AC163F" w:rsidP="00AC163F">
      <w:pPr>
        <w:pStyle w:val="Default"/>
        <w:snapToGrid w:val="0"/>
        <w:spacing w:line="360" w:lineRule="auto"/>
        <w:ind w:leftChars="256" w:left="1199" w:hangingChars="209" w:hanging="585"/>
        <w:rPr>
          <w:rFonts w:eastAsia="標楷體"/>
          <w:color w:val="000000" w:themeColor="text1"/>
          <w:sz w:val="28"/>
          <w:szCs w:val="28"/>
        </w:rPr>
      </w:pPr>
      <w:r w:rsidRPr="00073637">
        <w:rPr>
          <w:rFonts w:eastAsia="標楷體"/>
          <w:color w:val="000000" w:themeColor="text1"/>
          <w:sz w:val="28"/>
          <w:szCs w:val="28"/>
        </w:rPr>
        <w:t>三、甲方同意乙方於設置太陽光電發電設備時，使用輸配電路及安裝瓦時</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 xml:space="preserve">計（計量電表）等設備，並配合出具必要文件。 </w:t>
      </w:r>
    </w:p>
    <w:p w14:paraId="5034B9CB" w14:textId="77777777" w:rsidR="00AC163F" w:rsidRPr="00073637" w:rsidRDefault="00AC163F" w:rsidP="00AC163F">
      <w:pPr>
        <w:pStyle w:val="Default"/>
        <w:snapToGrid w:val="0"/>
        <w:spacing w:line="360" w:lineRule="auto"/>
        <w:ind w:leftChars="256" w:left="1199" w:rightChars="58" w:right="139" w:hangingChars="209" w:hanging="585"/>
        <w:rPr>
          <w:rFonts w:eastAsia="標楷體"/>
          <w:color w:val="000000" w:themeColor="text1"/>
          <w:sz w:val="28"/>
          <w:szCs w:val="28"/>
        </w:rPr>
      </w:pPr>
      <w:r w:rsidRPr="00073637">
        <w:rPr>
          <w:rFonts w:eastAsia="標楷體"/>
          <w:color w:val="000000" w:themeColor="text1"/>
          <w:sz w:val="28"/>
          <w:szCs w:val="28"/>
        </w:rPr>
        <w:t xml:space="preserve">四、甲方同意提供水源供乙方設置及維護太陽光電發電設備，乙方應給付甲方水費。 </w:t>
      </w:r>
    </w:p>
    <w:p w14:paraId="11C880CF" w14:textId="77777777" w:rsidR="00AC163F" w:rsidRPr="00073637" w:rsidRDefault="00AC163F" w:rsidP="00AC163F">
      <w:pPr>
        <w:pStyle w:val="Default"/>
        <w:snapToGrid w:val="0"/>
        <w:spacing w:line="360" w:lineRule="auto"/>
        <w:ind w:leftChars="256" w:left="1199" w:hangingChars="209" w:hanging="585"/>
        <w:rPr>
          <w:rFonts w:eastAsia="標楷體"/>
          <w:color w:val="000000" w:themeColor="text1"/>
          <w:sz w:val="28"/>
          <w:szCs w:val="28"/>
        </w:rPr>
      </w:pPr>
      <w:r w:rsidRPr="00073637">
        <w:rPr>
          <w:rFonts w:eastAsia="標楷體"/>
          <w:color w:val="000000" w:themeColor="text1"/>
          <w:sz w:val="28"/>
          <w:szCs w:val="28"/>
        </w:rPr>
        <w:t>五、甲方同意提供適當空間及電源供乙方放置網路設備及小型電腦，俾利</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 xml:space="preserve">架設網路監控系統以監測太陽光電發電設備。 </w:t>
      </w:r>
    </w:p>
    <w:p w14:paraId="5402336E" w14:textId="77777777" w:rsidR="00AC163F" w:rsidRPr="00073637" w:rsidRDefault="00AC163F" w:rsidP="00AC163F">
      <w:pPr>
        <w:pStyle w:val="Default"/>
        <w:snapToGrid w:val="0"/>
        <w:spacing w:line="360" w:lineRule="auto"/>
        <w:ind w:leftChars="256" w:left="1199" w:hangingChars="209" w:hanging="585"/>
        <w:rPr>
          <w:rFonts w:eastAsia="標楷體"/>
          <w:color w:val="000000" w:themeColor="text1"/>
          <w:sz w:val="28"/>
          <w:szCs w:val="28"/>
        </w:rPr>
      </w:pPr>
      <w:r w:rsidRPr="00073637">
        <w:rPr>
          <w:rFonts w:eastAsia="標楷體"/>
          <w:color w:val="000000" w:themeColor="text1"/>
          <w:sz w:val="28"/>
          <w:szCs w:val="28"/>
        </w:rPr>
        <w:t>六、乙方依第四條第二項第一款以書面通知執行維護作業時，甲方同意配</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合維護作業，無正當理由不得拒絕。如租賃標的另有實際使用人，甲</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 xml:space="preserve">方應協助乙方取得實際使用人之同意及配合。 </w:t>
      </w:r>
    </w:p>
    <w:p w14:paraId="737BDF92" w14:textId="77777777" w:rsidR="00AC163F" w:rsidRPr="00073637" w:rsidRDefault="00AC163F" w:rsidP="00AC163F">
      <w:pPr>
        <w:pStyle w:val="Default"/>
        <w:snapToGrid w:val="0"/>
        <w:spacing w:line="360" w:lineRule="auto"/>
        <w:ind w:leftChars="256" w:left="1199" w:hangingChars="209" w:hanging="585"/>
        <w:rPr>
          <w:rFonts w:eastAsia="標楷體"/>
          <w:color w:val="000000" w:themeColor="text1"/>
          <w:sz w:val="28"/>
          <w:szCs w:val="28"/>
        </w:rPr>
      </w:pPr>
      <w:r w:rsidRPr="00073637">
        <w:rPr>
          <w:rFonts w:eastAsia="標楷體"/>
          <w:color w:val="000000" w:themeColor="text1"/>
          <w:sz w:val="28"/>
          <w:szCs w:val="28"/>
        </w:rPr>
        <w:t>七、如甲方發現太陽光電發電設備遭竊盜、破壞，或發出異音、異味等緊</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 xml:space="preserve">急狀態時，應立即通知乙方。 </w:t>
      </w:r>
    </w:p>
    <w:p w14:paraId="723CD15B" w14:textId="77777777" w:rsidR="00AC163F" w:rsidRPr="00073637" w:rsidRDefault="00AC163F" w:rsidP="00AC163F">
      <w:pPr>
        <w:pStyle w:val="Default"/>
        <w:snapToGrid w:val="0"/>
        <w:spacing w:line="360" w:lineRule="auto"/>
        <w:ind w:leftChars="251" w:left="1162" w:rightChars="-118" w:right="-283" w:hangingChars="200" w:hanging="560"/>
        <w:rPr>
          <w:rFonts w:eastAsia="標楷體"/>
          <w:color w:val="000000" w:themeColor="text1"/>
          <w:sz w:val="28"/>
          <w:szCs w:val="28"/>
        </w:rPr>
      </w:pPr>
      <w:r w:rsidRPr="00073637">
        <w:rPr>
          <w:rFonts w:eastAsia="標楷體"/>
          <w:color w:val="000000" w:themeColor="text1"/>
          <w:sz w:val="28"/>
          <w:szCs w:val="28"/>
        </w:rPr>
        <w:t xml:space="preserve">八、甲方於租賃期間應維持租賃標的範圍可供太陽光電發電設備正常運作，如因非可歸責於乙方之事由致租賃標的範圍有修繕必要（有疑義時應由專業之人員判定）且有危及太陽光電發電設備運轉之虞時，甲方應通知乙方其欲修繕之範圍，並與乙方協商配合事項，乙方有權向甲方提出相關修繕補強專業意見供參，修繕費用由甲方負擔。若甲方怠於處理或情況緊急時，乙方得先行修繕，修繕費用仍應由甲方負擔。 </w:t>
      </w:r>
    </w:p>
    <w:p w14:paraId="223890DD" w14:textId="77777777" w:rsidR="00AC163F" w:rsidRPr="00073637" w:rsidRDefault="00AC163F" w:rsidP="00AC163F">
      <w:pPr>
        <w:pStyle w:val="Default"/>
        <w:snapToGrid w:val="0"/>
        <w:spacing w:line="360" w:lineRule="auto"/>
        <w:ind w:leftChars="251" w:left="1162" w:rightChars="-118" w:right="-283" w:hangingChars="200" w:hanging="560"/>
        <w:rPr>
          <w:rFonts w:eastAsia="標楷體"/>
          <w:color w:val="000000" w:themeColor="text1"/>
          <w:sz w:val="28"/>
          <w:szCs w:val="28"/>
        </w:rPr>
      </w:pPr>
      <w:r w:rsidRPr="00073637">
        <w:rPr>
          <w:rFonts w:eastAsia="標楷體"/>
          <w:color w:val="000000" w:themeColor="text1"/>
          <w:sz w:val="28"/>
          <w:szCs w:val="28"/>
        </w:rPr>
        <w:t>九、甲方因租賃標的實施防水、隔熱、防火、構造補強或拆除等必要作業，致有臨時性搬遷太陽光電發電設備之需求，甲、乙雙方得協商將太陽光電發電設備搬遷至其他處所，並合意辦理暫停躉售電能等必要手續。搬遷作業費用</w:t>
      </w:r>
      <w:r w:rsidRPr="00073637">
        <w:rPr>
          <w:rFonts w:eastAsia="標楷體" w:hint="eastAsia"/>
          <w:color w:val="000000" w:themeColor="text1"/>
          <w:sz w:val="28"/>
          <w:szCs w:val="28"/>
        </w:rPr>
        <w:t>原則</w:t>
      </w:r>
      <w:r w:rsidRPr="00073637">
        <w:rPr>
          <w:rFonts w:eastAsia="標楷體"/>
          <w:color w:val="000000" w:themeColor="text1"/>
          <w:sz w:val="28"/>
          <w:szCs w:val="28"/>
        </w:rPr>
        <w:t>由甲方負擔，辦理必要手續費用</w:t>
      </w:r>
      <w:r w:rsidRPr="00073637">
        <w:rPr>
          <w:rFonts w:eastAsia="標楷體" w:hint="eastAsia"/>
          <w:color w:val="000000" w:themeColor="text1"/>
          <w:sz w:val="28"/>
          <w:szCs w:val="28"/>
        </w:rPr>
        <w:t>原</w:t>
      </w:r>
      <w:r w:rsidRPr="00073637">
        <w:rPr>
          <w:rFonts w:eastAsia="標楷體"/>
          <w:color w:val="000000" w:themeColor="text1"/>
          <w:sz w:val="28"/>
          <w:szCs w:val="28"/>
        </w:rPr>
        <w:t xml:space="preserve">則由乙方負擔；甲、乙雙方另有協議者，依其協議。 </w:t>
      </w:r>
    </w:p>
    <w:p w14:paraId="6F1A2B0D" w14:textId="77777777" w:rsidR="00AC163F" w:rsidRPr="00073637" w:rsidRDefault="00AC163F" w:rsidP="00AC163F">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第六條 回饋金約定及給付 </w:t>
      </w:r>
    </w:p>
    <w:p w14:paraId="59F27779" w14:textId="77777777" w:rsidR="00AC163F" w:rsidRPr="00073637" w:rsidRDefault="00AC163F" w:rsidP="00AC163F">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一、設置期間與回復原狀期間使用租賃標的範圍之對價：</w:t>
      </w:r>
    </w:p>
    <w:p w14:paraId="45DE5092" w14:textId="4C530357" w:rsidR="00AC163F" w:rsidRPr="00073637" w:rsidRDefault="00AC163F" w:rsidP="00AC163F">
      <w:pPr>
        <w:pStyle w:val="Default"/>
        <w:snapToGrid w:val="0"/>
        <w:spacing w:line="360" w:lineRule="auto"/>
        <w:ind w:leftChars="409" w:left="1836" w:hangingChars="305" w:hanging="854"/>
        <w:rPr>
          <w:rFonts w:eastAsia="標楷體"/>
          <w:color w:val="000000" w:themeColor="text1"/>
          <w:sz w:val="28"/>
          <w:szCs w:val="28"/>
        </w:rPr>
      </w:pPr>
      <w:r w:rsidRPr="00073637">
        <w:rPr>
          <w:rFonts w:eastAsia="標楷體"/>
          <w:color w:val="000000" w:themeColor="text1"/>
          <w:sz w:val="28"/>
          <w:szCs w:val="28"/>
        </w:rPr>
        <w:t>（一）設置期間：甲方□無須□</w:t>
      </w:r>
      <w:r w:rsidR="00C71E5C">
        <w:rPr>
          <w:rFonts w:eastAsia="標楷體"/>
          <w:color w:val="000000" w:themeColor="text1"/>
          <w:sz w:val="28"/>
          <w:szCs w:val="28"/>
        </w:rPr>
        <w:t>應每月支付乙方（新臺</w:t>
      </w:r>
      <w:r w:rsidRPr="00073637">
        <w:rPr>
          <w:rFonts w:eastAsia="標楷體"/>
          <w:color w:val="000000" w:themeColor="text1"/>
          <w:sz w:val="28"/>
          <w:szCs w:val="28"/>
        </w:rPr>
        <w:t>幣）</w:t>
      </w:r>
      <w:r w:rsidRPr="00073637">
        <w:rPr>
          <w:rFonts w:eastAsia="標楷體" w:cs="Times New Roman"/>
          <w:color w:val="000000" w:themeColor="text1"/>
          <w:sz w:val="28"/>
          <w:szCs w:val="28"/>
        </w:rPr>
        <w:t>_______</w:t>
      </w:r>
      <w:r w:rsidRPr="00073637">
        <w:rPr>
          <w:rFonts w:eastAsia="標楷體"/>
          <w:color w:val="000000" w:themeColor="text1"/>
          <w:sz w:val="28"/>
          <w:szCs w:val="28"/>
        </w:rPr>
        <w:t>元，其未滿一個月者，以一個月計。</w:t>
      </w:r>
    </w:p>
    <w:p w14:paraId="7CC5D54A" w14:textId="5124F539" w:rsidR="00AC163F" w:rsidRPr="00073637" w:rsidRDefault="00AC163F" w:rsidP="00E66F5A">
      <w:pPr>
        <w:pStyle w:val="Default"/>
        <w:snapToGrid w:val="0"/>
        <w:spacing w:line="360" w:lineRule="auto"/>
        <w:ind w:leftChars="403" w:left="1860" w:rightChars="58" w:right="139" w:hangingChars="319" w:hanging="893"/>
        <w:rPr>
          <w:rFonts w:eastAsia="標楷體"/>
          <w:color w:val="000000" w:themeColor="text1"/>
          <w:sz w:val="28"/>
          <w:szCs w:val="28"/>
        </w:rPr>
      </w:pPr>
      <w:r w:rsidRPr="00073637">
        <w:rPr>
          <w:rFonts w:eastAsia="標楷體"/>
          <w:color w:val="000000" w:themeColor="text1"/>
          <w:sz w:val="28"/>
          <w:szCs w:val="28"/>
        </w:rPr>
        <w:t>（二）回復原狀期間：甲方□無須□</w:t>
      </w:r>
      <w:r w:rsidR="00C71E5C">
        <w:rPr>
          <w:rFonts w:eastAsia="標楷體"/>
          <w:color w:val="000000" w:themeColor="text1"/>
          <w:sz w:val="28"/>
          <w:szCs w:val="28"/>
        </w:rPr>
        <w:t>應每月支付乙方（新臺</w:t>
      </w:r>
      <w:r w:rsidRPr="00073637">
        <w:rPr>
          <w:rFonts w:eastAsia="標楷體"/>
          <w:color w:val="000000" w:themeColor="text1"/>
          <w:sz w:val="28"/>
          <w:szCs w:val="28"/>
        </w:rPr>
        <w:t>幣）</w:t>
      </w:r>
      <w:r w:rsidRPr="00073637">
        <w:rPr>
          <w:rFonts w:eastAsia="標楷體" w:cs="Times New Roman"/>
          <w:color w:val="000000" w:themeColor="text1"/>
          <w:sz w:val="28"/>
          <w:szCs w:val="28"/>
        </w:rPr>
        <w:t>_______</w:t>
      </w:r>
      <w:r w:rsidRPr="00073637">
        <w:rPr>
          <w:rFonts w:eastAsia="標楷體"/>
          <w:color w:val="000000" w:themeColor="text1"/>
          <w:sz w:val="28"/>
          <w:szCs w:val="28"/>
        </w:rPr>
        <w:t>元，其未滿一個月者，以一個月計。</w:t>
      </w:r>
    </w:p>
    <w:p w14:paraId="4C94796F" w14:textId="77777777" w:rsidR="00AC163F" w:rsidRPr="00073637" w:rsidRDefault="00AC163F" w:rsidP="00AC163F">
      <w:pPr>
        <w:pStyle w:val="Default"/>
        <w:snapToGrid w:val="0"/>
        <w:spacing w:line="360" w:lineRule="auto"/>
        <w:ind w:leftChars="251" w:left="1131" w:hangingChars="189" w:hanging="529"/>
        <w:rPr>
          <w:rFonts w:eastAsia="標楷體"/>
          <w:color w:val="000000" w:themeColor="text1"/>
          <w:sz w:val="28"/>
          <w:szCs w:val="28"/>
        </w:rPr>
      </w:pPr>
      <w:r w:rsidRPr="00073637">
        <w:rPr>
          <w:rFonts w:eastAsia="標楷體"/>
          <w:color w:val="000000" w:themeColor="text1"/>
          <w:sz w:val="28"/>
          <w:szCs w:val="28"/>
        </w:rPr>
        <w:t>二、乙方應自太陽光電發電設備完工併聯日起，自台電公司所給付之電能</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躉售收入中，給付百分之</w:t>
      </w:r>
      <w:r w:rsidRPr="00073637">
        <w:rPr>
          <w:rFonts w:eastAsia="標楷體" w:cs="細明體" w:hint="eastAsia"/>
          <w:color w:val="000000" w:themeColor="text1"/>
          <w:sz w:val="28"/>
          <w:szCs w:val="28"/>
        </w:rPr>
        <w:t>◎</w:t>
      </w:r>
      <w:r w:rsidRPr="00073637">
        <w:rPr>
          <w:rFonts w:eastAsia="標楷體"/>
          <w:color w:val="000000" w:themeColor="text1"/>
          <w:sz w:val="28"/>
          <w:szCs w:val="28"/>
        </w:rPr>
        <w:t>予甲方作為回饋金。</w:t>
      </w:r>
    </w:p>
    <w:p w14:paraId="77037368" w14:textId="77777777" w:rsidR="00AC163F" w:rsidRPr="00073637" w:rsidRDefault="00AC163F" w:rsidP="00AC163F">
      <w:pPr>
        <w:pStyle w:val="Default"/>
        <w:snapToGrid w:val="0"/>
        <w:spacing w:line="360" w:lineRule="auto"/>
        <w:ind w:leftChars="251" w:left="1131" w:hangingChars="189" w:hanging="529"/>
        <w:rPr>
          <w:rFonts w:eastAsia="標楷體"/>
          <w:color w:val="000000" w:themeColor="text1"/>
          <w:sz w:val="28"/>
          <w:szCs w:val="28"/>
        </w:rPr>
      </w:pPr>
      <w:r w:rsidRPr="00073637">
        <w:rPr>
          <w:rFonts w:eastAsia="標楷體"/>
          <w:color w:val="000000" w:themeColor="text1"/>
          <w:sz w:val="28"/>
          <w:szCs w:val="28"/>
        </w:rPr>
        <w:t>三、乙方應於台電公司電費單送達日之次月二十五日前，將前項款項匯付</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至下列甲方指定帳戶：</w:t>
      </w:r>
    </w:p>
    <w:p w14:paraId="5A6F660C" w14:textId="77777777" w:rsidR="00AC163F" w:rsidRPr="00073637" w:rsidRDefault="00AC163F" w:rsidP="00AC163F">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（一）戶名： </w:t>
      </w:r>
    </w:p>
    <w:p w14:paraId="7EAAD191" w14:textId="77777777" w:rsidR="00AC163F" w:rsidRPr="00073637" w:rsidRDefault="00AC163F" w:rsidP="00AC163F">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（二）帳號： </w:t>
      </w:r>
    </w:p>
    <w:p w14:paraId="7A36A780" w14:textId="77777777" w:rsidR="00AC163F" w:rsidRPr="00073637" w:rsidRDefault="00AC163F" w:rsidP="00AC163F">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（三）銀行： </w:t>
      </w:r>
    </w:p>
    <w:p w14:paraId="1DC4D536" w14:textId="77777777" w:rsidR="00AC163F" w:rsidRPr="00073637" w:rsidRDefault="00AC163F" w:rsidP="00AC163F">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（四）分行： </w:t>
      </w:r>
    </w:p>
    <w:p w14:paraId="233427E6" w14:textId="77777777" w:rsidR="00AC163F" w:rsidRPr="00073637" w:rsidRDefault="00AC163F" w:rsidP="00E66F5A">
      <w:pPr>
        <w:pStyle w:val="Default"/>
        <w:snapToGrid w:val="0"/>
        <w:spacing w:line="360" w:lineRule="auto"/>
        <w:ind w:leftChars="256" w:left="1160" w:rightChars="58" w:right="139" w:hangingChars="195" w:hanging="546"/>
        <w:rPr>
          <w:rFonts w:eastAsia="標楷體"/>
          <w:color w:val="000000" w:themeColor="text1"/>
          <w:sz w:val="28"/>
          <w:szCs w:val="28"/>
        </w:rPr>
      </w:pPr>
      <w:r w:rsidRPr="00073637">
        <w:rPr>
          <w:rFonts w:eastAsia="標楷體" w:hint="eastAsia"/>
          <w:color w:val="000000" w:themeColor="text1"/>
          <w:sz w:val="28"/>
          <w:szCs w:val="28"/>
        </w:rPr>
        <w:t>四、甲方所提供之租賃標的如屬南投縣政府縣管公有房舍者，每年售電回饋金與提撥至甲方綠電發展專戶之回饋金分二期繳納，乙方應依「南投縣縣管公有房舍設置太陽光電發電系統標租作業要點」規定，於每年二月與八月前，依規製作前一年七月至十二月與該年一月至六月售電回饋金繳納明細表並經會計師簽章後掛號郵寄（以郵戳為憑）至南投縣政府，由南投縣政府開立繳款通知單予乙方，乙方應於繳款通知單寄出當日（以郵戳為憑）起三十日內至</w:t>
      </w:r>
      <w:r w:rsidRPr="00073637">
        <w:rPr>
          <w:rFonts w:eastAsia="標楷體" w:hint="eastAsia"/>
          <w:color w:val="000000" w:themeColor="text1"/>
          <w:sz w:val="28"/>
          <w:szCs w:val="28"/>
          <w:u w:val="single"/>
        </w:rPr>
        <w:t>指定處所</w:t>
      </w:r>
      <w:r w:rsidRPr="00073637">
        <w:rPr>
          <w:rFonts w:eastAsia="標楷體" w:hint="eastAsia"/>
          <w:color w:val="000000" w:themeColor="text1"/>
          <w:sz w:val="28"/>
          <w:szCs w:val="28"/>
        </w:rPr>
        <w:t>繳納該期售電回饋金。乙方未收到繳款通知單者，應自動向南投縣政府補單繳納；乙方未補單致該期售電回饋金逾期未繳，經南投縣政府催告承租人十五日期限內繳納，屆期視為逾期違約，依本契約第九條規定辦理。</w:t>
      </w:r>
    </w:p>
    <w:p w14:paraId="22EB6DA3" w14:textId="77777777" w:rsidR="00AC163F" w:rsidRPr="00073637" w:rsidRDefault="00AC163F" w:rsidP="00E66F5A">
      <w:pPr>
        <w:pStyle w:val="Default"/>
        <w:snapToGrid w:val="0"/>
        <w:spacing w:line="360" w:lineRule="auto"/>
        <w:ind w:leftChars="257" w:left="1177" w:rightChars="117" w:right="281" w:hangingChars="200" w:hanging="560"/>
        <w:rPr>
          <w:rFonts w:eastAsia="標楷體"/>
          <w:color w:val="000000" w:themeColor="text1"/>
          <w:sz w:val="28"/>
          <w:szCs w:val="28"/>
        </w:rPr>
      </w:pPr>
      <w:r w:rsidRPr="00073637">
        <w:rPr>
          <w:rFonts w:eastAsia="標楷體" w:hint="eastAsia"/>
          <w:color w:val="000000" w:themeColor="text1"/>
          <w:sz w:val="28"/>
          <w:szCs w:val="28"/>
        </w:rPr>
        <w:t>五</w:t>
      </w:r>
      <w:r w:rsidRPr="00073637">
        <w:rPr>
          <w:rFonts w:eastAsia="標楷體"/>
          <w:color w:val="000000" w:themeColor="text1"/>
          <w:sz w:val="28"/>
          <w:szCs w:val="28"/>
        </w:rPr>
        <w:t>、乙方應自太陽光電發電設備完工併聯日起，於每年四月三十日前檢討前一年度（一月一日至十二月三十一日，其未滿一年者，以實際日曆天數計算）發電量，其每瓩太陽光電發電設備之每日平均發電量應達</w:t>
      </w:r>
      <w:r w:rsidRPr="00073637">
        <w:rPr>
          <w:rFonts w:ascii="Times New Roman" w:eastAsia="標楷體" w:hAnsi="Times New Roman" w:cs="Times New Roman"/>
          <w:color w:val="000000" w:themeColor="text1"/>
          <w:sz w:val="28"/>
          <w:szCs w:val="28"/>
        </w:rPr>
        <w:t>2.8</w:t>
      </w:r>
      <w:r w:rsidRPr="00073637">
        <w:rPr>
          <w:rFonts w:ascii="Times New Roman" w:eastAsia="標楷體" w:hAnsi="Times New Roman" w:cs="Times New Roman"/>
          <w:color w:val="000000" w:themeColor="text1"/>
          <w:sz w:val="28"/>
          <w:szCs w:val="28"/>
        </w:rPr>
        <w:t>度；如未達</w:t>
      </w:r>
      <w:r w:rsidRPr="00073637">
        <w:rPr>
          <w:rFonts w:ascii="Times New Roman" w:eastAsia="標楷體" w:hAnsi="Times New Roman" w:cs="Times New Roman"/>
          <w:color w:val="000000" w:themeColor="text1"/>
          <w:sz w:val="28"/>
          <w:szCs w:val="28"/>
        </w:rPr>
        <w:t>2.8</w:t>
      </w:r>
      <w:r w:rsidRPr="00073637">
        <w:rPr>
          <w:rFonts w:ascii="Times New Roman" w:eastAsia="標楷體" w:hAnsi="Times New Roman" w:cs="Times New Roman"/>
          <w:color w:val="000000" w:themeColor="text1"/>
          <w:sz w:val="28"/>
          <w:szCs w:val="28"/>
        </w:rPr>
        <w:t>度，乙方應依【前一年度實際設置容量（瓩）</w:t>
      </w:r>
      <w:r w:rsidRPr="00073637">
        <w:rPr>
          <w:rFonts w:ascii="Times New Roman" w:eastAsia="標楷體" w:hAnsi="Times New Roman" w:cs="Times New Roman"/>
          <w:color w:val="000000" w:themeColor="text1"/>
          <w:sz w:val="28"/>
          <w:szCs w:val="28"/>
        </w:rPr>
        <w:t>×2.8</w:t>
      </w:r>
      <w:r w:rsidRPr="00073637">
        <w:rPr>
          <w:rFonts w:eastAsia="標楷體"/>
          <w:color w:val="000000" w:themeColor="text1"/>
          <w:sz w:val="28"/>
          <w:szCs w:val="28"/>
        </w:rPr>
        <w:t>度</w:t>
      </w:r>
      <w:r w:rsidRPr="00073637">
        <w:rPr>
          <w:rFonts w:eastAsia="標楷體" w:cs="Times New Roman"/>
          <w:color w:val="000000" w:themeColor="text1"/>
          <w:sz w:val="28"/>
          <w:szCs w:val="28"/>
        </w:rPr>
        <w:t>×</w:t>
      </w:r>
      <w:r w:rsidRPr="00073637">
        <w:rPr>
          <w:rFonts w:eastAsia="標楷體"/>
          <w:color w:val="000000" w:themeColor="text1"/>
          <w:sz w:val="28"/>
          <w:szCs w:val="28"/>
        </w:rPr>
        <w:t>前一年度實際日曆天數</w:t>
      </w:r>
      <w:r w:rsidRPr="00073637">
        <w:rPr>
          <w:rFonts w:eastAsia="標楷體" w:cs="Times New Roman"/>
          <w:color w:val="000000" w:themeColor="text1"/>
          <w:sz w:val="28"/>
          <w:szCs w:val="28"/>
        </w:rPr>
        <w:t>×</w:t>
      </w:r>
      <w:r w:rsidRPr="00073637">
        <w:rPr>
          <w:rFonts w:eastAsia="標楷體"/>
          <w:color w:val="000000" w:themeColor="text1"/>
          <w:sz w:val="28"/>
          <w:szCs w:val="28"/>
        </w:rPr>
        <w:t>電能躉購費率（元）】，計算前一年度所應給付最低回饋金。其不足部分，乙方應補足差額，並應提供實際設置容量及售電收入回饋之檢討報表予甲方。</w:t>
      </w:r>
    </w:p>
    <w:p w14:paraId="3CD9B9D7" w14:textId="77777777" w:rsidR="00AC163F" w:rsidRPr="00073637" w:rsidRDefault="00AC163F" w:rsidP="00E66F5A">
      <w:pPr>
        <w:pStyle w:val="Default"/>
        <w:snapToGrid w:val="0"/>
        <w:spacing w:line="360" w:lineRule="auto"/>
        <w:ind w:leftChars="237" w:left="1135" w:rightChars="58" w:right="139" w:hangingChars="202" w:hanging="566"/>
        <w:rPr>
          <w:rFonts w:eastAsia="標楷體"/>
          <w:color w:val="000000" w:themeColor="text1"/>
          <w:sz w:val="28"/>
          <w:szCs w:val="28"/>
        </w:rPr>
      </w:pPr>
      <w:r w:rsidRPr="00073637">
        <w:rPr>
          <w:rFonts w:eastAsia="標楷體" w:hint="eastAsia"/>
          <w:color w:val="000000" w:themeColor="text1"/>
          <w:sz w:val="28"/>
          <w:szCs w:val="28"/>
        </w:rPr>
        <w:t>六</w:t>
      </w:r>
      <w:r w:rsidRPr="00073637">
        <w:rPr>
          <w:rFonts w:eastAsia="標楷體"/>
          <w:color w:val="000000" w:themeColor="text1"/>
          <w:sz w:val="28"/>
          <w:szCs w:val="28"/>
        </w:rPr>
        <w:t>、有第五條第九項所定情事，乙方得自暫停向台電公司躉售電能之日起停止給付甲方回饋金，至該太陽光電發電設備於租賃標的、或於甲方所提供其他可供遷入標的恢復躉購之日止。乙方於依第六條第四款計算最低回饋金時，其於各該年度暫停躉售電能之期間得免納入每日平均發電量及最低回饋金之計算。</w:t>
      </w:r>
    </w:p>
    <w:p w14:paraId="07BB4CB8" w14:textId="77777777" w:rsidR="00AC163F" w:rsidRPr="00073637" w:rsidRDefault="00AC163F" w:rsidP="00E66F5A">
      <w:pPr>
        <w:pStyle w:val="Default"/>
        <w:snapToGrid w:val="0"/>
        <w:spacing w:line="360" w:lineRule="auto"/>
        <w:ind w:leftChars="237" w:left="1135" w:rightChars="58" w:right="139" w:hangingChars="202" w:hanging="566"/>
        <w:rPr>
          <w:rFonts w:eastAsia="標楷體"/>
          <w:color w:val="000000" w:themeColor="text1"/>
          <w:sz w:val="28"/>
          <w:szCs w:val="28"/>
        </w:rPr>
      </w:pPr>
      <w:r w:rsidRPr="00073637">
        <w:rPr>
          <w:rFonts w:eastAsia="標楷體" w:hint="eastAsia"/>
          <w:color w:val="000000" w:themeColor="text1"/>
          <w:sz w:val="28"/>
          <w:szCs w:val="28"/>
        </w:rPr>
        <w:t>七</w:t>
      </w:r>
      <w:r w:rsidRPr="00073637">
        <w:rPr>
          <w:rFonts w:eastAsia="標楷體"/>
          <w:color w:val="000000" w:themeColor="text1"/>
          <w:sz w:val="28"/>
          <w:szCs w:val="28"/>
        </w:rPr>
        <w:t>、乙方依本契約第六條第二項所負義務不因契約終止或變更而消滅。惟如因可歸責於甲方之事由終止契約者，乙方自契約終止之日起即免繳納回饋金予甲方。</w:t>
      </w:r>
    </w:p>
    <w:p w14:paraId="377AD9A1" w14:textId="77777777" w:rsidR="00AC163F" w:rsidRPr="00073637" w:rsidRDefault="00AC163F" w:rsidP="00AC163F">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第七條 稅捐、保險及其他費用之負擔 </w:t>
      </w:r>
    </w:p>
    <w:p w14:paraId="7EFBC476" w14:textId="77777777" w:rsidR="00AC163F" w:rsidRPr="00073637" w:rsidRDefault="00AC163F" w:rsidP="00E66F5A">
      <w:pPr>
        <w:pStyle w:val="Default"/>
        <w:snapToGrid w:val="0"/>
        <w:spacing w:line="360" w:lineRule="auto"/>
        <w:ind w:leftChars="240" w:left="1147" w:rightChars="58" w:right="139" w:hangingChars="204" w:hanging="571"/>
        <w:rPr>
          <w:rFonts w:eastAsia="標楷體"/>
          <w:color w:val="000000" w:themeColor="text1"/>
          <w:sz w:val="28"/>
          <w:szCs w:val="28"/>
        </w:rPr>
      </w:pPr>
      <w:r w:rsidRPr="00073637">
        <w:rPr>
          <w:rFonts w:eastAsia="標楷體"/>
          <w:color w:val="000000" w:themeColor="text1"/>
          <w:sz w:val="28"/>
          <w:szCs w:val="28"/>
        </w:rPr>
        <w:t>一、甲方因租賃標的收入所生之稅費（包含但不限於甲方依法所應負擔之</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 xml:space="preserve">全民健保補充保險費及個人綜合所得稅或營利事業所得稅），應由甲方負擔。 </w:t>
      </w:r>
    </w:p>
    <w:p w14:paraId="1BACCDF1" w14:textId="77777777" w:rsidR="00AC163F" w:rsidRPr="00073637" w:rsidRDefault="00AC163F" w:rsidP="00AC163F">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 xml:space="preserve">二、因乙方設置及營運太陽光電發電設備應繳納之稅費，應由乙方負擔。 </w:t>
      </w:r>
    </w:p>
    <w:p w14:paraId="4F655FC1" w14:textId="77777777" w:rsidR="00AC163F" w:rsidRPr="00073637" w:rsidRDefault="00AC163F" w:rsidP="00E66F5A">
      <w:pPr>
        <w:pStyle w:val="Default"/>
        <w:snapToGrid w:val="0"/>
        <w:spacing w:line="360" w:lineRule="auto"/>
        <w:ind w:leftChars="237" w:left="1202" w:rightChars="58" w:right="139" w:hangingChars="226" w:hanging="633"/>
        <w:rPr>
          <w:rFonts w:eastAsia="標楷體"/>
          <w:color w:val="000000" w:themeColor="text1"/>
          <w:sz w:val="28"/>
          <w:szCs w:val="28"/>
        </w:rPr>
      </w:pPr>
      <w:r w:rsidRPr="00073637">
        <w:rPr>
          <w:rFonts w:eastAsia="標楷體"/>
          <w:color w:val="000000" w:themeColor="text1"/>
          <w:sz w:val="28"/>
          <w:szCs w:val="28"/>
        </w:rPr>
        <w:t>三、乙方應於太陽光電發電設備設置及回復原狀期間辦理安裝或營造綜合保險，其投保項目須包含安裝或營造工程綜合保險、雇主意外責任險及第三人意外責任險；乙方應於租賃期間辦理電子設備或財產綜合保險及第三人意外責任險。乙方並應於辦妥保險後十日內，提供保險單影本交甲方收執。</w:t>
      </w:r>
    </w:p>
    <w:p w14:paraId="7F175AB5" w14:textId="77777777" w:rsidR="00AC163F" w:rsidRPr="00073637" w:rsidRDefault="00AC163F" w:rsidP="00AC163F">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 xml:space="preserve">四、甲方配合乙方要求提供文件之申請費用，均應由乙方負擔。 </w:t>
      </w:r>
    </w:p>
    <w:p w14:paraId="3DFFCBAA" w14:textId="77777777" w:rsidR="00AC163F" w:rsidRPr="00073637" w:rsidRDefault="00AC163F" w:rsidP="00AC163F">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第八條 租賃標的之處分 </w:t>
      </w:r>
    </w:p>
    <w:p w14:paraId="1935009E" w14:textId="77777777" w:rsidR="00AC163F" w:rsidRPr="00073637" w:rsidRDefault="00AC163F" w:rsidP="00E66F5A">
      <w:pPr>
        <w:pStyle w:val="Default"/>
        <w:snapToGrid w:val="0"/>
        <w:spacing w:line="360" w:lineRule="auto"/>
        <w:ind w:leftChars="205" w:left="1147" w:rightChars="117" w:right="281" w:hangingChars="234" w:hanging="655"/>
        <w:rPr>
          <w:rFonts w:eastAsia="標楷體"/>
          <w:color w:val="000000" w:themeColor="text1"/>
          <w:sz w:val="28"/>
          <w:szCs w:val="28"/>
        </w:rPr>
      </w:pPr>
      <w:r w:rsidRPr="00073637">
        <w:rPr>
          <w:rFonts w:eastAsia="標楷體"/>
          <w:color w:val="000000" w:themeColor="text1"/>
          <w:sz w:val="28"/>
          <w:szCs w:val="28"/>
        </w:rPr>
        <w:t>一、甲方於租賃期間自行處分或出租租賃標的之土地或建物、或遭強制執行者，應事先通知乙方，並確保乙方關於本契約之所有權利均不受影響。</w:t>
      </w:r>
    </w:p>
    <w:p w14:paraId="2165684B" w14:textId="77777777" w:rsidR="00AC163F" w:rsidRPr="00073637" w:rsidRDefault="00AC163F" w:rsidP="00E66F5A">
      <w:pPr>
        <w:pStyle w:val="Default"/>
        <w:snapToGrid w:val="0"/>
        <w:spacing w:line="360" w:lineRule="auto"/>
        <w:ind w:leftChars="205" w:left="1147" w:rightChars="117" w:right="281" w:hangingChars="234" w:hanging="655"/>
        <w:rPr>
          <w:rFonts w:eastAsia="標楷體"/>
          <w:color w:val="000000" w:themeColor="text1"/>
          <w:sz w:val="28"/>
          <w:szCs w:val="28"/>
        </w:rPr>
      </w:pPr>
      <w:r w:rsidRPr="00073637">
        <w:rPr>
          <w:rFonts w:eastAsia="標楷體"/>
          <w:color w:val="000000" w:themeColor="text1"/>
          <w:sz w:val="28"/>
          <w:szCs w:val="28"/>
        </w:rPr>
        <w:t>二、甲方於租賃期間將租賃標的之土地或建物所有權讓與第三人者，甲方應事先通知乙方，並擔保該土地或建物之受讓人同意承受本契約之全部權利及義務，以及同意配合辦理換約及相關公證業務。</w:t>
      </w:r>
    </w:p>
    <w:p w14:paraId="4A5ED63E" w14:textId="77777777" w:rsidR="00AC163F" w:rsidRPr="00073637" w:rsidRDefault="00AC163F" w:rsidP="00AC163F">
      <w:pPr>
        <w:pStyle w:val="Default"/>
        <w:snapToGrid w:val="0"/>
        <w:spacing w:line="360" w:lineRule="auto"/>
        <w:rPr>
          <w:rFonts w:eastAsia="標楷體"/>
          <w:b/>
          <w:color w:val="000000" w:themeColor="text1"/>
          <w:sz w:val="28"/>
          <w:szCs w:val="28"/>
        </w:rPr>
      </w:pPr>
      <w:r w:rsidRPr="00073637">
        <w:rPr>
          <w:rFonts w:eastAsia="標楷體"/>
          <w:b/>
          <w:color w:val="000000" w:themeColor="text1"/>
          <w:sz w:val="28"/>
          <w:szCs w:val="28"/>
        </w:rPr>
        <w:t xml:space="preserve">第九條 債務不履行責任及懲罰性違約金 </w:t>
      </w:r>
    </w:p>
    <w:p w14:paraId="334DEFED" w14:textId="77777777" w:rsidR="00AC163F" w:rsidRPr="00073637" w:rsidRDefault="00AC163F" w:rsidP="00AC163F">
      <w:pPr>
        <w:pStyle w:val="Default"/>
        <w:snapToGrid w:val="0"/>
        <w:spacing w:line="360" w:lineRule="auto"/>
        <w:ind w:leftChars="268" w:left="1146" w:rightChars="-118" w:right="-283" w:hanging="503"/>
        <w:rPr>
          <w:rFonts w:eastAsia="標楷體"/>
          <w:color w:val="000000" w:themeColor="text1"/>
          <w:sz w:val="28"/>
          <w:szCs w:val="28"/>
        </w:rPr>
      </w:pPr>
      <w:r w:rsidRPr="00073637">
        <w:rPr>
          <w:rFonts w:eastAsia="標楷體"/>
          <w:color w:val="000000" w:themeColor="text1"/>
          <w:sz w:val="28"/>
          <w:szCs w:val="28"/>
        </w:rPr>
        <w:t>一、一方因不履行或違反本契約所約定之義務致他方受有損害時，他方得</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向一方請求給付債務不履行之損害賠償（包含但不限於律師費用、訴</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訟程序相關費用等）、懲罰性違約金、修復、清除或其他相關費用。</w:t>
      </w:r>
    </w:p>
    <w:p w14:paraId="4FFA240C" w14:textId="77777777" w:rsidR="00AC163F" w:rsidRPr="00073637" w:rsidRDefault="00AC163F" w:rsidP="00AC163F">
      <w:pPr>
        <w:pStyle w:val="Default"/>
        <w:snapToGrid w:val="0"/>
        <w:spacing w:line="360" w:lineRule="auto"/>
        <w:ind w:leftChars="268" w:left="1146" w:rightChars="-118" w:right="-283" w:hanging="503"/>
        <w:rPr>
          <w:rFonts w:eastAsia="標楷體"/>
          <w:color w:val="000000" w:themeColor="text1"/>
          <w:sz w:val="28"/>
          <w:szCs w:val="28"/>
        </w:rPr>
      </w:pPr>
      <w:r w:rsidRPr="00073637">
        <w:rPr>
          <w:rFonts w:eastAsia="標楷體"/>
          <w:color w:val="000000" w:themeColor="text1"/>
          <w:sz w:val="28"/>
          <w:szCs w:val="28"/>
        </w:rPr>
        <w:t>二、租賃標的於租賃期間有所毀損者，甲方應修復租賃標的，其費用由甲</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方自行負擔；甲方怠於修復者，乙方得代為修復，該費用由甲方負擔。</w:t>
      </w:r>
    </w:p>
    <w:p w14:paraId="4A45CF1A" w14:textId="77777777" w:rsidR="00AC163F" w:rsidRPr="00073637" w:rsidRDefault="00AC163F" w:rsidP="00AC163F">
      <w:pPr>
        <w:pStyle w:val="Default"/>
        <w:snapToGrid w:val="0"/>
        <w:spacing w:line="360" w:lineRule="auto"/>
        <w:ind w:leftChars="245" w:left="1202" w:rightChars="-118" w:right="-283" w:hanging="614"/>
        <w:rPr>
          <w:rFonts w:eastAsia="標楷體"/>
          <w:color w:val="000000" w:themeColor="text1"/>
          <w:sz w:val="28"/>
          <w:szCs w:val="28"/>
        </w:rPr>
      </w:pPr>
      <w:r w:rsidRPr="00073637">
        <w:rPr>
          <w:rFonts w:eastAsia="標楷體"/>
          <w:color w:val="000000" w:themeColor="text1"/>
          <w:sz w:val="28"/>
          <w:szCs w:val="28"/>
        </w:rPr>
        <w:t>三、甲方未履行第八條所訂之通知義務、或租賃標的之土地或建物受讓人</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否認承受關於本契約之權利或義務，致生乙方損害者，甲方應負損害</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賠償責任。</w:t>
      </w:r>
    </w:p>
    <w:p w14:paraId="7327041D" w14:textId="77777777" w:rsidR="00AC163F" w:rsidRPr="00073637" w:rsidRDefault="00AC163F" w:rsidP="00E66F5A">
      <w:pPr>
        <w:pStyle w:val="Default"/>
        <w:snapToGrid w:val="0"/>
        <w:spacing w:line="360" w:lineRule="auto"/>
        <w:ind w:leftChars="268" w:left="1146" w:right="-2" w:hanging="503"/>
        <w:rPr>
          <w:rFonts w:eastAsia="標楷體"/>
          <w:color w:val="000000" w:themeColor="text1"/>
          <w:sz w:val="28"/>
          <w:szCs w:val="28"/>
        </w:rPr>
      </w:pPr>
      <w:r w:rsidRPr="00073637">
        <w:rPr>
          <w:rFonts w:eastAsia="標楷體"/>
          <w:color w:val="000000" w:themeColor="text1"/>
          <w:sz w:val="28"/>
          <w:szCs w:val="28"/>
        </w:rPr>
        <w:t>四、如甲方違反第五條第六項之規定，自乙方書面通知送達日起逾一個月</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者，乙方得免依第六條第四項檢討該年度之每日平均發電量及補足差</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額。其遇有跨年度者，以違反期間所占日曆天數較多之月份所在之年</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度，為免依第六條第四項辦理之年度；如違反期間所占日曆天數相同，則以違反期間起算日所在之年度，為免依第六條第四項辦理之年度。</w:t>
      </w:r>
    </w:p>
    <w:p w14:paraId="3AD5CD6A" w14:textId="77777777" w:rsidR="00AC163F" w:rsidRPr="00073637" w:rsidRDefault="00AC163F" w:rsidP="00E66F5A">
      <w:pPr>
        <w:pStyle w:val="Default"/>
        <w:snapToGrid w:val="0"/>
        <w:spacing w:line="360" w:lineRule="auto"/>
        <w:ind w:leftChars="237" w:left="1118" w:rightChars="58" w:right="139" w:hangingChars="196" w:hanging="549"/>
        <w:rPr>
          <w:rFonts w:eastAsia="標楷體"/>
          <w:color w:val="000000" w:themeColor="text1"/>
          <w:sz w:val="28"/>
          <w:szCs w:val="28"/>
        </w:rPr>
      </w:pPr>
      <w:r w:rsidRPr="00073637">
        <w:rPr>
          <w:rFonts w:eastAsia="標楷體"/>
          <w:color w:val="000000" w:themeColor="text1"/>
          <w:sz w:val="28"/>
          <w:szCs w:val="28"/>
        </w:rPr>
        <w:t>五、</w:t>
      </w:r>
      <w:r w:rsidRPr="00CD582C">
        <w:rPr>
          <w:rFonts w:eastAsia="標楷體"/>
          <w:color w:val="auto"/>
          <w:sz w:val="28"/>
          <w:szCs w:val="28"/>
        </w:rPr>
        <w:t>乙方未依第六條第三項</w:t>
      </w:r>
      <w:r w:rsidRPr="00CD582C">
        <w:rPr>
          <w:rFonts w:eastAsia="標楷體" w:hint="eastAsia"/>
          <w:color w:val="auto"/>
          <w:sz w:val="28"/>
          <w:szCs w:val="28"/>
        </w:rPr>
        <w:t>、</w:t>
      </w:r>
      <w:r w:rsidRPr="00CD582C">
        <w:rPr>
          <w:rFonts w:eastAsia="標楷體"/>
          <w:color w:val="auto"/>
          <w:sz w:val="28"/>
          <w:szCs w:val="28"/>
        </w:rPr>
        <w:t>第四項之規定給付或補足回饋金者，乙方應自第六條第三項</w:t>
      </w:r>
      <w:r w:rsidRPr="00CD582C">
        <w:rPr>
          <w:rFonts w:eastAsia="標楷體" w:hint="eastAsia"/>
          <w:color w:val="auto"/>
          <w:sz w:val="28"/>
          <w:szCs w:val="28"/>
        </w:rPr>
        <w:t>、</w:t>
      </w:r>
      <w:r w:rsidRPr="00CD582C">
        <w:rPr>
          <w:rFonts w:eastAsia="標楷體"/>
          <w:color w:val="auto"/>
          <w:sz w:val="28"/>
          <w:szCs w:val="28"/>
        </w:rPr>
        <w:t>第四項所定期日之次日起，給付甲方依完工設置容量、每瓩按日加計新台幣五元之懲罰性違約金</w:t>
      </w:r>
      <w:r w:rsidRPr="00073637">
        <w:rPr>
          <w:rFonts w:eastAsia="標楷體"/>
          <w:color w:val="000000" w:themeColor="text1"/>
          <w:sz w:val="28"/>
          <w:szCs w:val="28"/>
        </w:rPr>
        <w:t>。</w:t>
      </w:r>
    </w:p>
    <w:p w14:paraId="37361F2B" w14:textId="77777777" w:rsidR="00AC163F" w:rsidRPr="00073637" w:rsidRDefault="00AC163F" w:rsidP="00AC163F">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第十條 契約之終止、終了及回復原狀 </w:t>
      </w:r>
    </w:p>
    <w:p w14:paraId="32568F49" w14:textId="77777777" w:rsidR="00AC163F" w:rsidRPr="00073637" w:rsidRDefault="00AC163F" w:rsidP="00AC163F">
      <w:pPr>
        <w:pStyle w:val="Default"/>
        <w:snapToGrid w:val="0"/>
        <w:spacing w:line="360" w:lineRule="auto"/>
        <w:ind w:leftChars="245" w:left="1103" w:hangingChars="184" w:hanging="515"/>
        <w:rPr>
          <w:rFonts w:eastAsia="標楷體"/>
          <w:color w:val="000000" w:themeColor="text1"/>
          <w:sz w:val="28"/>
          <w:szCs w:val="28"/>
        </w:rPr>
      </w:pPr>
      <w:r w:rsidRPr="00073637">
        <w:rPr>
          <w:rFonts w:eastAsia="標楷體"/>
          <w:color w:val="000000" w:themeColor="text1"/>
          <w:sz w:val="28"/>
          <w:szCs w:val="28"/>
        </w:rPr>
        <w:t>一、乙方有下列情形之一時，甲方得終止本契約，並得就其所受損害向乙</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方請求損害賠償：</w:t>
      </w:r>
    </w:p>
    <w:p w14:paraId="3DC3B51E" w14:textId="77777777" w:rsidR="00AC163F" w:rsidRPr="00073637" w:rsidRDefault="00AC163F" w:rsidP="00E66F5A">
      <w:pPr>
        <w:pStyle w:val="Default"/>
        <w:snapToGrid w:val="0"/>
        <w:spacing w:line="360" w:lineRule="auto"/>
        <w:ind w:leftChars="385" w:left="1764" w:rightChars="58" w:right="139" w:hangingChars="300" w:hanging="840"/>
        <w:rPr>
          <w:rFonts w:eastAsia="標楷體"/>
          <w:color w:val="000000" w:themeColor="text1"/>
          <w:sz w:val="28"/>
          <w:szCs w:val="28"/>
        </w:rPr>
      </w:pPr>
      <w:r w:rsidRPr="00073637">
        <w:rPr>
          <w:rFonts w:eastAsia="標楷體"/>
          <w:color w:val="000000" w:themeColor="text1"/>
          <w:sz w:val="28"/>
          <w:szCs w:val="28"/>
        </w:rPr>
        <w:t>（一）違反第三條之規定，經甲方通知限期改善後，逾期未改善、或改善未完全。</w:t>
      </w:r>
    </w:p>
    <w:p w14:paraId="18081253" w14:textId="77777777" w:rsidR="00AC163F" w:rsidRPr="00073637" w:rsidRDefault="00AC163F" w:rsidP="00E66F5A">
      <w:pPr>
        <w:pStyle w:val="Default"/>
        <w:snapToGrid w:val="0"/>
        <w:spacing w:line="360" w:lineRule="auto"/>
        <w:ind w:leftChars="385" w:left="1764" w:rightChars="58" w:right="139" w:hangingChars="300" w:hanging="840"/>
        <w:rPr>
          <w:rFonts w:eastAsia="標楷體"/>
          <w:color w:val="000000" w:themeColor="text1"/>
          <w:sz w:val="28"/>
          <w:szCs w:val="28"/>
        </w:rPr>
      </w:pPr>
      <w:r w:rsidRPr="00073637">
        <w:rPr>
          <w:rFonts w:eastAsia="標楷體"/>
          <w:color w:val="000000" w:themeColor="text1"/>
          <w:sz w:val="28"/>
          <w:szCs w:val="28"/>
        </w:rPr>
        <w:t>（二）未於簽約日起六個月內完成太陽光電發電設備之完工運轉併聯提供電能。</w:t>
      </w:r>
    </w:p>
    <w:p w14:paraId="08B3A624" w14:textId="77777777" w:rsidR="00AC163F" w:rsidRPr="00073637" w:rsidRDefault="00AC163F" w:rsidP="00E66F5A">
      <w:pPr>
        <w:pStyle w:val="Default"/>
        <w:snapToGrid w:val="0"/>
        <w:spacing w:line="360" w:lineRule="auto"/>
        <w:ind w:leftChars="385" w:left="1764" w:rightChars="58" w:right="139" w:hangingChars="300" w:hanging="840"/>
        <w:rPr>
          <w:rFonts w:eastAsia="標楷體"/>
          <w:color w:val="000000" w:themeColor="text1"/>
          <w:sz w:val="28"/>
          <w:szCs w:val="28"/>
        </w:rPr>
      </w:pPr>
      <w:r w:rsidRPr="00073637">
        <w:rPr>
          <w:rFonts w:eastAsia="標楷體"/>
          <w:color w:val="000000" w:themeColor="text1"/>
          <w:sz w:val="28"/>
          <w:szCs w:val="28"/>
        </w:rPr>
        <w:t>（三）違反第四條第一項第二款、第三款</w:t>
      </w:r>
      <w:r w:rsidRPr="00073637">
        <w:rPr>
          <w:rFonts w:eastAsia="標楷體" w:hint="eastAsia"/>
          <w:color w:val="000000" w:themeColor="text1"/>
          <w:sz w:val="28"/>
          <w:szCs w:val="28"/>
        </w:rPr>
        <w:t>及第二項第四款</w:t>
      </w:r>
      <w:r w:rsidRPr="00073637">
        <w:rPr>
          <w:rFonts w:eastAsia="標楷體"/>
          <w:color w:val="000000" w:themeColor="text1"/>
          <w:sz w:val="28"/>
          <w:szCs w:val="28"/>
        </w:rPr>
        <w:t xml:space="preserve">之規定，經甲方定一個月以上期間催告後，逾期未改善、或改善未完全。 </w:t>
      </w:r>
    </w:p>
    <w:p w14:paraId="6EF95817" w14:textId="77777777" w:rsidR="00AC163F" w:rsidRPr="00073637" w:rsidRDefault="00AC163F" w:rsidP="00AC163F">
      <w:pPr>
        <w:pStyle w:val="Default"/>
        <w:snapToGrid w:val="0"/>
        <w:spacing w:line="360" w:lineRule="auto"/>
        <w:ind w:leftChars="385" w:left="1764" w:hangingChars="300" w:hanging="840"/>
        <w:rPr>
          <w:rFonts w:eastAsia="標楷體"/>
          <w:color w:val="000000" w:themeColor="text1"/>
        </w:rPr>
      </w:pPr>
      <w:r w:rsidRPr="00073637">
        <w:rPr>
          <w:rFonts w:eastAsia="標楷體"/>
          <w:color w:val="000000" w:themeColor="text1"/>
          <w:sz w:val="28"/>
          <w:szCs w:val="28"/>
        </w:rPr>
        <w:t xml:space="preserve">（四）違反第六條第二項及第三項之規定，完全未給付回饋金達下列期數： </w:t>
      </w:r>
    </w:p>
    <w:p w14:paraId="6EB56037" w14:textId="77777777" w:rsidR="00AC163F" w:rsidRPr="00073637" w:rsidRDefault="00AC163F" w:rsidP="00E66F5A">
      <w:pPr>
        <w:pStyle w:val="Default"/>
        <w:snapToGrid w:val="0"/>
        <w:spacing w:line="360" w:lineRule="auto"/>
        <w:ind w:leftChars="729" w:left="1974" w:rightChars="58" w:right="139" w:hangingChars="80" w:hanging="224"/>
        <w:rPr>
          <w:rFonts w:eastAsia="標楷體"/>
          <w:color w:val="000000" w:themeColor="text1"/>
          <w:sz w:val="28"/>
          <w:szCs w:val="28"/>
        </w:rPr>
      </w:pPr>
      <w:r w:rsidRPr="00073637">
        <w:rPr>
          <w:rFonts w:eastAsia="標楷體"/>
          <w:color w:val="000000" w:themeColor="text1"/>
          <w:sz w:val="28"/>
          <w:szCs w:val="28"/>
        </w:rPr>
        <w:t xml:space="preserve">□該太陽光電發電設備之台電公司抄表周期為兩個月者，係指未依規定給付累計逾四期。 </w:t>
      </w:r>
    </w:p>
    <w:p w14:paraId="3F39138B" w14:textId="77777777" w:rsidR="00AC163F" w:rsidRPr="00073637" w:rsidRDefault="00AC163F" w:rsidP="00E66F5A">
      <w:pPr>
        <w:pStyle w:val="Default"/>
        <w:snapToGrid w:val="0"/>
        <w:spacing w:line="360" w:lineRule="auto"/>
        <w:ind w:leftChars="729" w:left="1974" w:rightChars="58" w:right="139" w:hangingChars="80" w:hanging="224"/>
        <w:rPr>
          <w:rFonts w:eastAsia="標楷體"/>
          <w:color w:val="000000" w:themeColor="text1"/>
          <w:sz w:val="28"/>
          <w:szCs w:val="28"/>
        </w:rPr>
      </w:pPr>
      <w:r w:rsidRPr="00073637">
        <w:rPr>
          <w:rFonts w:eastAsia="標楷體"/>
          <w:color w:val="000000" w:themeColor="text1"/>
          <w:sz w:val="28"/>
          <w:szCs w:val="28"/>
        </w:rPr>
        <w:t xml:space="preserve">□該太陽光電發電設備之台電公司抄表周期為一個月者，係指未依規定給付累計逾八期。 </w:t>
      </w:r>
    </w:p>
    <w:p w14:paraId="0BAF9530" w14:textId="77777777" w:rsidR="00AC163F" w:rsidRPr="00073637" w:rsidRDefault="00AC163F" w:rsidP="00E66F5A">
      <w:pPr>
        <w:pStyle w:val="Default"/>
        <w:snapToGrid w:val="0"/>
        <w:spacing w:line="360" w:lineRule="auto"/>
        <w:ind w:leftChars="350" w:left="1700" w:rightChars="58" w:right="139" w:hangingChars="307" w:hanging="860"/>
        <w:rPr>
          <w:rFonts w:eastAsia="標楷體"/>
          <w:color w:val="000000" w:themeColor="text1"/>
          <w:sz w:val="28"/>
          <w:szCs w:val="28"/>
        </w:rPr>
      </w:pPr>
      <w:r w:rsidRPr="00073637">
        <w:rPr>
          <w:rFonts w:eastAsia="標楷體"/>
          <w:color w:val="000000" w:themeColor="text1"/>
          <w:sz w:val="28"/>
          <w:szCs w:val="28"/>
        </w:rPr>
        <w:t xml:space="preserve">（五）經法院裁定重整或宣告破產、進行破產法上之和解，或因違反法令經主管機關命令解散、停業或歇業。 </w:t>
      </w:r>
    </w:p>
    <w:p w14:paraId="69FB162C" w14:textId="77777777" w:rsidR="00AC163F" w:rsidRPr="00073637" w:rsidRDefault="00AC163F" w:rsidP="00AC163F">
      <w:pPr>
        <w:pStyle w:val="Default"/>
        <w:snapToGrid w:val="0"/>
        <w:spacing w:line="360" w:lineRule="auto"/>
        <w:ind w:leftChars="350" w:left="1700" w:hangingChars="307" w:hanging="860"/>
        <w:rPr>
          <w:rFonts w:eastAsia="標楷體"/>
          <w:color w:val="000000" w:themeColor="text1"/>
          <w:sz w:val="28"/>
          <w:szCs w:val="28"/>
        </w:rPr>
      </w:pPr>
      <w:r w:rsidRPr="00073637">
        <w:rPr>
          <w:rFonts w:eastAsia="標楷體"/>
          <w:color w:val="000000" w:themeColor="text1"/>
          <w:sz w:val="28"/>
          <w:szCs w:val="28"/>
        </w:rPr>
        <w:t xml:space="preserve">（六）違反法令、違背公共秩序或善良風俗。 </w:t>
      </w:r>
    </w:p>
    <w:p w14:paraId="608E779D" w14:textId="77777777" w:rsidR="00AC163F" w:rsidRPr="00073637" w:rsidRDefault="00AC163F" w:rsidP="00AC163F">
      <w:pPr>
        <w:pStyle w:val="Default"/>
        <w:snapToGrid w:val="0"/>
        <w:spacing w:line="360" w:lineRule="auto"/>
        <w:ind w:leftChars="350" w:left="1700" w:hangingChars="307" w:hanging="860"/>
        <w:rPr>
          <w:rFonts w:eastAsia="標楷體"/>
          <w:color w:val="000000" w:themeColor="text1"/>
          <w:sz w:val="28"/>
          <w:szCs w:val="28"/>
        </w:rPr>
      </w:pPr>
      <w:r w:rsidRPr="00073637">
        <w:rPr>
          <w:rFonts w:eastAsia="標楷體"/>
          <w:color w:val="000000" w:themeColor="text1"/>
          <w:sz w:val="28"/>
          <w:szCs w:val="28"/>
        </w:rPr>
        <w:t>（七）其他違反本契約之重大情事。</w:t>
      </w:r>
    </w:p>
    <w:p w14:paraId="548FB5E0" w14:textId="77777777" w:rsidR="00AC163F" w:rsidRPr="00073637" w:rsidRDefault="00AC163F" w:rsidP="00E66F5A">
      <w:pPr>
        <w:pStyle w:val="Default"/>
        <w:snapToGrid w:val="0"/>
        <w:spacing w:line="360" w:lineRule="auto"/>
        <w:ind w:leftChars="263" w:left="1247" w:right="-2" w:hangingChars="220" w:hanging="616"/>
        <w:rPr>
          <w:rFonts w:eastAsia="標楷體"/>
          <w:color w:val="000000" w:themeColor="text1"/>
          <w:sz w:val="28"/>
          <w:szCs w:val="28"/>
        </w:rPr>
      </w:pPr>
      <w:r w:rsidRPr="00073637">
        <w:rPr>
          <w:rFonts w:eastAsia="標楷體"/>
          <w:color w:val="000000" w:themeColor="text1"/>
          <w:sz w:val="28"/>
          <w:szCs w:val="28"/>
        </w:rPr>
        <w:t>二、甲方依前項規定終止本契約者，經甲方主張太陽光電發電設備之一部</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或全部有保留必要者，乙方應將其所有權無償移轉予甲方；其餘部分，乙方應於契約終止後三個月內拆除太陽光電發電設備，將租賃標的回復原狀，且不得要求任何補償。拆除費用、移轉登記等相關稅捐及費用均由乙方負擔。倘乙方拒絕履行，甲方得逕行回復原狀，因此所生相關費用應由乙方負擔。</w:t>
      </w:r>
    </w:p>
    <w:p w14:paraId="2841252C" w14:textId="77777777" w:rsidR="00AC163F" w:rsidRPr="00073637" w:rsidRDefault="00AC163F" w:rsidP="00AC163F">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三、甲方有下列情形之一時，經乙方催告限期改善而逾期未改善者，乙方</w:t>
      </w:r>
    </w:p>
    <w:p w14:paraId="663BD7CF" w14:textId="77777777" w:rsidR="00AC163F" w:rsidRPr="00073637" w:rsidRDefault="00AC163F" w:rsidP="00AC163F">
      <w:pPr>
        <w:pStyle w:val="Default"/>
        <w:snapToGrid w:val="0"/>
        <w:spacing w:line="360" w:lineRule="auto"/>
        <w:ind w:leftChars="250" w:left="600"/>
        <w:rPr>
          <w:rFonts w:eastAsia="標楷體"/>
          <w:color w:val="000000" w:themeColor="text1"/>
          <w:sz w:val="28"/>
          <w:szCs w:val="28"/>
        </w:rPr>
      </w:pPr>
      <w:r w:rsidRPr="00073637">
        <w:rPr>
          <w:rFonts w:eastAsia="標楷體" w:hint="eastAsia"/>
          <w:color w:val="000000" w:themeColor="text1"/>
          <w:sz w:val="28"/>
          <w:szCs w:val="28"/>
        </w:rPr>
        <w:t xml:space="preserve">    </w:t>
      </w:r>
      <w:r w:rsidRPr="00073637">
        <w:rPr>
          <w:rFonts w:eastAsia="標楷體"/>
          <w:color w:val="000000" w:themeColor="text1"/>
          <w:sz w:val="28"/>
          <w:szCs w:val="28"/>
        </w:rPr>
        <w:t>得終止本契約，並得就其所受損害向甲方請求損害賠償：</w:t>
      </w:r>
    </w:p>
    <w:p w14:paraId="20D2FD56" w14:textId="77777777" w:rsidR="00AC163F" w:rsidRPr="00073637" w:rsidRDefault="00AC163F" w:rsidP="00AC163F">
      <w:pPr>
        <w:pStyle w:val="Default"/>
        <w:snapToGrid w:val="0"/>
        <w:spacing w:line="360" w:lineRule="auto"/>
        <w:ind w:leftChars="443" w:left="1144" w:hangingChars="29" w:hanging="81"/>
        <w:rPr>
          <w:rFonts w:eastAsia="標楷體"/>
          <w:color w:val="000000" w:themeColor="text1"/>
          <w:sz w:val="28"/>
          <w:szCs w:val="28"/>
        </w:rPr>
      </w:pPr>
      <w:r w:rsidRPr="00073637">
        <w:rPr>
          <w:rFonts w:eastAsia="標楷體"/>
          <w:color w:val="000000" w:themeColor="text1"/>
          <w:sz w:val="28"/>
          <w:szCs w:val="28"/>
        </w:rPr>
        <w:t>（一）未提供依本契約所規定或乙方所合理要求之文件予乙方。</w:t>
      </w:r>
    </w:p>
    <w:p w14:paraId="594D9D9D" w14:textId="77777777" w:rsidR="00AC163F" w:rsidRPr="00073637" w:rsidRDefault="00AC163F" w:rsidP="00E66F5A">
      <w:pPr>
        <w:pStyle w:val="Default"/>
        <w:snapToGrid w:val="0"/>
        <w:spacing w:line="360" w:lineRule="auto"/>
        <w:ind w:leftChars="437" w:left="1903" w:rightChars="117" w:right="281" w:hangingChars="305" w:hanging="854"/>
        <w:rPr>
          <w:rFonts w:eastAsia="標楷體"/>
          <w:color w:val="000000" w:themeColor="text1"/>
          <w:sz w:val="28"/>
          <w:szCs w:val="28"/>
        </w:rPr>
      </w:pPr>
      <w:r w:rsidRPr="00073637">
        <w:rPr>
          <w:rFonts w:eastAsia="標楷體"/>
          <w:color w:val="000000" w:themeColor="text1"/>
          <w:sz w:val="28"/>
          <w:szCs w:val="28"/>
        </w:rPr>
        <w:t>（二）無故拒絕或妨礙乙方或乙方指定之人員進入租賃標的進行太陽光電發電設備維護作業（含施工、檢查、維修、清洗及其他必要行為）。</w:t>
      </w:r>
    </w:p>
    <w:p w14:paraId="11A473EB" w14:textId="77777777" w:rsidR="00AC163F" w:rsidRPr="00073637" w:rsidRDefault="00AC163F" w:rsidP="00E66F5A">
      <w:pPr>
        <w:pStyle w:val="Default"/>
        <w:snapToGrid w:val="0"/>
        <w:spacing w:line="360" w:lineRule="auto"/>
        <w:ind w:leftChars="425" w:left="1829" w:rightChars="117" w:right="281" w:hangingChars="289" w:hanging="809"/>
        <w:rPr>
          <w:rFonts w:eastAsia="標楷體"/>
          <w:color w:val="000000" w:themeColor="text1"/>
          <w:sz w:val="28"/>
          <w:szCs w:val="28"/>
        </w:rPr>
      </w:pPr>
      <w:r w:rsidRPr="00073637">
        <w:rPr>
          <w:rFonts w:eastAsia="標楷體"/>
          <w:color w:val="000000" w:themeColor="text1"/>
          <w:sz w:val="28"/>
          <w:szCs w:val="28"/>
        </w:rPr>
        <w:t>（三）未經乙方同意移動或更動本系統設備及數據，或逕行拆除、改建租賃標的。</w:t>
      </w:r>
    </w:p>
    <w:p w14:paraId="6CFFB6B7" w14:textId="77777777" w:rsidR="00AC163F" w:rsidRPr="00073637" w:rsidRDefault="00AC163F" w:rsidP="00E66F5A">
      <w:pPr>
        <w:pStyle w:val="Default"/>
        <w:snapToGrid w:val="0"/>
        <w:spacing w:line="360" w:lineRule="auto"/>
        <w:ind w:leftChars="425" w:left="1829" w:rightChars="117" w:right="281" w:hangingChars="289" w:hanging="809"/>
        <w:rPr>
          <w:rFonts w:eastAsia="標楷體"/>
          <w:color w:val="000000" w:themeColor="text1"/>
          <w:sz w:val="28"/>
          <w:szCs w:val="28"/>
        </w:rPr>
      </w:pPr>
      <w:r w:rsidRPr="00073637">
        <w:rPr>
          <w:rFonts w:eastAsia="標楷體"/>
          <w:color w:val="000000" w:themeColor="text1"/>
          <w:sz w:val="28"/>
          <w:szCs w:val="28"/>
        </w:rPr>
        <w:t>（四）違反第五條第六項所訂協力義務或其他可歸責於甲方之事由，致使太陽光電發電設備系統無法正常運作達六個月。</w:t>
      </w:r>
    </w:p>
    <w:p w14:paraId="29117B19" w14:textId="77777777" w:rsidR="00AC163F" w:rsidRPr="00073637" w:rsidRDefault="00AC163F" w:rsidP="00AC163F">
      <w:pPr>
        <w:pStyle w:val="Default"/>
        <w:snapToGrid w:val="0"/>
        <w:spacing w:line="360" w:lineRule="auto"/>
        <w:ind w:leftChars="425" w:left="1829" w:hangingChars="289" w:hanging="809"/>
        <w:rPr>
          <w:rFonts w:eastAsia="標楷體"/>
          <w:color w:val="000000" w:themeColor="text1"/>
          <w:sz w:val="28"/>
          <w:szCs w:val="28"/>
        </w:rPr>
      </w:pPr>
      <w:r w:rsidRPr="00073637">
        <w:rPr>
          <w:rFonts w:eastAsia="標楷體"/>
          <w:color w:val="000000" w:themeColor="text1"/>
          <w:sz w:val="28"/>
          <w:szCs w:val="28"/>
        </w:rPr>
        <w:t>（五）其他違反本契約之重大情事。</w:t>
      </w:r>
    </w:p>
    <w:p w14:paraId="1EAC4839" w14:textId="77777777" w:rsidR="00AC163F" w:rsidRPr="00073637" w:rsidRDefault="00AC163F" w:rsidP="00AC163F">
      <w:pPr>
        <w:pStyle w:val="Default"/>
        <w:snapToGrid w:val="0"/>
        <w:spacing w:line="360" w:lineRule="auto"/>
        <w:ind w:leftChars="245" w:left="1131" w:hangingChars="194" w:hanging="543"/>
        <w:rPr>
          <w:rFonts w:eastAsia="標楷體"/>
          <w:color w:val="000000" w:themeColor="text1"/>
          <w:sz w:val="28"/>
          <w:szCs w:val="28"/>
        </w:rPr>
      </w:pPr>
      <w:r w:rsidRPr="00073637">
        <w:rPr>
          <w:rFonts w:eastAsia="標楷體"/>
          <w:color w:val="000000" w:themeColor="text1"/>
          <w:sz w:val="28"/>
          <w:szCs w:val="28"/>
        </w:rPr>
        <w:t>四、乙方依前項規定終止本契約，依本契約所設置之太陽光電發電設備採</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下列方式之一處理；乙方如因此受有損害，甲方應負損害賠償之責：</w:t>
      </w:r>
    </w:p>
    <w:p w14:paraId="525B79E3" w14:textId="77777777" w:rsidR="00AC163F" w:rsidRPr="00073637" w:rsidRDefault="00AC163F" w:rsidP="00E66F5A">
      <w:pPr>
        <w:pStyle w:val="Default"/>
        <w:snapToGrid w:val="0"/>
        <w:spacing w:line="360" w:lineRule="auto"/>
        <w:ind w:leftChars="449" w:left="1856" w:rightChars="117" w:right="281" w:hangingChars="278" w:hanging="778"/>
        <w:rPr>
          <w:rFonts w:eastAsia="標楷體"/>
          <w:color w:val="000000" w:themeColor="text1"/>
          <w:sz w:val="28"/>
          <w:szCs w:val="28"/>
        </w:rPr>
      </w:pPr>
      <w:r w:rsidRPr="00073637">
        <w:rPr>
          <w:rFonts w:eastAsia="標楷體"/>
          <w:color w:val="000000" w:themeColor="text1"/>
          <w:sz w:val="28"/>
          <w:szCs w:val="28"/>
        </w:rPr>
        <w:t>（一）乙方應於契約終止後三個月內拆除太陽光電發電設備，將租賃標的回復原狀，回復原狀費用及所生相關費用悉由甲方負擔。</w:t>
      </w:r>
    </w:p>
    <w:p w14:paraId="1A5FE8BC" w14:textId="77777777" w:rsidR="00AC163F" w:rsidRPr="00073637" w:rsidRDefault="00AC163F" w:rsidP="00E66F5A">
      <w:pPr>
        <w:pStyle w:val="Default"/>
        <w:snapToGrid w:val="0"/>
        <w:spacing w:line="360" w:lineRule="auto"/>
        <w:ind w:leftChars="473" w:left="1874" w:rightChars="58" w:right="139" w:hangingChars="264" w:hanging="739"/>
        <w:rPr>
          <w:rFonts w:eastAsia="標楷體"/>
          <w:color w:val="000000" w:themeColor="text1"/>
          <w:sz w:val="28"/>
          <w:szCs w:val="28"/>
        </w:rPr>
      </w:pPr>
      <w:r w:rsidRPr="00073637">
        <w:rPr>
          <w:rFonts w:eastAsia="標楷體"/>
          <w:color w:val="000000" w:themeColor="text1"/>
          <w:sz w:val="28"/>
          <w:szCs w:val="28"/>
        </w:rPr>
        <w:t>（二）經乙方同意，甲、乙雙方得書面協議將太陽光電發電設備所有權及相關登記移轉予甲方，移轉登記相關費用悉由甲方負擔。</w:t>
      </w:r>
    </w:p>
    <w:p w14:paraId="6C704405" w14:textId="77777777" w:rsidR="00AC163F" w:rsidRPr="00073637" w:rsidRDefault="00AC163F" w:rsidP="00E66F5A">
      <w:pPr>
        <w:pStyle w:val="Default"/>
        <w:snapToGrid w:val="0"/>
        <w:spacing w:line="360" w:lineRule="auto"/>
        <w:ind w:leftChars="228" w:left="1185" w:rightChars="58" w:right="139" w:hangingChars="228" w:hanging="638"/>
        <w:rPr>
          <w:rFonts w:eastAsia="標楷體"/>
          <w:color w:val="000000" w:themeColor="text1"/>
          <w:sz w:val="28"/>
          <w:szCs w:val="28"/>
        </w:rPr>
      </w:pPr>
      <w:r w:rsidRPr="00073637">
        <w:rPr>
          <w:rFonts w:eastAsia="標楷體"/>
          <w:color w:val="000000" w:themeColor="text1"/>
          <w:sz w:val="28"/>
          <w:szCs w:val="28"/>
        </w:rPr>
        <w:t>五、因天災、政府法令變更、不可歸責於雙方之事由或其他不可抗力因素，致本契約無法繼續履行者，甲、乙雙方得終止本契約。</w:t>
      </w:r>
    </w:p>
    <w:p w14:paraId="29EE57D9" w14:textId="77777777" w:rsidR="00AC163F" w:rsidRPr="00073637" w:rsidRDefault="00AC163F" w:rsidP="00E66F5A">
      <w:pPr>
        <w:pStyle w:val="Default"/>
        <w:snapToGrid w:val="0"/>
        <w:spacing w:line="360" w:lineRule="auto"/>
        <w:ind w:leftChars="228" w:left="1185" w:rightChars="58" w:right="139" w:hangingChars="228" w:hanging="638"/>
        <w:rPr>
          <w:rFonts w:eastAsia="標楷體"/>
          <w:color w:val="000000" w:themeColor="text1"/>
          <w:sz w:val="28"/>
          <w:szCs w:val="28"/>
        </w:rPr>
      </w:pPr>
      <w:r w:rsidRPr="00073637">
        <w:rPr>
          <w:rFonts w:eastAsia="標楷體"/>
          <w:color w:val="000000" w:themeColor="text1"/>
          <w:sz w:val="28"/>
          <w:szCs w:val="28"/>
        </w:rPr>
        <w:t>六、有本條所定情形之一時，乙方應於契約終止日之次日起三個月內，將相關佐證文件送交</w:t>
      </w:r>
      <w:r w:rsidRPr="00073637">
        <w:rPr>
          <w:rFonts w:eastAsia="標楷體" w:hint="eastAsia"/>
          <w:color w:val="000000" w:themeColor="text1"/>
          <w:sz w:val="28"/>
          <w:szCs w:val="28"/>
        </w:rPr>
        <w:t>南投縣</w:t>
      </w:r>
      <w:r w:rsidRPr="00073637">
        <w:rPr>
          <w:rFonts w:eastAsia="標楷體"/>
          <w:color w:val="000000" w:themeColor="text1"/>
          <w:sz w:val="28"/>
          <w:szCs w:val="28"/>
        </w:rPr>
        <w:t>政府備查。</w:t>
      </w:r>
    </w:p>
    <w:p w14:paraId="37ACE631" w14:textId="77777777" w:rsidR="00AC163F" w:rsidRPr="00073637" w:rsidRDefault="00AC163F" w:rsidP="00AC163F">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第十一條 政府法令變更之處理 </w:t>
      </w:r>
    </w:p>
    <w:p w14:paraId="7F07AEC7" w14:textId="77777777" w:rsidR="00AC163F" w:rsidRPr="00073637" w:rsidRDefault="00AC163F" w:rsidP="00E66F5A">
      <w:pPr>
        <w:pStyle w:val="Default"/>
        <w:snapToGrid w:val="0"/>
        <w:spacing w:line="360" w:lineRule="auto"/>
        <w:ind w:leftChars="263" w:left="1163" w:rightChars="58" w:right="139" w:hangingChars="190" w:hanging="532"/>
        <w:rPr>
          <w:rFonts w:eastAsia="標楷體"/>
          <w:color w:val="000000" w:themeColor="text1"/>
          <w:sz w:val="28"/>
          <w:szCs w:val="28"/>
        </w:rPr>
      </w:pPr>
      <w:r w:rsidRPr="00073637">
        <w:rPr>
          <w:rFonts w:eastAsia="標楷體"/>
          <w:color w:val="000000" w:themeColor="text1"/>
          <w:sz w:val="28"/>
          <w:szCs w:val="28"/>
        </w:rPr>
        <w:t>一、本契約所稱政府法令變更，係指因本契約簽訂時所無法預見之法令或政府政策之變更，致對乙方之太陽光電發電設備設置或營運之執行，或財務狀況發生不利影響者。</w:t>
      </w:r>
    </w:p>
    <w:p w14:paraId="64C90559" w14:textId="77777777" w:rsidR="00AC163F" w:rsidRPr="00073637" w:rsidRDefault="00AC163F" w:rsidP="00E66F5A">
      <w:pPr>
        <w:pStyle w:val="Default"/>
        <w:snapToGrid w:val="0"/>
        <w:spacing w:line="360" w:lineRule="auto"/>
        <w:ind w:leftChars="263" w:left="1163" w:rightChars="58" w:right="139" w:hangingChars="190" w:hanging="532"/>
        <w:rPr>
          <w:rFonts w:eastAsia="標楷體"/>
          <w:color w:val="000000" w:themeColor="text1"/>
          <w:sz w:val="28"/>
          <w:szCs w:val="28"/>
        </w:rPr>
      </w:pPr>
      <w:r w:rsidRPr="00073637">
        <w:rPr>
          <w:rFonts w:eastAsia="標楷體"/>
          <w:color w:val="000000" w:themeColor="text1"/>
          <w:sz w:val="28"/>
          <w:szCs w:val="28"/>
        </w:rPr>
        <w:t>二、發生政府法令變更之情形，甲、乙雙方均應盡力採取各種必要之合理方法，以減輕因政府法令變更所致之損害或避免損害之擴大。</w:t>
      </w:r>
    </w:p>
    <w:p w14:paraId="0EDF0752" w14:textId="77777777" w:rsidR="00AC163F" w:rsidRPr="00073637" w:rsidRDefault="00AC163F" w:rsidP="00E66F5A">
      <w:pPr>
        <w:pStyle w:val="Default"/>
        <w:snapToGrid w:val="0"/>
        <w:spacing w:line="360" w:lineRule="auto"/>
        <w:ind w:leftChars="263" w:left="1163" w:rightChars="58" w:right="139" w:hangingChars="190" w:hanging="532"/>
        <w:rPr>
          <w:rFonts w:eastAsia="標楷體"/>
          <w:color w:val="000000" w:themeColor="text1"/>
          <w:sz w:val="28"/>
          <w:szCs w:val="28"/>
        </w:rPr>
      </w:pPr>
      <w:r w:rsidRPr="00073637">
        <w:rPr>
          <w:rFonts w:eastAsia="標楷體"/>
          <w:color w:val="000000" w:themeColor="text1"/>
          <w:sz w:val="28"/>
          <w:szCs w:val="28"/>
        </w:rPr>
        <w:t>三、發生政府法令變更之情形時，任何一方均得以書面就下列事項，通知他方回覆：</w:t>
      </w:r>
    </w:p>
    <w:p w14:paraId="1D287C0E" w14:textId="77777777" w:rsidR="00AC163F" w:rsidRPr="00073637" w:rsidRDefault="00AC163F" w:rsidP="00AC163F">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（一）本契約之租賃範圍是否應配合變動。 </w:t>
      </w:r>
    </w:p>
    <w:p w14:paraId="352BDF75" w14:textId="77777777" w:rsidR="00AC163F" w:rsidRPr="00073637" w:rsidRDefault="00AC163F" w:rsidP="00AC163F">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（二）本契約內容是否應配合修改。 </w:t>
      </w:r>
    </w:p>
    <w:p w14:paraId="6F285215" w14:textId="77777777" w:rsidR="00AC163F" w:rsidRPr="00073637" w:rsidRDefault="00AC163F" w:rsidP="00AC163F">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（三）本契約相關期日是否應配合展延。 </w:t>
      </w:r>
    </w:p>
    <w:p w14:paraId="78E1F3E0" w14:textId="77777777" w:rsidR="00AC163F" w:rsidRPr="00073637" w:rsidRDefault="00AC163F" w:rsidP="00AC163F">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（四）因法令變更所致之損害。 </w:t>
      </w:r>
    </w:p>
    <w:p w14:paraId="0F55C925" w14:textId="77777777" w:rsidR="00AC163F" w:rsidRPr="00073637" w:rsidRDefault="00AC163F" w:rsidP="00AC163F">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四、任何一方於收到他方依前項之書面通知後，甲、乙雙方應即綜合當時</w:t>
      </w:r>
    </w:p>
    <w:p w14:paraId="69125227" w14:textId="77777777" w:rsidR="00AC163F" w:rsidRPr="00073637" w:rsidRDefault="00AC163F" w:rsidP="00AC163F">
      <w:pPr>
        <w:pStyle w:val="Default"/>
        <w:snapToGrid w:val="0"/>
        <w:spacing w:line="360" w:lineRule="auto"/>
        <w:ind w:leftChars="250" w:left="600"/>
        <w:rPr>
          <w:rFonts w:eastAsia="標楷體"/>
          <w:color w:val="000000" w:themeColor="text1"/>
          <w:sz w:val="28"/>
          <w:szCs w:val="28"/>
        </w:rPr>
      </w:pPr>
      <w:r w:rsidRPr="00073637">
        <w:rPr>
          <w:rFonts w:eastAsia="標楷體" w:hint="eastAsia"/>
          <w:color w:val="000000" w:themeColor="text1"/>
          <w:sz w:val="28"/>
          <w:szCs w:val="28"/>
        </w:rPr>
        <w:t xml:space="preserve">    </w:t>
      </w:r>
      <w:r w:rsidRPr="00073637">
        <w:rPr>
          <w:rFonts w:eastAsia="標楷體"/>
          <w:color w:val="000000" w:themeColor="text1"/>
          <w:sz w:val="28"/>
          <w:szCs w:val="28"/>
        </w:rPr>
        <w:t>情況加以認定，必要時得另以書面協議變更本契約之內容。</w:t>
      </w:r>
    </w:p>
    <w:p w14:paraId="7EE68778" w14:textId="77777777" w:rsidR="00AC163F" w:rsidRPr="00073637" w:rsidRDefault="00AC163F" w:rsidP="00AC163F">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第十二條 爭議處理 </w:t>
      </w:r>
    </w:p>
    <w:p w14:paraId="6CE7F69C" w14:textId="77777777" w:rsidR="00AC163F" w:rsidRPr="00073637" w:rsidRDefault="00AC163F" w:rsidP="00AC163F">
      <w:pPr>
        <w:pStyle w:val="Default"/>
        <w:snapToGrid w:val="0"/>
        <w:spacing w:line="360" w:lineRule="auto"/>
        <w:ind w:leftChars="250" w:left="1188" w:hangingChars="210" w:hanging="588"/>
        <w:rPr>
          <w:rFonts w:eastAsia="標楷體"/>
          <w:color w:val="000000" w:themeColor="text1"/>
          <w:sz w:val="28"/>
          <w:szCs w:val="28"/>
        </w:rPr>
      </w:pPr>
      <w:r w:rsidRPr="00073637">
        <w:rPr>
          <w:rFonts w:eastAsia="標楷體"/>
          <w:color w:val="000000" w:themeColor="text1"/>
          <w:sz w:val="28"/>
          <w:szCs w:val="28"/>
        </w:rPr>
        <w:t>一、甲、乙雙方因履約而生爭議，應依法令及本契約規定，考量公共利益</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及公平合理，本誠信和諧，盡力協調解決。</w:t>
      </w:r>
    </w:p>
    <w:p w14:paraId="19ECADCB" w14:textId="77777777" w:rsidR="00AC163F" w:rsidRPr="00073637" w:rsidRDefault="00AC163F" w:rsidP="00AC163F">
      <w:pPr>
        <w:pStyle w:val="Default"/>
        <w:snapToGrid w:val="0"/>
        <w:spacing w:line="360" w:lineRule="auto"/>
        <w:ind w:leftChars="251" w:left="1187" w:hangingChars="209" w:hanging="585"/>
        <w:rPr>
          <w:rFonts w:eastAsia="標楷體"/>
          <w:color w:val="000000" w:themeColor="text1"/>
          <w:sz w:val="28"/>
          <w:szCs w:val="28"/>
        </w:rPr>
      </w:pPr>
      <w:r w:rsidRPr="00073637">
        <w:rPr>
          <w:rFonts w:eastAsia="標楷體"/>
          <w:color w:val="000000" w:themeColor="text1"/>
          <w:sz w:val="28"/>
          <w:szCs w:val="28"/>
        </w:rPr>
        <w:t>二、如甲、乙雙方因履約而生爭議，無法經由協商達成共識時，甲、乙雙</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方均得以書面通知</w:t>
      </w:r>
      <w:r w:rsidRPr="00073637">
        <w:rPr>
          <w:rFonts w:eastAsia="標楷體" w:hint="eastAsia"/>
          <w:color w:val="000000" w:themeColor="text1"/>
          <w:sz w:val="28"/>
          <w:szCs w:val="28"/>
        </w:rPr>
        <w:t>南投</w:t>
      </w:r>
      <w:r w:rsidRPr="00073637">
        <w:rPr>
          <w:rFonts w:eastAsia="標楷體"/>
          <w:color w:val="000000" w:themeColor="text1"/>
          <w:sz w:val="28"/>
          <w:szCs w:val="28"/>
        </w:rPr>
        <w:t>縣政府，由</w:t>
      </w:r>
      <w:r w:rsidRPr="00073637">
        <w:rPr>
          <w:rFonts w:eastAsia="標楷體" w:hint="eastAsia"/>
          <w:color w:val="000000" w:themeColor="text1"/>
          <w:sz w:val="28"/>
          <w:szCs w:val="28"/>
        </w:rPr>
        <w:t>南投</w:t>
      </w:r>
      <w:r w:rsidRPr="00073637">
        <w:rPr>
          <w:rFonts w:eastAsia="標楷體"/>
          <w:color w:val="000000" w:themeColor="text1"/>
          <w:sz w:val="28"/>
          <w:szCs w:val="28"/>
        </w:rPr>
        <w:t>縣政府依相關調解機制，邀集甲、乙雙方共同協調解決。</w:t>
      </w:r>
    </w:p>
    <w:p w14:paraId="27D4069C" w14:textId="77777777" w:rsidR="00AC163F" w:rsidRPr="00073637" w:rsidRDefault="00AC163F" w:rsidP="00AC163F">
      <w:pPr>
        <w:pStyle w:val="Default"/>
        <w:snapToGrid w:val="0"/>
        <w:spacing w:line="360" w:lineRule="auto"/>
        <w:ind w:leftChars="263" w:left="1104" w:hangingChars="169" w:hanging="473"/>
        <w:rPr>
          <w:rFonts w:eastAsia="標楷體"/>
          <w:color w:val="000000" w:themeColor="text1"/>
          <w:sz w:val="28"/>
          <w:szCs w:val="28"/>
        </w:rPr>
      </w:pPr>
      <w:r w:rsidRPr="00073637">
        <w:rPr>
          <w:rFonts w:eastAsia="標楷體"/>
          <w:color w:val="000000" w:themeColor="text1"/>
          <w:sz w:val="28"/>
          <w:szCs w:val="28"/>
        </w:rPr>
        <w:t>三、承上，如甲、乙雙方就履約爭議未能達成協議者，得以下列方式處理</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之：</w:t>
      </w:r>
    </w:p>
    <w:p w14:paraId="0C0E5B8D" w14:textId="77777777" w:rsidR="00AC163F" w:rsidRPr="00073637" w:rsidRDefault="00AC163F" w:rsidP="00E66F5A">
      <w:pPr>
        <w:pStyle w:val="Default"/>
        <w:snapToGrid w:val="0"/>
        <w:spacing w:line="360" w:lineRule="auto"/>
        <w:ind w:leftChars="426" w:left="1840" w:rightChars="117" w:right="281" w:hangingChars="292" w:hanging="818"/>
        <w:rPr>
          <w:rFonts w:eastAsia="標楷體"/>
          <w:color w:val="000000" w:themeColor="text1"/>
          <w:sz w:val="28"/>
          <w:szCs w:val="28"/>
        </w:rPr>
      </w:pPr>
      <w:r w:rsidRPr="00073637">
        <w:rPr>
          <w:rFonts w:eastAsia="標楷體"/>
          <w:color w:val="000000" w:themeColor="text1"/>
          <w:sz w:val="28"/>
          <w:szCs w:val="28"/>
        </w:rPr>
        <w:t xml:space="preserve">（一）經契約雙方合意並簽訂仲裁協議書後，依仲裁法規定提付仲裁，並以甲方指定之仲裁處所為其仲裁處所。 </w:t>
      </w:r>
    </w:p>
    <w:p w14:paraId="1DDAF1A3" w14:textId="77777777" w:rsidR="00AC163F" w:rsidRPr="00073637" w:rsidRDefault="00AC163F" w:rsidP="00AC163F">
      <w:pPr>
        <w:pStyle w:val="Default"/>
        <w:snapToGrid w:val="0"/>
        <w:spacing w:line="360" w:lineRule="auto"/>
        <w:ind w:leftChars="426" w:left="1840" w:hangingChars="292" w:hanging="818"/>
        <w:rPr>
          <w:rFonts w:eastAsia="標楷體"/>
          <w:color w:val="000000" w:themeColor="text1"/>
          <w:sz w:val="28"/>
          <w:szCs w:val="28"/>
        </w:rPr>
      </w:pPr>
      <w:r w:rsidRPr="00073637">
        <w:rPr>
          <w:rFonts w:eastAsia="標楷體"/>
          <w:color w:val="000000" w:themeColor="text1"/>
          <w:sz w:val="28"/>
          <w:szCs w:val="28"/>
        </w:rPr>
        <w:t xml:space="preserve">（二）提起民事訴訟。 </w:t>
      </w:r>
    </w:p>
    <w:p w14:paraId="7374C3A4" w14:textId="77777777" w:rsidR="00AC163F" w:rsidRPr="00073637" w:rsidRDefault="00AC163F" w:rsidP="00AC163F">
      <w:pPr>
        <w:pStyle w:val="Default"/>
        <w:snapToGrid w:val="0"/>
        <w:spacing w:line="360" w:lineRule="auto"/>
        <w:ind w:leftChars="426" w:left="1840" w:hangingChars="292" w:hanging="818"/>
        <w:rPr>
          <w:rFonts w:eastAsia="標楷體"/>
          <w:color w:val="000000" w:themeColor="text1"/>
          <w:sz w:val="28"/>
          <w:szCs w:val="28"/>
        </w:rPr>
      </w:pPr>
      <w:r w:rsidRPr="00073637">
        <w:rPr>
          <w:rFonts w:eastAsia="標楷體"/>
          <w:color w:val="000000" w:themeColor="text1"/>
          <w:sz w:val="28"/>
          <w:szCs w:val="28"/>
        </w:rPr>
        <w:t xml:space="preserve">（三）依法律申（聲）請調解。 </w:t>
      </w:r>
    </w:p>
    <w:p w14:paraId="61826B14" w14:textId="77777777" w:rsidR="00AC163F" w:rsidRPr="00073637" w:rsidRDefault="00AC163F" w:rsidP="00AC163F">
      <w:pPr>
        <w:pStyle w:val="Default"/>
        <w:snapToGrid w:val="0"/>
        <w:spacing w:line="360" w:lineRule="auto"/>
        <w:ind w:leftChars="426" w:left="1840" w:hangingChars="292" w:hanging="818"/>
        <w:rPr>
          <w:rFonts w:eastAsia="標楷體"/>
          <w:color w:val="000000" w:themeColor="text1"/>
          <w:sz w:val="28"/>
          <w:szCs w:val="28"/>
        </w:rPr>
      </w:pPr>
      <w:r w:rsidRPr="00073637">
        <w:rPr>
          <w:rFonts w:eastAsia="標楷體"/>
          <w:color w:val="000000" w:themeColor="text1"/>
          <w:sz w:val="28"/>
          <w:szCs w:val="28"/>
        </w:rPr>
        <w:t xml:space="preserve">（四）其他依契約或雙方合意之方式。 </w:t>
      </w:r>
    </w:p>
    <w:p w14:paraId="6352CBE2" w14:textId="77777777" w:rsidR="00AC163F" w:rsidRPr="00073637" w:rsidRDefault="00AC163F" w:rsidP="00AC163F">
      <w:pPr>
        <w:pStyle w:val="Default"/>
        <w:snapToGrid w:val="0"/>
        <w:spacing w:line="360" w:lineRule="auto"/>
        <w:ind w:leftChars="237" w:left="1135" w:hangingChars="202" w:hanging="566"/>
        <w:rPr>
          <w:rFonts w:eastAsia="標楷體"/>
          <w:color w:val="000000" w:themeColor="text1"/>
          <w:sz w:val="28"/>
          <w:szCs w:val="28"/>
        </w:rPr>
      </w:pPr>
      <w:r w:rsidRPr="00073637">
        <w:rPr>
          <w:rFonts w:eastAsia="標楷體"/>
          <w:color w:val="000000" w:themeColor="text1"/>
          <w:sz w:val="28"/>
          <w:szCs w:val="28"/>
        </w:rPr>
        <w:t>四、本契約以中華民國法律為準據法，因本契約所生或與本契約有關之訴訟，甲、乙雙方同意以臺灣</w:t>
      </w:r>
      <w:r w:rsidRPr="00073637">
        <w:rPr>
          <w:rFonts w:eastAsia="標楷體" w:hint="eastAsia"/>
          <w:color w:val="000000" w:themeColor="text1"/>
          <w:sz w:val="28"/>
          <w:szCs w:val="28"/>
        </w:rPr>
        <w:t>南投</w:t>
      </w:r>
      <w:r w:rsidRPr="00073637">
        <w:rPr>
          <w:rFonts w:eastAsia="標楷體"/>
          <w:color w:val="000000" w:themeColor="text1"/>
          <w:sz w:val="28"/>
          <w:szCs w:val="28"/>
        </w:rPr>
        <w:t>地方法院為第一審管轄法院。</w:t>
      </w:r>
    </w:p>
    <w:p w14:paraId="7A649356" w14:textId="77777777" w:rsidR="00AC163F" w:rsidRPr="00073637" w:rsidRDefault="00AC163F" w:rsidP="00AC163F">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第十三條 契約生效、變更、修改、公證及權利行使 </w:t>
      </w:r>
    </w:p>
    <w:p w14:paraId="7F753C34" w14:textId="77777777" w:rsidR="00AC163F" w:rsidRPr="00073637" w:rsidRDefault="00AC163F" w:rsidP="00AC163F">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一、本契約自簽訂之日起生效。</w:t>
      </w:r>
    </w:p>
    <w:p w14:paraId="4F93A1BB" w14:textId="77777777" w:rsidR="00AC163F" w:rsidRPr="00073637" w:rsidRDefault="00AC163F" w:rsidP="00AC163F">
      <w:pPr>
        <w:pStyle w:val="Default"/>
        <w:snapToGrid w:val="0"/>
        <w:spacing w:line="360" w:lineRule="auto"/>
        <w:ind w:leftChars="240" w:left="1147" w:hangingChars="204" w:hanging="571"/>
        <w:rPr>
          <w:rFonts w:eastAsia="標楷體"/>
          <w:color w:val="000000" w:themeColor="text1"/>
          <w:sz w:val="28"/>
          <w:szCs w:val="28"/>
        </w:rPr>
      </w:pPr>
      <w:r w:rsidRPr="00073637">
        <w:rPr>
          <w:rFonts w:eastAsia="標楷體"/>
          <w:color w:val="000000" w:themeColor="text1"/>
          <w:sz w:val="28"/>
          <w:szCs w:val="28"/>
        </w:rPr>
        <w:t>二、本契約及其附件構成甲、乙雙方當事人之完整契約，並取代雙方先前</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以書面或口頭明示或暗示所為一切關於本契約之涵意。</w:t>
      </w:r>
    </w:p>
    <w:p w14:paraId="6DB07319" w14:textId="77777777" w:rsidR="00AC163F" w:rsidRPr="00073637" w:rsidRDefault="00AC163F" w:rsidP="00E66F5A">
      <w:pPr>
        <w:pStyle w:val="Default"/>
        <w:snapToGrid w:val="0"/>
        <w:spacing w:line="360" w:lineRule="auto"/>
        <w:ind w:leftChars="237" w:left="1135" w:rightChars="58" w:right="139" w:hangingChars="202" w:hanging="566"/>
        <w:rPr>
          <w:rFonts w:eastAsia="標楷體"/>
          <w:color w:val="000000" w:themeColor="text1"/>
          <w:sz w:val="28"/>
          <w:szCs w:val="28"/>
        </w:rPr>
      </w:pPr>
      <w:r w:rsidRPr="00073637">
        <w:rPr>
          <w:rFonts w:eastAsia="標楷體"/>
          <w:color w:val="000000" w:themeColor="text1"/>
          <w:sz w:val="28"/>
          <w:szCs w:val="28"/>
        </w:rPr>
        <w:t>三、甲、乙雙方應向不動產所在地之管轄法院或民間公證人辦理公證，並</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依公證法第十三條載明屆期不履行應逕受強制執行之意旨，公證費用由乙方負擔。其後如有增、刪或修正而需辦理公證者，公證費用除雙方另有約定外，應由雙方平均負擔。</w:t>
      </w:r>
    </w:p>
    <w:p w14:paraId="253C8310" w14:textId="77777777" w:rsidR="00AC163F" w:rsidRPr="00073637" w:rsidRDefault="00AC163F" w:rsidP="00AC163F">
      <w:pPr>
        <w:pStyle w:val="Default"/>
        <w:snapToGrid w:val="0"/>
        <w:spacing w:line="360" w:lineRule="auto"/>
        <w:ind w:leftChars="245" w:left="1162" w:rightChars="-177" w:right="-425" w:hangingChars="205" w:hanging="574"/>
        <w:rPr>
          <w:rFonts w:eastAsia="標楷體"/>
          <w:color w:val="000000" w:themeColor="text1"/>
          <w:sz w:val="28"/>
          <w:szCs w:val="28"/>
        </w:rPr>
      </w:pPr>
      <w:r w:rsidRPr="00073637">
        <w:rPr>
          <w:rFonts w:eastAsia="標楷體"/>
          <w:color w:val="000000" w:themeColor="text1"/>
          <w:sz w:val="28"/>
          <w:szCs w:val="28"/>
        </w:rPr>
        <w:t>四、乙方應於本契約簽訂後三十日內，將本契約影本送交</w:t>
      </w:r>
      <w:r w:rsidRPr="00073637">
        <w:rPr>
          <w:rFonts w:eastAsia="標楷體" w:hint="eastAsia"/>
          <w:color w:val="000000" w:themeColor="text1"/>
          <w:sz w:val="28"/>
          <w:szCs w:val="28"/>
        </w:rPr>
        <w:t>南投縣</w:t>
      </w:r>
      <w:r w:rsidRPr="00073637">
        <w:rPr>
          <w:rFonts w:eastAsia="標楷體"/>
          <w:color w:val="000000" w:themeColor="text1"/>
          <w:sz w:val="28"/>
          <w:szCs w:val="28"/>
        </w:rPr>
        <w:t>政府備查。</w:t>
      </w:r>
    </w:p>
    <w:p w14:paraId="1D7CD5C1" w14:textId="77777777" w:rsidR="00AC163F" w:rsidRPr="00073637" w:rsidRDefault="00AC163F" w:rsidP="00E66F5A">
      <w:pPr>
        <w:pStyle w:val="Default"/>
        <w:snapToGrid w:val="0"/>
        <w:spacing w:line="360" w:lineRule="auto"/>
        <w:ind w:leftChars="251" w:left="1131" w:rightChars="58" w:right="139" w:hangingChars="189" w:hanging="529"/>
        <w:rPr>
          <w:rFonts w:eastAsia="標楷體"/>
          <w:color w:val="000000" w:themeColor="text1"/>
          <w:sz w:val="28"/>
          <w:szCs w:val="28"/>
        </w:rPr>
      </w:pPr>
      <w:r w:rsidRPr="00073637">
        <w:rPr>
          <w:rFonts w:eastAsia="標楷體"/>
          <w:color w:val="000000" w:themeColor="text1"/>
          <w:sz w:val="28"/>
          <w:szCs w:val="28"/>
        </w:rPr>
        <w:t>五、除本契約另有約定外，本契約條款之變更、修改，應經甲、乙雙方同意並以書面簽訂契約變更協議書為之，始生效力。</w:t>
      </w:r>
    </w:p>
    <w:p w14:paraId="592117E4" w14:textId="77777777" w:rsidR="00AC163F" w:rsidRPr="00073637" w:rsidRDefault="00AC163F" w:rsidP="00AC163F">
      <w:pPr>
        <w:pStyle w:val="Default"/>
        <w:snapToGrid w:val="0"/>
        <w:spacing w:line="360" w:lineRule="auto"/>
        <w:ind w:leftChars="237" w:left="1135" w:hangingChars="202" w:hanging="566"/>
        <w:rPr>
          <w:rFonts w:eastAsia="標楷體"/>
          <w:color w:val="000000" w:themeColor="text1"/>
          <w:sz w:val="28"/>
          <w:szCs w:val="28"/>
        </w:rPr>
      </w:pPr>
      <w:r w:rsidRPr="00073637">
        <w:rPr>
          <w:rFonts w:eastAsia="標楷體"/>
          <w:color w:val="000000" w:themeColor="text1"/>
          <w:sz w:val="28"/>
          <w:szCs w:val="28"/>
        </w:rPr>
        <w:t>六、甲、乙雙方終止、解除、撤銷或有其他情形致契約失其效力，後續規</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劃辦理移轉登記者，應辦理終止、解除、撤銷契約之公證，或依重新</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簽訂契約當時</w:t>
      </w:r>
      <w:r w:rsidRPr="00073637">
        <w:rPr>
          <w:rFonts w:eastAsia="標楷體" w:hint="eastAsia"/>
          <w:color w:val="000000" w:themeColor="text1"/>
          <w:sz w:val="28"/>
          <w:szCs w:val="28"/>
        </w:rPr>
        <w:t>南投縣</w:t>
      </w:r>
      <w:r w:rsidRPr="00073637">
        <w:rPr>
          <w:rFonts w:eastAsia="標楷體"/>
          <w:color w:val="000000" w:themeColor="text1"/>
          <w:sz w:val="28"/>
          <w:szCs w:val="28"/>
        </w:rPr>
        <w:t>政府所定最新設置租賃契約書範本簽訂契約並辦</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理公證，檢具相關佐證文件送</w:t>
      </w:r>
      <w:r w:rsidRPr="00073637">
        <w:rPr>
          <w:rFonts w:eastAsia="標楷體" w:hint="eastAsia"/>
          <w:color w:val="000000" w:themeColor="text1"/>
          <w:sz w:val="28"/>
          <w:szCs w:val="28"/>
        </w:rPr>
        <w:t>南投縣</w:t>
      </w:r>
      <w:r w:rsidRPr="00073637">
        <w:rPr>
          <w:rFonts w:eastAsia="標楷體"/>
          <w:color w:val="000000" w:themeColor="text1"/>
          <w:sz w:val="28"/>
          <w:szCs w:val="28"/>
        </w:rPr>
        <w:t>政府備查後，始得向太陽光電發</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電設備認定申請之受理單位辦理移轉登記。甲方或受移轉人同意後續</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定期將參與經濟部「綠能屋頂全民參與推動計畫」上限費率百分之三</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轉付乙方，其轉付方式由甲、乙雙方以契約另定之。</w:t>
      </w:r>
    </w:p>
    <w:p w14:paraId="659E6A4E" w14:textId="77777777" w:rsidR="00AC163F" w:rsidRPr="00073637" w:rsidRDefault="00AC163F" w:rsidP="00E66F5A">
      <w:pPr>
        <w:pStyle w:val="Default"/>
        <w:snapToGrid w:val="0"/>
        <w:spacing w:line="360" w:lineRule="auto"/>
        <w:ind w:leftChars="240" w:left="1161" w:rightChars="58" w:right="139" w:hangingChars="209" w:hanging="585"/>
        <w:rPr>
          <w:rFonts w:eastAsia="標楷體"/>
          <w:color w:val="000000" w:themeColor="text1"/>
          <w:sz w:val="28"/>
          <w:szCs w:val="28"/>
        </w:rPr>
      </w:pPr>
      <w:r w:rsidRPr="00073637">
        <w:rPr>
          <w:rFonts w:eastAsia="標楷體"/>
          <w:color w:val="000000" w:themeColor="text1"/>
          <w:sz w:val="28"/>
          <w:szCs w:val="28"/>
        </w:rPr>
        <w:t>七、本契約任何條款或約定如有無效原因或無法執行之部分，該部分無效。但除去該部分，契約亦可成立者，其他條款應不受影響而仍完全有效。該無效之部分，甲、乙雙方必要時得依本契約原定目的變更之。本契約附件為本契約內容之一部分，與本契約條款具有相同之效力，二者如有不同約定者，以本契約為準。</w:t>
      </w:r>
    </w:p>
    <w:p w14:paraId="0961226F" w14:textId="77777777" w:rsidR="00AC163F" w:rsidRPr="00073637" w:rsidRDefault="00AC163F" w:rsidP="00E66F5A">
      <w:pPr>
        <w:pStyle w:val="Default"/>
        <w:snapToGrid w:val="0"/>
        <w:spacing w:line="360" w:lineRule="auto"/>
        <w:ind w:leftChars="237" w:left="1135" w:rightChars="58" w:right="139" w:hangingChars="202" w:hanging="566"/>
        <w:rPr>
          <w:rFonts w:eastAsia="標楷體"/>
          <w:color w:val="000000" w:themeColor="text1"/>
          <w:sz w:val="28"/>
          <w:szCs w:val="28"/>
        </w:rPr>
      </w:pPr>
      <w:r w:rsidRPr="00073637">
        <w:rPr>
          <w:rFonts w:eastAsia="標楷體"/>
          <w:color w:val="000000" w:themeColor="text1"/>
          <w:sz w:val="28"/>
          <w:szCs w:val="28"/>
        </w:rPr>
        <w:t>八、本契約任一方如於任何時刻未行使其依本契約所應享有之權利，不應</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視為放棄該權利或其他有關權利，亦不應視為嗣後不得行使此等權利。</w:t>
      </w:r>
    </w:p>
    <w:p w14:paraId="6E72A59B" w14:textId="77777777" w:rsidR="00AC163F" w:rsidRPr="00073637" w:rsidRDefault="00AC163F" w:rsidP="00AC163F">
      <w:pPr>
        <w:pStyle w:val="Default"/>
        <w:snapToGrid w:val="0"/>
        <w:spacing w:line="360" w:lineRule="auto"/>
        <w:rPr>
          <w:rFonts w:eastAsia="標楷體"/>
          <w:b/>
          <w:color w:val="000000" w:themeColor="text1"/>
          <w:sz w:val="28"/>
          <w:szCs w:val="28"/>
        </w:rPr>
      </w:pPr>
      <w:r w:rsidRPr="00073637">
        <w:rPr>
          <w:rFonts w:eastAsia="標楷體"/>
          <w:b/>
          <w:color w:val="000000" w:themeColor="text1"/>
          <w:sz w:val="28"/>
          <w:szCs w:val="28"/>
        </w:rPr>
        <w:t xml:space="preserve">第十四條 送達地址 </w:t>
      </w:r>
    </w:p>
    <w:p w14:paraId="3F482EBC" w14:textId="77777777" w:rsidR="00AC163F" w:rsidRPr="00073637" w:rsidRDefault="00AC163F" w:rsidP="00AC163F">
      <w:pPr>
        <w:pStyle w:val="Default"/>
        <w:snapToGrid w:val="0"/>
        <w:spacing w:line="360" w:lineRule="auto"/>
        <w:ind w:leftChars="239" w:left="1162" w:hangingChars="210" w:hanging="588"/>
        <w:rPr>
          <w:rFonts w:eastAsia="標楷體"/>
          <w:color w:val="000000" w:themeColor="text1"/>
          <w:sz w:val="28"/>
          <w:szCs w:val="28"/>
        </w:rPr>
      </w:pPr>
      <w:r w:rsidRPr="00073637">
        <w:rPr>
          <w:rFonts w:eastAsia="標楷體"/>
          <w:color w:val="000000" w:themeColor="text1"/>
          <w:sz w:val="28"/>
          <w:szCs w:val="28"/>
        </w:rPr>
        <w:t>一、甲、乙雙方間之通知，除另有約定者外，應以書面為之，並應以本契</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約所載地址為送達地址。一方之地址如有遷移或改變者，應即以書面</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通知他方；因一方未通知他方，以致他方所寄送之書面文件經拒收或</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無法送達者，以他方第一次附郵寄送通知之日期，視為一方已合法受</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領。</w:t>
      </w:r>
    </w:p>
    <w:p w14:paraId="4F35ACDA" w14:textId="77777777" w:rsidR="00AC163F" w:rsidRPr="00073637" w:rsidRDefault="00AC163F" w:rsidP="00AC163F">
      <w:pPr>
        <w:pStyle w:val="Default"/>
        <w:snapToGrid w:val="0"/>
        <w:spacing w:line="360" w:lineRule="auto"/>
        <w:ind w:leftChars="239" w:left="1162" w:hangingChars="210" w:hanging="588"/>
        <w:rPr>
          <w:rFonts w:eastAsia="標楷體"/>
          <w:color w:val="000000" w:themeColor="text1"/>
          <w:sz w:val="28"/>
          <w:szCs w:val="28"/>
        </w:rPr>
      </w:pPr>
      <w:r w:rsidRPr="00073637">
        <w:rPr>
          <w:rFonts w:eastAsia="標楷體"/>
          <w:color w:val="000000" w:themeColor="text1"/>
          <w:sz w:val="28"/>
          <w:szCs w:val="28"/>
        </w:rPr>
        <w:t>二、甲、乙雙方如對通知內容有異議，應於送達次日起十五日內以同一方</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式通知對方，逾期未通知者，視為無異議。</w:t>
      </w:r>
    </w:p>
    <w:p w14:paraId="5934F6C5" w14:textId="77777777" w:rsidR="00AC163F" w:rsidRPr="00073637" w:rsidRDefault="00AC163F" w:rsidP="00AC163F">
      <w:pPr>
        <w:pStyle w:val="Default"/>
        <w:snapToGrid w:val="0"/>
        <w:spacing w:beforeLines="50" w:before="120" w:line="360" w:lineRule="auto"/>
        <w:rPr>
          <w:rFonts w:eastAsia="標楷體"/>
          <w:b/>
          <w:color w:val="000000" w:themeColor="text1"/>
          <w:sz w:val="28"/>
          <w:szCs w:val="28"/>
        </w:rPr>
      </w:pPr>
    </w:p>
    <w:p w14:paraId="5FEBB9A8" w14:textId="77777777" w:rsidR="00AC163F" w:rsidRPr="00073637" w:rsidRDefault="00AC163F" w:rsidP="00AC163F">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第十五條 契約份數 </w:t>
      </w:r>
    </w:p>
    <w:p w14:paraId="713E56EB" w14:textId="77777777" w:rsidR="00AC163F" w:rsidRPr="00073637" w:rsidRDefault="00AC163F" w:rsidP="00AC163F">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本契約正本三份，由甲、乙雙方各執一份，一份供公證使用；影本一份送交</w:t>
      </w:r>
      <w:r w:rsidRPr="00073637">
        <w:rPr>
          <w:rFonts w:eastAsia="標楷體" w:hint="eastAsia"/>
          <w:color w:val="000000" w:themeColor="text1"/>
          <w:sz w:val="28"/>
          <w:szCs w:val="28"/>
        </w:rPr>
        <w:t>南投縣</w:t>
      </w:r>
      <w:r w:rsidRPr="00073637">
        <w:rPr>
          <w:rFonts w:eastAsia="標楷體"/>
          <w:color w:val="000000" w:themeColor="text1"/>
          <w:sz w:val="28"/>
          <w:szCs w:val="28"/>
        </w:rPr>
        <w:t xml:space="preserve">政府備查。 </w:t>
      </w:r>
    </w:p>
    <w:p w14:paraId="7F995CFE" w14:textId="77777777" w:rsidR="00AC163F" w:rsidRPr="00073637" w:rsidRDefault="00AC163F" w:rsidP="00AC163F">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第十六條 其他相關法令之適用 </w:t>
      </w:r>
    </w:p>
    <w:p w14:paraId="39918492" w14:textId="77777777" w:rsidR="00AC163F" w:rsidRPr="00073637" w:rsidRDefault="00AC163F" w:rsidP="00AC163F">
      <w:pPr>
        <w:pStyle w:val="Default"/>
        <w:snapToGrid w:val="0"/>
        <w:spacing w:line="360" w:lineRule="auto"/>
        <w:ind w:firstLineChars="225" w:firstLine="630"/>
        <w:rPr>
          <w:rFonts w:eastAsia="標楷體"/>
          <w:color w:val="000000" w:themeColor="text1"/>
          <w:sz w:val="28"/>
          <w:szCs w:val="28"/>
        </w:rPr>
      </w:pPr>
      <w:r w:rsidRPr="00073637">
        <w:rPr>
          <w:rFonts w:eastAsia="標楷體"/>
          <w:color w:val="000000" w:themeColor="text1"/>
          <w:sz w:val="28"/>
          <w:szCs w:val="28"/>
        </w:rPr>
        <w:t xml:space="preserve">本契約未載明之事項，悉依民法等相關法令規定辦理。 </w:t>
      </w:r>
    </w:p>
    <w:p w14:paraId="1E97981A" w14:textId="77777777" w:rsidR="00AC163F" w:rsidRPr="00073637" w:rsidRDefault="00AC163F" w:rsidP="00AC163F">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第十七條 特別約定事項 </w:t>
      </w:r>
    </w:p>
    <w:p w14:paraId="38B2E6BA" w14:textId="77777777" w:rsidR="00AC163F" w:rsidRPr="00073637" w:rsidRDefault="00AC163F" w:rsidP="00AC163F">
      <w:pPr>
        <w:pStyle w:val="Default"/>
        <w:snapToGrid w:val="0"/>
        <w:spacing w:line="360" w:lineRule="auto"/>
        <w:ind w:firstLineChars="215" w:firstLine="602"/>
        <w:rPr>
          <w:rFonts w:eastAsia="標楷體"/>
          <w:color w:val="000000" w:themeColor="text1"/>
          <w:sz w:val="28"/>
          <w:szCs w:val="28"/>
        </w:rPr>
      </w:pPr>
      <w:r w:rsidRPr="00073637">
        <w:rPr>
          <w:rFonts w:eastAsia="標楷體"/>
          <w:color w:val="000000" w:themeColor="text1"/>
          <w:sz w:val="28"/>
          <w:szCs w:val="28"/>
        </w:rPr>
        <w:t>雙方就本契約其他約定事項如下：</w:t>
      </w:r>
    </w:p>
    <w:p w14:paraId="424A39C6" w14:textId="77777777" w:rsidR="00AC163F" w:rsidRPr="00073637" w:rsidRDefault="00AC163F" w:rsidP="00AC163F">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（一）</w:t>
      </w:r>
    </w:p>
    <w:p w14:paraId="3497305B" w14:textId="77777777" w:rsidR="00AC163F" w:rsidRPr="00073637" w:rsidRDefault="00AC163F" w:rsidP="00AC163F">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（二）</w:t>
      </w:r>
    </w:p>
    <w:p w14:paraId="2726DB37" w14:textId="77777777" w:rsidR="00AC163F" w:rsidRPr="00073637" w:rsidRDefault="00AC163F" w:rsidP="00AC163F">
      <w:pPr>
        <w:widowControl/>
        <w:snapToGrid w:val="0"/>
        <w:spacing w:line="360" w:lineRule="auto"/>
        <w:rPr>
          <w:rFonts w:ascii="標楷體" w:eastAsia="標楷體" w:hAnsi="標楷體" w:cs="標楷體"/>
          <w:color w:val="000000" w:themeColor="text1"/>
          <w:kern w:val="0"/>
          <w:sz w:val="28"/>
          <w:szCs w:val="28"/>
        </w:rPr>
      </w:pPr>
      <w:r w:rsidRPr="00073637">
        <w:rPr>
          <w:rFonts w:ascii="標楷體" w:eastAsia="標楷體" w:hAnsi="標楷體"/>
          <w:color w:val="000000" w:themeColor="text1"/>
          <w:sz w:val="28"/>
          <w:szCs w:val="28"/>
        </w:rPr>
        <w:br w:type="page"/>
      </w:r>
    </w:p>
    <w:p w14:paraId="447387E8" w14:textId="564E3437" w:rsidR="00E66F5A" w:rsidRPr="00073637" w:rsidRDefault="00E66F5A">
      <w:pPr>
        <w:widowControl/>
        <w:rPr>
          <w:rFonts w:ascii="標楷體" w:eastAsia="標楷體" w:hAnsi="標楷體" w:cs="標楷體"/>
          <w:color w:val="000000" w:themeColor="text1"/>
          <w:kern w:val="0"/>
          <w:sz w:val="32"/>
          <w:szCs w:val="32"/>
          <w:bdr w:val="single" w:sz="4" w:space="0" w:color="auto"/>
        </w:rPr>
      </w:pPr>
      <w:bookmarkStart w:id="31" w:name="_Hlk29487994"/>
      <w:r w:rsidRPr="00073637">
        <w:rPr>
          <w:noProof/>
          <w:color w:val="000000" w:themeColor="text1"/>
        </w:rPr>
        <w:drawing>
          <wp:inline distT="0" distB="0" distL="0" distR="0" wp14:anchorId="6C78EDC5" wp14:editId="40ECC4FF">
            <wp:extent cx="6124575" cy="77724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4575" cy="7772400"/>
                    </a:xfrm>
                    <a:prstGeom prst="rect">
                      <a:avLst/>
                    </a:prstGeom>
                    <a:noFill/>
                    <a:ln>
                      <a:noFill/>
                    </a:ln>
                  </pic:spPr>
                </pic:pic>
              </a:graphicData>
            </a:graphic>
          </wp:inline>
        </w:drawing>
      </w:r>
      <w:r w:rsidRPr="00073637">
        <w:rPr>
          <w:rFonts w:eastAsia="標楷體"/>
          <w:color w:val="000000" w:themeColor="text1"/>
          <w:sz w:val="32"/>
          <w:szCs w:val="32"/>
          <w:bdr w:val="single" w:sz="4" w:space="0" w:color="auto"/>
        </w:rPr>
        <w:br w:type="page"/>
      </w:r>
    </w:p>
    <w:p w14:paraId="57247DAC" w14:textId="4A875277" w:rsidR="00AC163F" w:rsidRPr="00073637" w:rsidRDefault="00AC163F" w:rsidP="00AC163F">
      <w:pPr>
        <w:pStyle w:val="Default"/>
        <w:rPr>
          <w:rFonts w:eastAsia="標楷體"/>
          <w:color w:val="000000" w:themeColor="text1"/>
          <w:sz w:val="32"/>
          <w:szCs w:val="32"/>
          <w:bdr w:val="single" w:sz="4" w:space="0" w:color="auto"/>
        </w:rPr>
      </w:pPr>
      <w:r w:rsidRPr="00073637">
        <w:rPr>
          <w:rFonts w:eastAsia="標楷體"/>
          <w:color w:val="000000" w:themeColor="text1"/>
          <w:sz w:val="32"/>
          <w:szCs w:val="32"/>
          <w:bdr w:val="single" w:sz="4" w:space="0" w:color="auto"/>
        </w:rPr>
        <w:t xml:space="preserve">附件一 </w:t>
      </w:r>
    </w:p>
    <w:p w14:paraId="2DF6201A" w14:textId="77777777" w:rsidR="00AC163F" w:rsidRPr="00073637" w:rsidRDefault="00AC163F" w:rsidP="00AC163F">
      <w:pPr>
        <w:pStyle w:val="Default"/>
        <w:jc w:val="center"/>
        <w:rPr>
          <w:rFonts w:eastAsia="標楷體"/>
          <w:color w:val="000000" w:themeColor="text1"/>
          <w:sz w:val="36"/>
          <w:szCs w:val="36"/>
        </w:rPr>
      </w:pPr>
      <w:r w:rsidRPr="00073637">
        <w:rPr>
          <w:rFonts w:eastAsia="標楷體"/>
          <w:color w:val="000000" w:themeColor="text1"/>
          <w:sz w:val="36"/>
          <w:szCs w:val="36"/>
        </w:rPr>
        <w:t>太陽光電發電設備規格及要求</w:t>
      </w:r>
    </w:p>
    <w:p w14:paraId="563A5F82" w14:textId="77777777" w:rsidR="00AC163F" w:rsidRPr="00073637" w:rsidRDefault="00AC163F" w:rsidP="00AC163F">
      <w:pPr>
        <w:pStyle w:val="Default"/>
        <w:snapToGrid w:val="0"/>
        <w:spacing w:line="360" w:lineRule="auto"/>
        <w:rPr>
          <w:rFonts w:eastAsia="標楷體"/>
          <w:b/>
          <w:color w:val="000000" w:themeColor="text1"/>
          <w:sz w:val="28"/>
          <w:szCs w:val="28"/>
        </w:rPr>
      </w:pPr>
      <w:r w:rsidRPr="00073637">
        <w:rPr>
          <w:rFonts w:eastAsia="標楷體"/>
          <w:b/>
          <w:color w:val="000000" w:themeColor="text1"/>
          <w:sz w:val="28"/>
          <w:szCs w:val="28"/>
        </w:rPr>
        <w:t xml:space="preserve">一、 太陽光電模組： </w:t>
      </w:r>
    </w:p>
    <w:p w14:paraId="186EE4CE" w14:textId="77777777" w:rsidR="00AC163F" w:rsidRPr="00073637" w:rsidRDefault="00AC163F" w:rsidP="00E66F5A">
      <w:pPr>
        <w:pStyle w:val="Default"/>
        <w:snapToGrid w:val="0"/>
        <w:spacing w:line="360" w:lineRule="auto"/>
        <w:ind w:leftChars="295" w:left="708" w:right="-2"/>
        <w:rPr>
          <w:rFonts w:eastAsia="標楷體"/>
          <w:color w:val="000000" w:themeColor="text1"/>
          <w:sz w:val="28"/>
          <w:szCs w:val="28"/>
        </w:rPr>
      </w:pPr>
      <w:r w:rsidRPr="00073637">
        <w:rPr>
          <w:rFonts w:eastAsia="標楷體"/>
          <w:color w:val="000000" w:themeColor="text1"/>
          <w:sz w:val="28"/>
          <w:szCs w:val="28"/>
        </w:rPr>
        <w:t>實際使用之太陽光電模組產品須全數符合經濟部標檢局所公告之設置當年度「台灣高效能太陽光電模組技術規範」及「太陽光電模組自願性產品驗證工廠檢查特定規範」，並獲得經濟部標準檢驗局驗證。</w:t>
      </w:r>
    </w:p>
    <w:p w14:paraId="714C7FDC" w14:textId="77777777" w:rsidR="00AC163F" w:rsidRPr="00073637" w:rsidRDefault="00AC163F" w:rsidP="00AC163F">
      <w:pPr>
        <w:pStyle w:val="Default"/>
        <w:snapToGrid w:val="0"/>
        <w:spacing w:line="360" w:lineRule="auto"/>
        <w:rPr>
          <w:rFonts w:eastAsia="標楷體"/>
          <w:b/>
          <w:color w:val="000000" w:themeColor="text1"/>
          <w:sz w:val="28"/>
          <w:szCs w:val="28"/>
        </w:rPr>
      </w:pPr>
      <w:r w:rsidRPr="00073637">
        <w:rPr>
          <w:rFonts w:eastAsia="標楷體"/>
          <w:b/>
          <w:color w:val="000000" w:themeColor="text1"/>
          <w:sz w:val="28"/>
          <w:szCs w:val="28"/>
        </w:rPr>
        <w:t xml:space="preserve">二、 支撐架與連結組件設計： </w:t>
      </w:r>
    </w:p>
    <w:p w14:paraId="1ED210A3" w14:textId="77777777" w:rsidR="00AC163F" w:rsidRPr="00073637" w:rsidRDefault="00AC163F" w:rsidP="007D1B28">
      <w:pPr>
        <w:pStyle w:val="Default"/>
        <w:snapToGrid w:val="0"/>
        <w:spacing w:line="360" w:lineRule="auto"/>
        <w:ind w:leftChars="170" w:left="1273" w:right="-1" w:hangingChars="309" w:hanging="865"/>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（一）支撐架結構設計應符合「建築物耐風設計規範及解說」之規定，惟基本設計風速在三十二點五公尺</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秒以下地區者，須採用三十二點五公尺</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秒之平均風速作為基本設計風速，並考量陣風反應因子（</w:t>
      </w:r>
      <w:r w:rsidRPr="00073637">
        <w:rPr>
          <w:rFonts w:ascii="Times New Roman" w:eastAsia="標楷體" w:hAnsi="Times New Roman" w:cs="Times New Roman"/>
          <w:color w:val="000000" w:themeColor="text1"/>
          <w:sz w:val="28"/>
          <w:szCs w:val="28"/>
        </w:rPr>
        <w:t>G</w:t>
      </w:r>
      <w:r w:rsidRPr="00073637">
        <w:rPr>
          <w:rFonts w:ascii="Times New Roman" w:eastAsia="標楷體" w:hAnsi="Times New Roman" w:cs="Times New Roman"/>
          <w:color w:val="000000" w:themeColor="text1"/>
          <w:sz w:val="28"/>
          <w:szCs w:val="28"/>
        </w:rPr>
        <w:t>），且由專業技師分別提供結構計算書與各式連結（</w:t>
      </w:r>
      <w:r w:rsidRPr="00073637">
        <w:rPr>
          <w:rFonts w:ascii="Times New Roman" w:eastAsia="標楷體" w:hAnsi="Times New Roman" w:cs="Times New Roman"/>
          <w:color w:val="000000" w:themeColor="text1"/>
          <w:sz w:val="28"/>
          <w:szCs w:val="28"/>
        </w:rPr>
        <w:t>Connection</w:t>
      </w:r>
      <w:r w:rsidRPr="00073637">
        <w:rPr>
          <w:rFonts w:ascii="Times New Roman" w:eastAsia="標楷體" w:hAnsi="Times New Roman" w:cs="Times New Roman"/>
          <w:color w:val="000000" w:themeColor="text1"/>
          <w:sz w:val="28"/>
          <w:szCs w:val="28"/>
        </w:rPr>
        <w:t>）安全檢核文件。</w:t>
      </w:r>
      <w:r w:rsidRPr="00073637">
        <w:rPr>
          <w:rFonts w:ascii="Times New Roman" w:eastAsia="標楷體" w:hAnsi="Times New Roman" w:cs="Times New Roman"/>
          <w:color w:val="000000" w:themeColor="text1"/>
          <w:sz w:val="28"/>
          <w:szCs w:val="28"/>
        </w:rPr>
        <w:t xml:space="preserve"> </w:t>
      </w:r>
    </w:p>
    <w:p w14:paraId="7BD4FE79" w14:textId="77777777" w:rsidR="00AC163F" w:rsidRPr="00073637" w:rsidRDefault="00AC163F" w:rsidP="00E66F5A">
      <w:pPr>
        <w:pStyle w:val="Default"/>
        <w:snapToGrid w:val="0"/>
        <w:spacing w:line="360" w:lineRule="auto"/>
        <w:ind w:leftChars="170" w:left="1273" w:rightChars="58" w:right="139" w:hangingChars="309" w:hanging="865"/>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（二）支撐架結構設計應依建築物耐風設計規範進行設計，其中用途係數（</w:t>
      </w:r>
      <w:r w:rsidRPr="00073637">
        <w:rPr>
          <w:rFonts w:ascii="Times New Roman" w:eastAsia="標楷體" w:hAnsi="Times New Roman" w:cs="Times New Roman"/>
          <w:color w:val="000000" w:themeColor="text1"/>
          <w:sz w:val="28"/>
          <w:szCs w:val="28"/>
        </w:rPr>
        <w:t>I</w:t>
      </w:r>
      <w:r w:rsidRPr="00073637">
        <w:rPr>
          <w:rFonts w:ascii="Times New Roman" w:eastAsia="標楷體" w:hAnsi="Times New Roman" w:cs="Times New Roman"/>
          <w:color w:val="000000" w:themeColor="text1"/>
          <w:sz w:val="28"/>
          <w:szCs w:val="28"/>
        </w:rPr>
        <w:t>），採</w:t>
      </w:r>
      <w:r w:rsidRPr="00073637">
        <w:rPr>
          <w:rFonts w:ascii="Times New Roman" w:eastAsia="標楷體" w:hAnsi="Times New Roman" w:cs="Times New Roman"/>
          <w:color w:val="000000" w:themeColor="text1"/>
          <w:sz w:val="28"/>
          <w:szCs w:val="28"/>
        </w:rPr>
        <w:t>I =1.1</w:t>
      </w:r>
      <w:r w:rsidRPr="00073637">
        <w:rPr>
          <w:rFonts w:ascii="Times New Roman" w:eastAsia="標楷體" w:hAnsi="Times New Roman" w:cs="Times New Roman"/>
          <w:color w:val="000000" w:themeColor="text1"/>
          <w:sz w:val="28"/>
          <w:szCs w:val="28"/>
        </w:rPr>
        <w:t>（含）以上、陣風反應因子（</w:t>
      </w:r>
      <w:r w:rsidRPr="00073637">
        <w:rPr>
          <w:rFonts w:ascii="Times New Roman" w:eastAsia="標楷體" w:hAnsi="Times New Roman" w:cs="Times New Roman"/>
          <w:color w:val="000000" w:themeColor="text1"/>
          <w:sz w:val="28"/>
          <w:szCs w:val="28"/>
        </w:rPr>
        <w:t>G</w:t>
      </w:r>
      <w:r w:rsidRPr="00073637">
        <w:rPr>
          <w:rFonts w:ascii="Times New Roman" w:eastAsia="標楷體" w:hAnsi="Times New Roman" w:cs="Times New Roman"/>
          <w:color w:val="000000" w:themeColor="text1"/>
          <w:sz w:val="28"/>
          <w:szCs w:val="28"/>
        </w:rPr>
        <w:t>），採</w:t>
      </w:r>
      <w:r w:rsidRPr="00073637">
        <w:rPr>
          <w:rFonts w:ascii="Times New Roman" w:eastAsia="標楷體" w:hAnsi="Times New Roman" w:cs="Times New Roman"/>
          <w:color w:val="000000" w:themeColor="text1"/>
          <w:sz w:val="28"/>
          <w:szCs w:val="28"/>
        </w:rPr>
        <w:t>G=1.88</w:t>
      </w:r>
      <w:r w:rsidRPr="00073637">
        <w:rPr>
          <w:rFonts w:ascii="Times New Roman" w:eastAsia="標楷體" w:hAnsi="Times New Roman" w:cs="Times New Roman"/>
          <w:color w:val="000000" w:themeColor="text1"/>
          <w:sz w:val="28"/>
          <w:szCs w:val="28"/>
        </w:rPr>
        <w:t>（含）以上，作為設計與計算基礎。</w:t>
      </w:r>
      <w:r w:rsidRPr="00073637">
        <w:rPr>
          <w:rFonts w:ascii="Times New Roman" w:eastAsia="標楷體" w:hAnsi="Times New Roman" w:cs="Times New Roman"/>
          <w:color w:val="000000" w:themeColor="text1"/>
          <w:sz w:val="28"/>
          <w:szCs w:val="28"/>
        </w:rPr>
        <w:t xml:space="preserve"> </w:t>
      </w:r>
    </w:p>
    <w:p w14:paraId="3533702D" w14:textId="77777777" w:rsidR="00AC163F" w:rsidRPr="00073637" w:rsidRDefault="00AC163F" w:rsidP="00E66F5A">
      <w:pPr>
        <w:pStyle w:val="Default"/>
        <w:snapToGrid w:val="0"/>
        <w:spacing w:line="360" w:lineRule="auto"/>
        <w:ind w:leftChars="170" w:left="1273" w:right="140" w:hangingChars="309" w:hanging="865"/>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（三）如太陽光電模組距離屋頂面最高高度超過</w:t>
      </w:r>
      <w:r w:rsidRPr="00073637">
        <w:rPr>
          <w:rFonts w:ascii="Times New Roman" w:eastAsia="標楷體" w:hAnsi="Times New Roman" w:cs="Times New Roman"/>
          <w:color w:val="000000" w:themeColor="text1"/>
          <w:sz w:val="28"/>
          <w:szCs w:val="28"/>
        </w:rPr>
        <w:t>0.3</w:t>
      </w:r>
      <w:r w:rsidRPr="00073637">
        <w:rPr>
          <w:rFonts w:ascii="Times New Roman" w:eastAsia="標楷體" w:hAnsi="Times New Roman" w:cs="Times New Roman"/>
          <w:color w:val="000000" w:themeColor="text1"/>
          <w:sz w:val="28"/>
          <w:szCs w:val="28"/>
        </w:rPr>
        <w:t>公尺（含）以上之系統，單一模組與支撐架正面連結（上扣）及背面連結（下鎖）的固定組件共計須</w:t>
      </w:r>
      <w:r w:rsidRPr="00073637">
        <w:rPr>
          <w:rFonts w:ascii="Times New Roman" w:eastAsia="標楷體" w:hAnsi="Times New Roman" w:cs="Times New Roman"/>
          <w:color w:val="000000" w:themeColor="text1"/>
          <w:sz w:val="28"/>
          <w:szCs w:val="28"/>
        </w:rPr>
        <w:t>8</w:t>
      </w:r>
      <w:r w:rsidRPr="00073637">
        <w:rPr>
          <w:rFonts w:ascii="Times New Roman" w:eastAsia="標楷體" w:hAnsi="Times New Roman" w:cs="Times New Roman"/>
          <w:color w:val="000000" w:themeColor="text1"/>
          <w:sz w:val="28"/>
          <w:szCs w:val="28"/>
        </w:rPr>
        <w:t>個點以上。如太陽光電模組距離屋頂面最高高度低於</w:t>
      </w:r>
      <w:r w:rsidRPr="00073637">
        <w:rPr>
          <w:rFonts w:ascii="Times New Roman" w:eastAsia="標楷體" w:hAnsi="Times New Roman" w:cs="Times New Roman"/>
          <w:color w:val="000000" w:themeColor="text1"/>
          <w:sz w:val="28"/>
          <w:szCs w:val="28"/>
        </w:rPr>
        <w:t>0.3</w:t>
      </w:r>
      <w:r w:rsidRPr="00073637">
        <w:rPr>
          <w:rFonts w:ascii="Times New Roman" w:eastAsia="標楷體" w:hAnsi="Times New Roman" w:cs="Times New Roman"/>
          <w:color w:val="000000" w:themeColor="text1"/>
          <w:sz w:val="28"/>
          <w:szCs w:val="28"/>
        </w:rPr>
        <w:t>公尺以下之系統，單一模組正面連結（上扣）必須與</w:t>
      </w:r>
      <w:r w:rsidRPr="00073637">
        <w:rPr>
          <w:rFonts w:ascii="Times New Roman" w:eastAsia="標楷體" w:hAnsi="Times New Roman" w:cs="Times New Roman"/>
          <w:color w:val="000000" w:themeColor="text1"/>
          <w:sz w:val="28"/>
          <w:szCs w:val="28"/>
        </w:rPr>
        <w:t>3</w:t>
      </w:r>
      <w:r w:rsidRPr="00073637">
        <w:rPr>
          <w:rFonts w:ascii="Times New Roman" w:eastAsia="標楷體" w:hAnsi="Times New Roman" w:cs="Times New Roman"/>
          <w:color w:val="000000" w:themeColor="text1"/>
          <w:sz w:val="28"/>
          <w:szCs w:val="28"/>
        </w:rPr>
        <w:t>根支架組件（位於模組上中下側）連結固定，連結扣件共計須</w:t>
      </w:r>
      <w:r w:rsidRPr="00073637">
        <w:rPr>
          <w:rFonts w:ascii="Times New Roman" w:eastAsia="標楷體" w:hAnsi="Times New Roman" w:cs="Times New Roman"/>
          <w:color w:val="000000" w:themeColor="text1"/>
          <w:sz w:val="28"/>
          <w:szCs w:val="28"/>
        </w:rPr>
        <w:t>6</w:t>
      </w:r>
      <w:r w:rsidRPr="00073637">
        <w:rPr>
          <w:rFonts w:ascii="Times New Roman" w:eastAsia="標楷體" w:hAnsi="Times New Roman" w:cs="Times New Roman"/>
          <w:color w:val="000000" w:themeColor="text1"/>
          <w:sz w:val="28"/>
          <w:szCs w:val="28"/>
        </w:rPr>
        <w:t>組以上。</w:t>
      </w:r>
      <w:r w:rsidRPr="00073637">
        <w:rPr>
          <w:rFonts w:ascii="Times New Roman" w:eastAsia="標楷體" w:hAnsi="Times New Roman" w:cs="Times New Roman"/>
          <w:color w:val="000000" w:themeColor="text1"/>
          <w:sz w:val="28"/>
          <w:szCs w:val="28"/>
        </w:rPr>
        <w:t xml:space="preserve"> </w:t>
      </w:r>
    </w:p>
    <w:p w14:paraId="116350E2" w14:textId="77777777" w:rsidR="00AC163F" w:rsidRPr="00073637" w:rsidRDefault="00AC163F" w:rsidP="00E66F5A">
      <w:pPr>
        <w:pStyle w:val="Default"/>
        <w:snapToGrid w:val="0"/>
        <w:spacing w:line="360" w:lineRule="auto"/>
        <w:ind w:leftChars="170" w:left="1273" w:rightChars="117" w:right="281" w:hangingChars="309" w:hanging="865"/>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四）所有螺絲組（包含螺絲、螺帽、彈簧華司、平板華司等）及扣件材質必須具抗腐蝕能力，螺絲組（包含螺絲、螺帽、平板華司與彈簧華司等）應為同一材質，可為熱浸鍍鋅或電鍍鋅材質或不銹鋼材質等抗腐蝕材質，並取得抗腐蝕品質測試報告。</w:t>
      </w:r>
      <w:r w:rsidRPr="00073637">
        <w:rPr>
          <w:rFonts w:ascii="Times New Roman" w:eastAsia="標楷體" w:hAnsi="Times New Roman" w:cs="Times New Roman"/>
          <w:color w:val="000000" w:themeColor="text1"/>
          <w:sz w:val="28"/>
          <w:szCs w:val="28"/>
        </w:rPr>
        <w:t xml:space="preserve"> </w:t>
      </w:r>
    </w:p>
    <w:p w14:paraId="11CEF1CD" w14:textId="77777777" w:rsidR="00287F12" w:rsidRPr="00073637" w:rsidRDefault="00AC163F" w:rsidP="00E66F5A">
      <w:pPr>
        <w:pStyle w:val="Default"/>
        <w:snapToGrid w:val="0"/>
        <w:spacing w:line="360" w:lineRule="auto"/>
        <w:ind w:leftChars="170" w:left="1273" w:rightChars="117" w:right="281" w:hangingChars="309" w:hanging="865"/>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（五）每一構件連結螺絲組</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包含抗腐蝕螺絲、至少</w:t>
      </w: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片彈簧華司、至少</w:t>
      </w:r>
      <w:r w:rsidRPr="00073637">
        <w:rPr>
          <w:rFonts w:ascii="Times New Roman" w:eastAsia="標楷體" w:hAnsi="Times New Roman" w:cs="Times New Roman"/>
          <w:color w:val="000000" w:themeColor="text1"/>
          <w:sz w:val="28"/>
          <w:szCs w:val="28"/>
        </w:rPr>
        <w:t>2</w:t>
      </w:r>
      <w:r w:rsidRPr="00073637">
        <w:rPr>
          <w:rFonts w:ascii="Times New Roman" w:eastAsia="標楷體" w:hAnsi="Times New Roman" w:cs="Times New Roman"/>
          <w:color w:val="000000" w:themeColor="text1"/>
          <w:sz w:val="28"/>
          <w:szCs w:val="28"/>
        </w:rPr>
        <w:t>片</w:t>
      </w:r>
    </w:p>
    <w:p w14:paraId="2A229C1C" w14:textId="4B1F090F" w:rsidR="00AC163F" w:rsidRPr="00073637" w:rsidRDefault="00AC163F" w:rsidP="00287F12">
      <w:pPr>
        <w:pStyle w:val="Default"/>
        <w:snapToGrid w:val="0"/>
        <w:spacing w:line="360" w:lineRule="auto"/>
        <w:ind w:leftChars="530" w:left="1272" w:rightChars="117" w:right="281" w:firstLineChars="1" w:firstLine="3"/>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平板華司、至少</w:t>
      </w: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個抗腐蝕六角螺帽以及於六角螺帽上再套上</w:t>
      </w: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個抗腐蝕六角蓋型螺帽。</w:t>
      </w:r>
      <w:r w:rsidRPr="00073637">
        <w:rPr>
          <w:rFonts w:ascii="Times New Roman" w:eastAsia="標楷體" w:hAnsi="Times New Roman" w:cs="Times New Roman"/>
          <w:color w:val="000000" w:themeColor="text1"/>
          <w:sz w:val="28"/>
          <w:szCs w:val="28"/>
        </w:rPr>
        <w:t xml:space="preserve"> </w:t>
      </w:r>
    </w:p>
    <w:p w14:paraId="0CCBA5E2" w14:textId="77777777" w:rsidR="00AC163F" w:rsidRPr="00073637" w:rsidRDefault="00AC163F" w:rsidP="00AC163F">
      <w:pPr>
        <w:pStyle w:val="Default"/>
        <w:snapToGrid w:val="0"/>
        <w:spacing w:line="360" w:lineRule="auto"/>
        <w:rPr>
          <w:rFonts w:eastAsia="標楷體"/>
          <w:b/>
          <w:color w:val="000000" w:themeColor="text1"/>
          <w:sz w:val="28"/>
          <w:szCs w:val="28"/>
        </w:rPr>
      </w:pPr>
      <w:r w:rsidRPr="00073637">
        <w:rPr>
          <w:rFonts w:eastAsia="標楷體"/>
          <w:b/>
          <w:color w:val="000000" w:themeColor="text1"/>
          <w:sz w:val="28"/>
          <w:szCs w:val="28"/>
        </w:rPr>
        <w:t xml:space="preserve">三、 支撐架金屬基材耐腐蝕性能： </w:t>
      </w:r>
    </w:p>
    <w:p w14:paraId="7BA77C0E" w14:textId="77777777" w:rsidR="00AC163F" w:rsidRPr="00073637" w:rsidRDefault="00AC163F" w:rsidP="00287F12">
      <w:pPr>
        <w:pStyle w:val="Default"/>
        <w:snapToGrid w:val="0"/>
        <w:spacing w:line="360" w:lineRule="auto"/>
        <w:ind w:leftChars="181" w:left="1274" w:rightChars="117" w:right="281" w:hangingChars="300" w:hanging="84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（一）腐蝕環境分類須依照</w:t>
      </w:r>
      <w:r w:rsidRPr="00073637">
        <w:rPr>
          <w:rFonts w:ascii="Times New Roman" w:eastAsia="標楷體" w:hAnsi="Times New Roman" w:cs="Times New Roman"/>
          <w:color w:val="000000" w:themeColor="text1"/>
          <w:sz w:val="28"/>
          <w:szCs w:val="28"/>
        </w:rPr>
        <w:t xml:space="preserve">ISO 9223 </w:t>
      </w:r>
      <w:r w:rsidRPr="00073637">
        <w:rPr>
          <w:rFonts w:ascii="Times New Roman" w:eastAsia="標楷體" w:hAnsi="Times New Roman" w:cs="Times New Roman"/>
          <w:color w:val="000000" w:themeColor="text1"/>
          <w:sz w:val="28"/>
          <w:szCs w:val="28"/>
        </w:rPr>
        <w:t>之腐蝕環境分類，並依</w:t>
      </w:r>
      <w:r w:rsidRPr="00073637">
        <w:rPr>
          <w:rFonts w:ascii="Times New Roman" w:eastAsia="標楷體" w:hAnsi="Times New Roman" w:cs="Times New Roman"/>
          <w:color w:val="000000" w:themeColor="text1"/>
          <w:sz w:val="28"/>
          <w:szCs w:val="28"/>
        </w:rPr>
        <w:t>ISO 9224</w:t>
      </w:r>
      <w:r w:rsidRPr="00073637">
        <w:rPr>
          <w:rFonts w:ascii="Times New Roman" w:eastAsia="標楷體" w:hAnsi="Times New Roman" w:cs="Times New Roman"/>
          <w:color w:val="000000" w:themeColor="text1"/>
          <w:sz w:val="28"/>
          <w:szCs w:val="28"/>
        </w:rPr>
        <w:t>金屬材質的腐蝕速率進行防蝕設計，惟至少應以中度腐蝕（</w:t>
      </w:r>
      <w:r w:rsidRPr="00073637">
        <w:rPr>
          <w:rFonts w:ascii="Times New Roman" w:eastAsia="標楷體" w:hAnsi="Times New Roman" w:cs="Times New Roman"/>
          <w:color w:val="000000" w:themeColor="text1"/>
          <w:sz w:val="28"/>
          <w:szCs w:val="28"/>
        </w:rPr>
        <w:t>ISO 9223-C3</w:t>
      </w:r>
      <w:r w:rsidRPr="00073637">
        <w:rPr>
          <w:rFonts w:ascii="Times New Roman" w:eastAsia="標楷體" w:hAnsi="Times New Roman" w:cs="Times New Roman"/>
          <w:color w:val="000000" w:themeColor="text1"/>
          <w:sz w:val="28"/>
          <w:szCs w:val="28"/>
        </w:rPr>
        <w:t>）等級以上的腐蝕環境設計。</w:t>
      </w:r>
      <w:r w:rsidRPr="00073637">
        <w:rPr>
          <w:rFonts w:ascii="Times New Roman" w:eastAsia="標楷體" w:hAnsi="Times New Roman" w:cs="Times New Roman"/>
          <w:color w:val="000000" w:themeColor="text1"/>
          <w:sz w:val="28"/>
          <w:szCs w:val="28"/>
        </w:rPr>
        <w:t xml:space="preserve"> </w:t>
      </w:r>
    </w:p>
    <w:p w14:paraId="634F24B0" w14:textId="77777777" w:rsidR="00AC163F" w:rsidRPr="00073637" w:rsidRDefault="00AC163F" w:rsidP="00287F12">
      <w:pPr>
        <w:pStyle w:val="Default"/>
        <w:snapToGrid w:val="0"/>
        <w:spacing w:line="360" w:lineRule="auto"/>
        <w:ind w:leftChars="181" w:left="1274" w:rightChars="117" w:right="281" w:hangingChars="300" w:hanging="84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（二）若採用鋼構基材，應為一般結構用鋼材（如</w:t>
      </w:r>
      <w:r w:rsidRPr="00073637">
        <w:rPr>
          <w:rFonts w:ascii="Times New Roman" w:eastAsia="標楷體" w:hAnsi="Times New Roman" w:cs="Times New Roman"/>
          <w:color w:val="000000" w:themeColor="text1"/>
          <w:sz w:val="28"/>
          <w:szCs w:val="28"/>
        </w:rPr>
        <w:t>ASTM A709</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ASTM A36</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A572</w:t>
      </w:r>
      <w:r w:rsidRPr="00073637">
        <w:rPr>
          <w:rFonts w:ascii="Times New Roman" w:eastAsia="標楷體" w:hAnsi="Times New Roman" w:cs="Times New Roman"/>
          <w:color w:val="000000" w:themeColor="text1"/>
          <w:sz w:val="28"/>
          <w:szCs w:val="28"/>
        </w:rPr>
        <w:t>等）或冷軋鋼構材外加表面防蝕處理，或耐候鋼材（如</w:t>
      </w:r>
      <w:r w:rsidRPr="00073637">
        <w:rPr>
          <w:rFonts w:ascii="Times New Roman" w:eastAsia="標楷體" w:hAnsi="Times New Roman" w:cs="Times New Roman"/>
          <w:color w:val="000000" w:themeColor="text1"/>
          <w:sz w:val="28"/>
          <w:szCs w:val="28"/>
        </w:rPr>
        <w:t>ASTM A588</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CNS 4620</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JIS G3114</w:t>
      </w:r>
      <w:r w:rsidRPr="00073637">
        <w:rPr>
          <w:rFonts w:ascii="Times New Roman" w:eastAsia="標楷體" w:hAnsi="Times New Roman" w:cs="Times New Roman"/>
          <w:color w:val="000000" w:themeColor="text1"/>
          <w:sz w:val="28"/>
          <w:szCs w:val="28"/>
        </w:rPr>
        <w:t>等）。</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鋼構基材表面處理，須以設置地點符合</w:t>
      </w:r>
      <w:r w:rsidRPr="00073637">
        <w:rPr>
          <w:rFonts w:ascii="Times New Roman" w:eastAsia="標楷體" w:hAnsi="Times New Roman" w:cs="Times New Roman"/>
          <w:color w:val="000000" w:themeColor="text1"/>
          <w:sz w:val="28"/>
          <w:szCs w:val="28"/>
        </w:rPr>
        <w:t>ISO 9223</w:t>
      </w:r>
      <w:r w:rsidRPr="00073637">
        <w:rPr>
          <w:rFonts w:ascii="Times New Roman" w:eastAsia="標楷體" w:hAnsi="Times New Roman" w:cs="Times New Roman"/>
          <w:color w:val="000000" w:themeColor="text1"/>
          <w:sz w:val="28"/>
          <w:szCs w:val="28"/>
        </w:rPr>
        <w:t>之腐蝕環境分類等級，且至少以中度腐蝕（</w:t>
      </w:r>
      <w:r w:rsidRPr="00073637">
        <w:rPr>
          <w:rFonts w:ascii="Times New Roman" w:eastAsia="標楷體" w:hAnsi="Times New Roman" w:cs="Times New Roman"/>
          <w:color w:val="000000" w:themeColor="text1"/>
          <w:sz w:val="28"/>
          <w:szCs w:val="28"/>
        </w:rPr>
        <w:t>ISO 9223-C3</w:t>
      </w:r>
      <w:r w:rsidRPr="00073637">
        <w:rPr>
          <w:rFonts w:ascii="Times New Roman" w:eastAsia="標楷體" w:hAnsi="Times New Roman" w:cs="Times New Roman"/>
          <w:color w:val="000000" w:themeColor="text1"/>
          <w:sz w:val="28"/>
          <w:szCs w:val="28"/>
        </w:rPr>
        <w:t>）等級以上為處理基準，並以</w:t>
      </w:r>
      <w:r w:rsidRPr="00073637">
        <w:rPr>
          <w:rFonts w:ascii="Times New Roman" w:eastAsia="標楷體" w:hAnsi="Times New Roman" w:cs="Times New Roman"/>
          <w:color w:val="000000" w:themeColor="text1"/>
          <w:sz w:val="28"/>
          <w:szCs w:val="28"/>
        </w:rPr>
        <w:t>20</w:t>
      </w:r>
      <w:r w:rsidRPr="00073637">
        <w:rPr>
          <w:rFonts w:ascii="Times New Roman" w:eastAsia="標楷體" w:hAnsi="Times New Roman" w:cs="Times New Roman"/>
          <w:color w:val="000000" w:themeColor="text1"/>
          <w:sz w:val="28"/>
          <w:szCs w:val="28"/>
        </w:rPr>
        <w:t>年（含）以上抗腐蝕性能進行表面處理，並由專業機構提出施作說明與品質保證證明。</w:t>
      </w:r>
    </w:p>
    <w:p w14:paraId="6E3F5AA9" w14:textId="77777777" w:rsidR="00AC163F" w:rsidRPr="00073637" w:rsidRDefault="00AC163F" w:rsidP="00287F12">
      <w:pPr>
        <w:pStyle w:val="Default"/>
        <w:snapToGrid w:val="0"/>
        <w:spacing w:line="360" w:lineRule="auto"/>
        <w:ind w:leftChars="181" w:left="1274" w:rightChars="117" w:right="281" w:hangingChars="300" w:hanging="84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（三）若採用鋁合金鋁擠型基材，其鋁合金材質應為</w:t>
      </w:r>
      <w:r w:rsidRPr="00073637">
        <w:rPr>
          <w:rFonts w:ascii="Times New Roman" w:eastAsia="標楷體" w:hAnsi="Times New Roman" w:cs="Times New Roman"/>
          <w:color w:val="000000" w:themeColor="text1"/>
          <w:sz w:val="28"/>
          <w:szCs w:val="28"/>
        </w:rPr>
        <w:t>6005T5</w:t>
      </w:r>
      <w:r w:rsidRPr="00073637">
        <w:rPr>
          <w:rFonts w:ascii="Times New Roman" w:eastAsia="標楷體" w:hAnsi="Times New Roman" w:cs="Times New Roman"/>
          <w:color w:val="000000" w:themeColor="text1"/>
          <w:sz w:val="28"/>
          <w:szCs w:val="28"/>
        </w:rPr>
        <w:t>或</w:t>
      </w:r>
      <w:r w:rsidRPr="00073637">
        <w:rPr>
          <w:rFonts w:ascii="Times New Roman" w:eastAsia="標楷體" w:hAnsi="Times New Roman" w:cs="Times New Roman"/>
          <w:color w:val="000000" w:themeColor="text1"/>
          <w:sz w:val="28"/>
          <w:szCs w:val="28"/>
        </w:rPr>
        <w:t>6061T5</w:t>
      </w:r>
      <w:r w:rsidRPr="00073637">
        <w:rPr>
          <w:rFonts w:ascii="Times New Roman" w:eastAsia="標楷體" w:hAnsi="Times New Roman" w:cs="Times New Roman"/>
          <w:color w:val="000000" w:themeColor="text1"/>
          <w:sz w:val="28"/>
          <w:szCs w:val="28"/>
        </w:rPr>
        <w:t>以上等級，並須符合結構安全要求。其表面處理方式採陽極處理厚度</w:t>
      </w:r>
      <w:r w:rsidRPr="00073637">
        <w:rPr>
          <w:rFonts w:ascii="Times New Roman" w:eastAsia="標楷體" w:hAnsi="Times New Roman" w:cs="Times New Roman"/>
          <w:color w:val="000000" w:themeColor="text1"/>
          <w:sz w:val="28"/>
          <w:szCs w:val="28"/>
        </w:rPr>
        <w:t>14μm</w:t>
      </w:r>
      <w:r w:rsidRPr="00073637">
        <w:rPr>
          <w:rFonts w:ascii="Times New Roman" w:eastAsia="標楷體" w:hAnsi="Times New Roman" w:cs="Times New Roman"/>
          <w:color w:val="000000" w:themeColor="text1"/>
          <w:sz w:val="28"/>
          <w:szCs w:val="28"/>
        </w:rPr>
        <w:t>以上及外加一層膜厚</w:t>
      </w:r>
      <w:r w:rsidRPr="00073637">
        <w:rPr>
          <w:rFonts w:ascii="Times New Roman" w:eastAsia="標楷體" w:hAnsi="Times New Roman" w:cs="Times New Roman"/>
          <w:color w:val="000000" w:themeColor="text1"/>
          <w:sz w:val="28"/>
          <w:szCs w:val="28"/>
        </w:rPr>
        <w:t>7μm</w:t>
      </w:r>
      <w:r w:rsidRPr="00073637">
        <w:rPr>
          <w:rFonts w:ascii="Times New Roman" w:eastAsia="標楷體" w:hAnsi="Times New Roman" w:cs="Times New Roman"/>
          <w:color w:val="000000" w:themeColor="text1"/>
          <w:sz w:val="28"/>
          <w:szCs w:val="28"/>
        </w:rPr>
        <w:t>以上之壓克力透明漆之表面防蝕處理，除鋁合金鋁擠型基材外的鋁合金板、小配件等之表面處理方式可為陽極處理厚度</w:t>
      </w:r>
      <w:r w:rsidRPr="00073637">
        <w:rPr>
          <w:rFonts w:ascii="Times New Roman" w:eastAsia="標楷體" w:hAnsi="Times New Roman" w:cs="Times New Roman"/>
          <w:color w:val="000000" w:themeColor="text1"/>
          <w:sz w:val="28"/>
          <w:szCs w:val="28"/>
        </w:rPr>
        <w:t>7μm</w:t>
      </w:r>
      <w:r w:rsidRPr="00073637">
        <w:rPr>
          <w:rFonts w:ascii="Times New Roman" w:eastAsia="標楷體" w:hAnsi="Times New Roman" w:cs="Times New Roman"/>
          <w:color w:val="000000" w:themeColor="text1"/>
          <w:sz w:val="28"/>
          <w:szCs w:val="28"/>
        </w:rPr>
        <w:t>以上及外加一層膜厚</w:t>
      </w:r>
      <w:r w:rsidRPr="00073637">
        <w:rPr>
          <w:rFonts w:ascii="Times New Roman" w:eastAsia="標楷體" w:hAnsi="Times New Roman" w:cs="Times New Roman"/>
          <w:color w:val="000000" w:themeColor="text1"/>
          <w:sz w:val="28"/>
          <w:szCs w:val="28"/>
        </w:rPr>
        <w:t>7μm</w:t>
      </w:r>
      <w:r w:rsidRPr="00073637">
        <w:rPr>
          <w:rFonts w:ascii="Times New Roman" w:eastAsia="標楷體" w:hAnsi="Times New Roman" w:cs="Times New Roman"/>
          <w:color w:val="000000" w:themeColor="text1"/>
          <w:sz w:val="28"/>
          <w:szCs w:val="28"/>
        </w:rPr>
        <w:t>以上之壓克力透明漆，且皆需取得具有</w:t>
      </w:r>
      <w:r w:rsidRPr="00073637">
        <w:rPr>
          <w:rFonts w:ascii="Times New Roman" w:eastAsia="標楷體" w:hAnsi="Times New Roman" w:cs="Times New Roman"/>
          <w:color w:val="000000" w:themeColor="text1"/>
          <w:sz w:val="28"/>
          <w:szCs w:val="28"/>
        </w:rPr>
        <w:t>TAF</w:t>
      </w:r>
      <w:r w:rsidRPr="00073637">
        <w:rPr>
          <w:rFonts w:ascii="Times New Roman" w:eastAsia="標楷體" w:hAnsi="Times New Roman" w:cs="Times New Roman"/>
          <w:color w:val="000000" w:themeColor="text1"/>
          <w:sz w:val="28"/>
          <w:szCs w:val="28"/>
        </w:rPr>
        <w:t>認可之測試實驗室測試合格報告。</w:t>
      </w:r>
      <w:r w:rsidRPr="00073637">
        <w:rPr>
          <w:rFonts w:ascii="Times New Roman" w:eastAsia="標楷體" w:hAnsi="Times New Roman" w:cs="Times New Roman"/>
          <w:color w:val="000000" w:themeColor="text1"/>
          <w:sz w:val="28"/>
          <w:szCs w:val="28"/>
        </w:rPr>
        <w:t xml:space="preserve"> </w:t>
      </w:r>
    </w:p>
    <w:p w14:paraId="0F8606B9" w14:textId="77777777" w:rsidR="00AC163F" w:rsidRPr="00073637" w:rsidRDefault="00AC163F" w:rsidP="00287F12">
      <w:pPr>
        <w:pStyle w:val="Default"/>
        <w:snapToGrid w:val="0"/>
        <w:spacing w:line="360" w:lineRule="auto"/>
        <w:ind w:leftChars="181" w:left="1274" w:right="140" w:hangingChars="300" w:hanging="84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（四）太陽光電模組鋁框與鋼構基材接觸位置應加裝鐵氟龍絕緣墊片以隔開二者，避免產生電位差腐蝕；螺絲組與太陽光電模組鋁框接觸處之平板華司下方應再加裝鐵氟龍絕緣墊片以隔開螺絲組及模組鋁框。</w:t>
      </w:r>
    </w:p>
    <w:p w14:paraId="23BCAE77" w14:textId="77777777" w:rsidR="00AC163F" w:rsidRPr="00073637" w:rsidRDefault="00AC163F" w:rsidP="00AC163F">
      <w:pPr>
        <w:pStyle w:val="Default"/>
        <w:snapToGrid w:val="0"/>
        <w:spacing w:line="360" w:lineRule="auto"/>
        <w:rPr>
          <w:rFonts w:eastAsia="標楷體"/>
          <w:b/>
          <w:color w:val="000000" w:themeColor="text1"/>
          <w:sz w:val="28"/>
          <w:szCs w:val="28"/>
        </w:rPr>
      </w:pPr>
      <w:r w:rsidRPr="00073637">
        <w:rPr>
          <w:rFonts w:eastAsia="標楷體"/>
          <w:b/>
          <w:color w:val="000000" w:themeColor="text1"/>
          <w:sz w:val="28"/>
          <w:szCs w:val="28"/>
        </w:rPr>
        <w:t xml:space="preserve">四、 檢驗文件： </w:t>
      </w:r>
    </w:p>
    <w:p w14:paraId="187DDB1B" w14:textId="77777777" w:rsidR="00AC163F" w:rsidRPr="00073637" w:rsidRDefault="00AC163F" w:rsidP="00287F12">
      <w:pPr>
        <w:pStyle w:val="Default"/>
        <w:snapToGrid w:val="0"/>
        <w:spacing w:line="360" w:lineRule="auto"/>
        <w:ind w:leftChars="181" w:left="1274" w:right="282" w:hangingChars="300" w:hanging="840"/>
        <w:rPr>
          <w:rFonts w:eastAsia="標楷體"/>
          <w:color w:val="000000" w:themeColor="text1"/>
          <w:sz w:val="28"/>
          <w:szCs w:val="28"/>
        </w:rPr>
      </w:pPr>
      <w:r w:rsidRPr="00073637">
        <w:rPr>
          <w:rFonts w:ascii="Times New Roman" w:eastAsia="標楷體" w:hAnsi="Times New Roman" w:cs="Times New Roman"/>
          <w:color w:val="000000" w:themeColor="text1"/>
          <w:sz w:val="28"/>
          <w:szCs w:val="28"/>
        </w:rPr>
        <w:t>（一）上述太陽光電發電設備之結構規格要求，需由依法登記開業或執業之建築師、土木技師或結構技師依照太陽光電發電設備檢驗表（附件二）進行現場查驗，以確認符合項目要求。</w:t>
      </w:r>
      <w:r w:rsidRPr="00073637">
        <w:rPr>
          <w:rFonts w:eastAsia="標楷體"/>
          <w:color w:val="000000" w:themeColor="text1"/>
          <w:sz w:val="28"/>
          <w:szCs w:val="28"/>
        </w:rPr>
        <w:t xml:space="preserve"> </w:t>
      </w:r>
    </w:p>
    <w:p w14:paraId="2D0CE506" w14:textId="77777777" w:rsidR="00494C6A" w:rsidRDefault="00AC163F" w:rsidP="00AC163F">
      <w:pPr>
        <w:pStyle w:val="Default"/>
        <w:snapToGrid w:val="0"/>
        <w:spacing w:line="360" w:lineRule="auto"/>
        <w:ind w:leftChars="181" w:left="1274" w:right="-49" w:hangingChars="300" w:hanging="840"/>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（二）太陽光電發電設備檢驗表正本交付甲方留存，乙方得備存影本</w:t>
      </w:r>
      <w:bookmarkEnd w:id="31"/>
    </w:p>
    <w:p w14:paraId="26367701" w14:textId="5018E734" w:rsidR="00494C6A" w:rsidRPr="003250CF" w:rsidRDefault="00494C6A" w:rsidP="00494C6A">
      <w:pPr>
        <w:autoSpaceDE w:val="0"/>
        <w:autoSpaceDN w:val="0"/>
        <w:adjustRightInd w:val="0"/>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r w:rsidRPr="00494C6A">
        <w:rPr>
          <w:rFonts w:ascii="標楷體" w:eastAsia="標楷體" w:hAnsi="標楷體" w:cs="標楷體"/>
          <w:color w:val="000000"/>
          <w:kern w:val="0"/>
          <w:sz w:val="32"/>
          <w:szCs w:val="32"/>
          <w:bdr w:val="single" w:sz="4" w:space="0" w:color="auto"/>
        </w:rPr>
        <w:t>附件二</w:t>
      </w:r>
      <w:r w:rsidRPr="00494C6A">
        <w:rPr>
          <w:rFonts w:ascii="標楷體" w:eastAsia="標楷體" w:hAnsi="標楷體" w:cs="標楷體"/>
          <w:color w:val="000000"/>
          <w:kern w:val="0"/>
          <w:sz w:val="32"/>
          <w:szCs w:val="32"/>
        </w:rPr>
        <w:t xml:space="preserve"> </w:t>
      </w:r>
    </w:p>
    <w:p w14:paraId="12801E35" w14:textId="77777777" w:rsidR="00494C6A" w:rsidRDefault="00494C6A" w:rsidP="00494C6A">
      <w:pPr>
        <w:autoSpaceDE w:val="0"/>
        <w:autoSpaceDN w:val="0"/>
        <w:adjustRightInd w:val="0"/>
        <w:jc w:val="center"/>
        <w:rPr>
          <w:rFonts w:ascii="標楷體" w:eastAsia="標楷體" w:hAnsi="標楷體" w:cs="標楷體"/>
          <w:color w:val="000000"/>
          <w:kern w:val="0"/>
          <w:sz w:val="36"/>
          <w:szCs w:val="36"/>
        </w:rPr>
      </w:pPr>
      <w:r w:rsidRPr="00494C6A">
        <w:rPr>
          <w:rFonts w:ascii="標楷體" w:eastAsia="標楷體" w:hAnsi="標楷體" w:cs="標楷體" w:hint="eastAsia"/>
          <w:color w:val="000000"/>
          <w:kern w:val="0"/>
          <w:sz w:val="36"/>
          <w:szCs w:val="36"/>
        </w:rPr>
        <w:t>南投縣</w:t>
      </w:r>
      <w:r w:rsidRPr="00494C6A">
        <w:rPr>
          <w:rFonts w:ascii="標楷體" w:eastAsia="標楷體" w:hAnsi="標楷體" w:cs="標楷體"/>
          <w:color w:val="000000"/>
          <w:kern w:val="0"/>
          <w:sz w:val="36"/>
          <w:szCs w:val="36"/>
        </w:rPr>
        <w:t>太陽光電發電設備租賃設置</w:t>
      </w:r>
    </w:p>
    <w:p w14:paraId="666A8CA8" w14:textId="77777777" w:rsidR="003250CF" w:rsidRPr="00494C6A" w:rsidRDefault="003250CF" w:rsidP="00494C6A">
      <w:pPr>
        <w:autoSpaceDE w:val="0"/>
        <w:autoSpaceDN w:val="0"/>
        <w:adjustRightInd w:val="0"/>
        <w:jc w:val="center"/>
        <w:rPr>
          <w:rFonts w:ascii="標楷體" w:eastAsia="標楷體" w:hAnsi="標楷體" w:cs="標楷體"/>
          <w:color w:val="000000"/>
          <w:kern w:val="0"/>
          <w:sz w:val="36"/>
          <w:szCs w:val="36"/>
        </w:rPr>
      </w:pPr>
    </w:p>
    <w:p w14:paraId="58139D9C" w14:textId="77777777" w:rsidR="00494C6A" w:rsidRPr="00494C6A" w:rsidRDefault="00494C6A" w:rsidP="00494C6A">
      <w:pPr>
        <w:autoSpaceDE w:val="0"/>
        <w:autoSpaceDN w:val="0"/>
        <w:adjustRightInd w:val="0"/>
        <w:jc w:val="center"/>
        <w:rPr>
          <w:rFonts w:ascii="標楷體" w:eastAsia="標楷體" w:hAnsi="標楷體" w:cs="標楷體"/>
          <w:color w:val="000000"/>
          <w:kern w:val="0"/>
          <w:sz w:val="36"/>
          <w:szCs w:val="36"/>
        </w:rPr>
      </w:pPr>
      <w:r w:rsidRPr="00494C6A">
        <w:rPr>
          <w:rFonts w:ascii="標楷體" w:eastAsia="標楷體" w:hAnsi="標楷體" w:cs="標楷體"/>
          <w:color w:val="000000"/>
          <w:kern w:val="0"/>
          <w:sz w:val="36"/>
          <w:szCs w:val="36"/>
        </w:rPr>
        <w:t>太陽光電發電設備檢驗表</w:t>
      </w:r>
    </w:p>
    <w:p w14:paraId="03925905" w14:textId="77777777" w:rsidR="00494C6A" w:rsidRPr="00494C6A" w:rsidRDefault="00494C6A" w:rsidP="00494C6A">
      <w:pPr>
        <w:autoSpaceDE w:val="0"/>
        <w:autoSpaceDN w:val="0"/>
        <w:adjustRightInd w:val="0"/>
        <w:rPr>
          <w:rFonts w:ascii="標楷體" w:eastAsia="標楷體" w:hAnsi="標楷體" w:cs="標楷體"/>
          <w:color w:val="000000"/>
          <w:kern w:val="0"/>
          <w:sz w:val="32"/>
          <w:szCs w:val="32"/>
        </w:rPr>
      </w:pPr>
    </w:p>
    <w:p w14:paraId="206DC526" w14:textId="77777777" w:rsidR="00494C6A" w:rsidRDefault="00494C6A" w:rsidP="00494C6A">
      <w:pPr>
        <w:autoSpaceDE w:val="0"/>
        <w:autoSpaceDN w:val="0"/>
        <w:adjustRightInd w:val="0"/>
        <w:rPr>
          <w:rFonts w:ascii="標楷體" w:eastAsia="標楷體" w:hAnsi="標楷體" w:cs="標楷體"/>
          <w:color w:val="000000"/>
          <w:kern w:val="0"/>
          <w:sz w:val="32"/>
          <w:szCs w:val="32"/>
        </w:rPr>
      </w:pPr>
      <w:r w:rsidRPr="00494C6A">
        <w:rPr>
          <w:rFonts w:ascii="標楷體" w:eastAsia="標楷體" w:hAnsi="標楷體" w:cs="標楷體"/>
          <w:color w:val="000000"/>
          <w:kern w:val="0"/>
          <w:sz w:val="32"/>
          <w:szCs w:val="32"/>
        </w:rPr>
        <w:t>設置地址：</w:t>
      </w:r>
    </w:p>
    <w:p w14:paraId="781A9AAB" w14:textId="77777777" w:rsidR="00494C6A" w:rsidRPr="00494C6A" w:rsidRDefault="00494C6A" w:rsidP="00494C6A">
      <w:pPr>
        <w:autoSpaceDE w:val="0"/>
        <w:autoSpaceDN w:val="0"/>
        <w:adjustRightInd w:val="0"/>
        <w:rPr>
          <w:rFonts w:ascii="標楷體" w:eastAsia="標楷體" w:hAnsi="標楷體" w:cs="標楷體"/>
          <w:color w:val="000000"/>
          <w:kern w:val="0"/>
          <w:sz w:val="32"/>
          <w:szCs w:val="32"/>
        </w:rPr>
      </w:pPr>
    </w:p>
    <w:p w14:paraId="2E30FC5A" w14:textId="77777777" w:rsidR="00494C6A" w:rsidRDefault="00494C6A" w:rsidP="00494C6A">
      <w:pPr>
        <w:autoSpaceDE w:val="0"/>
        <w:autoSpaceDN w:val="0"/>
        <w:adjustRightInd w:val="0"/>
        <w:rPr>
          <w:rFonts w:ascii="標楷體" w:eastAsia="標楷體" w:hAnsi="標楷體" w:cs="標楷體"/>
          <w:color w:val="000000"/>
          <w:kern w:val="0"/>
          <w:sz w:val="32"/>
          <w:szCs w:val="32"/>
        </w:rPr>
      </w:pPr>
      <w:r w:rsidRPr="00494C6A">
        <w:rPr>
          <w:rFonts w:ascii="標楷體" w:eastAsia="標楷體" w:hAnsi="標楷體" w:cs="標楷體"/>
          <w:color w:val="000000"/>
          <w:kern w:val="0"/>
          <w:sz w:val="32"/>
          <w:szCs w:val="32"/>
        </w:rPr>
        <w:t>設置容量：單一模組裝置容量</w:t>
      </w:r>
      <w:r w:rsidRPr="00494C6A">
        <w:rPr>
          <w:rFonts w:ascii="標楷體" w:eastAsia="標楷體" w:hAnsi="標楷體" w:cs="Times New Roman"/>
          <w:color w:val="000000"/>
          <w:kern w:val="0"/>
          <w:sz w:val="32"/>
          <w:szCs w:val="32"/>
        </w:rPr>
        <w:t>_____</w:t>
      </w:r>
      <w:r w:rsidRPr="00494C6A">
        <w:rPr>
          <w:rFonts w:ascii="標楷體" w:eastAsia="標楷體" w:hAnsi="標楷體" w:cs="標楷體"/>
          <w:color w:val="000000"/>
          <w:kern w:val="0"/>
          <w:sz w:val="32"/>
          <w:szCs w:val="32"/>
        </w:rPr>
        <w:t>瓩，總裝置容量</w:t>
      </w:r>
      <w:r w:rsidRPr="00494C6A">
        <w:rPr>
          <w:rFonts w:ascii="標楷體" w:eastAsia="標楷體" w:hAnsi="標楷體" w:cs="Times New Roman"/>
          <w:color w:val="000000"/>
          <w:kern w:val="0"/>
          <w:sz w:val="32"/>
          <w:szCs w:val="32"/>
        </w:rPr>
        <w:t>______</w:t>
      </w:r>
      <w:r w:rsidRPr="00494C6A">
        <w:rPr>
          <w:rFonts w:ascii="標楷體" w:eastAsia="標楷體" w:hAnsi="標楷體" w:cs="標楷體"/>
          <w:color w:val="000000"/>
          <w:kern w:val="0"/>
          <w:sz w:val="32"/>
          <w:szCs w:val="32"/>
        </w:rPr>
        <w:t>瓩</w:t>
      </w:r>
    </w:p>
    <w:p w14:paraId="4DB4D97A" w14:textId="77777777" w:rsidR="00494C6A" w:rsidRPr="00494C6A" w:rsidRDefault="00494C6A" w:rsidP="00494C6A">
      <w:pPr>
        <w:autoSpaceDE w:val="0"/>
        <w:autoSpaceDN w:val="0"/>
        <w:adjustRightInd w:val="0"/>
        <w:rPr>
          <w:rFonts w:ascii="標楷體" w:eastAsia="標楷體" w:hAnsi="標楷體" w:cs="標楷體"/>
          <w:color w:val="000000"/>
          <w:kern w:val="0"/>
          <w:sz w:val="32"/>
          <w:szCs w:val="32"/>
        </w:rPr>
      </w:pPr>
    </w:p>
    <w:p w14:paraId="33AFD02D" w14:textId="77777777" w:rsidR="00494C6A" w:rsidRDefault="00494C6A" w:rsidP="00494C6A">
      <w:pPr>
        <w:autoSpaceDE w:val="0"/>
        <w:autoSpaceDN w:val="0"/>
        <w:adjustRightInd w:val="0"/>
        <w:rPr>
          <w:rFonts w:ascii="標楷體" w:eastAsia="標楷體" w:hAnsi="標楷體" w:cs="標楷體"/>
          <w:color w:val="000000"/>
          <w:kern w:val="0"/>
          <w:sz w:val="32"/>
          <w:szCs w:val="32"/>
        </w:rPr>
      </w:pPr>
      <w:r w:rsidRPr="00494C6A">
        <w:rPr>
          <w:rFonts w:ascii="標楷體" w:eastAsia="標楷體" w:hAnsi="標楷體" w:cs="標楷體"/>
          <w:color w:val="000000"/>
          <w:kern w:val="0"/>
          <w:sz w:val="32"/>
          <w:szCs w:val="32"/>
        </w:rPr>
        <w:t>本案業已於中華民國</w:t>
      </w:r>
      <w:r w:rsidRPr="00494C6A">
        <w:rPr>
          <w:rFonts w:ascii="標楷體" w:eastAsia="標楷體" w:hAnsi="標楷體" w:cs="細明體" w:hint="eastAsia"/>
          <w:color w:val="000000"/>
          <w:kern w:val="0"/>
          <w:sz w:val="32"/>
          <w:szCs w:val="32"/>
        </w:rPr>
        <w:t>◎◎◎</w:t>
      </w:r>
      <w:r w:rsidRPr="00494C6A">
        <w:rPr>
          <w:rFonts w:ascii="標楷體" w:eastAsia="標楷體" w:hAnsi="標楷體" w:cs="標楷體"/>
          <w:color w:val="000000"/>
          <w:kern w:val="0"/>
          <w:sz w:val="32"/>
          <w:szCs w:val="32"/>
        </w:rPr>
        <w:t>年</w:t>
      </w:r>
      <w:r w:rsidRPr="00494C6A">
        <w:rPr>
          <w:rFonts w:ascii="標楷體" w:eastAsia="標楷體" w:hAnsi="標楷體" w:cs="細明體" w:hint="eastAsia"/>
          <w:color w:val="000000"/>
          <w:kern w:val="0"/>
          <w:sz w:val="32"/>
          <w:szCs w:val="32"/>
        </w:rPr>
        <w:t>◎◎</w:t>
      </w:r>
      <w:r w:rsidRPr="00494C6A">
        <w:rPr>
          <w:rFonts w:ascii="標楷體" w:eastAsia="標楷體" w:hAnsi="標楷體" w:cs="標楷體"/>
          <w:color w:val="000000"/>
          <w:kern w:val="0"/>
          <w:sz w:val="32"/>
          <w:szCs w:val="32"/>
        </w:rPr>
        <w:t>月</w:t>
      </w:r>
      <w:r w:rsidRPr="00494C6A">
        <w:rPr>
          <w:rFonts w:ascii="標楷體" w:eastAsia="標楷體" w:hAnsi="標楷體" w:cs="細明體" w:hint="eastAsia"/>
          <w:color w:val="000000"/>
          <w:kern w:val="0"/>
          <w:sz w:val="32"/>
          <w:szCs w:val="32"/>
        </w:rPr>
        <w:t>◎◎</w:t>
      </w:r>
      <w:r w:rsidRPr="00494C6A">
        <w:rPr>
          <w:rFonts w:ascii="標楷體" w:eastAsia="標楷體" w:hAnsi="標楷體" w:cs="標楷體"/>
          <w:color w:val="000000"/>
          <w:kern w:val="0"/>
          <w:sz w:val="32"/>
          <w:szCs w:val="32"/>
        </w:rPr>
        <w:t>日按圖施工完竣，經本</w:t>
      </w:r>
    </w:p>
    <w:p w14:paraId="6AF50FC3" w14:textId="77777777" w:rsidR="00494C6A" w:rsidRDefault="00494C6A" w:rsidP="00494C6A">
      <w:pPr>
        <w:autoSpaceDE w:val="0"/>
        <w:autoSpaceDN w:val="0"/>
        <w:adjustRightInd w:val="0"/>
        <w:rPr>
          <w:rFonts w:ascii="標楷體" w:eastAsia="標楷體" w:hAnsi="標楷體" w:cs="標楷體"/>
          <w:color w:val="000000"/>
          <w:kern w:val="0"/>
          <w:sz w:val="32"/>
          <w:szCs w:val="32"/>
        </w:rPr>
      </w:pPr>
    </w:p>
    <w:p w14:paraId="5BA7CC6C" w14:textId="77777777" w:rsidR="003250CF" w:rsidRDefault="00494C6A" w:rsidP="00494C6A">
      <w:pPr>
        <w:autoSpaceDE w:val="0"/>
        <w:autoSpaceDN w:val="0"/>
        <w:adjustRightInd w:val="0"/>
        <w:rPr>
          <w:rFonts w:ascii="標楷體" w:eastAsia="標楷體" w:hAnsi="標楷體" w:cs="標楷體"/>
          <w:color w:val="000000"/>
          <w:kern w:val="0"/>
          <w:sz w:val="32"/>
          <w:szCs w:val="32"/>
        </w:rPr>
      </w:pPr>
      <w:r w:rsidRPr="00494C6A">
        <w:rPr>
          <w:rFonts w:ascii="標楷體" w:eastAsia="標楷體" w:hAnsi="標楷體" w:cs="Times New Roman"/>
          <w:color w:val="000000"/>
          <w:kern w:val="0"/>
          <w:sz w:val="32"/>
          <w:szCs w:val="32"/>
        </w:rPr>
        <w:t>_________</w:t>
      </w:r>
      <w:r w:rsidRPr="00494C6A">
        <w:rPr>
          <w:rFonts w:ascii="標楷體" w:eastAsia="標楷體" w:hAnsi="標楷體" w:cs="標楷體"/>
          <w:color w:val="000000"/>
          <w:kern w:val="0"/>
          <w:sz w:val="32"/>
          <w:szCs w:val="32"/>
        </w:rPr>
        <w:t>（建築師、土木技師或結構技師）確認太陽光電發電設備之</w:t>
      </w:r>
    </w:p>
    <w:p w14:paraId="527222DF" w14:textId="77777777" w:rsidR="003250CF" w:rsidRDefault="003250CF" w:rsidP="00494C6A">
      <w:pPr>
        <w:autoSpaceDE w:val="0"/>
        <w:autoSpaceDN w:val="0"/>
        <w:adjustRightInd w:val="0"/>
        <w:rPr>
          <w:rFonts w:ascii="標楷體" w:eastAsia="標楷體" w:hAnsi="標楷體" w:cs="標楷體"/>
          <w:color w:val="000000"/>
          <w:kern w:val="0"/>
          <w:sz w:val="32"/>
          <w:szCs w:val="32"/>
        </w:rPr>
      </w:pPr>
    </w:p>
    <w:p w14:paraId="7FB0B0E8" w14:textId="77777777" w:rsidR="003250CF" w:rsidRDefault="00494C6A" w:rsidP="00494C6A">
      <w:pPr>
        <w:autoSpaceDE w:val="0"/>
        <w:autoSpaceDN w:val="0"/>
        <w:adjustRightInd w:val="0"/>
        <w:rPr>
          <w:rFonts w:ascii="標楷體" w:eastAsia="標楷體" w:hAnsi="標楷體" w:cs="標楷體"/>
          <w:color w:val="000000"/>
          <w:kern w:val="0"/>
          <w:sz w:val="32"/>
          <w:szCs w:val="32"/>
        </w:rPr>
      </w:pPr>
      <w:r w:rsidRPr="00494C6A">
        <w:rPr>
          <w:rFonts w:ascii="標楷體" w:eastAsia="標楷體" w:hAnsi="標楷體" w:cs="標楷體"/>
          <w:color w:val="000000"/>
          <w:kern w:val="0"/>
          <w:sz w:val="32"/>
          <w:szCs w:val="32"/>
        </w:rPr>
        <w:t>支撐架與連結組件設計、表面材質，符合「</w:t>
      </w:r>
      <w:r w:rsidRPr="00494C6A">
        <w:rPr>
          <w:rFonts w:ascii="標楷體" w:eastAsia="標楷體" w:hAnsi="標楷體" w:cs="標楷體" w:hint="eastAsia"/>
          <w:color w:val="000000"/>
          <w:kern w:val="0"/>
          <w:sz w:val="32"/>
          <w:szCs w:val="32"/>
        </w:rPr>
        <w:t>南投縣</w:t>
      </w:r>
      <w:r w:rsidRPr="00494C6A">
        <w:rPr>
          <w:rFonts w:ascii="標楷體" w:eastAsia="標楷體" w:hAnsi="標楷體" w:cs="標楷體"/>
          <w:color w:val="000000"/>
          <w:kern w:val="0"/>
          <w:sz w:val="32"/>
          <w:szCs w:val="32"/>
        </w:rPr>
        <w:t>政府辦理「綠能屋</w:t>
      </w:r>
    </w:p>
    <w:p w14:paraId="13B7E7C4" w14:textId="77777777" w:rsidR="003250CF" w:rsidRDefault="003250CF" w:rsidP="00494C6A">
      <w:pPr>
        <w:autoSpaceDE w:val="0"/>
        <w:autoSpaceDN w:val="0"/>
        <w:adjustRightInd w:val="0"/>
        <w:rPr>
          <w:rFonts w:ascii="標楷體" w:eastAsia="標楷體" w:hAnsi="標楷體" w:cs="標楷體"/>
          <w:color w:val="000000"/>
          <w:kern w:val="0"/>
          <w:sz w:val="32"/>
          <w:szCs w:val="32"/>
        </w:rPr>
      </w:pPr>
    </w:p>
    <w:p w14:paraId="11430699" w14:textId="77777777" w:rsidR="003250CF" w:rsidRDefault="00494C6A" w:rsidP="00494C6A">
      <w:pPr>
        <w:autoSpaceDE w:val="0"/>
        <w:autoSpaceDN w:val="0"/>
        <w:adjustRightInd w:val="0"/>
        <w:rPr>
          <w:rFonts w:ascii="標楷體" w:eastAsia="標楷體" w:hAnsi="標楷體" w:cs="標楷體"/>
          <w:color w:val="000000"/>
          <w:kern w:val="0"/>
          <w:sz w:val="32"/>
          <w:szCs w:val="32"/>
        </w:rPr>
      </w:pPr>
      <w:r w:rsidRPr="00494C6A">
        <w:rPr>
          <w:rFonts w:ascii="標楷體" w:eastAsia="標楷體" w:hAnsi="標楷體" w:cs="標楷體"/>
          <w:color w:val="000000"/>
          <w:kern w:val="0"/>
          <w:sz w:val="32"/>
          <w:szCs w:val="32"/>
        </w:rPr>
        <w:t>頂全民參與」區域營運商遴選招標公告」</w:t>
      </w:r>
      <w:r w:rsidRPr="00494C6A">
        <w:rPr>
          <w:rFonts w:ascii="標楷體" w:eastAsia="標楷體" w:hAnsi="標楷體" w:cs="標楷體"/>
          <w:color w:val="000000"/>
          <w:kern w:val="0"/>
          <w:sz w:val="23"/>
          <w:szCs w:val="23"/>
        </w:rPr>
        <w:t>（標案編號：</w:t>
      </w:r>
      <w:r w:rsidRPr="00494C6A">
        <w:rPr>
          <w:rFonts w:ascii="Times New Roman" w:eastAsia="標楷體" w:hAnsi="Times New Roman" w:cs="Times New Roman"/>
          <w:color w:val="000000" w:themeColor="text1"/>
          <w:kern w:val="0"/>
          <w:sz w:val="23"/>
          <w:szCs w:val="23"/>
        </w:rPr>
        <w:t>113NANPV001</w:t>
      </w:r>
      <w:r w:rsidRPr="00494C6A">
        <w:rPr>
          <w:rFonts w:ascii="標楷體" w:eastAsia="標楷體" w:hAnsi="標楷體" w:cs="標楷體"/>
          <w:color w:val="000000"/>
          <w:kern w:val="0"/>
          <w:sz w:val="23"/>
          <w:szCs w:val="23"/>
        </w:rPr>
        <w:t>）</w:t>
      </w:r>
      <w:r w:rsidRPr="00494C6A">
        <w:rPr>
          <w:rFonts w:ascii="標楷體" w:eastAsia="標楷體" w:hAnsi="標楷體" w:cs="標楷體"/>
          <w:color w:val="000000"/>
          <w:kern w:val="0"/>
          <w:sz w:val="32"/>
          <w:szCs w:val="32"/>
        </w:rPr>
        <w:t>附件</w:t>
      </w:r>
    </w:p>
    <w:p w14:paraId="4644697B" w14:textId="77777777" w:rsidR="003250CF" w:rsidRDefault="003250CF" w:rsidP="00494C6A">
      <w:pPr>
        <w:autoSpaceDE w:val="0"/>
        <w:autoSpaceDN w:val="0"/>
        <w:adjustRightInd w:val="0"/>
        <w:rPr>
          <w:rFonts w:ascii="標楷體" w:eastAsia="標楷體" w:hAnsi="標楷體" w:cs="標楷體"/>
          <w:color w:val="000000"/>
          <w:kern w:val="0"/>
          <w:sz w:val="32"/>
          <w:szCs w:val="32"/>
        </w:rPr>
      </w:pPr>
    </w:p>
    <w:p w14:paraId="498F6821" w14:textId="77777777" w:rsidR="003250CF" w:rsidRDefault="00494C6A" w:rsidP="00494C6A">
      <w:pPr>
        <w:autoSpaceDE w:val="0"/>
        <w:autoSpaceDN w:val="0"/>
        <w:adjustRightInd w:val="0"/>
        <w:rPr>
          <w:rFonts w:ascii="標楷體" w:eastAsia="標楷體" w:hAnsi="標楷體" w:cs="標楷體"/>
          <w:color w:val="000000"/>
          <w:kern w:val="0"/>
          <w:sz w:val="32"/>
          <w:szCs w:val="32"/>
        </w:rPr>
      </w:pPr>
      <w:r w:rsidRPr="00494C6A">
        <w:rPr>
          <w:rFonts w:ascii="標楷體" w:eastAsia="標楷體" w:hAnsi="標楷體" w:cs="標楷體"/>
          <w:color w:val="000000"/>
          <w:kern w:val="0"/>
          <w:sz w:val="32"/>
          <w:szCs w:val="32"/>
        </w:rPr>
        <w:t>一有關「支撐架與連結組件設計」及「支撐架金屬基材耐腐蝕性能」</w:t>
      </w:r>
    </w:p>
    <w:p w14:paraId="4C79B0F5" w14:textId="77777777" w:rsidR="003250CF" w:rsidRDefault="003250CF" w:rsidP="00494C6A">
      <w:pPr>
        <w:autoSpaceDE w:val="0"/>
        <w:autoSpaceDN w:val="0"/>
        <w:adjustRightInd w:val="0"/>
        <w:rPr>
          <w:rFonts w:ascii="標楷體" w:eastAsia="標楷體" w:hAnsi="標楷體" w:cs="標楷體"/>
          <w:color w:val="000000"/>
          <w:kern w:val="0"/>
          <w:sz w:val="32"/>
          <w:szCs w:val="32"/>
        </w:rPr>
      </w:pPr>
    </w:p>
    <w:p w14:paraId="284DCF5B" w14:textId="1D9A88AA" w:rsidR="00494C6A" w:rsidRPr="00494C6A" w:rsidRDefault="00494C6A" w:rsidP="00494C6A">
      <w:pPr>
        <w:autoSpaceDE w:val="0"/>
        <w:autoSpaceDN w:val="0"/>
        <w:adjustRightInd w:val="0"/>
        <w:rPr>
          <w:rFonts w:ascii="標楷體" w:eastAsia="標楷體" w:hAnsi="標楷體" w:cs="標楷體"/>
          <w:color w:val="000000"/>
          <w:kern w:val="0"/>
          <w:sz w:val="32"/>
          <w:szCs w:val="32"/>
        </w:rPr>
      </w:pPr>
      <w:r w:rsidRPr="00494C6A">
        <w:rPr>
          <w:rFonts w:ascii="標楷體" w:eastAsia="標楷體" w:hAnsi="標楷體" w:cs="標楷體"/>
          <w:color w:val="000000"/>
          <w:kern w:val="0"/>
          <w:sz w:val="32"/>
          <w:szCs w:val="32"/>
        </w:rPr>
        <w:t>之規定。</w:t>
      </w:r>
    </w:p>
    <w:p w14:paraId="4C18948C" w14:textId="77777777" w:rsidR="00494C6A" w:rsidRPr="00494C6A" w:rsidRDefault="00494C6A" w:rsidP="00494C6A">
      <w:pPr>
        <w:autoSpaceDE w:val="0"/>
        <w:autoSpaceDN w:val="0"/>
        <w:adjustRightInd w:val="0"/>
        <w:rPr>
          <w:rFonts w:ascii="標楷體" w:eastAsia="標楷體" w:hAnsi="標楷體" w:cs="標楷體"/>
          <w:color w:val="000000"/>
          <w:kern w:val="0"/>
          <w:sz w:val="32"/>
          <w:szCs w:val="32"/>
        </w:rPr>
      </w:pPr>
    </w:p>
    <w:p w14:paraId="23C204AA" w14:textId="77777777" w:rsidR="003250CF" w:rsidRDefault="003250CF" w:rsidP="00494C6A">
      <w:pPr>
        <w:autoSpaceDE w:val="0"/>
        <w:autoSpaceDN w:val="0"/>
        <w:adjustRightInd w:val="0"/>
        <w:rPr>
          <w:rFonts w:ascii="標楷體" w:eastAsia="標楷體" w:hAnsi="標楷體" w:cs="標楷體"/>
          <w:color w:val="000000"/>
          <w:kern w:val="0"/>
          <w:sz w:val="32"/>
          <w:szCs w:val="32"/>
        </w:rPr>
      </w:pPr>
    </w:p>
    <w:p w14:paraId="6607AB6E" w14:textId="205BEF08" w:rsidR="00494C6A" w:rsidRPr="00494C6A" w:rsidRDefault="00494C6A" w:rsidP="00494C6A">
      <w:pPr>
        <w:autoSpaceDE w:val="0"/>
        <w:autoSpaceDN w:val="0"/>
        <w:adjustRightInd w:val="0"/>
        <w:rPr>
          <w:rFonts w:ascii="標楷體" w:eastAsia="標楷體" w:hAnsi="標楷體" w:cs="標楷體"/>
          <w:color w:val="000000"/>
          <w:kern w:val="0"/>
          <w:sz w:val="32"/>
          <w:szCs w:val="32"/>
        </w:rPr>
      </w:pPr>
    </w:p>
    <w:p w14:paraId="4F487C5E" w14:textId="01EDBAA9" w:rsidR="00494C6A" w:rsidRDefault="003250CF" w:rsidP="00494C6A">
      <w:pPr>
        <w:autoSpaceDE w:val="0"/>
        <w:autoSpaceDN w:val="0"/>
        <w:adjustRightInd w:val="0"/>
        <w:rPr>
          <w:rFonts w:ascii="標楷體" w:eastAsia="標楷體" w:hAnsi="標楷體" w:cs="標楷體"/>
          <w:color w:val="000000"/>
          <w:kern w:val="0"/>
          <w:sz w:val="32"/>
          <w:szCs w:val="32"/>
        </w:rPr>
      </w:pPr>
      <w:r w:rsidRPr="00494C6A">
        <w:rPr>
          <w:rFonts w:ascii="標楷體" w:eastAsia="標楷體" w:hAnsi="標楷體" w:cs="標楷體"/>
          <w:noProof/>
          <w:color w:val="000000"/>
          <w:kern w:val="0"/>
          <w:sz w:val="32"/>
          <w:szCs w:val="32"/>
        </w:rPr>
        <mc:AlternateContent>
          <mc:Choice Requires="wps">
            <w:drawing>
              <wp:anchor distT="0" distB="0" distL="114300" distR="114300" simplePos="0" relativeHeight="251672576" behindDoc="0" locked="0" layoutInCell="1" allowOverlap="1" wp14:anchorId="79E50856" wp14:editId="644ABE95">
                <wp:simplePos x="0" y="0"/>
                <wp:positionH relativeFrom="column">
                  <wp:posOffset>4513580</wp:posOffset>
                </wp:positionH>
                <wp:positionV relativeFrom="paragraph">
                  <wp:posOffset>39378</wp:posOffset>
                </wp:positionV>
                <wp:extent cx="1532255" cy="1367155"/>
                <wp:effectExtent l="0" t="0" r="10795" b="23495"/>
                <wp:wrapNone/>
                <wp:docPr id="2" name="矩形 2"/>
                <wp:cNvGraphicFramePr/>
                <a:graphic xmlns:a="http://schemas.openxmlformats.org/drawingml/2006/main">
                  <a:graphicData uri="http://schemas.microsoft.com/office/word/2010/wordprocessingShape">
                    <wps:wsp>
                      <wps:cNvSpPr/>
                      <wps:spPr>
                        <a:xfrm>
                          <a:off x="0" y="0"/>
                          <a:ext cx="1532255" cy="1367155"/>
                        </a:xfrm>
                        <a:prstGeom prst="rect">
                          <a:avLst/>
                        </a:prstGeom>
                        <a:solidFill>
                          <a:sysClr val="window" lastClr="FFFFFF"/>
                        </a:solidFill>
                        <a:ln w="25400" cap="flat" cmpd="sng" algn="ctr">
                          <a:solidFill>
                            <a:sysClr val="windowText" lastClr="000000"/>
                          </a:solidFill>
                          <a:prstDash val="sysDash"/>
                        </a:ln>
                        <a:effectLst/>
                      </wps:spPr>
                      <wps:txbx>
                        <w:txbxContent>
                          <w:p w14:paraId="08574E62" w14:textId="77777777" w:rsidR="003B441B" w:rsidRDefault="003B441B" w:rsidP="00494C6A">
                            <w:pPr>
                              <w:jc w:val="center"/>
                              <w:rPr>
                                <w:rFonts w:ascii="標楷體" w:eastAsia="標楷體" w:hAnsi="標楷體" w:cs="新細明體"/>
                                <w:color w:val="000000"/>
                                <w:kern w:val="0"/>
                                <w:sz w:val="20"/>
                                <w:szCs w:val="20"/>
                              </w:rPr>
                            </w:pPr>
                            <w:r w:rsidRPr="007838B4">
                              <w:rPr>
                                <w:rFonts w:ascii="標楷體" w:eastAsia="標楷體" w:hAnsi="標楷體" w:cs="新細明體" w:hint="eastAsia"/>
                                <w:color w:val="000000"/>
                                <w:kern w:val="0"/>
                                <w:sz w:val="20"/>
                                <w:szCs w:val="20"/>
                              </w:rPr>
                              <w:t>開業</w:t>
                            </w:r>
                            <w:r w:rsidRPr="007838B4">
                              <w:rPr>
                                <w:rFonts w:ascii="標楷體" w:eastAsia="標楷體" w:hAnsi="標楷體" w:cs="Calibri"/>
                                <w:color w:val="000000"/>
                                <w:kern w:val="0"/>
                                <w:sz w:val="20"/>
                                <w:szCs w:val="20"/>
                              </w:rPr>
                              <w:t>/</w:t>
                            </w:r>
                            <w:r w:rsidRPr="007838B4">
                              <w:rPr>
                                <w:rFonts w:ascii="標楷體" w:eastAsia="標楷體" w:hAnsi="標楷體" w:cs="新細明體" w:hint="eastAsia"/>
                                <w:color w:val="000000"/>
                                <w:kern w:val="0"/>
                                <w:sz w:val="20"/>
                                <w:szCs w:val="20"/>
                              </w:rPr>
                              <w:t>執業圖戳</w:t>
                            </w:r>
                          </w:p>
                          <w:p w14:paraId="1866C691" w14:textId="77777777" w:rsidR="003B441B" w:rsidRDefault="003B441B" w:rsidP="00494C6A">
                            <w:pPr>
                              <w:jc w:val="center"/>
                              <w:rPr>
                                <w:rFonts w:ascii="標楷體" w:eastAsia="標楷體" w:hAnsi="標楷體" w:cs="新細明體"/>
                                <w:color w:val="000000"/>
                                <w:kern w:val="0"/>
                                <w:sz w:val="20"/>
                                <w:szCs w:val="20"/>
                              </w:rPr>
                            </w:pPr>
                          </w:p>
                          <w:p w14:paraId="39DC6EA9" w14:textId="77777777" w:rsidR="003B441B" w:rsidRDefault="003B441B" w:rsidP="00494C6A">
                            <w:pPr>
                              <w:jc w:val="center"/>
                              <w:rPr>
                                <w:rFonts w:ascii="標楷體" w:eastAsia="標楷體" w:hAnsi="標楷體" w:cs="新細明體"/>
                                <w:color w:val="000000"/>
                                <w:kern w:val="0"/>
                                <w:sz w:val="20"/>
                                <w:szCs w:val="20"/>
                              </w:rPr>
                            </w:pPr>
                          </w:p>
                          <w:p w14:paraId="588E15E5" w14:textId="77777777" w:rsidR="003B441B" w:rsidRDefault="003B441B" w:rsidP="00494C6A">
                            <w:pPr>
                              <w:jc w:val="center"/>
                              <w:rPr>
                                <w:rFonts w:ascii="標楷體" w:eastAsia="標楷體" w:hAnsi="標楷體" w:cs="新細明體"/>
                                <w:color w:val="000000"/>
                                <w:kern w:val="0"/>
                                <w:sz w:val="20"/>
                                <w:szCs w:val="20"/>
                              </w:rPr>
                            </w:pPr>
                          </w:p>
                          <w:p w14:paraId="5DEADD7D" w14:textId="77777777" w:rsidR="003B441B" w:rsidRDefault="003B441B" w:rsidP="00494C6A">
                            <w:pPr>
                              <w:jc w:val="center"/>
                              <w:rPr>
                                <w:rFonts w:ascii="標楷體" w:eastAsia="標楷體" w:hAnsi="標楷體" w:cs="新細明體"/>
                                <w:color w:val="000000"/>
                                <w:kern w:val="0"/>
                                <w:sz w:val="20"/>
                                <w:szCs w:val="20"/>
                              </w:rPr>
                            </w:pPr>
                          </w:p>
                          <w:p w14:paraId="163FE273" w14:textId="77777777" w:rsidR="003B441B" w:rsidRDefault="003B441B" w:rsidP="00494C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50856" id="矩形 2" o:spid="_x0000_s1033" style="position:absolute;margin-left:355.4pt;margin-top:3.1pt;width:120.65pt;height:10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" fillcolor="window" strokecolor="windowText" strokeweight="2pt">
                <v:stroke dashstyle="3 1"/>
                <v:textbox>
                  <w:txbxContent>
                    <w:p w14:paraId="08574E62" w14:textId="77777777" w:rsidR="003B441B" w:rsidRDefault="003B441B" w:rsidP="00494C6A">
                      <w:pPr>
                        <w:jc w:val="center"/>
                        <w:rPr>
                          <w:rFonts w:ascii="標楷體" w:eastAsia="標楷體" w:hAnsi="標楷體" w:cs="新細明體"/>
                          <w:color w:val="000000"/>
                          <w:kern w:val="0"/>
                          <w:sz w:val="20"/>
                          <w:szCs w:val="20"/>
                        </w:rPr>
                      </w:pPr>
                      <w:r w:rsidRPr="007838B4">
                        <w:rPr>
                          <w:rFonts w:ascii="標楷體" w:eastAsia="標楷體" w:hAnsi="標楷體" w:cs="新細明體" w:hint="eastAsia"/>
                          <w:color w:val="000000"/>
                          <w:kern w:val="0"/>
                          <w:sz w:val="20"/>
                          <w:szCs w:val="20"/>
                        </w:rPr>
                        <w:t>開業</w:t>
                      </w:r>
                      <w:r w:rsidRPr="007838B4">
                        <w:rPr>
                          <w:rFonts w:ascii="標楷體" w:eastAsia="標楷體" w:hAnsi="標楷體" w:cs="Calibri"/>
                          <w:color w:val="000000"/>
                          <w:kern w:val="0"/>
                          <w:sz w:val="20"/>
                          <w:szCs w:val="20"/>
                        </w:rPr>
                        <w:t>/</w:t>
                      </w:r>
                      <w:r w:rsidRPr="007838B4">
                        <w:rPr>
                          <w:rFonts w:ascii="標楷體" w:eastAsia="標楷體" w:hAnsi="標楷體" w:cs="新細明體" w:hint="eastAsia"/>
                          <w:color w:val="000000"/>
                          <w:kern w:val="0"/>
                          <w:sz w:val="20"/>
                          <w:szCs w:val="20"/>
                        </w:rPr>
                        <w:t>執業圖戳</w:t>
                      </w:r>
                    </w:p>
                    <w:p w14:paraId="1866C691" w14:textId="77777777" w:rsidR="003B441B" w:rsidRDefault="003B441B" w:rsidP="00494C6A">
                      <w:pPr>
                        <w:jc w:val="center"/>
                        <w:rPr>
                          <w:rFonts w:ascii="標楷體" w:eastAsia="標楷體" w:hAnsi="標楷體" w:cs="新細明體"/>
                          <w:color w:val="000000"/>
                          <w:kern w:val="0"/>
                          <w:sz w:val="20"/>
                          <w:szCs w:val="20"/>
                        </w:rPr>
                      </w:pPr>
                    </w:p>
                    <w:p w14:paraId="39DC6EA9" w14:textId="77777777" w:rsidR="003B441B" w:rsidRDefault="003B441B" w:rsidP="00494C6A">
                      <w:pPr>
                        <w:jc w:val="center"/>
                        <w:rPr>
                          <w:rFonts w:ascii="標楷體" w:eastAsia="標楷體" w:hAnsi="標楷體" w:cs="新細明體"/>
                          <w:color w:val="000000"/>
                          <w:kern w:val="0"/>
                          <w:sz w:val="20"/>
                          <w:szCs w:val="20"/>
                        </w:rPr>
                      </w:pPr>
                    </w:p>
                    <w:p w14:paraId="588E15E5" w14:textId="77777777" w:rsidR="003B441B" w:rsidRDefault="003B441B" w:rsidP="00494C6A">
                      <w:pPr>
                        <w:jc w:val="center"/>
                        <w:rPr>
                          <w:rFonts w:ascii="標楷體" w:eastAsia="標楷體" w:hAnsi="標楷體" w:cs="新細明體"/>
                          <w:color w:val="000000"/>
                          <w:kern w:val="0"/>
                          <w:sz w:val="20"/>
                          <w:szCs w:val="20"/>
                        </w:rPr>
                      </w:pPr>
                    </w:p>
                    <w:p w14:paraId="5DEADD7D" w14:textId="77777777" w:rsidR="003B441B" w:rsidRDefault="003B441B" w:rsidP="00494C6A">
                      <w:pPr>
                        <w:jc w:val="center"/>
                        <w:rPr>
                          <w:rFonts w:ascii="標楷體" w:eastAsia="標楷體" w:hAnsi="標楷體" w:cs="新細明體"/>
                          <w:color w:val="000000"/>
                          <w:kern w:val="0"/>
                          <w:sz w:val="20"/>
                          <w:szCs w:val="20"/>
                        </w:rPr>
                      </w:pPr>
                    </w:p>
                    <w:p w14:paraId="163FE273" w14:textId="77777777" w:rsidR="003B441B" w:rsidRDefault="003B441B" w:rsidP="00494C6A">
                      <w:pPr>
                        <w:jc w:val="center"/>
                      </w:pPr>
                    </w:p>
                  </w:txbxContent>
                </v:textbox>
              </v:rect>
            </w:pict>
          </mc:Fallback>
        </mc:AlternateContent>
      </w:r>
      <w:r w:rsidR="00494C6A" w:rsidRPr="00494C6A">
        <w:rPr>
          <w:rFonts w:ascii="標楷體" w:eastAsia="標楷體" w:hAnsi="標楷體" w:cs="標楷體"/>
          <w:color w:val="000000"/>
          <w:kern w:val="0"/>
          <w:sz w:val="32"/>
          <w:szCs w:val="32"/>
        </w:rPr>
        <w:t>簽名或蓋章：</w:t>
      </w:r>
    </w:p>
    <w:p w14:paraId="7386809E" w14:textId="77777777" w:rsidR="003250CF" w:rsidRPr="00494C6A" w:rsidRDefault="003250CF" w:rsidP="00494C6A">
      <w:pPr>
        <w:autoSpaceDE w:val="0"/>
        <w:autoSpaceDN w:val="0"/>
        <w:adjustRightInd w:val="0"/>
        <w:rPr>
          <w:rFonts w:ascii="標楷體" w:eastAsia="標楷體" w:hAnsi="標楷體" w:cs="標楷體"/>
          <w:color w:val="000000"/>
          <w:kern w:val="0"/>
          <w:sz w:val="32"/>
          <w:szCs w:val="32"/>
        </w:rPr>
      </w:pPr>
    </w:p>
    <w:p w14:paraId="2AD80116" w14:textId="77777777" w:rsidR="00494C6A" w:rsidRDefault="00494C6A" w:rsidP="00494C6A">
      <w:pPr>
        <w:autoSpaceDE w:val="0"/>
        <w:autoSpaceDN w:val="0"/>
        <w:adjustRightInd w:val="0"/>
        <w:rPr>
          <w:rFonts w:ascii="標楷體" w:eastAsia="標楷體" w:hAnsi="標楷體" w:cs="標楷體"/>
          <w:color w:val="000000"/>
          <w:kern w:val="0"/>
          <w:sz w:val="32"/>
          <w:szCs w:val="32"/>
        </w:rPr>
      </w:pPr>
      <w:r w:rsidRPr="00494C6A">
        <w:rPr>
          <w:rFonts w:ascii="標楷體" w:eastAsia="標楷體" w:hAnsi="標楷體" w:cs="標楷體"/>
          <w:color w:val="000000"/>
          <w:kern w:val="0"/>
          <w:sz w:val="32"/>
          <w:szCs w:val="32"/>
        </w:rPr>
        <w:t>開業</w:t>
      </w:r>
      <w:r w:rsidRPr="00494C6A">
        <w:rPr>
          <w:rFonts w:ascii="標楷體" w:eastAsia="標楷體" w:hAnsi="標楷體" w:cs="Times New Roman"/>
          <w:color w:val="000000"/>
          <w:kern w:val="0"/>
          <w:sz w:val="32"/>
          <w:szCs w:val="32"/>
        </w:rPr>
        <w:t>/</w:t>
      </w:r>
      <w:r w:rsidRPr="00494C6A">
        <w:rPr>
          <w:rFonts w:ascii="標楷體" w:eastAsia="標楷體" w:hAnsi="標楷體" w:cs="標楷體"/>
          <w:color w:val="000000"/>
          <w:kern w:val="0"/>
          <w:sz w:val="32"/>
          <w:szCs w:val="32"/>
        </w:rPr>
        <w:t>執業執照號碼：</w:t>
      </w:r>
    </w:p>
    <w:p w14:paraId="0A011088" w14:textId="77777777" w:rsidR="003250CF" w:rsidRPr="00494C6A" w:rsidRDefault="003250CF" w:rsidP="00494C6A">
      <w:pPr>
        <w:autoSpaceDE w:val="0"/>
        <w:autoSpaceDN w:val="0"/>
        <w:adjustRightInd w:val="0"/>
        <w:rPr>
          <w:rFonts w:ascii="標楷體" w:eastAsia="標楷體" w:hAnsi="標楷體" w:cs="標楷體"/>
          <w:color w:val="000000"/>
          <w:kern w:val="0"/>
          <w:sz w:val="32"/>
          <w:szCs w:val="32"/>
        </w:rPr>
      </w:pPr>
    </w:p>
    <w:p w14:paraId="3BAE61CA" w14:textId="77777777" w:rsidR="00494C6A" w:rsidRPr="00494C6A" w:rsidRDefault="00494C6A" w:rsidP="00494C6A">
      <w:pPr>
        <w:autoSpaceDE w:val="0"/>
        <w:autoSpaceDN w:val="0"/>
        <w:adjustRightInd w:val="0"/>
        <w:rPr>
          <w:rFonts w:ascii="標楷體" w:eastAsia="標楷體" w:hAnsi="標楷體" w:cs="新細明體"/>
          <w:color w:val="000000"/>
          <w:kern w:val="0"/>
          <w:sz w:val="20"/>
          <w:szCs w:val="20"/>
        </w:rPr>
      </w:pPr>
      <w:r w:rsidRPr="00494C6A">
        <w:rPr>
          <w:rFonts w:ascii="標楷體" w:eastAsia="標楷體" w:hAnsi="標楷體" w:cs="標楷體"/>
          <w:color w:val="000000"/>
          <w:kern w:val="0"/>
          <w:sz w:val="32"/>
          <w:szCs w:val="32"/>
        </w:rPr>
        <w:t>事務所名稱：</w:t>
      </w:r>
      <w:r w:rsidRPr="00494C6A">
        <w:rPr>
          <w:rFonts w:ascii="標楷體" w:eastAsia="標楷體" w:hAnsi="標楷體" w:cs="新細明體"/>
          <w:color w:val="000000"/>
          <w:kern w:val="0"/>
          <w:sz w:val="20"/>
          <w:szCs w:val="20"/>
        </w:rPr>
        <w:t xml:space="preserve"> </w:t>
      </w:r>
    </w:p>
    <w:p w14:paraId="2BEA5016" w14:textId="77777777" w:rsidR="00494C6A" w:rsidRPr="00494C6A" w:rsidRDefault="00494C6A" w:rsidP="00494C6A">
      <w:pPr>
        <w:autoSpaceDE w:val="0"/>
        <w:autoSpaceDN w:val="0"/>
        <w:adjustRightInd w:val="0"/>
        <w:rPr>
          <w:rFonts w:ascii="標楷體" w:eastAsia="標楷體" w:hAnsi="標楷體" w:cs="標楷體"/>
          <w:color w:val="000000"/>
          <w:kern w:val="0"/>
          <w:sz w:val="32"/>
          <w:szCs w:val="32"/>
        </w:rPr>
      </w:pPr>
    </w:p>
    <w:p w14:paraId="667DBF31" w14:textId="77777777" w:rsidR="00494C6A" w:rsidRDefault="00494C6A" w:rsidP="00494C6A">
      <w:pPr>
        <w:autoSpaceDE w:val="0"/>
        <w:autoSpaceDN w:val="0"/>
        <w:adjustRightInd w:val="0"/>
        <w:jc w:val="center"/>
        <w:rPr>
          <w:rFonts w:ascii="標楷體" w:eastAsia="標楷體" w:hAnsi="標楷體" w:cs="標楷體"/>
          <w:color w:val="000000"/>
          <w:kern w:val="0"/>
          <w:sz w:val="32"/>
          <w:szCs w:val="32"/>
        </w:rPr>
      </w:pPr>
    </w:p>
    <w:p w14:paraId="011CB6BD" w14:textId="77777777" w:rsidR="00494C6A" w:rsidRDefault="00494C6A" w:rsidP="00494C6A">
      <w:pPr>
        <w:autoSpaceDE w:val="0"/>
        <w:autoSpaceDN w:val="0"/>
        <w:adjustRightInd w:val="0"/>
        <w:jc w:val="center"/>
        <w:rPr>
          <w:rFonts w:ascii="標楷體" w:eastAsia="標楷體" w:hAnsi="標楷體" w:cs="標楷體"/>
          <w:color w:val="000000"/>
          <w:kern w:val="0"/>
          <w:sz w:val="32"/>
          <w:szCs w:val="32"/>
        </w:rPr>
      </w:pPr>
    </w:p>
    <w:p w14:paraId="459B0E68" w14:textId="77777777" w:rsidR="00494C6A" w:rsidRDefault="00494C6A" w:rsidP="00494C6A">
      <w:pPr>
        <w:autoSpaceDE w:val="0"/>
        <w:autoSpaceDN w:val="0"/>
        <w:adjustRightInd w:val="0"/>
        <w:jc w:val="center"/>
        <w:rPr>
          <w:rFonts w:ascii="標楷體" w:eastAsia="標楷體" w:hAnsi="標楷體" w:cs="標楷體"/>
          <w:color w:val="000000"/>
          <w:kern w:val="0"/>
          <w:sz w:val="32"/>
          <w:szCs w:val="32"/>
        </w:rPr>
      </w:pPr>
    </w:p>
    <w:p w14:paraId="187E167A" w14:textId="5797551A" w:rsidR="00AC163F" w:rsidRPr="003250CF" w:rsidRDefault="00494C6A" w:rsidP="003250CF">
      <w:pPr>
        <w:autoSpaceDE w:val="0"/>
        <w:autoSpaceDN w:val="0"/>
        <w:adjustRightInd w:val="0"/>
        <w:jc w:val="center"/>
        <w:rPr>
          <w:rFonts w:ascii="標楷體" w:eastAsia="標楷體" w:hAnsi="標楷體" w:cs="標楷體"/>
          <w:color w:val="000000"/>
          <w:kern w:val="0"/>
          <w:sz w:val="32"/>
          <w:szCs w:val="32"/>
        </w:rPr>
      </w:pPr>
      <w:r w:rsidRPr="00494C6A">
        <w:rPr>
          <w:rFonts w:ascii="標楷體" w:eastAsia="標楷體" w:hAnsi="標楷體" w:cs="標楷體"/>
          <w:color w:val="000000"/>
          <w:kern w:val="0"/>
          <w:sz w:val="32"/>
          <w:szCs w:val="32"/>
        </w:rPr>
        <w:t>中華民國</w:t>
      </w:r>
      <w:r w:rsidRPr="00494C6A">
        <w:rPr>
          <w:rFonts w:ascii="標楷體" w:eastAsia="標楷體" w:hAnsi="標楷體" w:cs="細明體" w:hint="eastAsia"/>
          <w:color w:val="000000"/>
          <w:kern w:val="0"/>
          <w:sz w:val="32"/>
          <w:szCs w:val="32"/>
        </w:rPr>
        <w:t>◎◎◎</w:t>
      </w:r>
      <w:r w:rsidRPr="00494C6A">
        <w:rPr>
          <w:rFonts w:ascii="標楷體" w:eastAsia="標楷體" w:hAnsi="標楷體" w:cs="標楷體"/>
          <w:color w:val="000000"/>
          <w:kern w:val="0"/>
          <w:sz w:val="32"/>
          <w:szCs w:val="32"/>
        </w:rPr>
        <w:t>年</w:t>
      </w:r>
      <w:r w:rsidRPr="00494C6A">
        <w:rPr>
          <w:rFonts w:ascii="標楷體" w:eastAsia="標楷體" w:hAnsi="標楷體" w:cs="細明體" w:hint="eastAsia"/>
          <w:color w:val="000000"/>
          <w:kern w:val="0"/>
          <w:sz w:val="32"/>
          <w:szCs w:val="32"/>
        </w:rPr>
        <w:t>◎◎</w:t>
      </w:r>
      <w:r w:rsidRPr="00494C6A">
        <w:rPr>
          <w:rFonts w:ascii="標楷體" w:eastAsia="標楷體" w:hAnsi="標楷體" w:cs="標楷體"/>
          <w:color w:val="000000"/>
          <w:kern w:val="0"/>
          <w:sz w:val="32"/>
          <w:szCs w:val="32"/>
        </w:rPr>
        <w:t>月</w:t>
      </w:r>
      <w:r w:rsidRPr="00494C6A">
        <w:rPr>
          <w:rFonts w:ascii="標楷體" w:eastAsia="標楷體" w:hAnsi="標楷體" w:cs="細明體" w:hint="eastAsia"/>
          <w:color w:val="000000"/>
          <w:kern w:val="0"/>
          <w:sz w:val="32"/>
          <w:szCs w:val="32"/>
        </w:rPr>
        <w:t>◎◎</w:t>
      </w:r>
      <w:r w:rsidRPr="00494C6A">
        <w:rPr>
          <w:rFonts w:ascii="標楷體" w:eastAsia="標楷體" w:hAnsi="標楷體" w:cs="標楷體"/>
          <w:color w:val="000000"/>
          <w:kern w:val="0"/>
          <w:sz w:val="32"/>
          <w:szCs w:val="32"/>
        </w:rPr>
        <w:t>日</w:t>
      </w:r>
      <w:bookmarkStart w:id="32" w:name="_Hlk29488275"/>
    </w:p>
    <w:bookmarkEnd w:id="32"/>
    <w:p w14:paraId="2A758D90" w14:textId="77777777" w:rsidR="00AC163F" w:rsidRPr="00073637" w:rsidRDefault="00AC163F" w:rsidP="00AC163F">
      <w:pPr>
        <w:pStyle w:val="Default"/>
        <w:jc w:val="center"/>
        <w:rPr>
          <w:rFonts w:eastAsia="標楷體"/>
          <w:color w:val="000000" w:themeColor="text1"/>
          <w:sz w:val="2"/>
          <w:szCs w:val="2"/>
        </w:rPr>
      </w:pPr>
    </w:p>
    <w:tbl>
      <w:tblPr>
        <w:tblW w:w="10583" w:type="dxa"/>
        <w:tblInd w:w="-381" w:type="dxa"/>
        <w:tblBorders>
          <w:top w:val="nil"/>
          <w:left w:val="nil"/>
          <w:bottom w:val="nil"/>
          <w:right w:val="nil"/>
        </w:tblBorders>
        <w:tblLayout w:type="fixed"/>
        <w:tblLook w:val="0000" w:firstRow="0" w:lastRow="0" w:firstColumn="0" w:lastColumn="0" w:noHBand="0" w:noVBand="0"/>
      </w:tblPr>
      <w:tblGrid>
        <w:gridCol w:w="937"/>
        <w:gridCol w:w="6776"/>
        <w:gridCol w:w="1680"/>
        <w:gridCol w:w="1190"/>
      </w:tblGrid>
      <w:tr w:rsidR="00073637" w:rsidRPr="00073637" w14:paraId="68B92CC2" w14:textId="77777777" w:rsidTr="00287F12">
        <w:trPr>
          <w:trHeight w:val="144"/>
        </w:trPr>
        <w:tc>
          <w:tcPr>
            <w:tcW w:w="937" w:type="dxa"/>
            <w:tcBorders>
              <w:top w:val="thinThickSmallGap" w:sz="24" w:space="0" w:color="auto"/>
              <w:left w:val="thinThickSmallGap" w:sz="24" w:space="0" w:color="auto"/>
              <w:bottom w:val="single" w:sz="6" w:space="0" w:color="auto"/>
              <w:right w:val="single" w:sz="6" w:space="0" w:color="auto"/>
            </w:tcBorders>
          </w:tcPr>
          <w:p w14:paraId="7AC49B03" w14:textId="77777777" w:rsidR="00AC163F" w:rsidRPr="00073637" w:rsidRDefault="00AC163F" w:rsidP="00703F52">
            <w:pPr>
              <w:autoSpaceDE w:val="0"/>
              <w:autoSpaceDN w:val="0"/>
              <w:adjustRightInd w:val="0"/>
              <w:spacing w:line="400" w:lineRule="exact"/>
              <w:rPr>
                <w:rFonts w:ascii="標楷體" w:eastAsia="標楷體" w:hAnsi="標楷體" w:cs="標楷體"/>
                <w:b/>
                <w:color w:val="000000" w:themeColor="text1"/>
                <w:kern w:val="0"/>
                <w:sz w:val="28"/>
                <w:szCs w:val="28"/>
              </w:rPr>
            </w:pPr>
            <w:r w:rsidRPr="00073637">
              <w:rPr>
                <w:rFonts w:ascii="標楷體" w:eastAsia="標楷體" w:hAnsi="標楷體" w:cs="標楷體"/>
                <w:b/>
                <w:color w:val="000000" w:themeColor="text1"/>
                <w:kern w:val="0"/>
                <w:sz w:val="28"/>
                <w:szCs w:val="28"/>
              </w:rPr>
              <w:t>項目</w:t>
            </w:r>
          </w:p>
        </w:tc>
        <w:tc>
          <w:tcPr>
            <w:tcW w:w="6776" w:type="dxa"/>
            <w:tcBorders>
              <w:top w:val="thinThickSmallGap" w:sz="24" w:space="0" w:color="auto"/>
              <w:left w:val="single" w:sz="6" w:space="0" w:color="auto"/>
              <w:bottom w:val="single" w:sz="6" w:space="0" w:color="auto"/>
              <w:right w:val="single" w:sz="6" w:space="0" w:color="auto"/>
            </w:tcBorders>
          </w:tcPr>
          <w:p w14:paraId="637BA9CA" w14:textId="77777777" w:rsidR="00AC163F" w:rsidRPr="00073637" w:rsidRDefault="00AC163F" w:rsidP="00703F52">
            <w:pPr>
              <w:autoSpaceDE w:val="0"/>
              <w:autoSpaceDN w:val="0"/>
              <w:adjustRightInd w:val="0"/>
              <w:spacing w:line="400" w:lineRule="exact"/>
              <w:jc w:val="center"/>
              <w:rPr>
                <w:rFonts w:ascii="標楷體" w:eastAsia="標楷體" w:hAnsi="標楷體" w:cs="標楷體"/>
                <w:b/>
                <w:color w:val="000000" w:themeColor="text1"/>
                <w:kern w:val="0"/>
                <w:sz w:val="28"/>
                <w:szCs w:val="28"/>
              </w:rPr>
            </w:pPr>
            <w:r w:rsidRPr="00073637">
              <w:rPr>
                <w:rFonts w:ascii="標楷體" w:eastAsia="標楷體" w:hAnsi="標楷體" w:cs="標楷體"/>
                <w:b/>
                <w:color w:val="000000" w:themeColor="text1"/>
                <w:kern w:val="0"/>
                <w:sz w:val="28"/>
                <w:szCs w:val="28"/>
              </w:rPr>
              <w:t>項目</w:t>
            </w:r>
          </w:p>
        </w:tc>
        <w:tc>
          <w:tcPr>
            <w:tcW w:w="1680" w:type="dxa"/>
            <w:tcBorders>
              <w:top w:val="thinThickSmallGap" w:sz="24" w:space="0" w:color="auto"/>
              <w:left w:val="single" w:sz="6" w:space="0" w:color="auto"/>
              <w:bottom w:val="single" w:sz="6" w:space="0" w:color="auto"/>
              <w:right w:val="single" w:sz="4" w:space="0" w:color="auto"/>
            </w:tcBorders>
          </w:tcPr>
          <w:p w14:paraId="1A2D9336" w14:textId="77777777" w:rsidR="00AC163F" w:rsidRPr="00073637" w:rsidRDefault="00AC163F" w:rsidP="00703F52">
            <w:pPr>
              <w:autoSpaceDE w:val="0"/>
              <w:autoSpaceDN w:val="0"/>
              <w:adjustRightInd w:val="0"/>
              <w:spacing w:line="400" w:lineRule="exact"/>
              <w:rPr>
                <w:rFonts w:ascii="標楷體" w:eastAsia="標楷體" w:hAnsi="標楷體" w:cs="標楷體"/>
                <w:b/>
                <w:color w:val="000000" w:themeColor="text1"/>
                <w:kern w:val="0"/>
                <w:sz w:val="28"/>
                <w:szCs w:val="28"/>
              </w:rPr>
            </w:pPr>
            <w:r w:rsidRPr="00073637">
              <w:rPr>
                <w:rFonts w:ascii="標楷體" w:eastAsia="標楷體" w:hAnsi="標楷體" w:cs="標楷體"/>
                <w:b/>
                <w:color w:val="000000" w:themeColor="text1"/>
                <w:kern w:val="0"/>
                <w:sz w:val="28"/>
                <w:szCs w:val="28"/>
              </w:rPr>
              <w:t>檢驗結果</w:t>
            </w:r>
          </w:p>
        </w:tc>
        <w:tc>
          <w:tcPr>
            <w:tcW w:w="1190" w:type="dxa"/>
            <w:tcBorders>
              <w:top w:val="thinThickSmallGap" w:sz="24" w:space="0" w:color="auto"/>
              <w:left w:val="single" w:sz="4" w:space="0" w:color="auto"/>
              <w:bottom w:val="single" w:sz="6" w:space="0" w:color="auto"/>
              <w:right w:val="thinThickSmallGap" w:sz="24" w:space="0" w:color="auto"/>
            </w:tcBorders>
          </w:tcPr>
          <w:p w14:paraId="61753683" w14:textId="77777777" w:rsidR="00AC163F" w:rsidRPr="00073637" w:rsidRDefault="00AC163F" w:rsidP="00703F52">
            <w:pPr>
              <w:autoSpaceDE w:val="0"/>
              <w:autoSpaceDN w:val="0"/>
              <w:adjustRightInd w:val="0"/>
              <w:spacing w:line="400" w:lineRule="exact"/>
              <w:rPr>
                <w:rFonts w:ascii="標楷體" w:eastAsia="標楷體" w:hAnsi="標楷體" w:cs="標楷體"/>
                <w:b/>
                <w:color w:val="000000" w:themeColor="text1"/>
                <w:kern w:val="0"/>
                <w:sz w:val="28"/>
                <w:szCs w:val="28"/>
              </w:rPr>
            </w:pPr>
            <w:r w:rsidRPr="00073637">
              <w:rPr>
                <w:rFonts w:ascii="標楷體" w:eastAsia="標楷體" w:hAnsi="標楷體" w:cs="標楷體"/>
                <w:b/>
                <w:color w:val="000000" w:themeColor="text1"/>
                <w:kern w:val="0"/>
                <w:sz w:val="28"/>
                <w:szCs w:val="28"/>
              </w:rPr>
              <w:t>備註</w:t>
            </w:r>
          </w:p>
        </w:tc>
      </w:tr>
      <w:tr w:rsidR="00073637" w:rsidRPr="00073637" w14:paraId="7FA665D4" w14:textId="77777777" w:rsidTr="00287F12">
        <w:trPr>
          <w:trHeight w:val="1138"/>
        </w:trPr>
        <w:tc>
          <w:tcPr>
            <w:tcW w:w="937" w:type="dxa"/>
            <w:tcBorders>
              <w:top w:val="single" w:sz="6" w:space="0" w:color="auto"/>
              <w:left w:val="thinThickSmallGap" w:sz="24" w:space="0" w:color="auto"/>
              <w:bottom w:val="single" w:sz="6" w:space="0" w:color="auto"/>
              <w:right w:val="single" w:sz="6" w:space="0" w:color="auto"/>
            </w:tcBorders>
            <w:vAlign w:val="center"/>
          </w:tcPr>
          <w:p w14:paraId="22F70145" w14:textId="77777777" w:rsidR="00AC163F" w:rsidRPr="00073637" w:rsidRDefault="00AC163F" w:rsidP="00703F52">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1</w:t>
            </w:r>
          </w:p>
        </w:tc>
        <w:tc>
          <w:tcPr>
            <w:tcW w:w="6776" w:type="dxa"/>
            <w:tcBorders>
              <w:top w:val="single" w:sz="6" w:space="0" w:color="auto"/>
              <w:left w:val="single" w:sz="6" w:space="0" w:color="auto"/>
              <w:bottom w:val="single" w:sz="6" w:space="0" w:color="auto"/>
              <w:right w:val="single" w:sz="6" w:space="0" w:color="auto"/>
            </w:tcBorders>
          </w:tcPr>
          <w:p w14:paraId="78F87207" w14:textId="77777777" w:rsidR="00AC163F" w:rsidRPr="00073637" w:rsidRDefault="00AC163F" w:rsidP="00287F12">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支撐架結構設計應符合「建築物耐風設計規範及解說」之規定，專業技師是否提供結構計算書與各式連結（</w:t>
            </w:r>
            <w:r w:rsidRPr="00073637">
              <w:rPr>
                <w:rFonts w:ascii="Times New Roman" w:eastAsia="標楷體" w:hAnsi="Times New Roman" w:cs="Times New Roman"/>
                <w:color w:val="000000" w:themeColor="text1"/>
                <w:kern w:val="0"/>
                <w:sz w:val="23"/>
                <w:szCs w:val="23"/>
              </w:rPr>
              <w:t>Connection</w:t>
            </w:r>
            <w:r w:rsidRPr="00073637">
              <w:rPr>
                <w:rFonts w:ascii="Times New Roman" w:eastAsia="標楷體" w:hAnsi="Times New Roman" w:cs="Times New Roman"/>
                <w:color w:val="000000" w:themeColor="text1"/>
                <w:kern w:val="0"/>
                <w:sz w:val="23"/>
                <w:szCs w:val="23"/>
              </w:rPr>
              <w:t>）安全檢核文件。</w:t>
            </w:r>
          </w:p>
        </w:tc>
        <w:tc>
          <w:tcPr>
            <w:tcW w:w="1680" w:type="dxa"/>
            <w:tcBorders>
              <w:top w:val="single" w:sz="6" w:space="0" w:color="auto"/>
              <w:left w:val="single" w:sz="6" w:space="0" w:color="auto"/>
              <w:bottom w:val="single" w:sz="6" w:space="0" w:color="auto"/>
              <w:right w:val="single" w:sz="4" w:space="0" w:color="auto"/>
            </w:tcBorders>
            <w:vAlign w:val="center"/>
          </w:tcPr>
          <w:p w14:paraId="6E3B7F0F"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7B8660DA"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否</w:t>
            </w:r>
          </w:p>
        </w:tc>
        <w:tc>
          <w:tcPr>
            <w:tcW w:w="1190" w:type="dxa"/>
            <w:tcBorders>
              <w:top w:val="single" w:sz="6" w:space="0" w:color="auto"/>
              <w:left w:val="single" w:sz="4" w:space="0" w:color="auto"/>
              <w:bottom w:val="single" w:sz="6" w:space="0" w:color="auto"/>
              <w:right w:val="thinThickSmallGap" w:sz="24" w:space="0" w:color="auto"/>
            </w:tcBorders>
            <w:vAlign w:val="center"/>
          </w:tcPr>
          <w:p w14:paraId="6D3E7584" w14:textId="77777777" w:rsidR="00AC163F" w:rsidRPr="00073637" w:rsidRDefault="00AC163F" w:rsidP="00703F52">
            <w:pPr>
              <w:widowControl/>
              <w:snapToGrid w:val="0"/>
              <w:jc w:val="center"/>
              <w:rPr>
                <w:rFonts w:ascii="標楷體" w:eastAsia="標楷體" w:hAnsi="標楷體" w:cs="標楷體"/>
                <w:color w:val="000000" w:themeColor="text1"/>
                <w:kern w:val="0"/>
                <w:sz w:val="28"/>
                <w:szCs w:val="28"/>
              </w:rPr>
            </w:pPr>
          </w:p>
          <w:p w14:paraId="102F3F91" w14:textId="77777777" w:rsidR="00AC163F" w:rsidRPr="00073637" w:rsidRDefault="00AC163F" w:rsidP="00703F52">
            <w:pPr>
              <w:autoSpaceDE w:val="0"/>
              <w:autoSpaceDN w:val="0"/>
              <w:adjustRightInd w:val="0"/>
              <w:snapToGrid w:val="0"/>
              <w:jc w:val="center"/>
              <w:rPr>
                <w:rFonts w:ascii="標楷體" w:eastAsia="標楷體" w:hAnsi="標楷體" w:cs="標楷體"/>
                <w:color w:val="000000" w:themeColor="text1"/>
                <w:kern w:val="0"/>
                <w:sz w:val="28"/>
                <w:szCs w:val="28"/>
              </w:rPr>
            </w:pPr>
          </w:p>
        </w:tc>
      </w:tr>
      <w:tr w:rsidR="00073637" w:rsidRPr="00073637" w14:paraId="75D2D331" w14:textId="77777777" w:rsidTr="00287F12">
        <w:trPr>
          <w:trHeight w:val="457"/>
        </w:trPr>
        <w:tc>
          <w:tcPr>
            <w:tcW w:w="937" w:type="dxa"/>
            <w:tcBorders>
              <w:top w:val="single" w:sz="6" w:space="0" w:color="auto"/>
              <w:left w:val="thinThickSmallGap" w:sz="24" w:space="0" w:color="auto"/>
              <w:bottom w:val="single" w:sz="6" w:space="0" w:color="auto"/>
              <w:right w:val="single" w:sz="6" w:space="0" w:color="auto"/>
            </w:tcBorders>
            <w:vAlign w:val="center"/>
          </w:tcPr>
          <w:p w14:paraId="2D9D7326" w14:textId="77777777" w:rsidR="00AC163F" w:rsidRPr="00073637" w:rsidRDefault="00AC163F" w:rsidP="00703F52">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2</w:t>
            </w:r>
          </w:p>
        </w:tc>
        <w:tc>
          <w:tcPr>
            <w:tcW w:w="6776" w:type="dxa"/>
            <w:tcBorders>
              <w:top w:val="single" w:sz="6" w:space="0" w:color="auto"/>
              <w:left w:val="single" w:sz="6" w:space="0" w:color="auto"/>
              <w:bottom w:val="single" w:sz="6" w:space="0" w:color="auto"/>
              <w:right w:val="single" w:sz="6" w:space="0" w:color="auto"/>
            </w:tcBorders>
          </w:tcPr>
          <w:p w14:paraId="0C573979" w14:textId="77777777" w:rsidR="00AC163F" w:rsidRPr="00073637" w:rsidRDefault="00AC163F" w:rsidP="00287F12">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支撐架結構設計是否依建築物耐風設計規範進行設計與檢核，其中用途係數（</w:t>
            </w:r>
            <w:r w:rsidRPr="00073637">
              <w:rPr>
                <w:rFonts w:ascii="Times New Roman" w:eastAsia="標楷體" w:hAnsi="Times New Roman" w:cs="Times New Roman"/>
                <w:color w:val="000000" w:themeColor="text1"/>
                <w:kern w:val="0"/>
                <w:sz w:val="23"/>
                <w:szCs w:val="23"/>
              </w:rPr>
              <w:t>I</w:t>
            </w:r>
            <w:r w:rsidRPr="00073637">
              <w:rPr>
                <w:rFonts w:ascii="Times New Roman" w:eastAsia="標楷體" w:hAnsi="Times New Roman" w:cs="Times New Roman"/>
                <w:color w:val="000000" w:themeColor="text1"/>
                <w:kern w:val="0"/>
                <w:sz w:val="23"/>
                <w:szCs w:val="23"/>
              </w:rPr>
              <w:t>），採</w:t>
            </w:r>
            <w:r w:rsidRPr="00073637">
              <w:rPr>
                <w:rFonts w:ascii="Times New Roman" w:eastAsia="標楷體" w:hAnsi="Times New Roman" w:cs="Times New Roman"/>
                <w:color w:val="000000" w:themeColor="text1"/>
                <w:kern w:val="0"/>
                <w:sz w:val="23"/>
                <w:szCs w:val="23"/>
              </w:rPr>
              <w:t>I =1.1</w:t>
            </w:r>
            <w:r w:rsidRPr="00073637">
              <w:rPr>
                <w:rFonts w:ascii="Times New Roman" w:eastAsia="標楷體" w:hAnsi="Times New Roman" w:cs="Times New Roman"/>
                <w:color w:val="000000" w:themeColor="text1"/>
                <w:kern w:val="0"/>
                <w:sz w:val="23"/>
                <w:szCs w:val="23"/>
              </w:rPr>
              <w:t>（含）以上、陣風反應因子（</w:t>
            </w:r>
            <w:r w:rsidRPr="00073637">
              <w:rPr>
                <w:rFonts w:ascii="Times New Roman" w:eastAsia="標楷體" w:hAnsi="Times New Roman" w:cs="Times New Roman"/>
                <w:color w:val="000000" w:themeColor="text1"/>
                <w:kern w:val="0"/>
                <w:sz w:val="23"/>
                <w:szCs w:val="23"/>
              </w:rPr>
              <w:t>G</w:t>
            </w:r>
            <w:r w:rsidRPr="00073637">
              <w:rPr>
                <w:rFonts w:ascii="Times New Roman" w:eastAsia="標楷體" w:hAnsi="Times New Roman" w:cs="Times New Roman"/>
                <w:color w:val="000000" w:themeColor="text1"/>
                <w:kern w:val="0"/>
                <w:sz w:val="23"/>
                <w:szCs w:val="23"/>
              </w:rPr>
              <w:t>），採</w:t>
            </w:r>
            <w:r w:rsidRPr="00073637">
              <w:rPr>
                <w:rFonts w:ascii="Times New Roman" w:eastAsia="標楷體" w:hAnsi="Times New Roman" w:cs="Times New Roman"/>
                <w:color w:val="000000" w:themeColor="text1"/>
                <w:kern w:val="0"/>
                <w:sz w:val="23"/>
                <w:szCs w:val="23"/>
              </w:rPr>
              <w:t>G=1.88</w:t>
            </w:r>
            <w:r w:rsidRPr="00073637">
              <w:rPr>
                <w:rFonts w:ascii="Times New Roman" w:eastAsia="標楷體" w:hAnsi="Times New Roman" w:cs="Times New Roman"/>
                <w:color w:val="000000" w:themeColor="text1"/>
                <w:kern w:val="0"/>
                <w:sz w:val="23"/>
                <w:szCs w:val="23"/>
              </w:rPr>
              <w:t>（含）以上。</w:t>
            </w:r>
          </w:p>
        </w:tc>
        <w:tc>
          <w:tcPr>
            <w:tcW w:w="1680" w:type="dxa"/>
            <w:tcBorders>
              <w:top w:val="single" w:sz="6" w:space="0" w:color="auto"/>
              <w:left w:val="single" w:sz="6" w:space="0" w:color="auto"/>
              <w:bottom w:val="single" w:sz="6" w:space="0" w:color="auto"/>
              <w:right w:val="single" w:sz="4" w:space="0" w:color="auto"/>
            </w:tcBorders>
            <w:vAlign w:val="center"/>
          </w:tcPr>
          <w:p w14:paraId="09448112"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2418462A"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否</w:t>
            </w:r>
          </w:p>
        </w:tc>
        <w:tc>
          <w:tcPr>
            <w:tcW w:w="1190" w:type="dxa"/>
            <w:tcBorders>
              <w:top w:val="single" w:sz="6" w:space="0" w:color="auto"/>
              <w:left w:val="single" w:sz="4" w:space="0" w:color="auto"/>
              <w:bottom w:val="single" w:sz="6" w:space="0" w:color="auto"/>
              <w:right w:val="thinThickSmallGap" w:sz="24" w:space="0" w:color="auto"/>
            </w:tcBorders>
            <w:vAlign w:val="center"/>
          </w:tcPr>
          <w:p w14:paraId="52487CB1" w14:textId="77777777" w:rsidR="00AC163F" w:rsidRPr="00073637" w:rsidRDefault="00AC163F" w:rsidP="00703F52">
            <w:pPr>
              <w:widowControl/>
              <w:snapToGrid w:val="0"/>
              <w:jc w:val="center"/>
              <w:rPr>
                <w:rFonts w:ascii="標楷體" w:eastAsia="標楷體" w:hAnsi="標楷體" w:cs="標楷體"/>
                <w:color w:val="000000" w:themeColor="text1"/>
                <w:kern w:val="0"/>
                <w:sz w:val="28"/>
                <w:szCs w:val="28"/>
              </w:rPr>
            </w:pPr>
          </w:p>
          <w:p w14:paraId="41E47E6C" w14:textId="77777777" w:rsidR="00AC163F" w:rsidRPr="00073637" w:rsidRDefault="00AC163F" w:rsidP="00703F52">
            <w:pPr>
              <w:autoSpaceDE w:val="0"/>
              <w:autoSpaceDN w:val="0"/>
              <w:adjustRightInd w:val="0"/>
              <w:snapToGrid w:val="0"/>
              <w:jc w:val="center"/>
              <w:rPr>
                <w:rFonts w:ascii="標楷體" w:eastAsia="標楷體" w:hAnsi="標楷體" w:cs="標楷體"/>
                <w:color w:val="000000" w:themeColor="text1"/>
                <w:kern w:val="0"/>
                <w:sz w:val="28"/>
                <w:szCs w:val="28"/>
              </w:rPr>
            </w:pPr>
          </w:p>
        </w:tc>
      </w:tr>
      <w:tr w:rsidR="00073637" w:rsidRPr="00073637" w14:paraId="0F6670A5" w14:textId="77777777" w:rsidTr="00287F12">
        <w:trPr>
          <w:trHeight w:val="1119"/>
        </w:trPr>
        <w:tc>
          <w:tcPr>
            <w:tcW w:w="937" w:type="dxa"/>
            <w:tcBorders>
              <w:top w:val="single" w:sz="6" w:space="0" w:color="auto"/>
              <w:left w:val="thinThickSmallGap" w:sz="24" w:space="0" w:color="auto"/>
              <w:bottom w:val="single" w:sz="6" w:space="0" w:color="auto"/>
              <w:right w:val="single" w:sz="6" w:space="0" w:color="auto"/>
            </w:tcBorders>
            <w:vAlign w:val="center"/>
          </w:tcPr>
          <w:p w14:paraId="33FCF676" w14:textId="77777777" w:rsidR="00AC163F" w:rsidRPr="00073637" w:rsidRDefault="00AC163F" w:rsidP="00703F52">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3</w:t>
            </w:r>
          </w:p>
        </w:tc>
        <w:tc>
          <w:tcPr>
            <w:tcW w:w="6776" w:type="dxa"/>
            <w:tcBorders>
              <w:top w:val="single" w:sz="6" w:space="0" w:color="auto"/>
              <w:left w:val="single" w:sz="6" w:space="0" w:color="auto"/>
              <w:bottom w:val="single" w:sz="6" w:space="0" w:color="auto"/>
              <w:right w:val="single" w:sz="6" w:space="0" w:color="auto"/>
            </w:tcBorders>
          </w:tcPr>
          <w:p w14:paraId="0A87E9DB" w14:textId="77777777" w:rsidR="00AC163F" w:rsidRPr="00073637" w:rsidRDefault="00AC163F" w:rsidP="00287F12">
            <w:pPr>
              <w:autoSpaceDE w:val="0"/>
              <w:autoSpaceDN w:val="0"/>
              <w:adjustRightInd w:val="0"/>
              <w:spacing w:line="360" w:lineRule="exact"/>
              <w:ind w:rightChars="-28" w:right="-67"/>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太陽光電模組與支撐架設計，是否符合下述規範之一：如太陽光電模組距離屋頂面最高高度超過</w:t>
            </w:r>
            <w:r w:rsidRPr="00073637">
              <w:rPr>
                <w:rFonts w:ascii="Times New Roman" w:eastAsia="標楷體" w:hAnsi="Times New Roman" w:cs="Times New Roman"/>
                <w:color w:val="000000" w:themeColor="text1"/>
                <w:kern w:val="0"/>
                <w:sz w:val="23"/>
                <w:szCs w:val="23"/>
              </w:rPr>
              <w:t>0.3</w:t>
            </w:r>
            <w:r w:rsidRPr="00073637">
              <w:rPr>
                <w:rFonts w:ascii="Times New Roman" w:eastAsia="標楷體" w:hAnsi="Times New Roman" w:cs="Times New Roman"/>
                <w:color w:val="000000" w:themeColor="text1"/>
                <w:kern w:val="0"/>
                <w:sz w:val="23"/>
                <w:szCs w:val="23"/>
              </w:rPr>
              <w:t>公尺（含）以上之系統，單一模組與支撐架正面連結（上扣）及背面連結（下鎖）的固定組件共計須</w:t>
            </w:r>
            <w:r w:rsidRPr="00073637">
              <w:rPr>
                <w:rFonts w:ascii="Times New Roman" w:eastAsia="標楷體" w:hAnsi="Times New Roman" w:cs="Times New Roman"/>
                <w:color w:val="000000" w:themeColor="text1"/>
                <w:kern w:val="0"/>
                <w:sz w:val="23"/>
                <w:szCs w:val="23"/>
              </w:rPr>
              <w:t>8</w:t>
            </w:r>
            <w:r w:rsidRPr="00073637">
              <w:rPr>
                <w:rFonts w:ascii="Times New Roman" w:eastAsia="標楷體" w:hAnsi="Times New Roman" w:cs="Times New Roman"/>
                <w:color w:val="000000" w:themeColor="text1"/>
                <w:kern w:val="0"/>
                <w:sz w:val="23"/>
                <w:szCs w:val="23"/>
              </w:rPr>
              <w:t>個點以上。如太陽光電模組距離屋頂面最高高度低於</w:t>
            </w:r>
            <w:r w:rsidRPr="00073637">
              <w:rPr>
                <w:rFonts w:ascii="Times New Roman" w:eastAsia="標楷體" w:hAnsi="Times New Roman" w:cs="Times New Roman"/>
                <w:color w:val="000000" w:themeColor="text1"/>
                <w:kern w:val="0"/>
                <w:sz w:val="23"/>
                <w:szCs w:val="23"/>
              </w:rPr>
              <w:t>0.3</w:t>
            </w:r>
            <w:r w:rsidRPr="00073637">
              <w:rPr>
                <w:rFonts w:ascii="Times New Roman" w:eastAsia="標楷體" w:hAnsi="Times New Roman" w:cs="Times New Roman"/>
                <w:color w:val="000000" w:themeColor="text1"/>
                <w:kern w:val="0"/>
                <w:sz w:val="23"/>
                <w:szCs w:val="23"/>
              </w:rPr>
              <w:t>公尺以下之系統，單一模組正面連結（上扣）必須與</w:t>
            </w:r>
            <w:r w:rsidRPr="00073637">
              <w:rPr>
                <w:rFonts w:ascii="Times New Roman" w:eastAsia="標楷體" w:hAnsi="Times New Roman" w:cs="Times New Roman"/>
                <w:color w:val="000000" w:themeColor="text1"/>
                <w:kern w:val="0"/>
                <w:sz w:val="23"/>
                <w:szCs w:val="23"/>
              </w:rPr>
              <w:t>3</w:t>
            </w:r>
            <w:r w:rsidRPr="00073637">
              <w:rPr>
                <w:rFonts w:ascii="Times New Roman" w:eastAsia="標楷體" w:hAnsi="Times New Roman" w:cs="Times New Roman"/>
                <w:color w:val="000000" w:themeColor="text1"/>
                <w:kern w:val="0"/>
                <w:sz w:val="23"/>
                <w:szCs w:val="23"/>
              </w:rPr>
              <w:t>根支架組件（位於模組上中下側）連結固定，連結扣件共計須</w:t>
            </w:r>
            <w:r w:rsidRPr="00073637">
              <w:rPr>
                <w:rFonts w:ascii="Times New Roman" w:eastAsia="標楷體" w:hAnsi="Times New Roman" w:cs="Times New Roman"/>
                <w:color w:val="000000" w:themeColor="text1"/>
                <w:kern w:val="0"/>
                <w:sz w:val="23"/>
                <w:szCs w:val="23"/>
              </w:rPr>
              <w:t>6</w:t>
            </w:r>
            <w:r w:rsidRPr="00073637">
              <w:rPr>
                <w:rFonts w:ascii="Times New Roman" w:eastAsia="標楷體" w:hAnsi="Times New Roman" w:cs="Times New Roman"/>
                <w:color w:val="000000" w:themeColor="text1"/>
                <w:kern w:val="0"/>
                <w:sz w:val="23"/>
                <w:szCs w:val="23"/>
              </w:rPr>
              <w:t>組以上。</w:t>
            </w:r>
          </w:p>
        </w:tc>
        <w:tc>
          <w:tcPr>
            <w:tcW w:w="1680" w:type="dxa"/>
            <w:tcBorders>
              <w:top w:val="single" w:sz="6" w:space="0" w:color="auto"/>
              <w:left w:val="single" w:sz="6" w:space="0" w:color="auto"/>
              <w:bottom w:val="single" w:sz="6" w:space="0" w:color="auto"/>
              <w:right w:val="single" w:sz="4" w:space="0" w:color="auto"/>
            </w:tcBorders>
            <w:vAlign w:val="center"/>
          </w:tcPr>
          <w:p w14:paraId="1B2339FF"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3174B165"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否</w:t>
            </w:r>
          </w:p>
        </w:tc>
        <w:tc>
          <w:tcPr>
            <w:tcW w:w="1190" w:type="dxa"/>
            <w:tcBorders>
              <w:top w:val="single" w:sz="6" w:space="0" w:color="auto"/>
              <w:left w:val="single" w:sz="4" w:space="0" w:color="auto"/>
              <w:bottom w:val="single" w:sz="6" w:space="0" w:color="auto"/>
              <w:right w:val="thinThickSmallGap" w:sz="24" w:space="0" w:color="auto"/>
            </w:tcBorders>
            <w:vAlign w:val="center"/>
          </w:tcPr>
          <w:p w14:paraId="64C64DA6" w14:textId="77777777" w:rsidR="00AC163F" w:rsidRPr="00073637" w:rsidRDefault="00AC163F" w:rsidP="00703F52">
            <w:pPr>
              <w:widowControl/>
              <w:snapToGrid w:val="0"/>
              <w:jc w:val="center"/>
              <w:rPr>
                <w:rFonts w:ascii="標楷體" w:eastAsia="標楷體" w:hAnsi="標楷體" w:cs="標楷體"/>
                <w:color w:val="000000" w:themeColor="text1"/>
                <w:kern w:val="0"/>
                <w:sz w:val="28"/>
                <w:szCs w:val="28"/>
              </w:rPr>
            </w:pPr>
          </w:p>
          <w:p w14:paraId="269DD0F8" w14:textId="77777777" w:rsidR="00AC163F" w:rsidRPr="00073637" w:rsidRDefault="00AC163F" w:rsidP="00703F52">
            <w:pPr>
              <w:autoSpaceDE w:val="0"/>
              <w:autoSpaceDN w:val="0"/>
              <w:adjustRightInd w:val="0"/>
              <w:snapToGrid w:val="0"/>
              <w:jc w:val="center"/>
              <w:rPr>
                <w:rFonts w:ascii="標楷體" w:eastAsia="標楷體" w:hAnsi="標楷體" w:cs="標楷體"/>
                <w:color w:val="000000" w:themeColor="text1"/>
                <w:kern w:val="0"/>
                <w:sz w:val="28"/>
                <w:szCs w:val="28"/>
              </w:rPr>
            </w:pPr>
          </w:p>
        </w:tc>
      </w:tr>
      <w:tr w:rsidR="00073637" w:rsidRPr="00073637" w14:paraId="69A9EA61" w14:textId="77777777" w:rsidTr="00287F12">
        <w:trPr>
          <w:trHeight w:val="455"/>
        </w:trPr>
        <w:tc>
          <w:tcPr>
            <w:tcW w:w="937" w:type="dxa"/>
            <w:tcBorders>
              <w:top w:val="single" w:sz="6" w:space="0" w:color="auto"/>
              <w:left w:val="thinThickSmallGap" w:sz="24" w:space="0" w:color="auto"/>
              <w:bottom w:val="single" w:sz="6" w:space="0" w:color="auto"/>
              <w:right w:val="single" w:sz="6" w:space="0" w:color="auto"/>
            </w:tcBorders>
            <w:vAlign w:val="center"/>
          </w:tcPr>
          <w:p w14:paraId="67FC2668" w14:textId="77777777" w:rsidR="00AC163F" w:rsidRPr="00073637" w:rsidRDefault="00AC163F" w:rsidP="00703F52">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4</w:t>
            </w:r>
          </w:p>
        </w:tc>
        <w:tc>
          <w:tcPr>
            <w:tcW w:w="6776" w:type="dxa"/>
            <w:tcBorders>
              <w:top w:val="single" w:sz="6" w:space="0" w:color="auto"/>
              <w:left w:val="single" w:sz="6" w:space="0" w:color="auto"/>
              <w:bottom w:val="single" w:sz="6" w:space="0" w:color="auto"/>
              <w:right w:val="single" w:sz="6" w:space="0" w:color="auto"/>
            </w:tcBorders>
          </w:tcPr>
          <w:p w14:paraId="4F5A5406" w14:textId="77777777" w:rsidR="00AC163F" w:rsidRPr="00073637" w:rsidRDefault="00AC163F" w:rsidP="00287F12">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螺絲組（包含螺絲、螺帽、平板華司與彈簧華司等）是否為同一材質，可為熱浸鍍鋅或電鍍鋅材質或不銹鋼材質等抗腐蝕材質，並取得抗腐蝕品質測試報告。</w:t>
            </w:r>
          </w:p>
        </w:tc>
        <w:tc>
          <w:tcPr>
            <w:tcW w:w="1680" w:type="dxa"/>
            <w:tcBorders>
              <w:top w:val="single" w:sz="6" w:space="0" w:color="auto"/>
              <w:left w:val="single" w:sz="6" w:space="0" w:color="auto"/>
              <w:bottom w:val="single" w:sz="6" w:space="0" w:color="auto"/>
              <w:right w:val="single" w:sz="4" w:space="0" w:color="auto"/>
            </w:tcBorders>
            <w:vAlign w:val="center"/>
          </w:tcPr>
          <w:p w14:paraId="575647C4"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240BFF06"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否</w:t>
            </w:r>
          </w:p>
        </w:tc>
        <w:tc>
          <w:tcPr>
            <w:tcW w:w="1190" w:type="dxa"/>
            <w:tcBorders>
              <w:top w:val="single" w:sz="6" w:space="0" w:color="auto"/>
              <w:left w:val="single" w:sz="4" w:space="0" w:color="auto"/>
              <w:bottom w:val="single" w:sz="6" w:space="0" w:color="auto"/>
              <w:right w:val="thinThickSmallGap" w:sz="24" w:space="0" w:color="auto"/>
            </w:tcBorders>
            <w:vAlign w:val="center"/>
          </w:tcPr>
          <w:p w14:paraId="7B435454" w14:textId="77777777" w:rsidR="00AC163F" w:rsidRPr="00073637" w:rsidRDefault="00AC163F" w:rsidP="00703F52">
            <w:pPr>
              <w:widowControl/>
              <w:snapToGrid w:val="0"/>
              <w:jc w:val="center"/>
              <w:rPr>
                <w:rFonts w:ascii="標楷體" w:eastAsia="標楷體" w:hAnsi="標楷體" w:cs="標楷體"/>
                <w:color w:val="000000" w:themeColor="text1"/>
                <w:kern w:val="0"/>
                <w:sz w:val="28"/>
                <w:szCs w:val="28"/>
              </w:rPr>
            </w:pPr>
          </w:p>
          <w:p w14:paraId="610721D6" w14:textId="77777777" w:rsidR="00AC163F" w:rsidRPr="00073637" w:rsidRDefault="00AC163F" w:rsidP="00703F52">
            <w:pPr>
              <w:autoSpaceDE w:val="0"/>
              <w:autoSpaceDN w:val="0"/>
              <w:adjustRightInd w:val="0"/>
              <w:snapToGrid w:val="0"/>
              <w:jc w:val="center"/>
              <w:rPr>
                <w:rFonts w:ascii="標楷體" w:eastAsia="標楷體" w:hAnsi="標楷體" w:cs="標楷體"/>
                <w:color w:val="000000" w:themeColor="text1"/>
                <w:kern w:val="0"/>
                <w:sz w:val="28"/>
                <w:szCs w:val="28"/>
              </w:rPr>
            </w:pPr>
          </w:p>
        </w:tc>
      </w:tr>
      <w:tr w:rsidR="00073637" w:rsidRPr="00073637" w14:paraId="249E72C9" w14:textId="77777777" w:rsidTr="00287F12">
        <w:trPr>
          <w:trHeight w:val="457"/>
        </w:trPr>
        <w:tc>
          <w:tcPr>
            <w:tcW w:w="937" w:type="dxa"/>
            <w:tcBorders>
              <w:top w:val="single" w:sz="6" w:space="0" w:color="auto"/>
              <w:left w:val="thinThickSmallGap" w:sz="24" w:space="0" w:color="auto"/>
              <w:bottom w:val="single" w:sz="6" w:space="0" w:color="auto"/>
              <w:right w:val="single" w:sz="6" w:space="0" w:color="auto"/>
            </w:tcBorders>
            <w:vAlign w:val="center"/>
          </w:tcPr>
          <w:p w14:paraId="36916AB3" w14:textId="77777777" w:rsidR="00AC163F" w:rsidRPr="00073637" w:rsidRDefault="00AC163F" w:rsidP="00703F52">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5</w:t>
            </w:r>
          </w:p>
        </w:tc>
        <w:tc>
          <w:tcPr>
            <w:tcW w:w="6776" w:type="dxa"/>
            <w:tcBorders>
              <w:top w:val="single" w:sz="6" w:space="0" w:color="auto"/>
              <w:left w:val="single" w:sz="6" w:space="0" w:color="auto"/>
              <w:bottom w:val="single" w:sz="6" w:space="0" w:color="auto"/>
              <w:right w:val="single" w:sz="6" w:space="0" w:color="auto"/>
            </w:tcBorders>
          </w:tcPr>
          <w:p w14:paraId="03B7183E" w14:textId="77777777" w:rsidR="00AC163F" w:rsidRPr="00073637" w:rsidRDefault="00AC163F" w:rsidP="00287F12">
            <w:pPr>
              <w:autoSpaceDE w:val="0"/>
              <w:autoSpaceDN w:val="0"/>
              <w:adjustRightInd w:val="0"/>
              <w:spacing w:line="360" w:lineRule="exact"/>
              <w:ind w:rightChars="35" w:right="84"/>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每一構件連結螺絲組是否包含抗腐蝕螺絲、至少</w:t>
            </w:r>
            <w:r w:rsidRPr="00073637">
              <w:rPr>
                <w:rFonts w:ascii="Times New Roman" w:eastAsia="標楷體" w:hAnsi="Times New Roman" w:cs="Times New Roman"/>
                <w:color w:val="000000" w:themeColor="text1"/>
                <w:kern w:val="0"/>
                <w:sz w:val="23"/>
                <w:szCs w:val="23"/>
              </w:rPr>
              <w:t>1</w:t>
            </w:r>
            <w:r w:rsidRPr="00073637">
              <w:rPr>
                <w:rFonts w:ascii="Times New Roman" w:eastAsia="標楷體" w:hAnsi="Times New Roman" w:cs="Times New Roman"/>
                <w:color w:val="000000" w:themeColor="text1"/>
                <w:kern w:val="0"/>
                <w:sz w:val="23"/>
                <w:szCs w:val="23"/>
              </w:rPr>
              <w:t>片彈簧華司、至少</w:t>
            </w:r>
            <w:r w:rsidRPr="00073637">
              <w:rPr>
                <w:rFonts w:ascii="Times New Roman" w:eastAsia="標楷體" w:hAnsi="Times New Roman" w:cs="Times New Roman"/>
                <w:color w:val="000000" w:themeColor="text1"/>
                <w:kern w:val="0"/>
                <w:sz w:val="23"/>
                <w:szCs w:val="23"/>
              </w:rPr>
              <w:t>2</w:t>
            </w:r>
            <w:r w:rsidRPr="00073637">
              <w:rPr>
                <w:rFonts w:ascii="Times New Roman" w:eastAsia="標楷體" w:hAnsi="Times New Roman" w:cs="Times New Roman"/>
                <w:color w:val="000000" w:themeColor="text1"/>
                <w:kern w:val="0"/>
                <w:sz w:val="23"/>
                <w:szCs w:val="23"/>
              </w:rPr>
              <w:t>片平板華司、至少</w:t>
            </w:r>
            <w:r w:rsidRPr="00073637">
              <w:rPr>
                <w:rFonts w:ascii="Times New Roman" w:eastAsia="標楷體" w:hAnsi="Times New Roman" w:cs="Times New Roman"/>
                <w:color w:val="000000" w:themeColor="text1"/>
                <w:kern w:val="0"/>
                <w:sz w:val="23"/>
                <w:szCs w:val="23"/>
              </w:rPr>
              <w:t>1</w:t>
            </w:r>
            <w:r w:rsidRPr="00073637">
              <w:rPr>
                <w:rFonts w:ascii="Times New Roman" w:eastAsia="標楷體" w:hAnsi="Times New Roman" w:cs="Times New Roman"/>
                <w:color w:val="000000" w:themeColor="text1"/>
                <w:kern w:val="0"/>
                <w:sz w:val="23"/>
                <w:szCs w:val="23"/>
              </w:rPr>
              <w:t>個抗腐蝕六角螺帽以及於六角螺帽上再套上</w:t>
            </w:r>
            <w:r w:rsidRPr="00073637">
              <w:rPr>
                <w:rFonts w:ascii="Times New Roman" w:eastAsia="標楷體" w:hAnsi="Times New Roman" w:cs="Times New Roman"/>
                <w:color w:val="000000" w:themeColor="text1"/>
                <w:kern w:val="0"/>
                <w:sz w:val="23"/>
                <w:szCs w:val="23"/>
              </w:rPr>
              <w:t>1</w:t>
            </w:r>
            <w:r w:rsidRPr="00073637">
              <w:rPr>
                <w:rFonts w:ascii="Times New Roman" w:eastAsia="標楷體" w:hAnsi="Times New Roman" w:cs="Times New Roman"/>
                <w:color w:val="000000" w:themeColor="text1"/>
                <w:kern w:val="0"/>
                <w:sz w:val="23"/>
                <w:szCs w:val="23"/>
              </w:rPr>
              <w:t>個抗腐蝕六角蓋型螺帽。</w:t>
            </w:r>
          </w:p>
        </w:tc>
        <w:tc>
          <w:tcPr>
            <w:tcW w:w="1680" w:type="dxa"/>
            <w:tcBorders>
              <w:top w:val="single" w:sz="6" w:space="0" w:color="auto"/>
              <w:left w:val="single" w:sz="6" w:space="0" w:color="auto"/>
              <w:bottom w:val="single" w:sz="6" w:space="0" w:color="auto"/>
              <w:right w:val="single" w:sz="4" w:space="0" w:color="auto"/>
            </w:tcBorders>
            <w:vAlign w:val="center"/>
          </w:tcPr>
          <w:p w14:paraId="2229B361"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34D35433"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否</w:t>
            </w:r>
          </w:p>
        </w:tc>
        <w:tc>
          <w:tcPr>
            <w:tcW w:w="1190" w:type="dxa"/>
            <w:tcBorders>
              <w:top w:val="single" w:sz="6" w:space="0" w:color="auto"/>
              <w:left w:val="single" w:sz="4" w:space="0" w:color="auto"/>
              <w:bottom w:val="single" w:sz="6" w:space="0" w:color="auto"/>
              <w:right w:val="thinThickSmallGap" w:sz="24" w:space="0" w:color="auto"/>
            </w:tcBorders>
            <w:vAlign w:val="center"/>
          </w:tcPr>
          <w:p w14:paraId="2A51F8B4" w14:textId="77777777" w:rsidR="00AC163F" w:rsidRPr="00073637" w:rsidRDefault="00AC163F" w:rsidP="00703F52">
            <w:pPr>
              <w:widowControl/>
              <w:snapToGrid w:val="0"/>
              <w:jc w:val="center"/>
              <w:rPr>
                <w:rFonts w:ascii="標楷體" w:eastAsia="標楷體" w:hAnsi="標楷體" w:cs="標楷體"/>
                <w:color w:val="000000" w:themeColor="text1"/>
                <w:kern w:val="0"/>
                <w:szCs w:val="28"/>
              </w:rPr>
            </w:pPr>
          </w:p>
          <w:p w14:paraId="25BED281" w14:textId="77777777" w:rsidR="00AC163F" w:rsidRPr="00073637" w:rsidRDefault="00AC163F" w:rsidP="00703F52">
            <w:pPr>
              <w:autoSpaceDE w:val="0"/>
              <w:autoSpaceDN w:val="0"/>
              <w:adjustRightInd w:val="0"/>
              <w:snapToGrid w:val="0"/>
              <w:jc w:val="center"/>
              <w:rPr>
                <w:rFonts w:ascii="標楷體" w:eastAsia="標楷體" w:hAnsi="標楷體" w:cs="標楷體"/>
                <w:color w:val="000000" w:themeColor="text1"/>
                <w:kern w:val="0"/>
                <w:szCs w:val="28"/>
              </w:rPr>
            </w:pPr>
          </w:p>
        </w:tc>
      </w:tr>
      <w:tr w:rsidR="00073637" w:rsidRPr="00073637" w14:paraId="539AF1FC" w14:textId="77777777" w:rsidTr="00287F12">
        <w:trPr>
          <w:trHeight w:val="952"/>
        </w:trPr>
        <w:tc>
          <w:tcPr>
            <w:tcW w:w="937" w:type="dxa"/>
            <w:tcBorders>
              <w:top w:val="single" w:sz="6" w:space="0" w:color="auto"/>
              <w:left w:val="thinThickSmallGap" w:sz="24" w:space="0" w:color="auto"/>
              <w:bottom w:val="single" w:sz="6" w:space="0" w:color="auto"/>
              <w:right w:val="single" w:sz="6" w:space="0" w:color="auto"/>
            </w:tcBorders>
            <w:vAlign w:val="center"/>
          </w:tcPr>
          <w:p w14:paraId="6DA64D47" w14:textId="77777777" w:rsidR="00AC163F" w:rsidRPr="00073637" w:rsidRDefault="00AC163F" w:rsidP="00703F52">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6</w:t>
            </w:r>
          </w:p>
        </w:tc>
        <w:tc>
          <w:tcPr>
            <w:tcW w:w="6776" w:type="dxa"/>
            <w:tcBorders>
              <w:top w:val="single" w:sz="6" w:space="0" w:color="auto"/>
              <w:left w:val="single" w:sz="6" w:space="0" w:color="auto"/>
              <w:bottom w:val="single" w:sz="6" w:space="0" w:color="auto"/>
              <w:right w:val="single" w:sz="6" w:space="0" w:color="auto"/>
            </w:tcBorders>
          </w:tcPr>
          <w:p w14:paraId="1FEF88D8" w14:textId="77777777" w:rsidR="00AC163F" w:rsidRPr="00073637" w:rsidRDefault="00AC163F" w:rsidP="00287F12">
            <w:pPr>
              <w:autoSpaceDE w:val="0"/>
              <w:autoSpaceDN w:val="0"/>
              <w:adjustRightInd w:val="0"/>
              <w:spacing w:line="360" w:lineRule="exact"/>
              <w:ind w:rightChars="-40" w:right="-96"/>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支撐架材質的選擇，是否採用下述其一規範。若採用鋼構基材，應為一般結構用鋼材（如</w:t>
            </w:r>
            <w:r w:rsidRPr="00073637">
              <w:rPr>
                <w:rFonts w:ascii="Times New Roman" w:eastAsia="標楷體" w:hAnsi="Times New Roman" w:cs="Times New Roman"/>
                <w:color w:val="000000" w:themeColor="text1"/>
                <w:kern w:val="0"/>
                <w:sz w:val="23"/>
                <w:szCs w:val="23"/>
              </w:rPr>
              <w:t>ASTM A709</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ASTM A36</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A572</w:t>
            </w:r>
            <w:r w:rsidRPr="00073637">
              <w:rPr>
                <w:rFonts w:ascii="Times New Roman" w:eastAsia="標楷體" w:hAnsi="Times New Roman" w:cs="Times New Roman"/>
                <w:color w:val="000000" w:themeColor="text1"/>
                <w:kern w:val="0"/>
                <w:sz w:val="23"/>
                <w:szCs w:val="23"/>
              </w:rPr>
              <w:t>等）或冷軋鋼構材外加表面防蝕處理，或耐候鋼材（如</w:t>
            </w:r>
            <w:r w:rsidRPr="00073637">
              <w:rPr>
                <w:rFonts w:ascii="Times New Roman" w:eastAsia="標楷體" w:hAnsi="Times New Roman" w:cs="Times New Roman"/>
                <w:color w:val="000000" w:themeColor="text1"/>
                <w:kern w:val="0"/>
                <w:sz w:val="23"/>
                <w:szCs w:val="23"/>
              </w:rPr>
              <w:t>ASTMA588</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CNS 4620</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JIS G3114</w:t>
            </w:r>
            <w:r w:rsidRPr="00073637">
              <w:rPr>
                <w:rFonts w:ascii="Times New Roman" w:eastAsia="標楷體" w:hAnsi="Times New Roman" w:cs="Times New Roman"/>
                <w:color w:val="000000" w:themeColor="text1"/>
                <w:kern w:val="0"/>
                <w:sz w:val="23"/>
                <w:szCs w:val="23"/>
              </w:rPr>
              <w:t>等）</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若採用鋁合金鋁擠型基材，其鋁合金材質應為</w:t>
            </w:r>
            <w:r w:rsidRPr="00073637">
              <w:rPr>
                <w:rFonts w:ascii="Times New Roman" w:eastAsia="標楷體" w:hAnsi="Times New Roman" w:cs="Times New Roman"/>
                <w:color w:val="000000" w:themeColor="text1"/>
                <w:kern w:val="0"/>
                <w:sz w:val="23"/>
                <w:szCs w:val="23"/>
              </w:rPr>
              <w:t>6005T5</w:t>
            </w:r>
            <w:r w:rsidRPr="00073637">
              <w:rPr>
                <w:rFonts w:ascii="Times New Roman" w:eastAsia="標楷體" w:hAnsi="Times New Roman" w:cs="Times New Roman"/>
                <w:color w:val="000000" w:themeColor="text1"/>
                <w:kern w:val="0"/>
                <w:sz w:val="23"/>
                <w:szCs w:val="23"/>
              </w:rPr>
              <w:t>或</w:t>
            </w:r>
            <w:r w:rsidRPr="00073637">
              <w:rPr>
                <w:rFonts w:ascii="Times New Roman" w:eastAsia="標楷體" w:hAnsi="Times New Roman" w:cs="Times New Roman"/>
                <w:color w:val="000000" w:themeColor="text1"/>
                <w:kern w:val="0"/>
                <w:sz w:val="23"/>
                <w:szCs w:val="23"/>
              </w:rPr>
              <w:t>6061T5</w:t>
            </w:r>
            <w:r w:rsidRPr="00073637">
              <w:rPr>
                <w:rFonts w:ascii="Times New Roman" w:eastAsia="標楷體" w:hAnsi="Times New Roman" w:cs="Times New Roman"/>
                <w:color w:val="000000" w:themeColor="text1"/>
                <w:kern w:val="0"/>
                <w:sz w:val="23"/>
                <w:szCs w:val="23"/>
              </w:rPr>
              <w:t>以上等級，並須符合結構安全要求。</w:t>
            </w:r>
          </w:p>
        </w:tc>
        <w:tc>
          <w:tcPr>
            <w:tcW w:w="1680" w:type="dxa"/>
            <w:tcBorders>
              <w:top w:val="single" w:sz="6" w:space="0" w:color="auto"/>
              <w:left w:val="single" w:sz="6" w:space="0" w:color="auto"/>
              <w:bottom w:val="single" w:sz="6" w:space="0" w:color="auto"/>
              <w:right w:val="single" w:sz="4" w:space="0" w:color="auto"/>
            </w:tcBorders>
            <w:vAlign w:val="center"/>
          </w:tcPr>
          <w:p w14:paraId="4361773F"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0D288F3F"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否</w:t>
            </w:r>
          </w:p>
        </w:tc>
        <w:tc>
          <w:tcPr>
            <w:tcW w:w="1190" w:type="dxa"/>
            <w:tcBorders>
              <w:top w:val="single" w:sz="6" w:space="0" w:color="auto"/>
              <w:left w:val="single" w:sz="4" w:space="0" w:color="auto"/>
              <w:bottom w:val="single" w:sz="6" w:space="0" w:color="auto"/>
              <w:right w:val="thinThickSmallGap" w:sz="24" w:space="0" w:color="auto"/>
            </w:tcBorders>
            <w:vAlign w:val="center"/>
          </w:tcPr>
          <w:p w14:paraId="680C11D1" w14:textId="77777777" w:rsidR="00AC163F" w:rsidRPr="00073637" w:rsidRDefault="00AC163F" w:rsidP="00703F52">
            <w:pPr>
              <w:widowControl/>
              <w:snapToGrid w:val="0"/>
              <w:jc w:val="center"/>
              <w:rPr>
                <w:rFonts w:ascii="標楷體" w:eastAsia="標楷體" w:hAnsi="標楷體" w:cs="標楷體"/>
                <w:color w:val="000000" w:themeColor="text1"/>
                <w:kern w:val="0"/>
                <w:szCs w:val="28"/>
              </w:rPr>
            </w:pPr>
          </w:p>
          <w:p w14:paraId="32146607" w14:textId="77777777" w:rsidR="00AC163F" w:rsidRPr="00073637" w:rsidRDefault="00AC163F" w:rsidP="00703F52">
            <w:pPr>
              <w:autoSpaceDE w:val="0"/>
              <w:autoSpaceDN w:val="0"/>
              <w:adjustRightInd w:val="0"/>
              <w:snapToGrid w:val="0"/>
              <w:jc w:val="center"/>
              <w:rPr>
                <w:rFonts w:ascii="標楷體" w:eastAsia="標楷體" w:hAnsi="標楷體" w:cs="標楷體"/>
                <w:color w:val="000000" w:themeColor="text1"/>
                <w:kern w:val="0"/>
                <w:szCs w:val="28"/>
              </w:rPr>
            </w:pPr>
          </w:p>
        </w:tc>
      </w:tr>
      <w:tr w:rsidR="00073637" w:rsidRPr="00073637" w14:paraId="0EBBB16E" w14:textId="77777777" w:rsidTr="00287F12">
        <w:trPr>
          <w:trHeight w:val="1780"/>
        </w:trPr>
        <w:tc>
          <w:tcPr>
            <w:tcW w:w="937" w:type="dxa"/>
            <w:tcBorders>
              <w:top w:val="single" w:sz="6" w:space="0" w:color="auto"/>
              <w:left w:val="thinThickSmallGap" w:sz="24" w:space="0" w:color="auto"/>
              <w:bottom w:val="single" w:sz="6" w:space="0" w:color="auto"/>
              <w:right w:val="single" w:sz="6" w:space="0" w:color="auto"/>
            </w:tcBorders>
            <w:vAlign w:val="center"/>
          </w:tcPr>
          <w:p w14:paraId="7A422969" w14:textId="77777777" w:rsidR="00AC163F" w:rsidRPr="00073637" w:rsidRDefault="00AC163F" w:rsidP="00703F52">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7</w:t>
            </w:r>
          </w:p>
        </w:tc>
        <w:tc>
          <w:tcPr>
            <w:tcW w:w="6776" w:type="dxa"/>
            <w:tcBorders>
              <w:top w:val="single" w:sz="6" w:space="0" w:color="auto"/>
              <w:left w:val="single" w:sz="6" w:space="0" w:color="auto"/>
              <w:bottom w:val="single" w:sz="6" w:space="0" w:color="auto"/>
              <w:right w:val="single" w:sz="6" w:space="0" w:color="auto"/>
            </w:tcBorders>
          </w:tcPr>
          <w:p w14:paraId="573B8B51" w14:textId="77777777" w:rsidR="00AC163F" w:rsidRPr="00073637" w:rsidRDefault="00AC163F" w:rsidP="00287F12">
            <w:pPr>
              <w:autoSpaceDE w:val="0"/>
              <w:autoSpaceDN w:val="0"/>
              <w:adjustRightInd w:val="0"/>
              <w:spacing w:line="360" w:lineRule="exact"/>
              <w:ind w:rightChars="-40" w:right="-96"/>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支撐架表面處理的選擇，是否採用下述其一規範。鋼構基材表面處理，須以設置地點符合</w:t>
            </w:r>
            <w:r w:rsidRPr="00073637">
              <w:rPr>
                <w:rFonts w:ascii="Times New Roman" w:eastAsia="標楷體" w:hAnsi="Times New Roman" w:cs="Times New Roman"/>
                <w:color w:val="000000" w:themeColor="text1"/>
                <w:kern w:val="0"/>
                <w:sz w:val="23"/>
                <w:szCs w:val="23"/>
              </w:rPr>
              <w:t>ISO 9223</w:t>
            </w:r>
            <w:r w:rsidRPr="00073637">
              <w:rPr>
                <w:rFonts w:ascii="Times New Roman" w:eastAsia="標楷體" w:hAnsi="Times New Roman" w:cs="Times New Roman"/>
                <w:color w:val="000000" w:themeColor="text1"/>
                <w:kern w:val="0"/>
                <w:sz w:val="23"/>
                <w:szCs w:val="23"/>
              </w:rPr>
              <w:t>之腐蝕環境分類等級，且至少以中度腐蝕（</w:t>
            </w:r>
            <w:r w:rsidRPr="00073637">
              <w:rPr>
                <w:rFonts w:ascii="Times New Roman" w:eastAsia="標楷體" w:hAnsi="Times New Roman" w:cs="Times New Roman"/>
                <w:color w:val="000000" w:themeColor="text1"/>
                <w:kern w:val="0"/>
                <w:sz w:val="23"/>
                <w:szCs w:val="23"/>
              </w:rPr>
              <w:t>ISO 9223-C3</w:t>
            </w:r>
            <w:r w:rsidRPr="00073637">
              <w:rPr>
                <w:rFonts w:ascii="Times New Roman" w:eastAsia="標楷體" w:hAnsi="Times New Roman" w:cs="Times New Roman"/>
                <w:color w:val="000000" w:themeColor="text1"/>
                <w:kern w:val="0"/>
                <w:sz w:val="23"/>
                <w:szCs w:val="23"/>
              </w:rPr>
              <w:t>）等級以上為處理基準，並以</w:t>
            </w:r>
            <w:r w:rsidRPr="00073637">
              <w:rPr>
                <w:rFonts w:ascii="Times New Roman" w:eastAsia="標楷體" w:hAnsi="Times New Roman" w:cs="Times New Roman"/>
                <w:color w:val="000000" w:themeColor="text1"/>
                <w:kern w:val="0"/>
                <w:sz w:val="23"/>
                <w:szCs w:val="23"/>
              </w:rPr>
              <w:t>20</w:t>
            </w:r>
            <w:r w:rsidRPr="00073637">
              <w:rPr>
                <w:rFonts w:ascii="Times New Roman" w:eastAsia="標楷體" w:hAnsi="Times New Roman" w:cs="Times New Roman"/>
                <w:color w:val="000000" w:themeColor="text1"/>
                <w:kern w:val="0"/>
                <w:sz w:val="23"/>
                <w:szCs w:val="23"/>
              </w:rPr>
              <w:t>年（含）以上抗腐蝕性能進行表面處理，並由專業機構提出施作說明與品質保證證明</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若採用鋁合金鋁擠型基材，其表面處理方式採陽極處理厚度</w:t>
            </w:r>
            <w:r w:rsidRPr="00073637">
              <w:rPr>
                <w:rFonts w:ascii="Times New Roman" w:eastAsia="標楷體" w:hAnsi="Times New Roman" w:cs="Times New Roman"/>
                <w:color w:val="000000" w:themeColor="text1"/>
                <w:kern w:val="0"/>
                <w:sz w:val="23"/>
                <w:szCs w:val="23"/>
              </w:rPr>
              <w:t>14µm</w:t>
            </w:r>
            <w:r w:rsidRPr="00073637">
              <w:rPr>
                <w:rFonts w:ascii="Times New Roman" w:eastAsia="標楷體" w:hAnsi="Times New Roman" w:cs="Times New Roman"/>
                <w:color w:val="000000" w:themeColor="text1"/>
                <w:kern w:val="0"/>
                <w:sz w:val="23"/>
                <w:szCs w:val="23"/>
              </w:rPr>
              <w:t>以上及外加一層膜厚</w:t>
            </w:r>
            <w:r w:rsidRPr="00073637">
              <w:rPr>
                <w:rFonts w:ascii="Times New Roman" w:eastAsia="標楷體" w:hAnsi="Times New Roman" w:cs="Times New Roman"/>
                <w:color w:val="000000" w:themeColor="text1"/>
                <w:kern w:val="0"/>
                <w:sz w:val="23"/>
                <w:szCs w:val="23"/>
              </w:rPr>
              <w:t>7µm</w:t>
            </w:r>
            <w:r w:rsidRPr="00073637">
              <w:rPr>
                <w:rFonts w:ascii="Times New Roman" w:eastAsia="標楷體" w:hAnsi="Times New Roman" w:cs="Times New Roman"/>
                <w:color w:val="000000" w:themeColor="text1"/>
                <w:kern w:val="0"/>
                <w:sz w:val="23"/>
                <w:szCs w:val="23"/>
              </w:rPr>
              <w:t>以上之壓克力透明漆之表面防蝕處理，除鋁擠型構材外的鋁合金板、小配件等之表面處理方式可為陽極處理厚度</w:t>
            </w:r>
            <w:r w:rsidRPr="00073637">
              <w:rPr>
                <w:rFonts w:ascii="Times New Roman" w:eastAsia="標楷體" w:hAnsi="Times New Roman" w:cs="Times New Roman"/>
                <w:color w:val="000000" w:themeColor="text1"/>
                <w:kern w:val="0"/>
                <w:sz w:val="23"/>
                <w:szCs w:val="23"/>
              </w:rPr>
              <w:t>7µm</w:t>
            </w:r>
            <w:r w:rsidRPr="00073637">
              <w:rPr>
                <w:rFonts w:ascii="Times New Roman" w:eastAsia="標楷體" w:hAnsi="Times New Roman" w:cs="Times New Roman"/>
                <w:color w:val="000000" w:themeColor="text1"/>
                <w:kern w:val="0"/>
                <w:sz w:val="23"/>
                <w:szCs w:val="23"/>
              </w:rPr>
              <w:t>以上及外加一層膜厚</w:t>
            </w:r>
            <w:r w:rsidRPr="00073637">
              <w:rPr>
                <w:rFonts w:ascii="Times New Roman" w:eastAsia="標楷體" w:hAnsi="Times New Roman" w:cs="Times New Roman"/>
                <w:color w:val="000000" w:themeColor="text1"/>
                <w:kern w:val="0"/>
                <w:sz w:val="23"/>
                <w:szCs w:val="23"/>
              </w:rPr>
              <w:t>7µm</w:t>
            </w:r>
            <w:r w:rsidRPr="00073637">
              <w:rPr>
                <w:rFonts w:ascii="Times New Roman" w:eastAsia="標楷體" w:hAnsi="Times New Roman" w:cs="Times New Roman"/>
                <w:color w:val="000000" w:themeColor="text1"/>
                <w:kern w:val="0"/>
                <w:sz w:val="23"/>
                <w:szCs w:val="23"/>
              </w:rPr>
              <w:t>以上之壓克力透明漆，且皆需取得具有</w:t>
            </w:r>
            <w:r w:rsidRPr="00073637">
              <w:rPr>
                <w:rFonts w:ascii="Times New Roman" w:eastAsia="標楷體" w:hAnsi="Times New Roman" w:cs="Times New Roman"/>
                <w:color w:val="000000" w:themeColor="text1"/>
                <w:kern w:val="0"/>
                <w:sz w:val="23"/>
                <w:szCs w:val="23"/>
              </w:rPr>
              <w:t>TAF</w:t>
            </w:r>
            <w:r w:rsidRPr="00073637">
              <w:rPr>
                <w:rFonts w:ascii="Times New Roman" w:eastAsia="標楷體" w:hAnsi="Times New Roman" w:cs="Times New Roman"/>
                <w:color w:val="000000" w:themeColor="text1"/>
                <w:kern w:val="0"/>
                <w:sz w:val="23"/>
                <w:szCs w:val="23"/>
              </w:rPr>
              <w:t>認可之測試實驗室測試合格報告。</w:t>
            </w:r>
          </w:p>
        </w:tc>
        <w:tc>
          <w:tcPr>
            <w:tcW w:w="1680" w:type="dxa"/>
            <w:tcBorders>
              <w:top w:val="single" w:sz="6" w:space="0" w:color="auto"/>
              <w:left w:val="single" w:sz="6" w:space="0" w:color="auto"/>
              <w:bottom w:val="single" w:sz="6" w:space="0" w:color="auto"/>
              <w:right w:val="single" w:sz="4" w:space="0" w:color="auto"/>
            </w:tcBorders>
            <w:vAlign w:val="center"/>
          </w:tcPr>
          <w:p w14:paraId="225C8B1A"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535134C5"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否</w:t>
            </w:r>
          </w:p>
        </w:tc>
        <w:tc>
          <w:tcPr>
            <w:tcW w:w="1190" w:type="dxa"/>
            <w:tcBorders>
              <w:top w:val="single" w:sz="6" w:space="0" w:color="auto"/>
              <w:left w:val="single" w:sz="4" w:space="0" w:color="auto"/>
              <w:bottom w:val="single" w:sz="6" w:space="0" w:color="auto"/>
              <w:right w:val="thinThickSmallGap" w:sz="24" w:space="0" w:color="auto"/>
            </w:tcBorders>
            <w:vAlign w:val="center"/>
          </w:tcPr>
          <w:p w14:paraId="6D62389D" w14:textId="77777777" w:rsidR="00AC163F" w:rsidRPr="00073637" w:rsidRDefault="00AC163F" w:rsidP="00703F52">
            <w:pPr>
              <w:widowControl/>
              <w:snapToGrid w:val="0"/>
              <w:jc w:val="center"/>
              <w:rPr>
                <w:rFonts w:ascii="標楷體" w:eastAsia="標楷體" w:hAnsi="標楷體" w:cs="標楷體"/>
                <w:color w:val="000000" w:themeColor="text1"/>
                <w:kern w:val="0"/>
                <w:szCs w:val="28"/>
              </w:rPr>
            </w:pPr>
          </w:p>
          <w:p w14:paraId="6C22D113" w14:textId="77777777" w:rsidR="00AC163F" w:rsidRPr="00073637" w:rsidRDefault="00AC163F" w:rsidP="00703F52">
            <w:pPr>
              <w:autoSpaceDE w:val="0"/>
              <w:autoSpaceDN w:val="0"/>
              <w:adjustRightInd w:val="0"/>
              <w:snapToGrid w:val="0"/>
              <w:jc w:val="center"/>
              <w:rPr>
                <w:rFonts w:ascii="標楷體" w:eastAsia="標楷體" w:hAnsi="標楷體" w:cs="標楷體"/>
                <w:color w:val="000000" w:themeColor="text1"/>
                <w:kern w:val="0"/>
                <w:szCs w:val="28"/>
              </w:rPr>
            </w:pPr>
          </w:p>
        </w:tc>
      </w:tr>
      <w:tr w:rsidR="00073637" w:rsidRPr="00073637" w14:paraId="73746433" w14:textId="77777777" w:rsidTr="00287F12">
        <w:trPr>
          <w:trHeight w:val="807"/>
        </w:trPr>
        <w:tc>
          <w:tcPr>
            <w:tcW w:w="937" w:type="dxa"/>
            <w:tcBorders>
              <w:top w:val="single" w:sz="6" w:space="0" w:color="auto"/>
              <w:left w:val="thinThickSmallGap" w:sz="24" w:space="0" w:color="auto"/>
              <w:bottom w:val="single" w:sz="6" w:space="0" w:color="auto"/>
              <w:right w:val="single" w:sz="6" w:space="0" w:color="auto"/>
            </w:tcBorders>
            <w:vAlign w:val="center"/>
          </w:tcPr>
          <w:p w14:paraId="51926F40" w14:textId="77777777" w:rsidR="00AC163F" w:rsidRPr="00073637" w:rsidRDefault="00AC163F" w:rsidP="00703F52">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8</w:t>
            </w:r>
          </w:p>
        </w:tc>
        <w:tc>
          <w:tcPr>
            <w:tcW w:w="6776" w:type="dxa"/>
            <w:tcBorders>
              <w:top w:val="single" w:sz="6" w:space="0" w:color="auto"/>
              <w:left w:val="single" w:sz="6" w:space="0" w:color="auto"/>
              <w:bottom w:val="single" w:sz="6" w:space="0" w:color="auto"/>
              <w:right w:val="single" w:sz="6" w:space="0" w:color="auto"/>
            </w:tcBorders>
          </w:tcPr>
          <w:p w14:paraId="79C2BD1E" w14:textId="77777777" w:rsidR="00AC163F" w:rsidRPr="00073637" w:rsidRDefault="00AC163F" w:rsidP="00287F12">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太陽光電模組鋁框與鋼構基材接觸位置是否加裝鐵氟龍絕緣墊片以隔開二者，避免產生電位差腐蝕。</w:t>
            </w:r>
          </w:p>
        </w:tc>
        <w:tc>
          <w:tcPr>
            <w:tcW w:w="1680" w:type="dxa"/>
            <w:tcBorders>
              <w:top w:val="single" w:sz="6" w:space="0" w:color="auto"/>
              <w:left w:val="single" w:sz="6" w:space="0" w:color="auto"/>
              <w:bottom w:val="single" w:sz="6" w:space="0" w:color="auto"/>
              <w:right w:val="single" w:sz="4" w:space="0" w:color="auto"/>
            </w:tcBorders>
            <w:vAlign w:val="center"/>
          </w:tcPr>
          <w:p w14:paraId="3EDE240E"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6B1A062C"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否</w:t>
            </w:r>
          </w:p>
        </w:tc>
        <w:tc>
          <w:tcPr>
            <w:tcW w:w="1190" w:type="dxa"/>
            <w:tcBorders>
              <w:top w:val="single" w:sz="6" w:space="0" w:color="auto"/>
              <w:left w:val="single" w:sz="4" w:space="0" w:color="auto"/>
              <w:bottom w:val="single" w:sz="6" w:space="0" w:color="auto"/>
              <w:right w:val="thinThickSmallGap" w:sz="24" w:space="0" w:color="auto"/>
            </w:tcBorders>
            <w:vAlign w:val="center"/>
          </w:tcPr>
          <w:p w14:paraId="606BC510" w14:textId="77777777" w:rsidR="00AC163F" w:rsidRPr="00073637" w:rsidRDefault="00AC163F" w:rsidP="00703F52">
            <w:pPr>
              <w:widowControl/>
              <w:snapToGrid w:val="0"/>
              <w:jc w:val="center"/>
              <w:rPr>
                <w:rFonts w:ascii="標楷體" w:eastAsia="標楷體" w:hAnsi="標楷體" w:cs="標楷體"/>
                <w:color w:val="000000" w:themeColor="text1"/>
                <w:kern w:val="0"/>
                <w:szCs w:val="28"/>
              </w:rPr>
            </w:pPr>
          </w:p>
          <w:p w14:paraId="2173D30D" w14:textId="77777777" w:rsidR="00AC163F" w:rsidRPr="00073637" w:rsidRDefault="00AC163F" w:rsidP="00703F52">
            <w:pPr>
              <w:autoSpaceDE w:val="0"/>
              <w:autoSpaceDN w:val="0"/>
              <w:adjustRightInd w:val="0"/>
              <w:snapToGrid w:val="0"/>
              <w:jc w:val="center"/>
              <w:rPr>
                <w:rFonts w:ascii="標楷體" w:eastAsia="標楷體" w:hAnsi="標楷體" w:cs="標楷體"/>
                <w:color w:val="000000" w:themeColor="text1"/>
                <w:kern w:val="0"/>
                <w:szCs w:val="28"/>
              </w:rPr>
            </w:pPr>
          </w:p>
        </w:tc>
      </w:tr>
      <w:tr w:rsidR="00073637" w:rsidRPr="00073637" w14:paraId="35464BC8" w14:textId="77777777" w:rsidTr="00287F12">
        <w:trPr>
          <w:trHeight w:val="325"/>
        </w:trPr>
        <w:tc>
          <w:tcPr>
            <w:tcW w:w="937" w:type="dxa"/>
            <w:tcBorders>
              <w:top w:val="single" w:sz="6" w:space="0" w:color="auto"/>
              <w:left w:val="thinThickSmallGap" w:sz="24" w:space="0" w:color="auto"/>
              <w:bottom w:val="thinThickSmallGap" w:sz="24" w:space="0" w:color="auto"/>
              <w:right w:val="single" w:sz="6" w:space="0" w:color="auto"/>
            </w:tcBorders>
            <w:vAlign w:val="center"/>
          </w:tcPr>
          <w:p w14:paraId="5334E77F" w14:textId="77777777" w:rsidR="00AC163F" w:rsidRPr="00073637" w:rsidRDefault="00AC163F" w:rsidP="00703F52">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9</w:t>
            </w:r>
          </w:p>
        </w:tc>
        <w:tc>
          <w:tcPr>
            <w:tcW w:w="6776" w:type="dxa"/>
            <w:tcBorders>
              <w:top w:val="single" w:sz="6" w:space="0" w:color="auto"/>
              <w:left w:val="single" w:sz="6" w:space="0" w:color="auto"/>
              <w:bottom w:val="thinThickSmallGap" w:sz="24" w:space="0" w:color="auto"/>
              <w:right w:val="single" w:sz="6" w:space="0" w:color="auto"/>
            </w:tcBorders>
          </w:tcPr>
          <w:p w14:paraId="2FA1CD6D" w14:textId="77777777" w:rsidR="00AC163F" w:rsidRPr="00073637" w:rsidRDefault="00AC163F" w:rsidP="00287F12">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螺絲組與太陽光電模組鋁框接觸處之平板華司下方應再加裝鐵氟龍絕緣墊片以隔開螺絲組及模組鋁框。</w:t>
            </w:r>
          </w:p>
        </w:tc>
        <w:tc>
          <w:tcPr>
            <w:tcW w:w="1680" w:type="dxa"/>
            <w:tcBorders>
              <w:top w:val="single" w:sz="6" w:space="0" w:color="auto"/>
              <w:left w:val="single" w:sz="6" w:space="0" w:color="auto"/>
              <w:bottom w:val="thinThickSmallGap" w:sz="24" w:space="0" w:color="auto"/>
              <w:right w:val="single" w:sz="4" w:space="0" w:color="auto"/>
            </w:tcBorders>
            <w:vAlign w:val="center"/>
          </w:tcPr>
          <w:p w14:paraId="6D52A3B7"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標楷體"/>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w:t>
            </w:r>
            <w:r w:rsidRPr="00073637">
              <w:rPr>
                <w:rFonts w:ascii="標楷體" w:eastAsia="標楷體" w:hAnsi="標楷體" w:cs="標楷體"/>
                <w:color w:val="000000" w:themeColor="text1"/>
                <w:kern w:val="0"/>
                <w:szCs w:val="28"/>
              </w:rPr>
              <w:t>是</w:t>
            </w:r>
          </w:p>
          <w:p w14:paraId="165F8A82" w14:textId="77777777" w:rsidR="00AC163F" w:rsidRPr="00073637" w:rsidRDefault="00AC163F" w:rsidP="00287F12">
            <w:pPr>
              <w:autoSpaceDE w:val="0"/>
              <w:autoSpaceDN w:val="0"/>
              <w:adjustRightInd w:val="0"/>
              <w:snapToGrid w:val="0"/>
              <w:spacing w:line="360" w:lineRule="exact"/>
              <w:jc w:val="center"/>
              <w:rPr>
                <w:rFonts w:ascii="標楷體" w:eastAsia="標楷體" w:hAnsi="標楷體" w:cs="Wingdings"/>
                <w:color w:val="000000" w:themeColor="text1"/>
                <w:kern w:val="0"/>
                <w:szCs w:val="28"/>
              </w:rPr>
            </w:pPr>
            <w:r w:rsidRPr="00073637">
              <w:rPr>
                <w:rFonts w:ascii="標楷體" w:eastAsia="標楷體" w:hAnsi="標楷體" w:cs="Wingdings"/>
                <w:color w:val="000000" w:themeColor="text1"/>
                <w:kern w:val="0"/>
                <w:szCs w:val="28"/>
              </w:rPr>
              <w:t></w:t>
            </w:r>
            <w:r w:rsidRPr="00073637">
              <w:rPr>
                <w:rFonts w:ascii="標楷體" w:eastAsia="標楷體" w:hAnsi="標楷體" w:cs="Wingdings" w:hint="eastAsia"/>
                <w:color w:val="000000" w:themeColor="text1"/>
                <w:kern w:val="0"/>
                <w:szCs w:val="28"/>
              </w:rPr>
              <w:t>□否</w:t>
            </w:r>
          </w:p>
        </w:tc>
        <w:tc>
          <w:tcPr>
            <w:tcW w:w="1190" w:type="dxa"/>
            <w:tcBorders>
              <w:top w:val="single" w:sz="6" w:space="0" w:color="auto"/>
              <w:left w:val="single" w:sz="4" w:space="0" w:color="auto"/>
              <w:bottom w:val="thinThickSmallGap" w:sz="24" w:space="0" w:color="auto"/>
              <w:right w:val="thinThickSmallGap" w:sz="24" w:space="0" w:color="auto"/>
            </w:tcBorders>
          </w:tcPr>
          <w:p w14:paraId="6A516DC6" w14:textId="77777777" w:rsidR="00AC163F" w:rsidRPr="00073637" w:rsidRDefault="00AC163F" w:rsidP="00703F52">
            <w:pPr>
              <w:widowControl/>
              <w:snapToGrid w:val="0"/>
              <w:rPr>
                <w:rFonts w:ascii="標楷體" w:eastAsia="標楷體" w:hAnsi="標楷體" w:cs="Wingdings"/>
                <w:color w:val="000000" w:themeColor="text1"/>
                <w:kern w:val="0"/>
                <w:sz w:val="28"/>
                <w:szCs w:val="28"/>
              </w:rPr>
            </w:pPr>
          </w:p>
          <w:p w14:paraId="50ED28E2" w14:textId="77777777" w:rsidR="00AC163F" w:rsidRPr="00073637" w:rsidRDefault="00AC163F" w:rsidP="00703F52">
            <w:pPr>
              <w:autoSpaceDE w:val="0"/>
              <w:autoSpaceDN w:val="0"/>
              <w:adjustRightInd w:val="0"/>
              <w:snapToGrid w:val="0"/>
              <w:rPr>
                <w:rFonts w:ascii="標楷體" w:eastAsia="標楷體" w:hAnsi="標楷體" w:cs="Wingdings"/>
                <w:color w:val="000000" w:themeColor="text1"/>
                <w:kern w:val="0"/>
                <w:sz w:val="28"/>
                <w:szCs w:val="28"/>
              </w:rPr>
            </w:pPr>
          </w:p>
        </w:tc>
      </w:tr>
    </w:tbl>
    <w:p w14:paraId="64D5FDCA" w14:textId="77777777" w:rsidR="00AC163F" w:rsidRPr="00073637" w:rsidRDefault="00AC163F" w:rsidP="00AC163F">
      <w:pPr>
        <w:widowControl/>
        <w:rPr>
          <w:rFonts w:ascii="標楷體" w:eastAsia="標楷體" w:hAnsi="標楷體"/>
          <w:color w:val="000000" w:themeColor="text1"/>
          <w:sz w:val="32"/>
          <w:szCs w:val="32"/>
        </w:rPr>
      </w:pPr>
      <w:r w:rsidRPr="00073637">
        <w:rPr>
          <w:rFonts w:ascii="標楷體" w:eastAsia="標楷體" w:hAnsi="標楷體"/>
          <w:color w:val="000000" w:themeColor="text1"/>
          <w:sz w:val="20"/>
          <w:szCs w:val="20"/>
        </w:rPr>
        <w:t>備註：檢驗項目應全數通過（為「是」）。若有未通過者（為「否」），乙方應儘速修正，始符合本契約之要求。</w:t>
      </w:r>
    </w:p>
    <w:p w14:paraId="007608D3" w14:textId="01A09B36" w:rsidR="00AC163F" w:rsidRPr="00073637" w:rsidRDefault="00287F12" w:rsidP="00287F12">
      <w:pPr>
        <w:widowControl/>
        <w:rPr>
          <w:rFonts w:ascii="標楷體" w:eastAsia="標楷體" w:hAnsi="標楷體" w:cs="標楷體"/>
          <w:color w:val="000000" w:themeColor="text1"/>
          <w:kern w:val="0"/>
          <w:sz w:val="32"/>
          <w:szCs w:val="32"/>
        </w:rPr>
      </w:pPr>
      <w:r w:rsidRPr="00073637">
        <w:rPr>
          <w:rFonts w:ascii="標楷體" w:eastAsia="標楷體" w:hAnsi="標楷體" w:cs="標楷體"/>
          <w:color w:val="000000" w:themeColor="text1"/>
          <w:kern w:val="0"/>
          <w:sz w:val="32"/>
          <w:szCs w:val="32"/>
          <w:bdr w:val="single" w:sz="4" w:space="0" w:color="auto"/>
        </w:rPr>
        <w:br w:type="page"/>
      </w:r>
      <w:r w:rsidR="00AC163F" w:rsidRPr="00073637">
        <w:rPr>
          <w:rFonts w:ascii="標楷體" w:eastAsia="標楷體" w:hAnsi="標楷體" w:cs="標楷體" w:hint="eastAsia"/>
          <w:color w:val="000000" w:themeColor="text1"/>
          <w:kern w:val="0"/>
          <w:sz w:val="32"/>
          <w:szCs w:val="32"/>
          <w:bdr w:val="single" w:sz="4" w:space="0" w:color="auto"/>
        </w:rPr>
        <w:t>附件三</w:t>
      </w:r>
      <w:r w:rsidR="00AC163F" w:rsidRPr="00073637">
        <w:rPr>
          <w:rFonts w:ascii="標楷體" w:eastAsia="標楷體" w:hAnsi="標楷體" w:cs="標楷體"/>
          <w:color w:val="000000" w:themeColor="text1"/>
          <w:kern w:val="0"/>
          <w:sz w:val="32"/>
          <w:szCs w:val="32"/>
        </w:rPr>
        <w:t xml:space="preserve"> </w:t>
      </w:r>
    </w:p>
    <w:p w14:paraId="4B3D4358" w14:textId="77777777" w:rsidR="00AC163F" w:rsidRPr="00073637" w:rsidRDefault="00AC163F" w:rsidP="00AC163F">
      <w:pPr>
        <w:autoSpaceDE w:val="0"/>
        <w:autoSpaceDN w:val="0"/>
        <w:adjustRightInd w:val="0"/>
        <w:jc w:val="center"/>
        <w:rPr>
          <w:rFonts w:ascii="標楷體" w:eastAsia="標楷體" w:hAnsi="標楷體" w:cs="標楷體"/>
          <w:color w:val="000000" w:themeColor="text1"/>
          <w:kern w:val="0"/>
          <w:sz w:val="36"/>
          <w:szCs w:val="36"/>
        </w:rPr>
      </w:pPr>
      <w:r w:rsidRPr="00073637">
        <w:rPr>
          <w:rFonts w:ascii="標楷體" w:eastAsia="標楷體" w:hAnsi="標楷體" w:cs="標楷體" w:hint="eastAsia"/>
          <w:color w:val="000000" w:themeColor="text1"/>
          <w:kern w:val="0"/>
          <w:sz w:val="36"/>
          <w:szCs w:val="36"/>
        </w:rPr>
        <w:t>施工及維運期間注意及配合事項</w:t>
      </w:r>
    </w:p>
    <w:p w14:paraId="084D65C2" w14:textId="77777777" w:rsidR="00AC163F" w:rsidRPr="00073637" w:rsidRDefault="00AC163F" w:rsidP="00AC163F">
      <w:pPr>
        <w:autoSpaceDE w:val="0"/>
        <w:autoSpaceDN w:val="0"/>
        <w:adjustRightInd w:val="0"/>
        <w:snapToGrid w:val="0"/>
        <w:spacing w:line="360" w:lineRule="auto"/>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一、</w:t>
      </w:r>
      <w:r w:rsidRPr="00073637">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乙方應於進場前，與甲方協商下列事項：</w:t>
      </w:r>
      <w:r w:rsidRPr="00073637">
        <w:rPr>
          <w:rFonts w:ascii="標楷體" w:eastAsia="標楷體" w:hAnsi="標楷體" w:cs="標楷體"/>
          <w:color w:val="000000" w:themeColor="text1"/>
          <w:kern w:val="0"/>
          <w:sz w:val="28"/>
          <w:szCs w:val="28"/>
        </w:rPr>
        <w:t xml:space="preserve"> </w:t>
      </w:r>
    </w:p>
    <w:p w14:paraId="1C4579CD" w14:textId="77777777" w:rsidR="00AC163F" w:rsidRPr="00073637" w:rsidRDefault="00AC163F" w:rsidP="00287F12">
      <w:pPr>
        <w:autoSpaceDE w:val="0"/>
        <w:autoSpaceDN w:val="0"/>
        <w:adjustRightInd w:val="0"/>
        <w:snapToGrid w:val="0"/>
        <w:spacing w:line="360" w:lineRule="auto"/>
        <w:ind w:leftChars="215" w:left="1325" w:rightChars="117" w:right="281" w:hangingChars="289" w:hanging="809"/>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（一）乙方應提供太陽光電發電設備同意備案函及規劃設計圖說予甲方，含施工現場負責人名字及聯絡方式、施工範圍、施工進度、太陽光電發電設備、相關變壓設備及管線位置分布。</w:t>
      </w:r>
      <w:r w:rsidRPr="00073637">
        <w:rPr>
          <w:rFonts w:ascii="標楷體" w:eastAsia="標楷體" w:hAnsi="標楷體" w:cs="標楷體"/>
          <w:color w:val="000000" w:themeColor="text1"/>
          <w:kern w:val="0"/>
          <w:sz w:val="28"/>
          <w:szCs w:val="28"/>
        </w:rPr>
        <w:t xml:space="preserve"> </w:t>
      </w:r>
    </w:p>
    <w:p w14:paraId="305E7B66" w14:textId="77777777" w:rsidR="00AC163F" w:rsidRPr="00073637" w:rsidRDefault="00AC163F" w:rsidP="00AC163F">
      <w:pPr>
        <w:autoSpaceDE w:val="0"/>
        <w:autoSpaceDN w:val="0"/>
        <w:adjustRightInd w:val="0"/>
        <w:snapToGrid w:val="0"/>
        <w:spacing w:line="360" w:lineRule="auto"/>
        <w:ind w:leftChars="215" w:left="1325" w:hangingChars="289" w:hanging="809"/>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（二）新設電錶箱或開挖之需求。</w:t>
      </w:r>
      <w:r w:rsidRPr="00073637">
        <w:rPr>
          <w:rFonts w:ascii="標楷體" w:eastAsia="標楷體" w:hAnsi="標楷體" w:cs="標楷體"/>
          <w:color w:val="000000" w:themeColor="text1"/>
          <w:kern w:val="0"/>
          <w:sz w:val="28"/>
          <w:szCs w:val="28"/>
        </w:rPr>
        <w:t xml:space="preserve"> </w:t>
      </w:r>
    </w:p>
    <w:p w14:paraId="33B0CE4C" w14:textId="77777777" w:rsidR="00AC163F" w:rsidRPr="00073637" w:rsidRDefault="00AC163F" w:rsidP="00287F12">
      <w:pPr>
        <w:autoSpaceDE w:val="0"/>
        <w:autoSpaceDN w:val="0"/>
        <w:adjustRightInd w:val="0"/>
        <w:snapToGrid w:val="0"/>
        <w:spacing w:line="360" w:lineRule="auto"/>
        <w:ind w:leftChars="215" w:left="1325" w:rightChars="117" w:right="281" w:hangingChars="289" w:hanging="809"/>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（三）進行鑽孔、吊裝或灌漿等易產生震動及噪音之作業規劃，並於進行相關作業之正式施工日前與甲方確認。</w:t>
      </w:r>
      <w:r w:rsidRPr="00073637">
        <w:rPr>
          <w:rFonts w:ascii="標楷體" w:eastAsia="標楷體" w:hAnsi="標楷體" w:cs="標楷體"/>
          <w:color w:val="000000" w:themeColor="text1"/>
          <w:kern w:val="0"/>
          <w:sz w:val="28"/>
          <w:szCs w:val="28"/>
        </w:rPr>
        <w:t xml:space="preserve"> </w:t>
      </w:r>
    </w:p>
    <w:p w14:paraId="20E71613" w14:textId="77777777" w:rsidR="00AC163F" w:rsidRPr="00073637" w:rsidRDefault="00AC163F" w:rsidP="00AC163F">
      <w:pPr>
        <w:autoSpaceDE w:val="0"/>
        <w:autoSpaceDN w:val="0"/>
        <w:adjustRightInd w:val="0"/>
        <w:snapToGrid w:val="0"/>
        <w:spacing w:line="360" w:lineRule="auto"/>
        <w:ind w:leftChars="215" w:left="1325" w:hangingChars="289" w:hanging="809"/>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（四）吊裝作業規劃及安全防護措施。</w:t>
      </w:r>
      <w:r w:rsidRPr="00073637">
        <w:rPr>
          <w:rFonts w:ascii="標楷體" w:eastAsia="標楷體" w:hAnsi="標楷體" w:cs="標楷體"/>
          <w:color w:val="000000" w:themeColor="text1"/>
          <w:kern w:val="0"/>
          <w:sz w:val="28"/>
          <w:szCs w:val="28"/>
        </w:rPr>
        <w:t xml:space="preserve"> </w:t>
      </w:r>
    </w:p>
    <w:p w14:paraId="5C468FEC" w14:textId="77777777" w:rsidR="00AC163F" w:rsidRPr="00073637" w:rsidRDefault="00AC163F" w:rsidP="00AC163F">
      <w:pPr>
        <w:autoSpaceDE w:val="0"/>
        <w:autoSpaceDN w:val="0"/>
        <w:adjustRightInd w:val="0"/>
        <w:snapToGrid w:val="0"/>
        <w:spacing w:line="360" w:lineRule="auto"/>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二、</w:t>
      </w:r>
      <w:r w:rsidRPr="00073637">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乙方工作人員</w:t>
      </w:r>
      <w:r w:rsidRPr="00073637">
        <w:rPr>
          <w:rFonts w:ascii="標楷體" w:eastAsia="標楷體" w:hAnsi="標楷體" w:cs="標楷體" w:hint="eastAsia"/>
          <w:color w:val="000000" w:themeColor="text1"/>
          <w:kern w:val="0"/>
          <w:sz w:val="23"/>
          <w:szCs w:val="23"/>
        </w:rPr>
        <w:t>（含分包廠商）</w:t>
      </w:r>
      <w:r w:rsidRPr="00073637">
        <w:rPr>
          <w:rFonts w:ascii="標楷體" w:eastAsia="標楷體" w:hAnsi="標楷體" w:cs="標楷體" w:hint="eastAsia"/>
          <w:color w:val="000000" w:themeColor="text1"/>
          <w:kern w:val="0"/>
          <w:sz w:val="28"/>
          <w:szCs w:val="28"/>
        </w:rPr>
        <w:t>應僅限於施工及維護之必要範圍內活動。</w:t>
      </w:r>
      <w:r w:rsidRPr="00073637">
        <w:rPr>
          <w:rFonts w:ascii="標楷體" w:eastAsia="標楷體" w:hAnsi="標楷體" w:cs="標楷體"/>
          <w:color w:val="000000" w:themeColor="text1"/>
          <w:kern w:val="0"/>
          <w:sz w:val="28"/>
          <w:szCs w:val="28"/>
        </w:rPr>
        <w:t xml:space="preserve"> </w:t>
      </w:r>
    </w:p>
    <w:p w14:paraId="1A0C3358" w14:textId="77777777" w:rsidR="00AC163F" w:rsidRPr="00073637" w:rsidRDefault="00AC163F" w:rsidP="00287F12">
      <w:pPr>
        <w:autoSpaceDE w:val="0"/>
        <w:autoSpaceDN w:val="0"/>
        <w:adjustRightInd w:val="0"/>
        <w:snapToGrid w:val="0"/>
        <w:spacing w:line="360" w:lineRule="auto"/>
        <w:ind w:leftChars="-5" w:left="713" w:rightChars="117" w:right="281" w:hangingChars="259" w:hanging="725"/>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三、</w:t>
      </w:r>
      <w:r w:rsidRPr="00073637">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乙方工作人員</w:t>
      </w:r>
      <w:r w:rsidRPr="00073637">
        <w:rPr>
          <w:rFonts w:ascii="標楷體" w:eastAsia="標楷體" w:hAnsi="標楷體" w:cs="標楷體" w:hint="eastAsia"/>
          <w:color w:val="000000" w:themeColor="text1"/>
          <w:kern w:val="0"/>
          <w:sz w:val="23"/>
          <w:szCs w:val="23"/>
        </w:rPr>
        <w:t>（含分包廠商）</w:t>
      </w:r>
      <w:r w:rsidRPr="00073637">
        <w:rPr>
          <w:rFonts w:ascii="標楷體" w:eastAsia="標楷體" w:hAnsi="標楷體" w:cs="標楷體" w:hint="eastAsia"/>
          <w:color w:val="000000" w:themeColor="text1"/>
          <w:kern w:val="0"/>
          <w:sz w:val="28"/>
          <w:szCs w:val="28"/>
        </w:rPr>
        <w:t>於租賃標的週邊應服從甲方指示，相關需求應於事前洽甲方協商後辦理；相關車輛未經事前同意不得入內，並嚴禁擅動或破壞門禁設施。</w:t>
      </w:r>
      <w:r w:rsidRPr="00073637">
        <w:rPr>
          <w:rFonts w:ascii="標楷體" w:eastAsia="標楷體" w:hAnsi="標楷體" w:cs="標楷體"/>
          <w:color w:val="000000" w:themeColor="text1"/>
          <w:kern w:val="0"/>
          <w:sz w:val="28"/>
          <w:szCs w:val="28"/>
        </w:rPr>
        <w:t xml:space="preserve"> </w:t>
      </w:r>
    </w:p>
    <w:p w14:paraId="611A6BF1" w14:textId="77777777" w:rsidR="00AC163F" w:rsidRPr="00073637" w:rsidRDefault="00AC163F" w:rsidP="00287F12">
      <w:pPr>
        <w:autoSpaceDE w:val="0"/>
        <w:autoSpaceDN w:val="0"/>
        <w:adjustRightInd w:val="0"/>
        <w:snapToGrid w:val="0"/>
        <w:spacing w:line="360" w:lineRule="auto"/>
        <w:ind w:leftChars="-5" w:left="713" w:right="-2" w:hangingChars="259" w:hanging="725"/>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四、</w:t>
      </w:r>
      <w:r w:rsidRPr="00073637">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乙方應依進場施工前所協商之安全防護措施，確實設置安全防護圍籬，慎防人員或物品墜落及感電，並指派一至二名工程人員於現場監工指揮。</w:t>
      </w:r>
      <w:r w:rsidRPr="00073637">
        <w:rPr>
          <w:rFonts w:ascii="標楷體" w:eastAsia="標楷體" w:hAnsi="標楷體" w:cs="標楷體"/>
          <w:color w:val="000000" w:themeColor="text1"/>
          <w:kern w:val="0"/>
          <w:sz w:val="28"/>
          <w:szCs w:val="28"/>
        </w:rPr>
        <w:t xml:space="preserve"> </w:t>
      </w:r>
    </w:p>
    <w:p w14:paraId="4DABE680" w14:textId="1BE0C1BC" w:rsidR="00AC163F" w:rsidRPr="00073637" w:rsidRDefault="00AC163F" w:rsidP="00287F12">
      <w:pPr>
        <w:autoSpaceDE w:val="0"/>
        <w:autoSpaceDN w:val="0"/>
        <w:adjustRightInd w:val="0"/>
        <w:snapToGrid w:val="0"/>
        <w:spacing w:line="360" w:lineRule="auto"/>
        <w:ind w:leftChars="-5" w:left="713" w:rightChars="117" w:right="281" w:hangingChars="259" w:hanging="725"/>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五、</w:t>
      </w:r>
      <w:r w:rsidRPr="00073637">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乙方</w:t>
      </w:r>
      <w:r w:rsidRPr="00073637">
        <w:rPr>
          <w:rFonts w:ascii="標楷體" w:eastAsia="標楷體" w:hAnsi="標楷體" w:cs="標楷體" w:hint="eastAsia"/>
          <w:color w:val="000000" w:themeColor="text1"/>
          <w:kern w:val="0"/>
          <w:sz w:val="23"/>
          <w:szCs w:val="23"/>
        </w:rPr>
        <w:t>（含分包廠商）</w:t>
      </w:r>
      <w:r w:rsidRPr="00073637">
        <w:rPr>
          <w:rFonts w:ascii="標楷體" w:eastAsia="標楷體" w:hAnsi="標楷體" w:cs="標楷體" w:hint="eastAsia"/>
          <w:color w:val="000000" w:themeColor="text1"/>
          <w:kern w:val="0"/>
          <w:sz w:val="28"/>
          <w:szCs w:val="28"/>
        </w:rPr>
        <w:t>因設置、維護及清潔太陽光電發電設備，及將租賃標的回復原狀所使用甲方之水電，應補貼甲方相關水電費用；乙方得經甲方同意，於租賃標的增設獨立電表及水表，相關費用由乙方負擔。</w:t>
      </w:r>
      <w:r w:rsidRPr="00073637">
        <w:rPr>
          <w:rFonts w:ascii="標楷體" w:eastAsia="標楷體" w:hAnsi="標楷體" w:cs="標楷體"/>
          <w:color w:val="000000" w:themeColor="text1"/>
          <w:kern w:val="0"/>
          <w:sz w:val="28"/>
          <w:szCs w:val="28"/>
        </w:rPr>
        <w:t xml:space="preserve"> </w:t>
      </w:r>
    </w:p>
    <w:p w14:paraId="56B69032" w14:textId="77777777" w:rsidR="00AC163F" w:rsidRPr="00073637" w:rsidRDefault="00AC163F" w:rsidP="00AC163F">
      <w:pPr>
        <w:autoSpaceDE w:val="0"/>
        <w:autoSpaceDN w:val="0"/>
        <w:adjustRightInd w:val="0"/>
        <w:snapToGrid w:val="0"/>
        <w:spacing w:line="360" w:lineRule="auto"/>
        <w:ind w:leftChars="-5" w:left="713" w:hangingChars="259" w:hanging="725"/>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六、</w:t>
      </w:r>
      <w:r w:rsidRPr="00073637">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乙方應善盡維護租賃標的週邊環境衛生之責：</w:t>
      </w:r>
      <w:r w:rsidRPr="00073637">
        <w:rPr>
          <w:rFonts w:ascii="標楷體" w:eastAsia="標楷體" w:hAnsi="標楷體" w:cs="標楷體"/>
          <w:color w:val="000000" w:themeColor="text1"/>
          <w:kern w:val="0"/>
          <w:sz w:val="28"/>
          <w:szCs w:val="28"/>
        </w:rPr>
        <w:t xml:space="preserve"> </w:t>
      </w:r>
    </w:p>
    <w:p w14:paraId="34C6A3E2" w14:textId="77777777" w:rsidR="00AC163F" w:rsidRPr="00073637" w:rsidRDefault="00AC163F" w:rsidP="00287F12">
      <w:pPr>
        <w:autoSpaceDE w:val="0"/>
        <w:autoSpaceDN w:val="0"/>
        <w:adjustRightInd w:val="0"/>
        <w:snapToGrid w:val="0"/>
        <w:spacing w:line="360" w:lineRule="auto"/>
        <w:ind w:leftChars="215" w:left="1325" w:rightChars="117" w:right="281" w:hangingChars="289" w:hanging="809"/>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（一）乙方工作人員（含分包廠商）應將施工及維護範圍清理乾淨並將垃圾攜出；使用甲方所有廁所應經甲方同意，善盡維護之責，並於每日工程結束後，將盥洗室清理乾淨並將垃圾攜出。</w:t>
      </w:r>
      <w:r w:rsidRPr="00073637">
        <w:rPr>
          <w:rFonts w:ascii="標楷體" w:eastAsia="標楷體" w:hAnsi="標楷體" w:cs="標楷體"/>
          <w:color w:val="000000" w:themeColor="text1"/>
          <w:kern w:val="0"/>
          <w:sz w:val="28"/>
          <w:szCs w:val="28"/>
        </w:rPr>
        <w:t xml:space="preserve"> </w:t>
      </w:r>
    </w:p>
    <w:p w14:paraId="2BEEC25D" w14:textId="77777777" w:rsidR="00287F12" w:rsidRPr="00073637" w:rsidRDefault="00AC163F" w:rsidP="00287F12">
      <w:pPr>
        <w:autoSpaceDE w:val="0"/>
        <w:autoSpaceDN w:val="0"/>
        <w:adjustRightInd w:val="0"/>
        <w:snapToGrid w:val="0"/>
        <w:spacing w:line="360" w:lineRule="auto"/>
        <w:ind w:leftChars="215" w:left="1325" w:rightChars="117" w:right="281" w:hangingChars="289" w:hanging="809"/>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（二）乙方工作人員（含分包廠商）應禁止吸菸、打赤膊及須避免嚼檳榔，嚴禁亂丟菸蒂、亂吐檳榔汁及飲用含酒精類飲料。如經發現，</w:t>
      </w:r>
    </w:p>
    <w:p w14:paraId="6A869AEC" w14:textId="77777777" w:rsidR="00287F12" w:rsidRPr="00073637" w:rsidRDefault="00287F12" w:rsidP="00287F12">
      <w:pPr>
        <w:autoSpaceDE w:val="0"/>
        <w:autoSpaceDN w:val="0"/>
        <w:adjustRightInd w:val="0"/>
        <w:snapToGrid w:val="0"/>
        <w:spacing w:line="360" w:lineRule="auto"/>
        <w:ind w:leftChars="215" w:left="1325" w:rightChars="117" w:right="281" w:hangingChars="289" w:hanging="809"/>
        <w:rPr>
          <w:rFonts w:ascii="標楷體" w:eastAsia="標楷體" w:hAnsi="標楷體" w:cs="標楷體"/>
          <w:color w:val="000000" w:themeColor="text1"/>
          <w:kern w:val="0"/>
          <w:sz w:val="28"/>
          <w:szCs w:val="28"/>
        </w:rPr>
      </w:pPr>
    </w:p>
    <w:p w14:paraId="4389E726" w14:textId="01A3231C" w:rsidR="00AC163F" w:rsidRPr="00073637" w:rsidRDefault="00AC163F" w:rsidP="00287F12">
      <w:pPr>
        <w:autoSpaceDE w:val="0"/>
        <w:autoSpaceDN w:val="0"/>
        <w:adjustRightInd w:val="0"/>
        <w:snapToGrid w:val="0"/>
        <w:spacing w:line="360" w:lineRule="auto"/>
        <w:ind w:leftChars="552" w:left="1325" w:rightChars="117" w:right="281" w:firstLineChars="33" w:firstLine="92"/>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甲方有權要求該工作人員不得再進入施工。</w:t>
      </w:r>
      <w:r w:rsidRPr="00073637">
        <w:rPr>
          <w:rFonts w:ascii="標楷體" w:eastAsia="標楷體" w:hAnsi="標楷體" w:cs="標楷體"/>
          <w:color w:val="000000" w:themeColor="text1"/>
          <w:kern w:val="0"/>
          <w:sz w:val="28"/>
          <w:szCs w:val="28"/>
        </w:rPr>
        <w:t xml:space="preserve"> </w:t>
      </w:r>
    </w:p>
    <w:p w14:paraId="1C7572AD" w14:textId="77777777" w:rsidR="00AC163F" w:rsidRPr="00073637" w:rsidRDefault="00AC163F" w:rsidP="00287F12">
      <w:pPr>
        <w:autoSpaceDE w:val="0"/>
        <w:autoSpaceDN w:val="0"/>
        <w:adjustRightInd w:val="0"/>
        <w:snapToGrid w:val="0"/>
        <w:spacing w:line="360" w:lineRule="auto"/>
        <w:ind w:leftChars="215" w:left="1325" w:rightChars="117" w:right="281" w:hangingChars="289" w:hanging="809"/>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（三）如甲方另訂有入場防疫消毒規定，乙方工作人員（含分包廠商）應於進出租賃標的及週邊時配合。</w:t>
      </w:r>
      <w:r w:rsidRPr="00073637">
        <w:rPr>
          <w:rFonts w:ascii="標楷體" w:eastAsia="標楷體" w:hAnsi="標楷體" w:cs="標楷體"/>
          <w:color w:val="000000" w:themeColor="text1"/>
          <w:kern w:val="0"/>
          <w:sz w:val="28"/>
          <w:szCs w:val="28"/>
        </w:rPr>
        <w:t xml:space="preserve"> </w:t>
      </w:r>
    </w:p>
    <w:p w14:paraId="60BD1077" w14:textId="77777777" w:rsidR="00AC163F" w:rsidRPr="00073637" w:rsidRDefault="00AC163F" w:rsidP="00AC163F">
      <w:pPr>
        <w:autoSpaceDE w:val="0"/>
        <w:autoSpaceDN w:val="0"/>
        <w:adjustRightInd w:val="0"/>
        <w:snapToGrid w:val="0"/>
        <w:spacing w:line="360" w:lineRule="auto"/>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七、</w:t>
      </w:r>
      <w:r w:rsidRPr="00073637">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太陽光電模組支撐架</w:t>
      </w:r>
      <w:r w:rsidRPr="00073637">
        <w:rPr>
          <w:rFonts w:ascii="標楷體" w:eastAsia="標楷體" w:hAnsi="標楷體" w:cs="標楷體" w:hint="eastAsia"/>
          <w:color w:val="000000" w:themeColor="text1"/>
          <w:kern w:val="0"/>
          <w:sz w:val="23"/>
          <w:szCs w:val="23"/>
        </w:rPr>
        <w:t>（含水泥基（墩）座）</w:t>
      </w:r>
      <w:r w:rsidRPr="00073637">
        <w:rPr>
          <w:rFonts w:ascii="標楷體" w:eastAsia="標楷體" w:hAnsi="標楷體" w:cs="標楷體" w:hint="eastAsia"/>
          <w:color w:val="000000" w:themeColor="text1"/>
          <w:kern w:val="0"/>
          <w:sz w:val="28"/>
          <w:szCs w:val="28"/>
        </w:rPr>
        <w:t>注意事項：</w:t>
      </w:r>
      <w:r w:rsidRPr="00073637">
        <w:rPr>
          <w:rFonts w:ascii="標楷體" w:eastAsia="標楷體" w:hAnsi="標楷體" w:cs="標楷體"/>
          <w:color w:val="000000" w:themeColor="text1"/>
          <w:kern w:val="0"/>
          <w:sz w:val="28"/>
          <w:szCs w:val="28"/>
        </w:rPr>
        <w:t xml:space="preserve"> </w:t>
      </w:r>
    </w:p>
    <w:p w14:paraId="502D9938" w14:textId="77777777" w:rsidR="00AC163F" w:rsidRPr="00073637" w:rsidRDefault="00AC163F" w:rsidP="00287F12">
      <w:pPr>
        <w:autoSpaceDE w:val="0"/>
        <w:autoSpaceDN w:val="0"/>
        <w:adjustRightInd w:val="0"/>
        <w:snapToGrid w:val="0"/>
        <w:spacing w:line="360" w:lineRule="auto"/>
        <w:ind w:leftChars="215" w:left="1325" w:rightChars="117" w:right="281" w:hangingChars="289" w:hanging="809"/>
        <w:rPr>
          <w:rFonts w:ascii="標楷體" w:eastAsia="標楷體" w:hAnsi="標楷體" w:cs="標楷體"/>
          <w:color w:val="000000" w:themeColor="text1"/>
          <w:kern w:val="0"/>
          <w:sz w:val="28"/>
          <w:szCs w:val="28"/>
        </w:rPr>
      </w:pPr>
      <w:r w:rsidRPr="00073637">
        <w:rPr>
          <w:rFonts w:ascii="標楷體" w:eastAsia="標楷體" w:hAnsi="標楷體" w:cs="標楷體"/>
          <w:color w:val="000000" w:themeColor="text1"/>
          <w:kern w:val="0"/>
          <w:sz w:val="28"/>
          <w:szCs w:val="28"/>
        </w:rPr>
        <w:t xml:space="preserve">（一）太陽光電模組支撐架（含水泥基（墩）座）安裝時，應避免損壞建物屋頂結構及影響其防水隔熱功能。如造成損壞，乙方應負完全修復責任，修復費用由乙方負擔。 </w:t>
      </w:r>
    </w:p>
    <w:p w14:paraId="005BDA15" w14:textId="77777777" w:rsidR="00AC163F" w:rsidRPr="00073637" w:rsidRDefault="00AC163F" w:rsidP="00287F12">
      <w:pPr>
        <w:autoSpaceDE w:val="0"/>
        <w:autoSpaceDN w:val="0"/>
        <w:adjustRightInd w:val="0"/>
        <w:snapToGrid w:val="0"/>
        <w:spacing w:line="360" w:lineRule="auto"/>
        <w:ind w:leftChars="215" w:left="1325" w:rightChars="117" w:right="281" w:hangingChars="289" w:hanging="809"/>
        <w:rPr>
          <w:rFonts w:ascii="標楷體" w:eastAsia="標楷體" w:hAnsi="標楷體" w:cs="標楷體"/>
          <w:color w:val="000000" w:themeColor="text1"/>
          <w:kern w:val="0"/>
          <w:sz w:val="28"/>
          <w:szCs w:val="28"/>
        </w:rPr>
      </w:pPr>
      <w:r w:rsidRPr="00073637">
        <w:rPr>
          <w:rFonts w:ascii="標楷體" w:eastAsia="標楷體" w:hAnsi="標楷體" w:cs="標楷體"/>
          <w:color w:val="000000" w:themeColor="text1"/>
          <w:kern w:val="0"/>
          <w:sz w:val="28"/>
          <w:szCs w:val="28"/>
        </w:rPr>
        <w:t xml:space="preserve">（二）水泥基（墩）座之規劃設計，應預留排水孔徑或排水邊溝或預埋排水管（以案場現況洩水坡度及方位為準考量），俾使水路暢通，避免造成積水、致影響其防水隔熱功能。 </w:t>
      </w:r>
    </w:p>
    <w:p w14:paraId="5EC9F7D9" w14:textId="77777777" w:rsidR="00AC163F" w:rsidRPr="00073637" w:rsidRDefault="00AC163F" w:rsidP="00287F12">
      <w:pPr>
        <w:autoSpaceDE w:val="0"/>
        <w:autoSpaceDN w:val="0"/>
        <w:adjustRightInd w:val="0"/>
        <w:snapToGrid w:val="0"/>
        <w:spacing w:line="360" w:lineRule="auto"/>
        <w:ind w:leftChars="215" w:left="1325" w:rightChars="117" w:right="281" w:hangingChars="289" w:hanging="809"/>
        <w:rPr>
          <w:rFonts w:ascii="標楷體" w:eastAsia="標楷體" w:hAnsi="標楷體" w:cs="標楷體"/>
          <w:color w:val="000000" w:themeColor="text1"/>
          <w:kern w:val="0"/>
          <w:sz w:val="28"/>
          <w:szCs w:val="28"/>
        </w:rPr>
      </w:pPr>
      <w:r w:rsidRPr="00073637">
        <w:rPr>
          <w:rFonts w:ascii="標楷體" w:eastAsia="標楷體" w:hAnsi="標楷體" w:cs="標楷體"/>
          <w:color w:val="000000" w:themeColor="text1"/>
          <w:kern w:val="0"/>
          <w:sz w:val="28"/>
          <w:szCs w:val="28"/>
        </w:rPr>
        <w:t xml:space="preserve">（三）為設置、維護及清潔太陽光電發電設備，必須遷移租賃標的頂層之現有設施（如水塔等），乙方應經甲方同意後遷移至適當地點，遷移費用由乙方負擔。 </w:t>
      </w:r>
    </w:p>
    <w:p w14:paraId="05361DB9" w14:textId="77777777" w:rsidR="00AC163F" w:rsidRPr="00073637" w:rsidRDefault="00AC163F" w:rsidP="00AC163F">
      <w:pPr>
        <w:autoSpaceDE w:val="0"/>
        <w:autoSpaceDN w:val="0"/>
        <w:adjustRightInd w:val="0"/>
        <w:snapToGrid w:val="0"/>
        <w:spacing w:line="360" w:lineRule="auto"/>
        <w:ind w:leftChars="-29" w:left="641" w:hangingChars="254" w:hanging="711"/>
        <w:rPr>
          <w:rFonts w:ascii="標楷體" w:eastAsia="標楷體" w:hAnsi="標楷體"/>
          <w:color w:val="000000" w:themeColor="text1"/>
          <w:kern w:val="0"/>
          <w:sz w:val="28"/>
          <w:szCs w:val="28"/>
        </w:rPr>
      </w:pPr>
      <w:r w:rsidRPr="00073637">
        <w:rPr>
          <w:rFonts w:ascii="標楷體" w:eastAsia="標楷體" w:hAnsi="標楷體"/>
          <w:color w:val="000000" w:themeColor="text1"/>
          <w:kern w:val="0"/>
          <w:sz w:val="28"/>
          <w:szCs w:val="28"/>
        </w:rPr>
        <w:t xml:space="preserve">八、 乙方應切實遵守相關法令之規定，包括但不限於勞動權益、工作安全及衛生、建築管理、營建管理、電力技術規範及再生能源相關法令。 </w:t>
      </w:r>
      <w:bookmarkEnd w:id="29"/>
    </w:p>
    <w:p w14:paraId="58E6587D" w14:textId="4DA6D887" w:rsidR="00CF6521" w:rsidRPr="00073637" w:rsidRDefault="00CF6521">
      <w:pPr>
        <w:widowControl/>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br w:type="page"/>
      </w:r>
    </w:p>
    <w:p w14:paraId="416F902B" w14:textId="77777777" w:rsidR="00CF6521" w:rsidRPr="00073637" w:rsidRDefault="00CF6521" w:rsidP="00CF6521">
      <w:pPr>
        <w:pStyle w:val="Default"/>
        <w:spacing w:line="400" w:lineRule="exact"/>
        <w:jc w:val="center"/>
        <w:rPr>
          <w:rFonts w:eastAsia="標楷體"/>
          <w:color w:val="000000" w:themeColor="text1"/>
          <w:sz w:val="36"/>
          <w:szCs w:val="36"/>
        </w:rPr>
      </w:pPr>
      <w:r w:rsidRPr="00073637">
        <w:rPr>
          <w:rFonts w:eastAsia="標楷體" w:cstheme="minorHAnsi"/>
          <w:b/>
          <w:noProof/>
          <w:color w:val="000000" w:themeColor="text1"/>
          <w:sz w:val="28"/>
          <w:szCs w:val="28"/>
        </w:rPr>
        <mc:AlternateContent>
          <mc:Choice Requires="wps">
            <w:drawing>
              <wp:anchor distT="0" distB="0" distL="114300" distR="114300" simplePos="0" relativeHeight="251670528" behindDoc="0" locked="0" layoutInCell="1" allowOverlap="1" wp14:anchorId="35590123" wp14:editId="328D7DDF">
                <wp:simplePos x="0" y="0"/>
                <wp:positionH relativeFrom="column">
                  <wp:posOffset>-368728</wp:posOffset>
                </wp:positionH>
                <wp:positionV relativeFrom="paragraph">
                  <wp:posOffset>-280138</wp:posOffset>
                </wp:positionV>
                <wp:extent cx="6974959" cy="839972"/>
                <wp:effectExtent l="0" t="0" r="0" b="0"/>
                <wp:wrapNone/>
                <wp:docPr id="115" name="矩形 115"/>
                <wp:cNvGraphicFramePr/>
                <a:graphic xmlns:a="http://schemas.openxmlformats.org/drawingml/2006/main">
                  <a:graphicData uri="http://schemas.microsoft.com/office/word/2010/wordprocessingShape">
                    <wps:wsp>
                      <wps:cNvSpPr/>
                      <wps:spPr>
                        <a:xfrm>
                          <a:off x="0" y="0"/>
                          <a:ext cx="6974959" cy="839972"/>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241177" w14:textId="54D33CA9" w:rsidR="003B441B" w:rsidRPr="008B41B3" w:rsidRDefault="003B441B" w:rsidP="00CF6521">
                            <w:pPr>
                              <w:spacing w:line="400" w:lineRule="exact"/>
                              <w:rPr>
                                <w:rFonts w:ascii="標楷體" w:eastAsia="標楷體" w:hAnsi="標楷體"/>
                                <w:b/>
                                <w:color w:val="000000" w:themeColor="text1"/>
                                <w:sz w:val="28"/>
                                <w:szCs w:val="28"/>
                              </w:rPr>
                            </w:pPr>
                            <w:r w:rsidRPr="008B41B3">
                              <w:rPr>
                                <w:rFonts w:eastAsia="標楷體" w:cstheme="minorHAnsi"/>
                                <w:b/>
                                <w:color w:val="000000" w:themeColor="text1"/>
                                <w:sz w:val="28"/>
                                <w:szCs w:val="28"/>
                              </w:rPr>
                              <w:t>附件十</w:t>
                            </w:r>
                            <w:r>
                              <w:rPr>
                                <w:rFonts w:eastAsia="標楷體" w:cstheme="minorHAnsi" w:hint="eastAsia"/>
                                <w:b/>
                                <w:color w:val="000000" w:themeColor="text1"/>
                                <w:sz w:val="28"/>
                                <w:szCs w:val="28"/>
                              </w:rPr>
                              <w:t>五</w:t>
                            </w:r>
                            <w:r w:rsidRPr="008B41B3">
                              <w:rPr>
                                <w:rFonts w:ascii="標楷體" w:eastAsia="標楷體" w:hAnsi="標楷體" w:hint="eastAsia"/>
                                <w:b/>
                                <w:color w:val="000000" w:themeColor="text1"/>
                                <w:sz w:val="28"/>
                                <w:szCs w:val="28"/>
                              </w:rPr>
                              <w:t>、南投縣政府辦理『綠能屋頂全民參與』太陽光電發電設備設置租賃契約書</w:t>
                            </w:r>
                          </w:p>
                          <w:p w14:paraId="7EBED120" w14:textId="77777777" w:rsidR="003B441B" w:rsidRPr="008B41B3" w:rsidRDefault="003B441B" w:rsidP="00CF6521">
                            <w:pPr>
                              <w:spacing w:line="400" w:lineRule="exact"/>
                              <w:rPr>
                                <w:b/>
                                <w:color w:val="000000" w:themeColor="text1"/>
                                <w:sz w:val="28"/>
                                <w:szCs w:val="28"/>
                              </w:rPr>
                            </w:pPr>
                            <w:r w:rsidRPr="008B41B3">
                              <w:rPr>
                                <w:rFonts w:ascii="標楷體" w:eastAsia="標楷體" w:hAnsi="標楷體" w:hint="eastAsia"/>
                                <w:b/>
                                <w:color w:val="000000" w:themeColor="text1"/>
                                <w:sz w:val="28"/>
                                <w:szCs w:val="28"/>
                              </w:rPr>
                              <w:t>民眾屋頂（範本）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90123" id="矩形 115" o:spid="_x0000_s1034" style="position:absolute;left:0;text-align:left;margin-left:-29.05pt;margin-top:-22.05pt;width:549.2pt;height:6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" filled="f" stroked="f" strokeweight="1pt">
                <v:textbox>
                  <w:txbxContent>
                    <w:p w14:paraId="2C241177" w14:textId="54D33CA9" w:rsidR="003B441B" w:rsidRPr="008B41B3" w:rsidRDefault="003B441B" w:rsidP="00CF6521">
                      <w:pPr>
                        <w:spacing w:line="400" w:lineRule="exact"/>
                        <w:rPr>
                          <w:rFonts w:ascii="標楷體" w:eastAsia="標楷體" w:hAnsi="標楷體"/>
                          <w:b/>
                          <w:color w:val="000000" w:themeColor="text1"/>
                          <w:sz w:val="28"/>
                          <w:szCs w:val="28"/>
                        </w:rPr>
                      </w:pPr>
                      <w:r w:rsidRPr="008B41B3">
                        <w:rPr>
                          <w:rFonts w:eastAsia="標楷體" w:cstheme="minorHAnsi"/>
                          <w:b/>
                          <w:color w:val="000000" w:themeColor="text1"/>
                          <w:sz w:val="28"/>
                          <w:szCs w:val="28"/>
                        </w:rPr>
                        <w:t>附件十</w:t>
                      </w:r>
                      <w:r>
                        <w:rPr>
                          <w:rFonts w:eastAsia="標楷體" w:cstheme="minorHAnsi" w:hint="eastAsia"/>
                          <w:b/>
                          <w:color w:val="000000" w:themeColor="text1"/>
                          <w:sz w:val="28"/>
                          <w:szCs w:val="28"/>
                        </w:rPr>
                        <w:t>五</w:t>
                      </w:r>
                      <w:r w:rsidRPr="008B41B3">
                        <w:rPr>
                          <w:rFonts w:ascii="標楷體" w:eastAsia="標楷體" w:hAnsi="標楷體" w:hint="eastAsia"/>
                          <w:b/>
                          <w:color w:val="000000" w:themeColor="text1"/>
                          <w:sz w:val="28"/>
                          <w:szCs w:val="28"/>
                        </w:rPr>
                        <w:t>、南投縣政府辦理『綠能屋頂全民參與』太陽光電發電設備設置租賃契約書</w:t>
                      </w:r>
                    </w:p>
                    <w:p w14:paraId="7EBED120" w14:textId="77777777" w:rsidR="003B441B" w:rsidRPr="008B41B3" w:rsidRDefault="003B441B" w:rsidP="00CF6521">
                      <w:pPr>
                        <w:spacing w:line="400" w:lineRule="exact"/>
                        <w:rPr>
                          <w:b/>
                          <w:color w:val="000000" w:themeColor="text1"/>
                          <w:sz w:val="28"/>
                          <w:szCs w:val="28"/>
                        </w:rPr>
                      </w:pPr>
                      <w:r w:rsidRPr="008B41B3">
                        <w:rPr>
                          <w:rFonts w:ascii="標楷體" w:eastAsia="標楷體" w:hAnsi="標楷體" w:hint="eastAsia"/>
                          <w:b/>
                          <w:color w:val="000000" w:themeColor="text1"/>
                          <w:sz w:val="28"/>
                          <w:szCs w:val="28"/>
                        </w:rPr>
                        <w:t>民眾屋頂（範本）</w:t>
                      </w:r>
                    </w:p>
                  </w:txbxContent>
                </v:textbox>
              </v:rect>
            </w:pict>
          </mc:Fallback>
        </mc:AlternateContent>
      </w:r>
    </w:p>
    <w:p w14:paraId="6FFA9C35" w14:textId="77777777" w:rsidR="00CF6521" w:rsidRPr="00073637" w:rsidRDefault="00CF6521" w:rsidP="00CF6521">
      <w:pPr>
        <w:pStyle w:val="Default"/>
        <w:spacing w:line="600" w:lineRule="exact"/>
        <w:jc w:val="center"/>
        <w:rPr>
          <w:rFonts w:eastAsia="標楷體"/>
          <w:color w:val="000000" w:themeColor="text1"/>
          <w:sz w:val="36"/>
          <w:szCs w:val="36"/>
        </w:rPr>
      </w:pPr>
      <w:r w:rsidRPr="00073637">
        <w:rPr>
          <w:rFonts w:eastAsia="標楷體" w:hint="eastAsia"/>
          <w:color w:val="000000" w:themeColor="text1"/>
          <w:sz w:val="36"/>
          <w:szCs w:val="36"/>
        </w:rPr>
        <w:t>南投縣</w:t>
      </w:r>
      <w:r w:rsidRPr="00073637">
        <w:rPr>
          <w:rFonts w:eastAsia="標楷體"/>
          <w:color w:val="000000" w:themeColor="text1"/>
          <w:sz w:val="36"/>
          <w:szCs w:val="36"/>
        </w:rPr>
        <w:t>政府辦理「綠能屋頂全民參與」</w:t>
      </w:r>
    </w:p>
    <w:p w14:paraId="7C478E3E" w14:textId="77777777" w:rsidR="00CF6521" w:rsidRPr="00073637" w:rsidRDefault="00CF6521" w:rsidP="00CF6521">
      <w:pPr>
        <w:pStyle w:val="Default"/>
        <w:spacing w:line="600" w:lineRule="exact"/>
        <w:jc w:val="center"/>
        <w:rPr>
          <w:rFonts w:eastAsia="標楷體"/>
          <w:color w:val="000000" w:themeColor="text1"/>
          <w:sz w:val="36"/>
          <w:szCs w:val="36"/>
        </w:rPr>
      </w:pPr>
      <w:r w:rsidRPr="00073637">
        <w:rPr>
          <w:rFonts w:eastAsia="標楷體"/>
          <w:color w:val="000000" w:themeColor="text1"/>
          <w:sz w:val="36"/>
          <w:szCs w:val="36"/>
        </w:rPr>
        <w:t>設置太陽光電發電設備租賃契約書（</w:t>
      </w:r>
      <w:r w:rsidRPr="00073637">
        <w:rPr>
          <w:rFonts w:eastAsia="標楷體" w:hint="eastAsia"/>
          <w:color w:val="000000" w:themeColor="text1"/>
          <w:sz w:val="36"/>
          <w:szCs w:val="36"/>
        </w:rPr>
        <w:t>民眾屋頂</w:t>
      </w:r>
      <w:r w:rsidRPr="00073637">
        <w:rPr>
          <w:rFonts w:eastAsia="標楷體"/>
          <w:color w:val="000000" w:themeColor="text1"/>
          <w:sz w:val="36"/>
          <w:szCs w:val="36"/>
        </w:rPr>
        <w:t>）</w:t>
      </w:r>
    </w:p>
    <w:p w14:paraId="6028DD6D" w14:textId="533D0CA0" w:rsidR="00CF6521" w:rsidRPr="00106F39" w:rsidRDefault="00CF6521" w:rsidP="00106F39">
      <w:pPr>
        <w:jc w:val="right"/>
        <w:rPr>
          <w:rFonts w:ascii="Times New Roman" w:eastAsia="標楷體" w:hAnsi="Times New Roman" w:cs="Times New Roman"/>
          <w:color w:val="000000" w:themeColor="text1"/>
          <w:sz w:val="23"/>
          <w:szCs w:val="23"/>
        </w:rPr>
      </w:pPr>
      <w:r w:rsidRPr="00073637">
        <w:rPr>
          <w:rFonts w:ascii="標楷體" w:eastAsia="標楷體" w:hAnsi="標楷體"/>
          <w:color w:val="000000" w:themeColor="text1"/>
          <w:sz w:val="23"/>
          <w:szCs w:val="23"/>
        </w:rPr>
        <w:t>案件編號：</w:t>
      </w:r>
      <w:r w:rsidR="00106F39">
        <w:rPr>
          <w:rFonts w:ascii="Times New Roman" w:eastAsia="標楷體" w:hAnsi="Times New Roman" w:cs="Times New Roman"/>
          <w:color w:val="000000" w:themeColor="text1"/>
          <w:sz w:val="23"/>
          <w:szCs w:val="23"/>
        </w:rPr>
        <w:t>113</w:t>
      </w:r>
      <w:r w:rsidRPr="00073637">
        <w:rPr>
          <w:rFonts w:ascii="Times New Roman" w:eastAsia="標楷體" w:hAnsi="Times New Roman" w:cs="Times New Roman"/>
          <w:color w:val="000000" w:themeColor="text1"/>
          <w:sz w:val="23"/>
          <w:szCs w:val="23"/>
        </w:rPr>
        <w:t>NANPV001</w:t>
      </w:r>
    </w:p>
    <w:p w14:paraId="1AC39703" w14:textId="5A0E2639" w:rsidR="00CF6521" w:rsidRPr="00073637" w:rsidRDefault="00CF6521" w:rsidP="00CF6521">
      <w:pPr>
        <w:snapToGrid w:val="0"/>
        <w:spacing w:line="360" w:lineRule="auto"/>
        <w:ind w:rightChars="117" w:right="281"/>
        <w:rPr>
          <w:rFonts w:ascii="標楷體" w:eastAsia="標楷體" w:hAnsi="標楷體"/>
          <w:color w:val="000000" w:themeColor="text1"/>
        </w:rPr>
      </w:pPr>
      <w:r w:rsidRPr="00073637">
        <w:rPr>
          <w:rFonts w:ascii="標楷體" w:eastAsia="標楷體" w:hAnsi="標楷體"/>
          <w:color w:val="000000" w:themeColor="text1"/>
        </w:rPr>
        <w:t xml:space="preserve"> </w:t>
      </w:r>
      <w:r w:rsidRPr="00073637">
        <w:rPr>
          <w:rFonts w:ascii="標楷體" w:eastAsia="標楷體" w:hAnsi="標楷體" w:hint="eastAsia"/>
          <w:color w:val="000000" w:themeColor="text1"/>
        </w:rPr>
        <w:t xml:space="preserve">   </w:t>
      </w:r>
      <w:r w:rsidRPr="00073637">
        <w:rPr>
          <w:rFonts w:ascii="標楷體" w:eastAsia="標楷體" w:hAnsi="標楷體"/>
          <w:color w:val="000000" w:themeColor="text1"/>
          <w:sz w:val="28"/>
          <w:szCs w:val="28"/>
        </w:rPr>
        <w:t>出租人即綠能屋頂申請人○○○</w:t>
      </w:r>
      <w:r w:rsidRPr="00073637">
        <w:rPr>
          <w:rFonts w:ascii="標楷體" w:eastAsia="標楷體" w:hAnsi="標楷體"/>
          <w:color w:val="000000" w:themeColor="text1"/>
          <w:sz w:val="23"/>
          <w:szCs w:val="23"/>
        </w:rPr>
        <w:t>（以下簡稱甲方）</w:t>
      </w:r>
      <w:r w:rsidRPr="00073637">
        <w:rPr>
          <w:rFonts w:ascii="標楷體" w:eastAsia="標楷體" w:hAnsi="標楷體"/>
          <w:color w:val="000000" w:themeColor="text1"/>
          <w:sz w:val="28"/>
          <w:szCs w:val="28"/>
        </w:rPr>
        <w:t>及承租營運商○○○</w:t>
      </w:r>
      <w:r w:rsidRPr="00073637">
        <w:rPr>
          <w:rFonts w:ascii="標楷體" w:eastAsia="標楷體" w:hAnsi="標楷體"/>
          <w:color w:val="000000" w:themeColor="text1"/>
          <w:sz w:val="23"/>
          <w:szCs w:val="23"/>
        </w:rPr>
        <w:t>（以下簡稱乙方）</w:t>
      </w:r>
      <w:r w:rsidRPr="00073637">
        <w:rPr>
          <w:rFonts w:ascii="標楷體" w:eastAsia="標楷體" w:hAnsi="標楷體"/>
          <w:color w:val="000000" w:themeColor="text1"/>
          <w:sz w:val="28"/>
          <w:szCs w:val="28"/>
        </w:rPr>
        <w:t>，茲依「</w:t>
      </w:r>
      <w:r w:rsidRPr="00073637">
        <w:rPr>
          <w:rFonts w:ascii="標楷體" w:eastAsia="標楷體" w:hAnsi="標楷體" w:hint="eastAsia"/>
          <w:color w:val="000000" w:themeColor="text1"/>
          <w:sz w:val="28"/>
          <w:szCs w:val="28"/>
        </w:rPr>
        <w:t>南投縣</w:t>
      </w:r>
      <w:r w:rsidRPr="00073637">
        <w:rPr>
          <w:rFonts w:ascii="標楷體" w:eastAsia="標楷體" w:hAnsi="標楷體"/>
          <w:color w:val="000000" w:themeColor="text1"/>
          <w:sz w:val="28"/>
          <w:szCs w:val="28"/>
        </w:rPr>
        <w:t>政府辦理</w:t>
      </w:r>
      <w:r w:rsidRPr="00073637">
        <w:rPr>
          <w:rFonts w:ascii="標楷體" w:eastAsia="標楷體" w:hAnsi="標楷體" w:cs="微軟正黑體"/>
          <w:color w:val="000000" w:themeColor="text1"/>
          <w:sz w:val="28"/>
          <w:szCs w:val="28"/>
        </w:rPr>
        <w:t>「</w:t>
      </w:r>
      <w:r w:rsidRPr="00073637">
        <w:rPr>
          <w:rFonts w:ascii="標楷體" w:eastAsia="標楷體" w:hAnsi="標楷體"/>
          <w:color w:val="000000" w:themeColor="text1"/>
          <w:sz w:val="28"/>
          <w:szCs w:val="28"/>
        </w:rPr>
        <w:t>『綠能屋頂全民參與』區域開發案」</w:t>
      </w:r>
      <w:r w:rsidRPr="00073637">
        <w:rPr>
          <w:rFonts w:ascii="標楷體" w:eastAsia="標楷體" w:hAnsi="標楷體"/>
          <w:color w:val="000000" w:themeColor="text1"/>
          <w:sz w:val="23"/>
          <w:szCs w:val="23"/>
        </w:rPr>
        <w:t>（標案編號：</w:t>
      </w:r>
      <w:r w:rsidR="00106F39">
        <w:rPr>
          <w:rFonts w:ascii="Times New Roman" w:eastAsia="標楷體" w:hAnsi="Times New Roman" w:cs="Times New Roman"/>
          <w:color w:val="000000" w:themeColor="text1"/>
          <w:sz w:val="23"/>
          <w:szCs w:val="23"/>
        </w:rPr>
        <w:t>113</w:t>
      </w:r>
      <w:r w:rsidRPr="00073637">
        <w:rPr>
          <w:rFonts w:ascii="Times New Roman" w:eastAsia="標楷體" w:hAnsi="Times New Roman" w:cs="Times New Roman"/>
          <w:color w:val="000000" w:themeColor="text1"/>
          <w:sz w:val="23"/>
          <w:szCs w:val="23"/>
        </w:rPr>
        <w:t>NANPV001</w:t>
      </w:r>
      <w:r w:rsidRPr="00073637">
        <w:rPr>
          <w:rFonts w:ascii="標楷體" w:eastAsia="標楷體" w:hAnsi="標楷體"/>
          <w:color w:val="000000" w:themeColor="text1"/>
          <w:sz w:val="23"/>
          <w:szCs w:val="23"/>
        </w:rPr>
        <w:t>）</w:t>
      </w:r>
      <w:r w:rsidRPr="00073637">
        <w:rPr>
          <w:rFonts w:ascii="標楷體" w:eastAsia="標楷體" w:hAnsi="標楷體"/>
          <w:color w:val="000000" w:themeColor="text1"/>
          <w:sz w:val="28"/>
          <w:szCs w:val="28"/>
        </w:rPr>
        <w:t>，辦理租賃房屋頂層設置太陽光電發電設備事宜，同意訂定本契約，共同遵守，其條款如下：</w:t>
      </w:r>
    </w:p>
    <w:p w14:paraId="5C84FD98"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第一條 租賃標的 </w:t>
      </w:r>
    </w:p>
    <w:p w14:paraId="75019033" w14:textId="77777777" w:rsidR="00CF6521" w:rsidRPr="00073637" w:rsidRDefault="00CF6521" w:rsidP="00CF6521">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一、房屋資訊：</w:t>
      </w:r>
    </w:p>
    <w:p w14:paraId="5805E884"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（一）門牌地址： </w:t>
      </w:r>
    </w:p>
    <w:p w14:paraId="75B5F0AF"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（二）座落土地地號： </w:t>
      </w:r>
    </w:p>
    <w:p w14:paraId="5FDF5685"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（三）土地所有權人： </w:t>
      </w:r>
    </w:p>
    <w:p w14:paraId="16070A5B"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（四）建物所有權人： </w:t>
      </w:r>
    </w:p>
    <w:p w14:paraId="2724F6F6"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（五）建物用途： </w:t>
      </w:r>
    </w:p>
    <w:p w14:paraId="50231428"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（六）建物建號： </w:t>
      </w:r>
    </w:p>
    <w:p w14:paraId="6CC925BC"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（七）建築執照或使用執照編號： </w:t>
      </w:r>
    </w:p>
    <w:p w14:paraId="7BB98A04" w14:textId="77777777" w:rsidR="00CF6521" w:rsidRPr="00073637" w:rsidRDefault="00CF6521" w:rsidP="00CF6521">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二、租賃標的範圍：</w:t>
      </w:r>
    </w:p>
    <w:p w14:paraId="17F0AAE0" w14:textId="172E142F" w:rsidR="00CF6521" w:rsidRPr="00073637" w:rsidRDefault="00CF6521" w:rsidP="00CF6521">
      <w:pPr>
        <w:pStyle w:val="Default"/>
        <w:snapToGrid w:val="0"/>
        <w:spacing w:line="360" w:lineRule="auto"/>
        <w:ind w:leftChars="444" w:left="1842" w:rightChars="117" w:right="281" w:hangingChars="277" w:hanging="776"/>
        <w:rPr>
          <w:rFonts w:eastAsia="標楷體"/>
          <w:color w:val="000000" w:themeColor="text1"/>
          <w:sz w:val="28"/>
          <w:szCs w:val="28"/>
        </w:rPr>
      </w:pPr>
      <w:r w:rsidRPr="00073637">
        <w:rPr>
          <w:rFonts w:eastAsia="標楷體"/>
          <w:color w:val="000000" w:themeColor="text1"/>
          <w:sz w:val="28"/>
          <w:szCs w:val="28"/>
        </w:rPr>
        <w:t>（一）前項房屋頂層部分，面積</w:t>
      </w:r>
      <w:r w:rsidRPr="00073637">
        <w:rPr>
          <w:rFonts w:eastAsia="標楷體" w:cs="Times New Roman"/>
          <w:color w:val="000000" w:themeColor="text1"/>
          <w:sz w:val="28"/>
          <w:szCs w:val="28"/>
        </w:rPr>
        <w:t>__</w:t>
      </w:r>
      <w:r w:rsidR="00FC02B3">
        <w:rPr>
          <w:rFonts w:eastAsia="標楷體" w:hint="eastAsia"/>
          <w:color w:val="000000" w:themeColor="text1"/>
          <w:sz w:val="28"/>
          <w:szCs w:val="28"/>
        </w:rPr>
        <w:t>__</w:t>
      </w:r>
      <w:r w:rsidRPr="00073637">
        <w:rPr>
          <w:rFonts w:eastAsia="標楷體"/>
          <w:color w:val="000000" w:themeColor="text1"/>
          <w:sz w:val="28"/>
          <w:szCs w:val="28"/>
        </w:rPr>
        <w:t xml:space="preserve">平方公尺（如「太陽光電發電設備設置位置示意圖」標註之租賃範圍）。 </w:t>
      </w:r>
    </w:p>
    <w:p w14:paraId="06D80AC0" w14:textId="77777777" w:rsidR="00CF6521" w:rsidRPr="00073637" w:rsidRDefault="00CF6521" w:rsidP="00CF6521">
      <w:pPr>
        <w:pStyle w:val="Default"/>
        <w:snapToGrid w:val="0"/>
        <w:spacing w:line="360" w:lineRule="auto"/>
        <w:ind w:leftChars="479" w:left="1861" w:rightChars="58" w:right="139" w:hangingChars="254" w:hanging="711"/>
        <w:rPr>
          <w:rFonts w:eastAsia="標楷體"/>
          <w:color w:val="000000" w:themeColor="text1"/>
          <w:sz w:val="28"/>
          <w:szCs w:val="28"/>
        </w:rPr>
      </w:pPr>
      <w:r w:rsidRPr="00073637">
        <w:rPr>
          <w:rFonts w:eastAsia="標楷體"/>
          <w:color w:val="000000" w:themeColor="text1"/>
          <w:sz w:val="28"/>
          <w:szCs w:val="28"/>
        </w:rPr>
        <w:t xml:space="preserve">（二）設置及維護太陽光電發電設備所需之必要範圍（包括但不限於牆面、樓板、樑柱及土地等）。 </w:t>
      </w:r>
    </w:p>
    <w:p w14:paraId="29212425"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第二條 各項期間 </w:t>
      </w:r>
    </w:p>
    <w:p w14:paraId="77746259" w14:textId="77777777" w:rsidR="00CF6521" w:rsidRPr="00073637" w:rsidRDefault="00CF6521" w:rsidP="00CF6521">
      <w:pPr>
        <w:pStyle w:val="Default"/>
        <w:snapToGrid w:val="0"/>
        <w:spacing w:line="360" w:lineRule="auto"/>
        <w:ind w:leftChars="245" w:left="1145" w:rightChars="117" w:right="281" w:hangingChars="199" w:hanging="557"/>
        <w:rPr>
          <w:rFonts w:eastAsia="標楷體"/>
          <w:color w:val="000000" w:themeColor="text1"/>
          <w:sz w:val="28"/>
          <w:szCs w:val="28"/>
        </w:rPr>
      </w:pPr>
      <w:r w:rsidRPr="00073637">
        <w:rPr>
          <w:rFonts w:eastAsia="標楷體"/>
          <w:color w:val="000000" w:themeColor="text1"/>
          <w:sz w:val="28"/>
          <w:szCs w:val="28"/>
        </w:rPr>
        <w:t>一、太陽光電發電設備之設置期間</w:t>
      </w:r>
      <w:r w:rsidRPr="00073637">
        <w:rPr>
          <w:rFonts w:eastAsia="標楷體"/>
          <w:color w:val="000000" w:themeColor="text1"/>
          <w:sz w:val="23"/>
          <w:szCs w:val="23"/>
        </w:rPr>
        <w:t>（下稱設置期間）</w:t>
      </w:r>
      <w:r w:rsidRPr="00073637">
        <w:rPr>
          <w:rFonts w:eastAsia="標楷體"/>
          <w:color w:val="000000" w:themeColor="text1"/>
          <w:sz w:val="28"/>
          <w:szCs w:val="28"/>
        </w:rPr>
        <w:t>：乙方應自民國</w:t>
      </w:r>
      <w:r w:rsidRPr="00073637">
        <w:rPr>
          <w:rFonts w:eastAsia="標楷體" w:cs="新細明體"/>
          <w:color w:val="000000" w:themeColor="text1"/>
          <w:sz w:val="28"/>
          <w:szCs w:val="28"/>
        </w:rPr>
        <w:t>◎◎◎</w:t>
      </w:r>
      <w:r w:rsidRPr="00073637">
        <w:rPr>
          <w:rFonts w:eastAsia="標楷體"/>
          <w:color w:val="000000" w:themeColor="text1"/>
          <w:sz w:val="28"/>
          <w:szCs w:val="28"/>
        </w:rPr>
        <w:t>年</w:t>
      </w:r>
      <w:r w:rsidRPr="00073637">
        <w:rPr>
          <w:rFonts w:eastAsia="標楷體" w:cs="新細明體"/>
          <w:color w:val="000000" w:themeColor="text1"/>
          <w:sz w:val="28"/>
          <w:szCs w:val="28"/>
        </w:rPr>
        <w:t>◎◎</w:t>
      </w:r>
      <w:r w:rsidRPr="00073637">
        <w:rPr>
          <w:rFonts w:eastAsia="標楷體"/>
          <w:color w:val="000000" w:themeColor="text1"/>
          <w:sz w:val="28"/>
          <w:szCs w:val="28"/>
        </w:rPr>
        <w:t>月</w:t>
      </w:r>
      <w:r w:rsidRPr="00073637">
        <w:rPr>
          <w:rFonts w:eastAsia="標楷體" w:cs="新細明體"/>
          <w:color w:val="000000" w:themeColor="text1"/>
          <w:sz w:val="28"/>
          <w:szCs w:val="28"/>
        </w:rPr>
        <w:t>◎◎</w:t>
      </w:r>
      <w:r w:rsidRPr="00073637">
        <w:rPr>
          <w:rFonts w:eastAsia="標楷體"/>
          <w:color w:val="000000" w:themeColor="text1"/>
          <w:sz w:val="28"/>
          <w:szCs w:val="28"/>
        </w:rPr>
        <w:t>日起六個月內，完成本契約租賃標的範圍內太陽光電發電設備之完工運轉併聯提供電能。</w:t>
      </w:r>
    </w:p>
    <w:p w14:paraId="46EDF867" w14:textId="77777777" w:rsidR="00CF6521" w:rsidRPr="00073637" w:rsidRDefault="00CF6521" w:rsidP="00CF6521">
      <w:pPr>
        <w:pStyle w:val="Default"/>
        <w:snapToGrid w:val="0"/>
        <w:spacing w:line="360" w:lineRule="auto"/>
        <w:ind w:leftChars="237" w:left="1163" w:rightChars="58" w:right="139" w:hangingChars="212" w:hanging="594"/>
        <w:rPr>
          <w:rFonts w:eastAsia="標楷體"/>
          <w:color w:val="000000" w:themeColor="text1"/>
          <w:sz w:val="28"/>
          <w:szCs w:val="28"/>
        </w:rPr>
      </w:pPr>
      <w:r w:rsidRPr="00073637">
        <w:rPr>
          <w:rFonts w:eastAsia="標楷體"/>
          <w:color w:val="000000" w:themeColor="text1"/>
          <w:sz w:val="28"/>
          <w:szCs w:val="28"/>
        </w:rPr>
        <w:t>二、租賃期間：自太陽光電發電設備完工運轉併聯提供電能之日（以下簡稱完工併聯日）起二十年。如有第六條第五項所定情事，雙方同意按暫停向台灣電力股份有限公司（以下簡稱台電公司）躉售電能期間，延長本契約租賃期間。</w:t>
      </w:r>
    </w:p>
    <w:p w14:paraId="325F5BDD" w14:textId="77777777" w:rsidR="00CF6521" w:rsidRPr="00073637" w:rsidRDefault="00CF6521" w:rsidP="00CF6521">
      <w:pPr>
        <w:pStyle w:val="Default"/>
        <w:snapToGrid w:val="0"/>
        <w:spacing w:line="360" w:lineRule="auto"/>
        <w:ind w:leftChars="237" w:left="1163" w:rightChars="58" w:right="139" w:hangingChars="212" w:hanging="594"/>
        <w:rPr>
          <w:rFonts w:eastAsia="標楷體"/>
          <w:color w:val="000000" w:themeColor="text1"/>
          <w:sz w:val="28"/>
          <w:szCs w:val="28"/>
        </w:rPr>
      </w:pPr>
      <w:r w:rsidRPr="00073637">
        <w:rPr>
          <w:rFonts w:eastAsia="標楷體"/>
          <w:color w:val="000000" w:themeColor="text1"/>
          <w:sz w:val="28"/>
          <w:szCs w:val="28"/>
        </w:rPr>
        <w:t>三、回復原狀期間：乙方自前項租賃期間屆滿後三個月內，應將租賃標的範圍回復原狀；如甲、乙雙方於本契約就太陽光電發電設備之處置方式另有書面約定，從其約定。</w:t>
      </w:r>
    </w:p>
    <w:p w14:paraId="0F53FBF7"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第三條 租賃標的使用之限制 </w:t>
      </w:r>
    </w:p>
    <w:p w14:paraId="23F5DB92" w14:textId="77777777" w:rsidR="00CF6521" w:rsidRPr="00073637" w:rsidRDefault="00CF6521" w:rsidP="00CF6521">
      <w:pPr>
        <w:pStyle w:val="Default"/>
        <w:snapToGrid w:val="0"/>
        <w:spacing w:line="360" w:lineRule="auto"/>
        <w:ind w:leftChars="251" w:left="1176" w:rightChars="58" w:right="139" w:hangingChars="205" w:hanging="574"/>
        <w:rPr>
          <w:rFonts w:eastAsia="標楷體"/>
          <w:color w:val="000000" w:themeColor="text1"/>
          <w:sz w:val="28"/>
          <w:szCs w:val="28"/>
        </w:rPr>
      </w:pPr>
      <w:r w:rsidRPr="00073637">
        <w:rPr>
          <w:rFonts w:eastAsia="標楷體"/>
          <w:color w:val="000000" w:themeColor="text1"/>
          <w:sz w:val="28"/>
          <w:szCs w:val="28"/>
        </w:rPr>
        <w:t>一、本契約租賃標的僅供乙方設置、維護及營運太陽光電發電設備，乙方不得為任何其他用途，亦不得轉租、轉借或以其他名義供第三人使用。</w:t>
      </w:r>
    </w:p>
    <w:p w14:paraId="29F5234B" w14:textId="77777777" w:rsidR="00CF6521" w:rsidRPr="00073637" w:rsidRDefault="00CF6521" w:rsidP="00CF6521">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二、乙方應以善良管理人之注意義務使用租賃標的。</w:t>
      </w:r>
    </w:p>
    <w:p w14:paraId="3C57B103" w14:textId="77777777" w:rsidR="00CF6521" w:rsidRPr="00073637" w:rsidRDefault="00CF6521" w:rsidP="00CF6521">
      <w:pPr>
        <w:pStyle w:val="Default"/>
        <w:snapToGrid w:val="0"/>
        <w:spacing w:line="360" w:lineRule="auto"/>
        <w:ind w:leftChars="251" w:left="1162" w:rightChars="58" w:right="139" w:hangingChars="200" w:hanging="560"/>
        <w:rPr>
          <w:rFonts w:eastAsia="標楷體"/>
          <w:color w:val="000000" w:themeColor="text1"/>
          <w:sz w:val="28"/>
          <w:szCs w:val="28"/>
        </w:rPr>
      </w:pPr>
      <w:r w:rsidRPr="00073637">
        <w:rPr>
          <w:rFonts w:eastAsia="標楷體"/>
          <w:color w:val="000000" w:themeColor="text1"/>
          <w:sz w:val="28"/>
          <w:szCs w:val="28"/>
        </w:rPr>
        <w:t xml:space="preserve">三、如因設置或維運太陽光電發電設備致需拆除、增建租賃標的，或需於租賃標的之適當位置設置維修通道，應經甲方書面同意後，乙方始得為之。屬設置太陽光電發電設備所衍生之相關費用，應由乙方負擔；其餘非屬設置太陽光電發電設備所衍生之相關費用，應由甲方負擔。如未經甲方書面同意，或經甲方通知乙方限期將租賃標的回復原狀而遲未回復時，甲方得逕行回復原狀，因此所衍生之相關費用應由乙方負擔，乙方不得異議或要求任何補償。 </w:t>
      </w:r>
    </w:p>
    <w:p w14:paraId="0B2EA5D9"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第四條 乙方履約義務 </w:t>
      </w:r>
    </w:p>
    <w:p w14:paraId="179D1C93" w14:textId="77777777" w:rsidR="00CF6521" w:rsidRPr="00073637" w:rsidRDefault="00CF6521" w:rsidP="00CF6521">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 xml:space="preserve">一、太陽光電發電設備之設置： </w:t>
      </w:r>
    </w:p>
    <w:p w14:paraId="015DE35C" w14:textId="77777777" w:rsidR="00CF6521" w:rsidRPr="00073637" w:rsidRDefault="00CF6521" w:rsidP="00CF6521">
      <w:pPr>
        <w:pStyle w:val="Default"/>
        <w:snapToGrid w:val="0"/>
        <w:spacing w:line="360" w:lineRule="auto"/>
        <w:ind w:leftChars="409" w:left="1836" w:rightChars="117" w:right="281" w:hangingChars="305" w:hanging="854"/>
        <w:rPr>
          <w:rFonts w:eastAsia="標楷體"/>
          <w:color w:val="000000" w:themeColor="text1"/>
          <w:sz w:val="28"/>
          <w:szCs w:val="28"/>
        </w:rPr>
      </w:pPr>
      <w:r w:rsidRPr="00073637">
        <w:rPr>
          <w:rFonts w:eastAsia="標楷體"/>
          <w:color w:val="000000" w:themeColor="text1"/>
          <w:sz w:val="28"/>
          <w:szCs w:val="28"/>
        </w:rPr>
        <w:t>（一）乙方應於設置期間內，於租賃標的範圍完成</w:t>
      </w:r>
      <w:r w:rsidRPr="00073637">
        <w:rPr>
          <w:rFonts w:eastAsia="標楷體" w:cs="細明體" w:hint="eastAsia"/>
          <w:color w:val="000000" w:themeColor="text1"/>
          <w:sz w:val="28"/>
          <w:szCs w:val="28"/>
        </w:rPr>
        <w:t>◎◎◎</w:t>
      </w:r>
      <w:r w:rsidRPr="00073637">
        <w:rPr>
          <w:rFonts w:eastAsia="標楷體"/>
          <w:color w:val="000000" w:themeColor="text1"/>
          <w:sz w:val="28"/>
          <w:szCs w:val="28"/>
        </w:rPr>
        <w:t>瓩太陽光電發電設備之完工運轉併聯提供電能。</w:t>
      </w:r>
    </w:p>
    <w:p w14:paraId="09E7FD7E" w14:textId="77777777" w:rsidR="00CF6521" w:rsidRPr="00073637" w:rsidRDefault="00CF6521" w:rsidP="00CF6521">
      <w:pPr>
        <w:pStyle w:val="Default"/>
        <w:snapToGrid w:val="0"/>
        <w:spacing w:line="360" w:lineRule="auto"/>
        <w:ind w:leftChars="414" w:left="1789" w:rightChars="117" w:right="281" w:hangingChars="284" w:hanging="795"/>
        <w:rPr>
          <w:rFonts w:eastAsia="標楷體"/>
          <w:color w:val="000000" w:themeColor="text1"/>
          <w:sz w:val="28"/>
          <w:szCs w:val="28"/>
        </w:rPr>
      </w:pPr>
      <w:r w:rsidRPr="00073637">
        <w:rPr>
          <w:rFonts w:eastAsia="標楷體"/>
          <w:color w:val="000000" w:themeColor="text1"/>
          <w:sz w:val="28"/>
          <w:szCs w:val="28"/>
        </w:rPr>
        <w:t>（二）乙方設置之太陽光電發電設備，應符合「太陽光電發電設備規格及要求」</w:t>
      </w:r>
      <w:r w:rsidRPr="00073637">
        <w:rPr>
          <w:rFonts w:eastAsia="標楷體"/>
          <w:color w:val="000000" w:themeColor="text1"/>
          <w:sz w:val="23"/>
          <w:szCs w:val="23"/>
        </w:rPr>
        <w:t>（附件一）</w:t>
      </w:r>
      <w:r w:rsidRPr="00073637">
        <w:rPr>
          <w:rFonts w:eastAsia="標楷體"/>
          <w:color w:val="000000" w:themeColor="text1"/>
          <w:sz w:val="28"/>
          <w:szCs w:val="28"/>
        </w:rPr>
        <w:t>及「設置再生能源設施免請領雜項執照標準」相關規定，並由領有開業證書之建築師、領有執業執照之土木技師或結構技師查驗簽證、開立太陽光電發電設備檢驗表</w:t>
      </w:r>
      <w:r w:rsidRPr="00073637">
        <w:rPr>
          <w:rFonts w:eastAsia="標楷體"/>
          <w:color w:val="000000" w:themeColor="text1"/>
          <w:sz w:val="23"/>
          <w:szCs w:val="23"/>
        </w:rPr>
        <w:t>（附件二）</w:t>
      </w:r>
      <w:r w:rsidRPr="00073637">
        <w:rPr>
          <w:rFonts w:eastAsia="標楷體"/>
          <w:color w:val="000000" w:themeColor="text1"/>
          <w:sz w:val="28"/>
          <w:szCs w:val="28"/>
        </w:rPr>
        <w:t>，</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施工興建及維運期間則應</w:t>
      </w:r>
      <w:r w:rsidRPr="00073637">
        <w:rPr>
          <w:rFonts w:eastAsia="標楷體" w:hint="eastAsia"/>
          <w:color w:val="000000" w:themeColor="text1"/>
          <w:sz w:val="28"/>
          <w:szCs w:val="28"/>
        </w:rPr>
        <w:t>符合</w:t>
      </w:r>
      <w:r w:rsidRPr="00073637">
        <w:rPr>
          <w:rFonts w:eastAsia="標楷體"/>
          <w:color w:val="000000" w:themeColor="text1"/>
          <w:sz w:val="28"/>
          <w:szCs w:val="28"/>
        </w:rPr>
        <w:t>「</w:t>
      </w:r>
      <w:r w:rsidRPr="00073637">
        <w:rPr>
          <w:rFonts w:eastAsia="標楷體" w:hint="eastAsia"/>
          <w:color w:val="000000" w:themeColor="text1"/>
          <w:sz w:val="28"/>
          <w:szCs w:val="28"/>
        </w:rPr>
        <w:t>職業安全衛生設施規則</w:t>
      </w:r>
      <w:r w:rsidRPr="00073637">
        <w:rPr>
          <w:rFonts w:eastAsia="標楷體"/>
          <w:color w:val="000000" w:themeColor="text1"/>
          <w:sz w:val="28"/>
          <w:szCs w:val="28"/>
        </w:rPr>
        <w:t>」</w:t>
      </w:r>
      <w:r w:rsidRPr="00073637">
        <w:rPr>
          <w:rFonts w:eastAsia="標楷體" w:hint="eastAsia"/>
          <w:color w:val="000000" w:themeColor="text1"/>
          <w:sz w:val="28"/>
          <w:szCs w:val="28"/>
        </w:rPr>
        <w:t>及</w:t>
      </w:r>
      <w:r w:rsidRPr="00073637">
        <w:rPr>
          <w:rFonts w:eastAsia="標楷體"/>
          <w:color w:val="000000" w:themeColor="text1"/>
          <w:sz w:val="28"/>
          <w:szCs w:val="28"/>
        </w:rPr>
        <w:t>「</w:t>
      </w:r>
      <w:r w:rsidRPr="00073637">
        <w:rPr>
          <w:rFonts w:eastAsia="標楷體" w:hint="eastAsia"/>
          <w:color w:val="000000" w:themeColor="text1"/>
          <w:sz w:val="28"/>
          <w:szCs w:val="28"/>
        </w:rPr>
        <w:t>營造安全衛生設施標準</w:t>
      </w:r>
      <w:r w:rsidRPr="00073637">
        <w:rPr>
          <w:rFonts w:eastAsia="標楷體"/>
          <w:color w:val="000000" w:themeColor="text1"/>
          <w:sz w:val="28"/>
          <w:szCs w:val="28"/>
        </w:rPr>
        <w:t>」</w:t>
      </w:r>
      <w:r w:rsidRPr="00073637">
        <w:rPr>
          <w:rFonts w:eastAsia="標楷體" w:hint="eastAsia"/>
          <w:color w:val="000000" w:themeColor="text1"/>
          <w:sz w:val="28"/>
          <w:szCs w:val="28"/>
        </w:rPr>
        <w:t>相關規定及</w:t>
      </w:r>
      <w:r w:rsidRPr="00073637">
        <w:rPr>
          <w:rFonts w:eastAsia="標楷體"/>
          <w:color w:val="000000" w:themeColor="text1"/>
          <w:sz w:val="28"/>
          <w:szCs w:val="28"/>
        </w:rPr>
        <w:t>遵循「施工及維運期間注意及配合事項」</w:t>
      </w:r>
      <w:r w:rsidRPr="00073637">
        <w:rPr>
          <w:rFonts w:eastAsia="標楷體"/>
          <w:color w:val="000000" w:themeColor="text1"/>
          <w:sz w:val="23"/>
          <w:szCs w:val="23"/>
        </w:rPr>
        <w:t>（附件三）</w:t>
      </w:r>
      <w:r w:rsidRPr="00073637">
        <w:rPr>
          <w:rFonts w:eastAsia="標楷體"/>
          <w:color w:val="000000" w:themeColor="text1"/>
          <w:sz w:val="28"/>
          <w:szCs w:val="28"/>
        </w:rPr>
        <w:t xml:space="preserve">。 </w:t>
      </w:r>
    </w:p>
    <w:p w14:paraId="23F47FAD" w14:textId="77777777" w:rsidR="00CF6521" w:rsidRPr="00073637" w:rsidRDefault="00CF6521" w:rsidP="00CF6521">
      <w:pPr>
        <w:pStyle w:val="Default"/>
        <w:snapToGrid w:val="0"/>
        <w:spacing w:line="360" w:lineRule="auto"/>
        <w:ind w:leftChars="415" w:left="1816" w:rightChars="117" w:right="281" w:hangingChars="293" w:hanging="820"/>
        <w:rPr>
          <w:rFonts w:eastAsia="標楷體"/>
          <w:color w:val="000000" w:themeColor="text1"/>
          <w:sz w:val="28"/>
          <w:szCs w:val="28"/>
        </w:rPr>
      </w:pPr>
      <w:r w:rsidRPr="00073637">
        <w:rPr>
          <w:rFonts w:eastAsia="標楷體"/>
          <w:color w:val="000000" w:themeColor="text1"/>
          <w:sz w:val="28"/>
          <w:szCs w:val="28"/>
        </w:rPr>
        <w:t>（三）太陽光電發電設備設置前，乙方應計算租賃標的建物之結構及承載力，並妥善加強其抗風及防漏，避免影響建物結構安全、或造成房屋頂層毀損滲漏。因乙方設置太陽光電發電設備致租賃標的或房屋產生剝落、龜裂、漏水、傾斜、毀損等情事，乙方應負損害賠償責任。</w:t>
      </w:r>
    </w:p>
    <w:p w14:paraId="75D2D7F7" w14:textId="77777777" w:rsidR="00CF6521" w:rsidRPr="00073637" w:rsidRDefault="00CF6521" w:rsidP="00CF6521">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 xml:space="preserve">二、太陽光電發電設備之維運： </w:t>
      </w:r>
    </w:p>
    <w:p w14:paraId="34B40532" w14:textId="77777777" w:rsidR="00CF6521" w:rsidRPr="00073637" w:rsidRDefault="00CF6521" w:rsidP="00CF6521">
      <w:pPr>
        <w:pStyle w:val="Default"/>
        <w:snapToGrid w:val="0"/>
        <w:spacing w:line="360" w:lineRule="auto"/>
        <w:ind w:leftChars="461" w:left="1764" w:rightChars="58" w:right="139" w:hangingChars="235" w:hanging="658"/>
        <w:rPr>
          <w:rFonts w:eastAsia="標楷體"/>
          <w:color w:val="000000" w:themeColor="text1"/>
          <w:sz w:val="28"/>
          <w:szCs w:val="28"/>
        </w:rPr>
      </w:pPr>
      <w:r w:rsidRPr="00073637">
        <w:rPr>
          <w:rFonts w:eastAsia="標楷體"/>
          <w:color w:val="000000" w:themeColor="text1"/>
          <w:sz w:val="28"/>
          <w:szCs w:val="28"/>
        </w:rPr>
        <w:t>（一）乙方應於租賃期間內對太陽光電發電設備負維護之責。</w:t>
      </w:r>
      <w:r w:rsidRPr="00073637">
        <w:rPr>
          <w:rFonts w:eastAsia="標楷體" w:hint="eastAsia"/>
          <w:color w:val="000000" w:themeColor="text1"/>
          <w:sz w:val="28"/>
          <w:szCs w:val="28"/>
        </w:rPr>
        <w:t>並</w:t>
      </w:r>
      <w:r w:rsidRPr="00073637">
        <w:rPr>
          <w:rFonts w:eastAsia="標楷體"/>
          <w:color w:val="000000" w:themeColor="text1"/>
          <w:sz w:val="28"/>
          <w:szCs w:val="28"/>
        </w:rPr>
        <w:t xml:space="preserve">應符合「職業安全衛生設施規則」及「營造安全衛生設施標準」相關規定。乙方執行太陽光電發電設備維護作業（含施工、檢查、維修、清洗及其他必要行為）前，應以書面通知甲方及租賃標的實際使用人維護事由及人員身分，並應於甲方及租賃標的實際使用人同意之時段進出租賃標的及必要作業區域。 </w:t>
      </w:r>
    </w:p>
    <w:p w14:paraId="793824F4" w14:textId="1EF583B1" w:rsidR="00CF6521" w:rsidRPr="00073637" w:rsidRDefault="00CF6521" w:rsidP="00CF6521">
      <w:pPr>
        <w:pStyle w:val="Default"/>
        <w:snapToGrid w:val="0"/>
        <w:spacing w:line="360" w:lineRule="auto"/>
        <w:ind w:leftChars="461" w:left="1764" w:rightChars="58" w:right="139" w:hangingChars="235" w:hanging="658"/>
        <w:rPr>
          <w:rFonts w:eastAsia="標楷體"/>
          <w:color w:val="000000" w:themeColor="text1"/>
          <w:sz w:val="28"/>
          <w:szCs w:val="28"/>
        </w:rPr>
      </w:pPr>
      <w:r w:rsidRPr="00073637">
        <w:rPr>
          <w:rFonts w:eastAsia="標楷體"/>
          <w:color w:val="000000" w:themeColor="text1"/>
          <w:sz w:val="28"/>
          <w:szCs w:val="28"/>
        </w:rPr>
        <w:t>（二）乙方執行太陽光電</w:t>
      </w:r>
      <w:r w:rsidR="00CD582C">
        <w:rPr>
          <w:rFonts w:eastAsia="標楷體"/>
          <w:color w:val="000000" w:themeColor="text1"/>
          <w:sz w:val="28"/>
          <w:szCs w:val="28"/>
        </w:rPr>
        <w:t>發電設備維護作業，每年度不得逾四次。乙方應於第五次起按次給付新臺</w:t>
      </w:r>
      <w:r w:rsidRPr="00073637">
        <w:rPr>
          <w:rFonts w:eastAsia="標楷體"/>
          <w:color w:val="000000" w:themeColor="text1"/>
          <w:sz w:val="28"/>
          <w:szCs w:val="28"/>
        </w:rPr>
        <w:t>幣</w:t>
      </w:r>
      <w:r w:rsidRPr="00073637">
        <w:rPr>
          <w:rFonts w:eastAsia="標楷體" w:cs="細明體" w:hint="eastAsia"/>
          <w:color w:val="000000" w:themeColor="text1"/>
          <w:sz w:val="28"/>
          <w:szCs w:val="28"/>
        </w:rPr>
        <w:t>◎◎◎</w:t>
      </w:r>
      <w:r w:rsidRPr="00073637">
        <w:rPr>
          <w:rFonts w:eastAsia="標楷體"/>
          <w:color w:val="000000" w:themeColor="text1"/>
          <w:sz w:val="28"/>
          <w:szCs w:val="28"/>
        </w:rPr>
        <w:t>元整予甲方。但因緊急災害或人為蓄意破壞致需維護者，不在此限。</w:t>
      </w:r>
    </w:p>
    <w:p w14:paraId="79EEA404" w14:textId="77777777" w:rsidR="00CF6521" w:rsidRPr="00073637" w:rsidRDefault="00CF6521" w:rsidP="00CF6521">
      <w:pPr>
        <w:pStyle w:val="Default"/>
        <w:snapToGrid w:val="0"/>
        <w:spacing w:line="360" w:lineRule="auto"/>
        <w:ind w:leftChars="461" w:left="1764" w:rightChars="58" w:right="139" w:hangingChars="235" w:hanging="658"/>
        <w:rPr>
          <w:rFonts w:eastAsia="標楷體"/>
          <w:color w:val="000000" w:themeColor="text1"/>
          <w:sz w:val="28"/>
          <w:szCs w:val="28"/>
        </w:rPr>
      </w:pPr>
      <w:r w:rsidRPr="00073637">
        <w:rPr>
          <w:rFonts w:eastAsia="標楷體"/>
          <w:color w:val="000000" w:themeColor="text1"/>
          <w:sz w:val="28"/>
          <w:szCs w:val="28"/>
        </w:rPr>
        <w:t xml:space="preserve">（三）本契約期間因太陽光電發電設備造成人員傷亡、財物毀損、設備受損、權利侵害、公共安全意外、環境影響等，應由乙方負責；若因而造成甲方被訴或被求償者，乙方應負一切賠償責任。 </w:t>
      </w:r>
    </w:p>
    <w:p w14:paraId="53172590" w14:textId="77777777" w:rsidR="00CF6521" w:rsidRPr="00073637" w:rsidRDefault="00CF6521" w:rsidP="00CF6521">
      <w:pPr>
        <w:pStyle w:val="Default"/>
        <w:snapToGrid w:val="0"/>
        <w:spacing w:line="360" w:lineRule="auto"/>
        <w:ind w:leftChars="443" w:left="1788" w:rightChars="117" w:right="281" w:hangingChars="259" w:hanging="725"/>
        <w:rPr>
          <w:rFonts w:eastAsia="標楷體"/>
          <w:color w:val="000000" w:themeColor="text1"/>
          <w:sz w:val="28"/>
          <w:szCs w:val="28"/>
        </w:rPr>
      </w:pPr>
      <w:r w:rsidRPr="00073637">
        <w:rPr>
          <w:rFonts w:eastAsia="標楷體" w:hint="eastAsia"/>
          <w:color w:val="000000" w:themeColor="text1"/>
          <w:sz w:val="28"/>
          <w:szCs w:val="28"/>
        </w:rPr>
        <w:t>（四）太陽光電發電設備因故有維修之必要者，經甲方主動通知或乙方監控發現，乙方須於</w:t>
      </w:r>
      <w:r w:rsidRPr="00073637">
        <w:rPr>
          <w:rFonts w:ascii="Times New Roman" w:eastAsia="標楷體" w:hAnsi="Times New Roman" w:cs="Times New Roman"/>
          <w:color w:val="000000" w:themeColor="text1"/>
          <w:sz w:val="28"/>
          <w:szCs w:val="28"/>
        </w:rPr>
        <w:t>7</w:t>
      </w:r>
      <w:r w:rsidRPr="00073637">
        <w:rPr>
          <w:rFonts w:ascii="Times New Roman" w:eastAsia="標楷體" w:hAnsi="Times New Roman" w:cs="Times New Roman"/>
          <w:color w:val="000000" w:themeColor="text1"/>
          <w:sz w:val="28"/>
          <w:szCs w:val="28"/>
        </w:rPr>
        <w:t>日內至現場勘查，並於勘查後</w:t>
      </w:r>
      <w:r w:rsidRPr="00073637">
        <w:rPr>
          <w:rFonts w:ascii="Times New Roman" w:eastAsia="標楷體" w:hAnsi="Times New Roman" w:cs="Times New Roman"/>
          <w:color w:val="000000" w:themeColor="text1"/>
          <w:sz w:val="28"/>
          <w:szCs w:val="28"/>
        </w:rPr>
        <w:t>7</w:t>
      </w:r>
      <w:r w:rsidRPr="00073637">
        <w:rPr>
          <w:rFonts w:ascii="Times New Roman" w:eastAsia="標楷體" w:hAnsi="Times New Roman" w:cs="Times New Roman"/>
          <w:color w:val="000000" w:themeColor="text1"/>
          <w:sz w:val="28"/>
          <w:szCs w:val="28"/>
        </w:rPr>
        <w:t>日內完成修繕。如乙方無法於勘查後所定期限內完成修繕者，應於現場勘查後</w:t>
      </w:r>
      <w:r w:rsidRPr="00073637">
        <w:rPr>
          <w:rFonts w:ascii="Times New Roman" w:eastAsia="標楷體" w:hAnsi="Times New Roman" w:cs="Times New Roman"/>
          <w:color w:val="000000" w:themeColor="text1"/>
          <w:sz w:val="28"/>
          <w:szCs w:val="28"/>
        </w:rPr>
        <w:t>3</w:t>
      </w:r>
      <w:r w:rsidRPr="00073637">
        <w:rPr>
          <w:rFonts w:ascii="Times New Roman" w:eastAsia="標楷體" w:hAnsi="Times New Roman" w:cs="Times New Roman"/>
          <w:color w:val="000000" w:themeColor="text1"/>
          <w:sz w:val="28"/>
          <w:szCs w:val="28"/>
        </w:rPr>
        <w:t>日</w:t>
      </w:r>
      <w:r w:rsidRPr="00073637">
        <w:rPr>
          <w:rFonts w:eastAsia="標楷體" w:hint="eastAsia"/>
          <w:color w:val="000000" w:themeColor="text1"/>
          <w:sz w:val="28"/>
          <w:szCs w:val="28"/>
        </w:rPr>
        <w:t>內提出修繕規劃報告，並載明修繕完成日期，且須於修繕完成日期內完成修繕。</w:t>
      </w:r>
    </w:p>
    <w:p w14:paraId="3A08E5BF" w14:textId="77777777" w:rsidR="00CF6521" w:rsidRPr="00073637" w:rsidRDefault="00CF6521" w:rsidP="00CF6521">
      <w:pPr>
        <w:pStyle w:val="Default"/>
        <w:snapToGrid w:val="0"/>
        <w:spacing w:line="360" w:lineRule="auto"/>
        <w:ind w:leftChars="461" w:left="1873" w:rightChars="117" w:right="281" w:hangingChars="274" w:hanging="767"/>
        <w:rPr>
          <w:rFonts w:eastAsia="標楷體"/>
          <w:color w:val="000000" w:themeColor="text1"/>
          <w:sz w:val="28"/>
          <w:szCs w:val="28"/>
        </w:rPr>
      </w:pPr>
      <w:r w:rsidRPr="00073637">
        <w:rPr>
          <w:rFonts w:eastAsia="標楷體" w:hint="eastAsia"/>
          <w:color w:val="000000" w:themeColor="text1"/>
          <w:sz w:val="28"/>
          <w:szCs w:val="28"/>
        </w:rPr>
        <w:t>（五）乙方應依甲方指示位置免費裝置計費電錶及水錶</w:t>
      </w:r>
      <w:r w:rsidRPr="00073637">
        <w:rPr>
          <w:rFonts w:eastAsia="標楷體"/>
          <w:color w:val="000000" w:themeColor="text1"/>
          <w:sz w:val="28"/>
          <w:szCs w:val="28"/>
        </w:rPr>
        <w:t>，</w:t>
      </w:r>
      <w:r w:rsidRPr="00073637">
        <w:rPr>
          <w:rFonts w:eastAsia="標楷體" w:hint="eastAsia"/>
          <w:color w:val="000000" w:themeColor="text1"/>
          <w:sz w:val="28"/>
          <w:szCs w:val="28"/>
        </w:rPr>
        <w:t>電費依台電公司『表燈電價非時間電價營業用』計費</w:t>
      </w:r>
      <w:r w:rsidRPr="00073637">
        <w:rPr>
          <w:rFonts w:eastAsia="標楷體"/>
          <w:color w:val="000000" w:themeColor="text1"/>
          <w:sz w:val="28"/>
          <w:szCs w:val="28"/>
        </w:rPr>
        <w:t>。</w:t>
      </w:r>
      <w:r w:rsidRPr="00073637">
        <w:rPr>
          <w:rFonts w:eastAsia="標楷體" w:hint="eastAsia"/>
          <w:color w:val="000000" w:themeColor="text1"/>
          <w:sz w:val="28"/>
          <w:szCs w:val="28"/>
        </w:rPr>
        <w:t>水費以甲方前六個月平均含稅水價（含水源保育費）計費</w:t>
      </w:r>
      <w:r w:rsidRPr="00073637">
        <w:rPr>
          <w:rFonts w:eastAsia="標楷體"/>
          <w:color w:val="000000" w:themeColor="text1"/>
          <w:sz w:val="28"/>
          <w:szCs w:val="28"/>
        </w:rPr>
        <w:t>，</w:t>
      </w:r>
      <w:r w:rsidRPr="00073637">
        <w:rPr>
          <w:rFonts w:eastAsia="標楷體" w:hint="eastAsia"/>
          <w:color w:val="000000" w:themeColor="text1"/>
          <w:sz w:val="28"/>
          <w:szCs w:val="28"/>
        </w:rPr>
        <w:t>若用雨水等回收水則免收水費</w:t>
      </w:r>
      <w:r w:rsidRPr="00073637">
        <w:rPr>
          <w:rFonts w:eastAsia="標楷體"/>
          <w:color w:val="000000" w:themeColor="text1"/>
          <w:sz w:val="28"/>
          <w:szCs w:val="28"/>
        </w:rPr>
        <w:t>。</w:t>
      </w:r>
    </w:p>
    <w:p w14:paraId="0262A177" w14:textId="77777777" w:rsidR="00CF6521" w:rsidRPr="00073637" w:rsidRDefault="00CF6521" w:rsidP="00CF6521">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 xml:space="preserve">三、租賃期間屆滿後之回復原狀義務： </w:t>
      </w:r>
    </w:p>
    <w:p w14:paraId="1CD8F3E0" w14:textId="77777777" w:rsidR="00CF6521" w:rsidRPr="00073637" w:rsidRDefault="00CF6521" w:rsidP="00CF6521">
      <w:pPr>
        <w:pStyle w:val="Default"/>
        <w:snapToGrid w:val="0"/>
        <w:spacing w:line="360" w:lineRule="auto"/>
        <w:ind w:leftChars="489" w:left="1199" w:rightChars="58" w:right="139" w:hangingChars="9" w:hanging="25"/>
        <w:rPr>
          <w:rFonts w:eastAsia="標楷體"/>
          <w:color w:val="000000" w:themeColor="text1"/>
          <w:sz w:val="28"/>
          <w:szCs w:val="28"/>
        </w:rPr>
      </w:pPr>
      <w:r w:rsidRPr="00073637">
        <w:rPr>
          <w:rFonts w:eastAsia="標楷體"/>
          <w:color w:val="000000" w:themeColor="text1"/>
          <w:sz w:val="28"/>
          <w:szCs w:val="28"/>
        </w:rPr>
        <w:t>本契約租賃期間屆滿後，甲、乙雙方同意依下列方式處置太陽光電發電設備：</w:t>
      </w:r>
    </w:p>
    <w:p w14:paraId="4A10A135" w14:textId="77777777" w:rsidR="00CF6521" w:rsidRPr="00073637" w:rsidRDefault="00CF6521" w:rsidP="00CF6521">
      <w:pPr>
        <w:pStyle w:val="Default"/>
        <w:snapToGrid w:val="0"/>
        <w:spacing w:line="360" w:lineRule="auto"/>
        <w:ind w:leftChars="479" w:left="1567" w:rightChars="117" w:right="281" w:hangingChars="149" w:hanging="417"/>
        <w:rPr>
          <w:rFonts w:eastAsia="標楷體"/>
          <w:color w:val="000000" w:themeColor="text1"/>
          <w:sz w:val="28"/>
          <w:szCs w:val="28"/>
        </w:rPr>
      </w:pPr>
      <w:r w:rsidRPr="00073637">
        <w:rPr>
          <w:rFonts w:eastAsia="標楷體"/>
          <w:color w:val="000000" w:themeColor="text1"/>
          <w:sz w:val="28"/>
          <w:szCs w:val="28"/>
        </w:rPr>
        <w:t>□乙方將租賃標的範圍內之太陽光電發電設備之拆除、清運、處理完畢，並將租賃標的回復原狀。乙方未於回復原狀期間內將租賃標的回復原狀者，甲方得自行為之，相關費用仍應由乙方負擔。</w:t>
      </w:r>
    </w:p>
    <w:p w14:paraId="7B054E02" w14:textId="77777777" w:rsidR="00CF6521" w:rsidRPr="00073637" w:rsidRDefault="00CF6521" w:rsidP="00CF6521">
      <w:pPr>
        <w:pStyle w:val="Default"/>
        <w:snapToGrid w:val="0"/>
        <w:spacing w:line="360" w:lineRule="auto"/>
        <w:ind w:leftChars="479" w:left="1567" w:hangingChars="149" w:hanging="417"/>
        <w:rPr>
          <w:rFonts w:eastAsia="標楷體"/>
          <w:color w:val="000000" w:themeColor="text1"/>
          <w:sz w:val="28"/>
          <w:szCs w:val="28"/>
        </w:rPr>
      </w:pPr>
      <w:r w:rsidRPr="00073637">
        <w:rPr>
          <w:rFonts w:eastAsia="標楷體"/>
          <w:color w:val="000000" w:themeColor="text1"/>
          <w:sz w:val="28"/>
          <w:szCs w:val="28"/>
        </w:rPr>
        <w:t>□就租賃標的範圍內之太陽光電發電設備另訂租賃契約。</w:t>
      </w:r>
    </w:p>
    <w:p w14:paraId="158EA82D" w14:textId="77777777" w:rsidR="00CF6521" w:rsidRPr="00073637" w:rsidRDefault="00CF6521" w:rsidP="00CF6521">
      <w:pPr>
        <w:pStyle w:val="Default"/>
        <w:snapToGrid w:val="0"/>
        <w:spacing w:line="360" w:lineRule="auto"/>
        <w:ind w:leftChars="479" w:left="1567" w:rightChars="117" w:right="281" w:hangingChars="149" w:hanging="417"/>
        <w:rPr>
          <w:rFonts w:eastAsia="標楷體"/>
          <w:color w:val="000000" w:themeColor="text1"/>
          <w:sz w:val="28"/>
          <w:szCs w:val="28"/>
        </w:rPr>
      </w:pPr>
      <w:r w:rsidRPr="00073637">
        <w:rPr>
          <w:rFonts w:eastAsia="標楷體"/>
          <w:color w:val="000000" w:themeColor="text1"/>
          <w:sz w:val="28"/>
          <w:szCs w:val="28"/>
        </w:rPr>
        <w:t>□甲方同意無償受贈該租賃標的設置之太陽光電發電設備，乙方應配合將太陽光電發電設備所有權及相關登記移轉予甲方；乙方並應於贈與前告知甲方後續應自負拆除、清運與處理之責。</w:t>
      </w:r>
    </w:p>
    <w:p w14:paraId="1CD68D28"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第五條 甲方協力義務 </w:t>
      </w:r>
    </w:p>
    <w:p w14:paraId="6DF203F5" w14:textId="77777777" w:rsidR="00CF6521" w:rsidRPr="00073637" w:rsidRDefault="00CF6521" w:rsidP="00CF6521">
      <w:pPr>
        <w:pStyle w:val="Default"/>
        <w:snapToGrid w:val="0"/>
        <w:spacing w:line="360" w:lineRule="auto"/>
        <w:ind w:leftChars="245" w:left="1176" w:rightChars="58" w:right="139" w:hangingChars="210" w:hanging="588"/>
        <w:rPr>
          <w:rFonts w:eastAsia="標楷體"/>
          <w:color w:val="000000" w:themeColor="text1"/>
          <w:sz w:val="28"/>
          <w:szCs w:val="28"/>
        </w:rPr>
      </w:pPr>
      <w:r w:rsidRPr="00073637">
        <w:rPr>
          <w:rFonts w:eastAsia="標楷體"/>
          <w:color w:val="000000" w:themeColor="text1"/>
          <w:sz w:val="28"/>
          <w:szCs w:val="28"/>
        </w:rPr>
        <w:t xml:space="preserve">一、甲方應配合乙方要求，協助提供申請設置太陽光電發電設備所需之相關文件（包括但不限於土地登記謄本、地籍圖謄本、建物登記謄本、使用執照、建物執照等影本、建物所有權人同意使用證明文件等）。 </w:t>
      </w:r>
    </w:p>
    <w:p w14:paraId="788EB254" w14:textId="77777777" w:rsidR="00CF6521" w:rsidRPr="00073637" w:rsidRDefault="00CF6521" w:rsidP="00CF6521">
      <w:pPr>
        <w:pStyle w:val="Default"/>
        <w:snapToGrid w:val="0"/>
        <w:spacing w:line="360" w:lineRule="auto"/>
        <w:ind w:leftChars="250" w:left="1160" w:rightChars="58" w:right="139" w:hangingChars="200" w:hanging="560"/>
        <w:rPr>
          <w:rFonts w:eastAsia="標楷體"/>
          <w:color w:val="000000" w:themeColor="text1"/>
          <w:sz w:val="28"/>
          <w:szCs w:val="28"/>
        </w:rPr>
      </w:pPr>
      <w:r w:rsidRPr="00073637">
        <w:rPr>
          <w:rFonts w:eastAsia="標楷體"/>
          <w:color w:val="000000" w:themeColor="text1"/>
          <w:sz w:val="28"/>
          <w:szCs w:val="28"/>
        </w:rPr>
        <w:t xml:space="preserve">二、甲方應於合理範圍內配合乙方要求，協助提供建築圖說等相關資料；另同意乙方進行必要之勘查，供乙方妥善計算建物結構及承載力，避免影響建物之結構安全或造成屋頂毀損滲漏。 </w:t>
      </w:r>
    </w:p>
    <w:p w14:paraId="155C491D" w14:textId="6162DE1E" w:rsidR="00CF6521" w:rsidRPr="00073637" w:rsidRDefault="00CF6521" w:rsidP="00CF6521">
      <w:pPr>
        <w:pStyle w:val="Default"/>
        <w:snapToGrid w:val="0"/>
        <w:spacing w:line="360" w:lineRule="auto"/>
        <w:ind w:leftChars="234" w:left="1189" w:rightChars="58" w:right="139" w:hangingChars="224" w:hanging="627"/>
        <w:rPr>
          <w:rFonts w:eastAsia="標楷體"/>
          <w:color w:val="000000" w:themeColor="text1"/>
          <w:sz w:val="28"/>
          <w:szCs w:val="28"/>
        </w:rPr>
      </w:pPr>
      <w:r w:rsidRPr="00073637">
        <w:rPr>
          <w:rFonts w:eastAsia="標楷體"/>
          <w:color w:val="000000" w:themeColor="text1"/>
          <w:sz w:val="28"/>
          <w:szCs w:val="28"/>
        </w:rPr>
        <w:t xml:space="preserve">三、甲方同意乙方於設置太陽光電發電設備時，使用輸配電路及安裝瓦時計（計量電表）等設備，並配合出具必要文件。 </w:t>
      </w:r>
    </w:p>
    <w:p w14:paraId="28F017C4" w14:textId="77777777" w:rsidR="00CF6521" w:rsidRPr="00073637" w:rsidRDefault="00CF6521" w:rsidP="00CF6521">
      <w:pPr>
        <w:pStyle w:val="Default"/>
        <w:snapToGrid w:val="0"/>
        <w:spacing w:line="360" w:lineRule="auto"/>
        <w:ind w:leftChars="234" w:left="1189" w:rightChars="58" w:right="139" w:hangingChars="224" w:hanging="627"/>
        <w:rPr>
          <w:rFonts w:eastAsia="標楷體"/>
          <w:color w:val="000000" w:themeColor="text1"/>
          <w:sz w:val="28"/>
          <w:szCs w:val="28"/>
        </w:rPr>
      </w:pPr>
    </w:p>
    <w:p w14:paraId="106D961C" w14:textId="77777777" w:rsidR="00CF6521" w:rsidRPr="00073637" w:rsidRDefault="00CF6521" w:rsidP="00CF6521">
      <w:pPr>
        <w:pStyle w:val="Default"/>
        <w:snapToGrid w:val="0"/>
        <w:spacing w:line="360" w:lineRule="auto"/>
        <w:ind w:leftChars="245" w:left="1162" w:rightChars="58" w:right="139" w:hangingChars="205" w:hanging="574"/>
        <w:rPr>
          <w:rFonts w:eastAsia="標楷體"/>
          <w:color w:val="000000" w:themeColor="text1"/>
          <w:sz w:val="28"/>
          <w:szCs w:val="28"/>
        </w:rPr>
      </w:pPr>
      <w:r w:rsidRPr="00073637">
        <w:rPr>
          <w:rFonts w:eastAsia="標楷體"/>
          <w:color w:val="000000" w:themeColor="text1"/>
          <w:sz w:val="28"/>
          <w:szCs w:val="28"/>
        </w:rPr>
        <w:t xml:space="preserve">四、甲方同意提供水源供乙方設置及維護太陽光電發電設備，乙方應給付甲方水費。 </w:t>
      </w:r>
    </w:p>
    <w:p w14:paraId="572468F7" w14:textId="77777777" w:rsidR="00CF6521" w:rsidRPr="00073637" w:rsidRDefault="00CF6521" w:rsidP="00CF6521">
      <w:pPr>
        <w:pStyle w:val="Default"/>
        <w:snapToGrid w:val="0"/>
        <w:spacing w:line="360" w:lineRule="auto"/>
        <w:ind w:leftChars="237" w:left="1135" w:hangingChars="202" w:hanging="566"/>
        <w:rPr>
          <w:rFonts w:eastAsia="標楷體"/>
          <w:color w:val="000000" w:themeColor="text1"/>
          <w:sz w:val="28"/>
          <w:szCs w:val="28"/>
        </w:rPr>
      </w:pPr>
      <w:r w:rsidRPr="00073637">
        <w:rPr>
          <w:rFonts w:eastAsia="標楷體"/>
          <w:color w:val="000000" w:themeColor="text1"/>
          <w:sz w:val="28"/>
          <w:szCs w:val="28"/>
        </w:rPr>
        <w:t>五、甲方同意提供適當空間及電源供乙方放置網路設備及小型電腦，俾利</w:t>
      </w:r>
      <w:r w:rsidRPr="00073637">
        <w:rPr>
          <w:rFonts w:eastAsia="標楷體" w:hint="eastAsia"/>
          <w:color w:val="000000" w:themeColor="text1"/>
          <w:sz w:val="28"/>
          <w:szCs w:val="28"/>
        </w:rPr>
        <w:t xml:space="preserve">    </w:t>
      </w:r>
      <w:r w:rsidRPr="00073637">
        <w:rPr>
          <w:rFonts w:eastAsia="標楷體"/>
          <w:color w:val="000000" w:themeColor="text1"/>
          <w:sz w:val="28"/>
          <w:szCs w:val="28"/>
        </w:rPr>
        <w:t xml:space="preserve">架設網路監控系統以監測太陽光電發電設備。 </w:t>
      </w:r>
    </w:p>
    <w:p w14:paraId="2ADBBFCC" w14:textId="77777777" w:rsidR="00CF6521" w:rsidRPr="00073637" w:rsidRDefault="00CF6521" w:rsidP="00CF6521">
      <w:pPr>
        <w:pStyle w:val="Default"/>
        <w:snapToGrid w:val="0"/>
        <w:spacing w:line="360" w:lineRule="auto"/>
        <w:ind w:leftChars="250" w:left="1160" w:rightChars="58" w:right="139" w:hangingChars="200" w:hanging="560"/>
        <w:rPr>
          <w:rFonts w:eastAsia="標楷體"/>
          <w:color w:val="000000" w:themeColor="text1"/>
          <w:sz w:val="28"/>
          <w:szCs w:val="28"/>
        </w:rPr>
      </w:pPr>
      <w:r w:rsidRPr="00073637">
        <w:rPr>
          <w:rFonts w:eastAsia="標楷體"/>
          <w:color w:val="000000" w:themeColor="text1"/>
          <w:sz w:val="28"/>
          <w:szCs w:val="28"/>
        </w:rPr>
        <w:t xml:space="preserve">六、乙方依第四條第二項第一款以書面通知執行維護作業時，甲方同意配合維護作業，無正當理由不得拒絕。如租賃標的另有實際使用人，甲方應協助乙方取得實際使用人之同意及配合。 </w:t>
      </w:r>
    </w:p>
    <w:p w14:paraId="4B59B672" w14:textId="77777777" w:rsidR="00CF6521" w:rsidRPr="00073637" w:rsidRDefault="00CF6521" w:rsidP="00CF6521">
      <w:pPr>
        <w:pStyle w:val="Default"/>
        <w:snapToGrid w:val="0"/>
        <w:spacing w:line="360" w:lineRule="auto"/>
        <w:ind w:leftChars="250" w:left="1160" w:rightChars="58" w:right="139" w:hangingChars="200" w:hanging="560"/>
        <w:rPr>
          <w:rFonts w:eastAsia="標楷體"/>
          <w:color w:val="000000" w:themeColor="text1"/>
          <w:sz w:val="28"/>
          <w:szCs w:val="28"/>
        </w:rPr>
      </w:pPr>
      <w:r w:rsidRPr="00073637">
        <w:rPr>
          <w:rFonts w:eastAsia="標楷體"/>
          <w:color w:val="000000" w:themeColor="text1"/>
          <w:sz w:val="28"/>
          <w:szCs w:val="28"/>
        </w:rPr>
        <w:t xml:space="preserve">七、如甲方發現太陽光電發電設備遭竊盜、破壞，或發出異音、異味等緊急狀態時，應立即通知乙方。 </w:t>
      </w:r>
    </w:p>
    <w:p w14:paraId="4BB91C3D" w14:textId="77777777" w:rsidR="00CF6521" w:rsidRPr="00073637" w:rsidRDefault="00CF6521" w:rsidP="00CF6521">
      <w:pPr>
        <w:pStyle w:val="Default"/>
        <w:snapToGrid w:val="0"/>
        <w:spacing w:line="360" w:lineRule="auto"/>
        <w:ind w:leftChars="245" w:left="1162" w:rightChars="58" w:right="139" w:hangingChars="205" w:hanging="574"/>
        <w:rPr>
          <w:rFonts w:eastAsia="標楷體"/>
          <w:color w:val="000000" w:themeColor="text1"/>
          <w:sz w:val="28"/>
          <w:szCs w:val="28"/>
        </w:rPr>
      </w:pPr>
      <w:r w:rsidRPr="00073637">
        <w:rPr>
          <w:rFonts w:eastAsia="標楷體"/>
          <w:color w:val="000000" w:themeColor="text1"/>
          <w:sz w:val="28"/>
          <w:szCs w:val="28"/>
        </w:rPr>
        <w:t xml:space="preserve">八、甲方於租賃期間應維持租賃標的範圍可供太陽光電發電設備正常運作，如因非可歸責於乙方之事由致租賃標的範圍有修繕必要（有疑義時應由專業之人員判定）且有危及太陽光電發電設備運轉之虞時，甲方應通知乙方其欲修繕之範圍，並與乙方協商配合事項，乙方有權向甲方提出相關修繕補強專業意見供參，修繕費用由甲方負擔。若甲方怠於處理或情況緊急時，乙方得先行修繕，修繕費用仍應由甲方負擔。 </w:t>
      </w:r>
    </w:p>
    <w:p w14:paraId="177D2E6C" w14:textId="77777777" w:rsidR="00CF6521" w:rsidRPr="00073637" w:rsidRDefault="00CF6521" w:rsidP="00CF6521">
      <w:pPr>
        <w:pStyle w:val="Default"/>
        <w:snapToGrid w:val="0"/>
        <w:spacing w:line="360" w:lineRule="auto"/>
        <w:ind w:leftChars="240" w:left="1119" w:rightChars="58" w:right="139" w:hangingChars="194" w:hanging="543"/>
        <w:rPr>
          <w:rFonts w:eastAsia="標楷體"/>
          <w:color w:val="000000" w:themeColor="text1"/>
          <w:sz w:val="28"/>
          <w:szCs w:val="28"/>
        </w:rPr>
      </w:pPr>
      <w:r w:rsidRPr="00073637">
        <w:rPr>
          <w:rFonts w:eastAsia="標楷體"/>
          <w:color w:val="000000" w:themeColor="text1"/>
          <w:sz w:val="28"/>
          <w:szCs w:val="28"/>
        </w:rPr>
        <w:t>九、甲方因租賃標的實施防水、隔熱、防火、構造補強或拆除等必要作業，致有臨時性搬遷太陽光電發電設備之需求，甲、乙雙方得協商將太陽光電發電設備搬遷至其他處所，並合意辦理暫停躉售電能等必要手續。搬遷作業費用</w:t>
      </w:r>
      <w:r w:rsidRPr="00073637">
        <w:rPr>
          <w:rFonts w:eastAsia="標楷體" w:hint="eastAsia"/>
          <w:color w:val="000000" w:themeColor="text1"/>
          <w:sz w:val="28"/>
          <w:szCs w:val="28"/>
        </w:rPr>
        <w:t>原則</w:t>
      </w:r>
      <w:r w:rsidRPr="00073637">
        <w:rPr>
          <w:rFonts w:eastAsia="標楷體"/>
          <w:color w:val="000000" w:themeColor="text1"/>
          <w:sz w:val="28"/>
          <w:szCs w:val="28"/>
        </w:rPr>
        <w:t>由甲方負擔，辦理必要手續費用</w:t>
      </w:r>
      <w:r w:rsidRPr="00073637">
        <w:rPr>
          <w:rFonts w:eastAsia="標楷體" w:hint="eastAsia"/>
          <w:color w:val="000000" w:themeColor="text1"/>
          <w:sz w:val="28"/>
          <w:szCs w:val="28"/>
        </w:rPr>
        <w:t>原</w:t>
      </w:r>
      <w:r w:rsidRPr="00073637">
        <w:rPr>
          <w:rFonts w:eastAsia="標楷體"/>
          <w:color w:val="000000" w:themeColor="text1"/>
          <w:sz w:val="28"/>
          <w:szCs w:val="28"/>
        </w:rPr>
        <w:t xml:space="preserve">則由乙方負擔；甲、乙雙方另有協議者，依其協議。 </w:t>
      </w:r>
    </w:p>
    <w:p w14:paraId="386AAC0B"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第六條 回饋金約定及給付 </w:t>
      </w:r>
    </w:p>
    <w:p w14:paraId="6F56EE6C" w14:textId="77777777" w:rsidR="00CF6521" w:rsidRPr="00073637" w:rsidRDefault="00CF6521" w:rsidP="00CF6521">
      <w:pPr>
        <w:pStyle w:val="Default"/>
        <w:snapToGrid w:val="0"/>
        <w:spacing w:line="360" w:lineRule="auto"/>
        <w:ind w:leftChars="237" w:left="1667" w:hangingChars="392" w:hanging="1098"/>
        <w:rPr>
          <w:rFonts w:eastAsia="標楷體"/>
          <w:color w:val="000000" w:themeColor="text1"/>
          <w:sz w:val="28"/>
          <w:szCs w:val="28"/>
        </w:rPr>
      </w:pPr>
      <w:r w:rsidRPr="00073637">
        <w:rPr>
          <w:rFonts w:eastAsia="標楷體"/>
          <w:color w:val="000000" w:themeColor="text1"/>
          <w:sz w:val="28"/>
          <w:szCs w:val="28"/>
        </w:rPr>
        <w:t>一、設置期間與回復原狀期間使用租賃標的範圍之對價：</w:t>
      </w:r>
    </w:p>
    <w:p w14:paraId="7505898F" w14:textId="13400B8E" w:rsidR="00CF6521" w:rsidRPr="00073637" w:rsidRDefault="00CF6521" w:rsidP="00CF6521">
      <w:pPr>
        <w:pStyle w:val="Default"/>
        <w:snapToGrid w:val="0"/>
        <w:spacing w:line="360" w:lineRule="auto"/>
        <w:ind w:leftChars="354" w:left="1665" w:rightChars="117" w:right="281" w:hangingChars="291" w:hanging="815"/>
        <w:rPr>
          <w:rFonts w:eastAsia="標楷體"/>
          <w:color w:val="000000" w:themeColor="text1"/>
          <w:sz w:val="28"/>
          <w:szCs w:val="28"/>
        </w:rPr>
      </w:pPr>
      <w:r w:rsidRPr="00073637">
        <w:rPr>
          <w:rFonts w:eastAsia="標楷體"/>
          <w:color w:val="000000" w:themeColor="text1"/>
          <w:sz w:val="28"/>
          <w:szCs w:val="28"/>
        </w:rPr>
        <w:t>（一）設置期間：甲方□無須□應每月支付乙方（新</w:t>
      </w:r>
      <w:r w:rsidR="00106F39">
        <w:rPr>
          <w:rFonts w:eastAsia="標楷體"/>
          <w:color w:val="000000" w:themeColor="text1"/>
          <w:sz w:val="28"/>
          <w:szCs w:val="28"/>
        </w:rPr>
        <w:t>臺</w:t>
      </w:r>
      <w:r w:rsidRPr="00073637">
        <w:rPr>
          <w:rFonts w:eastAsia="標楷體"/>
          <w:color w:val="000000" w:themeColor="text1"/>
          <w:sz w:val="28"/>
          <w:szCs w:val="28"/>
        </w:rPr>
        <w:t>幣）</w:t>
      </w:r>
      <w:r w:rsidRPr="00073637">
        <w:rPr>
          <w:rFonts w:eastAsia="標楷體" w:cs="Times New Roman"/>
          <w:color w:val="000000" w:themeColor="text1"/>
          <w:sz w:val="28"/>
          <w:szCs w:val="28"/>
        </w:rPr>
        <w:t>_______</w:t>
      </w:r>
      <w:r w:rsidRPr="00073637">
        <w:rPr>
          <w:rFonts w:eastAsia="標楷體"/>
          <w:color w:val="000000" w:themeColor="text1"/>
          <w:sz w:val="28"/>
          <w:szCs w:val="28"/>
        </w:rPr>
        <w:t>元，其未滿一個月者，以一個月計。</w:t>
      </w:r>
    </w:p>
    <w:p w14:paraId="7C654666" w14:textId="77777777" w:rsidR="00CF6521" w:rsidRPr="00073637" w:rsidRDefault="00CF6521" w:rsidP="00CF6521">
      <w:pPr>
        <w:pStyle w:val="Default"/>
        <w:snapToGrid w:val="0"/>
        <w:spacing w:line="360" w:lineRule="auto"/>
        <w:ind w:leftChars="354" w:left="1665" w:rightChars="117" w:right="281" w:hangingChars="291" w:hanging="815"/>
        <w:rPr>
          <w:rFonts w:eastAsia="標楷體"/>
          <w:color w:val="000000" w:themeColor="text1"/>
          <w:sz w:val="28"/>
          <w:szCs w:val="28"/>
        </w:rPr>
      </w:pPr>
    </w:p>
    <w:p w14:paraId="707B3B8A" w14:textId="1020C91A" w:rsidR="00CF6521" w:rsidRPr="00073637" w:rsidRDefault="00CF6521" w:rsidP="00106F39">
      <w:pPr>
        <w:pStyle w:val="Default"/>
        <w:snapToGrid w:val="0"/>
        <w:spacing w:line="360" w:lineRule="auto"/>
        <w:ind w:leftChars="354" w:left="1665" w:rightChars="58" w:right="139" w:hangingChars="291" w:hanging="815"/>
        <w:rPr>
          <w:rFonts w:eastAsia="標楷體"/>
          <w:color w:val="000000" w:themeColor="text1"/>
          <w:sz w:val="28"/>
          <w:szCs w:val="28"/>
        </w:rPr>
      </w:pPr>
      <w:r w:rsidRPr="00073637">
        <w:rPr>
          <w:rFonts w:eastAsia="標楷體"/>
          <w:color w:val="000000" w:themeColor="text1"/>
          <w:sz w:val="28"/>
          <w:szCs w:val="28"/>
        </w:rPr>
        <w:t>（二）回復原狀期間：甲方□無須□</w:t>
      </w:r>
      <w:r w:rsidR="00106F39">
        <w:rPr>
          <w:rFonts w:eastAsia="標楷體"/>
          <w:color w:val="000000" w:themeColor="text1"/>
          <w:sz w:val="28"/>
          <w:szCs w:val="28"/>
        </w:rPr>
        <w:t>應每月支付乙方（新臺</w:t>
      </w:r>
      <w:r w:rsidRPr="00073637">
        <w:rPr>
          <w:rFonts w:eastAsia="標楷體"/>
          <w:color w:val="000000" w:themeColor="text1"/>
          <w:sz w:val="28"/>
          <w:szCs w:val="28"/>
        </w:rPr>
        <w:t>幣）</w:t>
      </w:r>
      <w:r w:rsidRPr="00073637">
        <w:rPr>
          <w:rFonts w:eastAsia="標楷體" w:cs="Times New Roman"/>
          <w:color w:val="000000" w:themeColor="text1"/>
          <w:sz w:val="28"/>
          <w:szCs w:val="28"/>
        </w:rPr>
        <w:t>_______</w:t>
      </w:r>
      <w:r w:rsidRPr="00073637">
        <w:rPr>
          <w:rFonts w:eastAsia="標楷體"/>
          <w:color w:val="000000" w:themeColor="text1"/>
          <w:sz w:val="28"/>
          <w:szCs w:val="28"/>
        </w:rPr>
        <w:t>元，其未滿一個月者，以一個月計。</w:t>
      </w:r>
    </w:p>
    <w:p w14:paraId="42A8226E" w14:textId="77777777" w:rsidR="00CF6521" w:rsidRPr="00073637" w:rsidRDefault="00CF6521" w:rsidP="00CF6521">
      <w:pPr>
        <w:pStyle w:val="Default"/>
        <w:snapToGrid w:val="0"/>
        <w:spacing w:line="360" w:lineRule="auto"/>
        <w:ind w:leftChars="257" w:left="1188" w:hangingChars="204" w:hanging="571"/>
        <w:rPr>
          <w:rFonts w:eastAsia="標楷體"/>
          <w:color w:val="000000" w:themeColor="text1"/>
          <w:sz w:val="28"/>
          <w:szCs w:val="28"/>
        </w:rPr>
      </w:pPr>
      <w:r w:rsidRPr="00073637">
        <w:rPr>
          <w:rFonts w:eastAsia="標楷體"/>
          <w:color w:val="000000" w:themeColor="text1"/>
          <w:sz w:val="28"/>
          <w:szCs w:val="28"/>
        </w:rPr>
        <w:t>二、乙方應自太陽光電發電設備完工併聯日起，自台電公司所給付之電能躉售收入中，給付百分之</w:t>
      </w:r>
      <w:r w:rsidRPr="00073637">
        <w:rPr>
          <w:rFonts w:eastAsia="標楷體" w:cs="細明體" w:hint="eastAsia"/>
          <w:color w:val="000000" w:themeColor="text1"/>
          <w:sz w:val="28"/>
          <w:szCs w:val="28"/>
        </w:rPr>
        <w:t>◎</w:t>
      </w:r>
      <w:r w:rsidRPr="00073637">
        <w:rPr>
          <w:rFonts w:eastAsia="標楷體"/>
          <w:color w:val="000000" w:themeColor="text1"/>
          <w:sz w:val="28"/>
          <w:szCs w:val="28"/>
        </w:rPr>
        <w:t>予甲方作為回饋金。</w:t>
      </w:r>
    </w:p>
    <w:p w14:paraId="473DB532" w14:textId="77777777" w:rsidR="00CF6521" w:rsidRPr="00073637" w:rsidRDefault="00CF6521" w:rsidP="00CF6521">
      <w:pPr>
        <w:pStyle w:val="Default"/>
        <w:snapToGrid w:val="0"/>
        <w:spacing w:line="360" w:lineRule="auto"/>
        <w:ind w:leftChars="257" w:left="1188" w:hangingChars="204" w:hanging="571"/>
        <w:rPr>
          <w:rFonts w:eastAsia="標楷體"/>
          <w:color w:val="000000" w:themeColor="text1"/>
          <w:sz w:val="28"/>
          <w:szCs w:val="28"/>
        </w:rPr>
      </w:pPr>
      <w:r w:rsidRPr="00073637">
        <w:rPr>
          <w:rFonts w:eastAsia="標楷體"/>
          <w:color w:val="000000" w:themeColor="text1"/>
          <w:sz w:val="28"/>
          <w:szCs w:val="28"/>
        </w:rPr>
        <w:t>三、乙方應於台電公司電費單送達日之次月二十五日前，將前項款項匯付至下列甲方指定帳戶：</w:t>
      </w:r>
    </w:p>
    <w:p w14:paraId="255D13D6"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（一）戶名： </w:t>
      </w:r>
    </w:p>
    <w:p w14:paraId="7ECEB5F5"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（二）帳號： </w:t>
      </w:r>
    </w:p>
    <w:p w14:paraId="5B276134"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（三）銀行： </w:t>
      </w:r>
    </w:p>
    <w:p w14:paraId="10C8E2A2"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（四）分行： </w:t>
      </w:r>
    </w:p>
    <w:p w14:paraId="05AB130F" w14:textId="77777777" w:rsidR="00CF6521" w:rsidRPr="00073637" w:rsidRDefault="00CF6521" w:rsidP="00CF6521">
      <w:pPr>
        <w:pStyle w:val="Default"/>
        <w:snapToGrid w:val="0"/>
        <w:spacing w:line="360" w:lineRule="auto"/>
        <w:ind w:leftChars="263" w:left="1163" w:hangingChars="190" w:hanging="532"/>
        <w:rPr>
          <w:rFonts w:eastAsia="標楷體"/>
          <w:color w:val="000000" w:themeColor="text1"/>
          <w:sz w:val="28"/>
          <w:szCs w:val="28"/>
        </w:rPr>
      </w:pPr>
      <w:r w:rsidRPr="00073637">
        <w:rPr>
          <w:rFonts w:eastAsia="標楷體"/>
          <w:color w:val="000000" w:themeColor="text1"/>
          <w:sz w:val="28"/>
          <w:szCs w:val="28"/>
        </w:rPr>
        <w:t>四、乙方應自太陽光電發電設備完工併聯日起，於每年四月三十日前檢討前一年度（一月一日至十二月三十一日，其未滿一年者，以實際日曆天數計算）發電量，其每瓩太陽光電發電設備之每日平均發電量應達</w:t>
      </w:r>
      <w:r w:rsidRPr="00073637">
        <w:rPr>
          <w:rFonts w:eastAsia="標楷體" w:hint="eastAsia"/>
          <w:color w:val="000000" w:themeColor="text1"/>
          <w:sz w:val="28"/>
          <w:szCs w:val="28"/>
        </w:rPr>
        <w:t>2</w:t>
      </w:r>
      <w:r w:rsidRPr="00073637">
        <w:rPr>
          <w:rFonts w:eastAsia="標楷體" w:cs="Times New Roman"/>
          <w:color w:val="000000" w:themeColor="text1"/>
          <w:sz w:val="28"/>
          <w:szCs w:val="28"/>
        </w:rPr>
        <w:t>.</w:t>
      </w:r>
      <w:r w:rsidRPr="00073637">
        <w:rPr>
          <w:rFonts w:eastAsia="標楷體" w:hint="eastAsia"/>
          <w:color w:val="000000" w:themeColor="text1"/>
          <w:sz w:val="28"/>
          <w:szCs w:val="28"/>
        </w:rPr>
        <w:t>8</w:t>
      </w:r>
      <w:r w:rsidRPr="00073637">
        <w:rPr>
          <w:rFonts w:eastAsia="標楷體"/>
          <w:color w:val="000000" w:themeColor="text1"/>
          <w:sz w:val="28"/>
          <w:szCs w:val="28"/>
        </w:rPr>
        <w:t>度；如未達</w:t>
      </w:r>
      <w:r w:rsidRPr="00073637">
        <w:rPr>
          <w:rFonts w:eastAsia="標楷體" w:hint="eastAsia"/>
          <w:color w:val="000000" w:themeColor="text1"/>
          <w:sz w:val="28"/>
          <w:szCs w:val="28"/>
        </w:rPr>
        <w:t>2</w:t>
      </w:r>
      <w:r w:rsidRPr="00073637">
        <w:rPr>
          <w:rFonts w:eastAsia="標楷體" w:cs="Times New Roman"/>
          <w:color w:val="000000" w:themeColor="text1"/>
          <w:sz w:val="28"/>
          <w:szCs w:val="28"/>
        </w:rPr>
        <w:t>.</w:t>
      </w:r>
      <w:r w:rsidRPr="00073637">
        <w:rPr>
          <w:rFonts w:eastAsia="標楷體" w:hint="eastAsia"/>
          <w:color w:val="000000" w:themeColor="text1"/>
          <w:sz w:val="28"/>
          <w:szCs w:val="28"/>
        </w:rPr>
        <w:t>8</w:t>
      </w:r>
      <w:r w:rsidRPr="00073637">
        <w:rPr>
          <w:rFonts w:eastAsia="標楷體"/>
          <w:color w:val="000000" w:themeColor="text1"/>
          <w:sz w:val="28"/>
          <w:szCs w:val="28"/>
        </w:rPr>
        <w:t>度，乙方應依【前一年度實際設置容量（瓩）</w:t>
      </w:r>
      <w:r w:rsidRPr="00073637">
        <w:rPr>
          <w:rFonts w:eastAsia="標楷體" w:cs="Times New Roman"/>
          <w:color w:val="000000" w:themeColor="text1"/>
          <w:sz w:val="28"/>
          <w:szCs w:val="28"/>
        </w:rPr>
        <w:t>×</w:t>
      </w:r>
      <w:r w:rsidRPr="00073637">
        <w:rPr>
          <w:rFonts w:eastAsia="標楷體" w:hint="eastAsia"/>
          <w:color w:val="000000" w:themeColor="text1"/>
          <w:sz w:val="28"/>
          <w:szCs w:val="28"/>
        </w:rPr>
        <w:t>2</w:t>
      </w:r>
      <w:r w:rsidRPr="00073637">
        <w:rPr>
          <w:rFonts w:eastAsia="標楷體" w:cs="Times New Roman"/>
          <w:color w:val="000000" w:themeColor="text1"/>
          <w:sz w:val="28"/>
          <w:szCs w:val="28"/>
        </w:rPr>
        <w:t>.</w:t>
      </w:r>
      <w:r w:rsidRPr="00073637">
        <w:rPr>
          <w:rFonts w:eastAsia="標楷體" w:hint="eastAsia"/>
          <w:color w:val="000000" w:themeColor="text1"/>
          <w:sz w:val="28"/>
          <w:szCs w:val="28"/>
        </w:rPr>
        <w:t>8</w:t>
      </w:r>
      <w:r w:rsidRPr="00073637">
        <w:rPr>
          <w:rFonts w:eastAsia="標楷體"/>
          <w:color w:val="000000" w:themeColor="text1"/>
          <w:sz w:val="28"/>
          <w:szCs w:val="28"/>
        </w:rPr>
        <w:t>度</w:t>
      </w:r>
      <w:r w:rsidRPr="00073637">
        <w:rPr>
          <w:rFonts w:eastAsia="標楷體" w:cs="Times New Roman"/>
          <w:color w:val="000000" w:themeColor="text1"/>
          <w:sz w:val="28"/>
          <w:szCs w:val="28"/>
        </w:rPr>
        <w:t>×</w:t>
      </w:r>
      <w:r w:rsidRPr="00073637">
        <w:rPr>
          <w:rFonts w:eastAsia="標楷體"/>
          <w:color w:val="000000" w:themeColor="text1"/>
          <w:sz w:val="28"/>
          <w:szCs w:val="28"/>
        </w:rPr>
        <w:t>前一年度實際日曆天數</w:t>
      </w:r>
      <w:r w:rsidRPr="00073637">
        <w:rPr>
          <w:rFonts w:eastAsia="標楷體" w:cs="Times New Roman"/>
          <w:color w:val="000000" w:themeColor="text1"/>
          <w:sz w:val="28"/>
          <w:szCs w:val="28"/>
        </w:rPr>
        <w:t>×</w:t>
      </w:r>
      <w:r w:rsidRPr="00073637">
        <w:rPr>
          <w:rFonts w:eastAsia="標楷體"/>
          <w:color w:val="000000" w:themeColor="text1"/>
          <w:sz w:val="28"/>
          <w:szCs w:val="28"/>
        </w:rPr>
        <w:t>電能躉購費率（元）】，計算前一年度所應給付最低回饋金。其不足部分，乙方應補足差額，並應提供實際設置容量及售電收入回饋之檢討報表予甲方。</w:t>
      </w:r>
    </w:p>
    <w:p w14:paraId="0F06CE64" w14:textId="77777777" w:rsidR="00CF6521" w:rsidRPr="00073637" w:rsidRDefault="00CF6521" w:rsidP="00CF6521">
      <w:pPr>
        <w:pStyle w:val="Default"/>
        <w:snapToGrid w:val="0"/>
        <w:spacing w:line="360" w:lineRule="auto"/>
        <w:ind w:leftChars="275" w:left="1189" w:hangingChars="189" w:hanging="529"/>
        <w:rPr>
          <w:rFonts w:eastAsia="標楷體"/>
          <w:color w:val="000000" w:themeColor="text1"/>
          <w:sz w:val="28"/>
          <w:szCs w:val="28"/>
        </w:rPr>
      </w:pPr>
      <w:r w:rsidRPr="00073637">
        <w:rPr>
          <w:rFonts w:eastAsia="標楷體"/>
          <w:color w:val="000000" w:themeColor="text1"/>
          <w:sz w:val="28"/>
          <w:szCs w:val="28"/>
        </w:rPr>
        <w:t>五、有第五條第九項所定情事，乙方得自暫停向台電公司躉售電能之日起停止給付甲方回饋金，至該太陽光電發電設備於租賃標的、或於甲方所提供其他可供遷入標的恢復躉購之日止。乙方於依第六條第四款計算最低回饋金時，其於各該年度暫停躉售電能之期間得免納入每日平均發電量及最低回饋金之計算。</w:t>
      </w:r>
    </w:p>
    <w:p w14:paraId="13287EB0" w14:textId="44698F28" w:rsidR="00CF6521" w:rsidRPr="00073637" w:rsidRDefault="00CF6521" w:rsidP="00760FF6">
      <w:pPr>
        <w:pStyle w:val="Default"/>
        <w:snapToGrid w:val="0"/>
        <w:spacing w:line="360" w:lineRule="auto"/>
        <w:ind w:leftChars="286" w:left="1187" w:rightChars="58" w:right="139" w:hangingChars="179" w:hanging="501"/>
        <w:rPr>
          <w:rFonts w:eastAsia="標楷體"/>
          <w:color w:val="000000" w:themeColor="text1"/>
          <w:sz w:val="28"/>
          <w:szCs w:val="28"/>
        </w:rPr>
      </w:pPr>
      <w:r w:rsidRPr="00073637">
        <w:rPr>
          <w:rFonts w:eastAsia="標楷體"/>
          <w:color w:val="000000" w:themeColor="text1"/>
          <w:sz w:val="28"/>
          <w:szCs w:val="28"/>
        </w:rPr>
        <w:t>六、乙方依本契約第六條第二項所負義務不因契約終止或變更而消滅。惟如因可歸責於甲方之事由終止契約者，乙方自契約終止之日起即免繳納回饋金予甲方。</w:t>
      </w:r>
    </w:p>
    <w:p w14:paraId="20A5BE2F" w14:textId="77777777" w:rsidR="00760FF6" w:rsidRPr="00073637" w:rsidRDefault="00760FF6" w:rsidP="00760FF6">
      <w:pPr>
        <w:pStyle w:val="Default"/>
        <w:snapToGrid w:val="0"/>
        <w:spacing w:line="360" w:lineRule="auto"/>
        <w:ind w:leftChars="286" w:left="1187" w:rightChars="58" w:right="139" w:hangingChars="179" w:hanging="501"/>
        <w:rPr>
          <w:rFonts w:eastAsia="標楷體"/>
          <w:color w:val="000000" w:themeColor="text1"/>
          <w:sz w:val="28"/>
          <w:szCs w:val="28"/>
        </w:rPr>
      </w:pPr>
    </w:p>
    <w:p w14:paraId="1390EDCC"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第七條 稅捐、保險及其他費用之負擔 </w:t>
      </w:r>
    </w:p>
    <w:p w14:paraId="39FF6601" w14:textId="77777777" w:rsidR="00CF6521" w:rsidRPr="00073637" w:rsidRDefault="00CF6521" w:rsidP="00CF6521">
      <w:pPr>
        <w:pStyle w:val="Default"/>
        <w:snapToGrid w:val="0"/>
        <w:spacing w:line="360" w:lineRule="auto"/>
        <w:ind w:leftChars="251" w:left="1162" w:hangingChars="200" w:hanging="560"/>
        <w:rPr>
          <w:rFonts w:eastAsia="標楷體"/>
          <w:color w:val="000000" w:themeColor="text1"/>
          <w:sz w:val="28"/>
          <w:szCs w:val="28"/>
        </w:rPr>
      </w:pPr>
      <w:r w:rsidRPr="00073637">
        <w:rPr>
          <w:rFonts w:eastAsia="標楷體"/>
          <w:color w:val="000000" w:themeColor="text1"/>
          <w:sz w:val="28"/>
          <w:szCs w:val="28"/>
        </w:rPr>
        <w:t xml:space="preserve">一、甲方因租賃標的收入所生之稅費（包含但不限於甲方依法所應負擔之全民健保補充保險費及個人綜合所得稅或營利事業所得稅），應由甲方負擔。 </w:t>
      </w:r>
    </w:p>
    <w:p w14:paraId="15F9055D" w14:textId="77777777" w:rsidR="00CF6521" w:rsidRPr="00073637" w:rsidRDefault="00CF6521" w:rsidP="00CF6521">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 xml:space="preserve">二、因乙方設置及營運太陽光電發電設備應繳納之稅費，應由乙方負擔。 </w:t>
      </w:r>
    </w:p>
    <w:p w14:paraId="0D4F81D4" w14:textId="77777777" w:rsidR="00CF6521" w:rsidRPr="00073637" w:rsidRDefault="00CF6521" w:rsidP="00CF6521">
      <w:pPr>
        <w:pStyle w:val="Default"/>
        <w:snapToGrid w:val="0"/>
        <w:spacing w:line="360" w:lineRule="auto"/>
        <w:ind w:leftChars="245" w:left="1159" w:hangingChars="204" w:hanging="571"/>
        <w:rPr>
          <w:rFonts w:eastAsia="標楷體"/>
          <w:color w:val="000000" w:themeColor="text1"/>
          <w:sz w:val="28"/>
          <w:szCs w:val="28"/>
        </w:rPr>
      </w:pPr>
      <w:r w:rsidRPr="00073637">
        <w:rPr>
          <w:rFonts w:eastAsia="標楷體"/>
          <w:color w:val="000000" w:themeColor="text1"/>
          <w:sz w:val="28"/>
          <w:szCs w:val="28"/>
        </w:rPr>
        <w:t>三、乙方應於太陽光電發電設備設置及回復原狀期間辦理安裝或營造綜合保險，其投保項目須包含安裝或營造工程綜合保險、雇主意外責任險及第三人意外責任險；乙方應於租賃期間辦理電子設備或財產綜合保險及第三人意外責任險。乙方並應於辦妥保險後十日內，提供保險單影本交甲方收執。</w:t>
      </w:r>
    </w:p>
    <w:p w14:paraId="3E34489B" w14:textId="77777777" w:rsidR="00CF6521" w:rsidRPr="00073637" w:rsidRDefault="00CF6521" w:rsidP="00CF6521">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 xml:space="preserve">四、甲方配合乙方要求提供文件之申請費用，均應由乙方負擔。 </w:t>
      </w:r>
    </w:p>
    <w:p w14:paraId="76D22AB0"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第八條 租賃標的之處分 </w:t>
      </w:r>
    </w:p>
    <w:p w14:paraId="77BC8D9B" w14:textId="77777777" w:rsidR="00CF6521" w:rsidRPr="00073637" w:rsidRDefault="00CF6521" w:rsidP="00CF6521">
      <w:pPr>
        <w:pStyle w:val="Default"/>
        <w:snapToGrid w:val="0"/>
        <w:spacing w:line="360" w:lineRule="auto"/>
        <w:ind w:leftChars="257" w:left="1202" w:hangingChars="209" w:hanging="585"/>
        <w:rPr>
          <w:rFonts w:eastAsia="標楷體"/>
          <w:color w:val="000000" w:themeColor="text1"/>
          <w:sz w:val="28"/>
          <w:szCs w:val="28"/>
        </w:rPr>
      </w:pPr>
      <w:r w:rsidRPr="00073637">
        <w:rPr>
          <w:rFonts w:eastAsia="標楷體"/>
          <w:color w:val="000000" w:themeColor="text1"/>
          <w:sz w:val="28"/>
          <w:szCs w:val="28"/>
        </w:rPr>
        <w:t>一、甲方於租賃期間自行處分或出租租賃標的之土地或建物、或遭強制執行者，應事先通知乙方，並確保乙方關於本契約之所有權利均不受影響。</w:t>
      </w:r>
    </w:p>
    <w:p w14:paraId="17917443" w14:textId="77777777" w:rsidR="00CF6521" w:rsidRPr="00073637" w:rsidRDefault="00CF6521" w:rsidP="00CF6521">
      <w:pPr>
        <w:pStyle w:val="Default"/>
        <w:snapToGrid w:val="0"/>
        <w:spacing w:line="360" w:lineRule="auto"/>
        <w:ind w:leftChars="251" w:left="1201" w:hangingChars="214" w:hanging="599"/>
        <w:rPr>
          <w:rFonts w:eastAsia="標楷體"/>
          <w:color w:val="000000" w:themeColor="text1"/>
          <w:sz w:val="28"/>
          <w:szCs w:val="28"/>
        </w:rPr>
      </w:pPr>
      <w:r w:rsidRPr="00073637">
        <w:rPr>
          <w:rFonts w:eastAsia="標楷體"/>
          <w:color w:val="000000" w:themeColor="text1"/>
          <w:sz w:val="28"/>
          <w:szCs w:val="28"/>
        </w:rPr>
        <w:t>二、甲方於租賃期間將租賃標的之土地或建物所有權讓與第三人者，甲方應事先通知乙方，並擔保該土地或建物之受讓人同意承受本契約之全部權利及義務，以及同意配合辦理換約及相關公證業務。</w:t>
      </w:r>
    </w:p>
    <w:p w14:paraId="4225F90B"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第九條 債務不履行責任及懲罰性違約金 </w:t>
      </w:r>
    </w:p>
    <w:p w14:paraId="45CFF882" w14:textId="77777777" w:rsidR="00CF6521" w:rsidRPr="00073637" w:rsidRDefault="00CF6521" w:rsidP="00CF6521">
      <w:pPr>
        <w:pStyle w:val="Default"/>
        <w:snapToGrid w:val="0"/>
        <w:spacing w:line="360" w:lineRule="auto"/>
        <w:ind w:leftChars="240" w:left="1178" w:hangingChars="215" w:hanging="602"/>
        <w:rPr>
          <w:rFonts w:eastAsia="標楷體"/>
          <w:color w:val="000000" w:themeColor="text1"/>
          <w:sz w:val="28"/>
          <w:szCs w:val="28"/>
        </w:rPr>
      </w:pPr>
      <w:r w:rsidRPr="00073637">
        <w:rPr>
          <w:rFonts w:eastAsia="標楷體"/>
          <w:color w:val="000000" w:themeColor="text1"/>
          <w:sz w:val="28"/>
          <w:szCs w:val="28"/>
        </w:rPr>
        <w:t>一、一方因不履行或違反本契約所約定之義務致他方受有損害時，他方得向一方請求給付債務不履行之損害賠償（包含但不限於律師費用、訴訟程序相關費用等）、懲罰性違約金、修復、清除或其他相關費用。</w:t>
      </w:r>
    </w:p>
    <w:p w14:paraId="567D6113" w14:textId="77777777" w:rsidR="00CF6521" w:rsidRPr="00073637" w:rsidRDefault="00CF6521" w:rsidP="00CF6521">
      <w:pPr>
        <w:pStyle w:val="Default"/>
        <w:snapToGrid w:val="0"/>
        <w:spacing w:line="360" w:lineRule="auto"/>
        <w:ind w:leftChars="245" w:left="1162" w:hangingChars="205" w:hanging="574"/>
        <w:rPr>
          <w:rFonts w:eastAsia="標楷體"/>
          <w:color w:val="000000" w:themeColor="text1"/>
          <w:sz w:val="28"/>
          <w:szCs w:val="28"/>
        </w:rPr>
      </w:pPr>
      <w:r w:rsidRPr="00073637">
        <w:rPr>
          <w:rFonts w:eastAsia="標楷體"/>
          <w:color w:val="000000" w:themeColor="text1"/>
          <w:sz w:val="28"/>
          <w:szCs w:val="28"/>
        </w:rPr>
        <w:t>二、租賃標的於租賃期間有所毀損者，甲方應修復租賃標的，其費用由甲方自行負擔；甲方怠於修復者，乙方得代為修復，該費用由甲方負擔。</w:t>
      </w:r>
    </w:p>
    <w:p w14:paraId="23020B8B" w14:textId="77777777" w:rsidR="00CF6521" w:rsidRPr="00073637" w:rsidRDefault="00CF6521" w:rsidP="00CF6521">
      <w:pPr>
        <w:pStyle w:val="Default"/>
        <w:snapToGrid w:val="0"/>
        <w:spacing w:line="360" w:lineRule="auto"/>
        <w:ind w:leftChars="251" w:left="1131" w:hangingChars="189" w:hanging="529"/>
        <w:rPr>
          <w:rFonts w:eastAsia="標楷體"/>
          <w:color w:val="000000" w:themeColor="text1"/>
          <w:sz w:val="28"/>
          <w:szCs w:val="28"/>
        </w:rPr>
      </w:pPr>
      <w:r w:rsidRPr="00073637">
        <w:rPr>
          <w:rFonts w:eastAsia="標楷體"/>
          <w:color w:val="000000" w:themeColor="text1"/>
          <w:sz w:val="28"/>
          <w:szCs w:val="28"/>
        </w:rPr>
        <w:t>三、甲方未履行第八條所訂之通知義務、或租賃標的之土地或建物受讓人否認承受關於本契約之權利或義務，致生乙方損害者，甲方應負損害賠償責任。</w:t>
      </w:r>
    </w:p>
    <w:p w14:paraId="20818DB8" w14:textId="77777777" w:rsidR="00CF6521" w:rsidRPr="00073637" w:rsidRDefault="00CF6521" w:rsidP="00CF6521">
      <w:pPr>
        <w:pStyle w:val="Default"/>
        <w:snapToGrid w:val="0"/>
        <w:spacing w:line="360" w:lineRule="auto"/>
        <w:ind w:leftChars="234" w:left="1175" w:rightChars="-107" w:right="-257" w:hangingChars="219" w:hanging="613"/>
        <w:rPr>
          <w:rFonts w:eastAsia="標楷體"/>
          <w:color w:val="000000" w:themeColor="text1"/>
          <w:sz w:val="28"/>
          <w:szCs w:val="28"/>
        </w:rPr>
      </w:pPr>
      <w:r w:rsidRPr="00073637">
        <w:rPr>
          <w:rFonts w:eastAsia="標楷體"/>
          <w:color w:val="000000" w:themeColor="text1"/>
          <w:sz w:val="28"/>
          <w:szCs w:val="28"/>
        </w:rPr>
        <w:t>四、如甲方違反第五條第六項之規定，自乙方書面通知送達日起逾一個月者，乙方得免依第六條第四項檢討該年度之每日平均發電量及補足差額。其遇有跨年度者，以違反期間所占日曆天數較多之月份所在之年度，為免依第六條第四項辦理之年度；如違反期間所占日曆天數相同，則以違反期間起算日所在之年度，為免依第六條第四項辦理之年度。</w:t>
      </w:r>
    </w:p>
    <w:p w14:paraId="2526847E" w14:textId="05F764B4" w:rsidR="00CF6521" w:rsidRPr="00073637" w:rsidRDefault="00CF6521" w:rsidP="00CF6521">
      <w:pPr>
        <w:pStyle w:val="Default"/>
        <w:snapToGrid w:val="0"/>
        <w:spacing w:line="360" w:lineRule="auto"/>
        <w:ind w:leftChars="246" w:left="1147" w:hangingChars="199" w:hanging="557"/>
        <w:rPr>
          <w:rFonts w:eastAsia="標楷體"/>
          <w:color w:val="000000" w:themeColor="text1"/>
          <w:sz w:val="28"/>
          <w:szCs w:val="28"/>
        </w:rPr>
      </w:pPr>
      <w:r w:rsidRPr="00073637">
        <w:rPr>
          <w:rFonts w:eastAsia="標楷體"/>
          <w:color w:val="000000" w:themeColor="text1"/>
          <w:sz w:val="28"/>
          <w:szCs w:val="28"/>
        </w:rPr>
        <w:t>五、乙方未依第六條第三項或第四項之規定給付或補足回饋金者，乙方應自第六條第三項或</w:t>
      </w:r>
      <w:r w:rsidR="00106F39">
        <w:rPr>
          <w:rFonts w:eastAsia="標楷體"/>
          <w:color w:val="000000" w:themeColor="text1"/>
          <w:sz w:val="28"/>
          <w:szCs w:val="28"/>
        </w:rPr>
        <w:t>第四項所定期日之次日起，給付甲方依完工設置容量、每瓩按日加計新臺</w:t>
      </w:r>
      <w:r w:rsidRPr="00073637">
        <w:rPr>
          <w:rFonts w:eastAsia="標楷體"/>
          <w:color w:val="000000" w:themeColor="text1"/>
          <w:sz w:val="28"/>
          <w:szCs w:val="28"/>
        </w:rPr>
        <w:t>幣五元之懲罰性違約金。</w:t>
      </w:r>
    </w:p>
    <w:p w14:paraId="51B59589"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第十條 契約之終止、終了及回復原狀 </w:t>
      </w:r>
    </w:p>
    <w:p w14:paraId="3E3698B6" w14:textId="77777777" w:rsidR="00CF6521" w:rsidRPr="00073637" w:rsidRDefault="00CF6521" w:rsidP="00CF6521">
      <w:pPr>
        <w:pStyle w:val="Default"/>
        <w:snapToGrid w:val="0"/>
        <w:spacing w:line="360" w:lineRule="auto"/>
        <w:ind w:leftChars="275" w:left="1189" w:hangingChars="189" w:hanging="529"/>
        <w:rPr>
          <w:rFonts w:eastAsia="標楷體"/>
          <w:color w:val="000000" w:themeColor="text1"/>
          <w:sz w:val="28"/>
          <w:szCs w:val="28"/>
        </w:rPr>
      </w:pPr>
      <w:r w:rsidRPr="00073637">
        <w:rPr>
          <w:rFonts w:eastAsia="標楷體"/>
          <w:color w:val="000000" w:themeColor="text1"/>
          <w:sz w:val="28"/>
          <w:szCs w:val="28"/>
        </w:rPr>
        <w:t>一、乙方有下列情形之一時，甲方得終止本契約，並得就其所受損害向乙方請求損害賠償：</w:t>
      </w:r>
    </w:p>
    <w:p w14:paraId="4F8D6631" w14:textId="77777777" w:rsidR="00CF6521" w:rsidRPr="00073637" w:rsidRDefault="00CF6521" w:rsidP="00E6446B">
      <w:pPr>
        <w:pStyle w:val="Default"/>
        <w:snapToGrid w:val="0"/>
        <w:spacing w:line="360" w:lineRule="auto"/>
        <w:ind w:leftChars="450" w:left="1984" w:rightChars="58" w:right="139" w:hangingChars="323" w:hanging="904"/>
        <w:rPr>
          <w:rFonts w:eastAsia="標楷體"/>
          <w:color w:val="000000" w:themeColor="text1"/>
          <w:sz w:val="28"/>
          <w:szCs w:val="28"/>
        </w:rPr>
      </w:pPr>
      <w:r w:rsidRPr="00073637">
        <w:rPr>
          <w:rFonts w:eastAsia="標楷體"/>
          <w:color w:val="000000" w:themeColor="text1"/>
          <w:sz w:val="28"/>
          <w:szCs w:val="28"/>
        </w:rPr>
        <w:t>（一）違反第三條之規定，經甲方通知限期改善後，逾期未改善、或改善未完全。</w:t>
      </w:r>
    </w:p>
    <w:p w14:paraId="7E964B1A" w14:textId="77777777" w:rsidR="00CF6521" w:rsidRPr="00073637" w:rsidRDefault="00CF6521" w:rsidP="00E6446B">
      <w:pPr>
        <w:pStyle w:val="Default"/>
        <w:snapToGrid w:val="0"/>
        <w:spacing w:line="360" w:lineRule="auto"/>
        <w:ind w:leftChars="450" w:left="1984" w:rightChars="58" w:right="139" w:hangingChars="323" w:hanging="904"/>
        <w:rPr>
          <w:rFonts w:eastAsia="標楷體"/>
          <w:color w:val="000000" w:themeColor="text1"/>
          <w:sz w:val="28"/>
          <w:szCs w:val="28"/>
        </w:rPr>
      </w:pPr>
      <w:r w:rsidRPr="00073637">
        <w:rPr>
          <w:rFonts w:eastAsia="標楷體"/>
          <w:color w:val="000000" w:themeColor="text1"/>
          <w:sz w:val="28"/>
          <w:szCs w:val="28"/>
        </w:rPr>
        <w:t>（二）未於簽約日起六個月內完成太陽光電發電設備之完工運轉併聯提供電能。</w:t>
      </w:r>
    </w:p>
    <w:p w14:paraId="66CC1476" w14:textId="77777777" w:rsidR="00CF6521" w:rsidRPr="00073637" w:rsidRDefault="00CF6521" w:rsidP="00E6446B">
      <w:pPr>
        <w:pStyle w:val="Default"/>
        <w:snapToGrid w:val="0"/>
        <w:spacing w:line="360" w:lineRule="auto"/>
        <w:ind w:leftChars="450" w:left="1984" w:rightChars="58" w:right="139" w:hangingChars="323" w:hanging="904"/>
        <w:rPr>
          <w:rFonts w:eastAsia="標楷體"/>
          <w:color w:val="000000" w:themeColor="text1"/>
          <w:sz w:val="28"/>
          <w:szCs w:val="28"/>
        </w:rPr>
      </w:pPr>
      <w:r w:rsidRPr="00073637">
        <w:rPr>
          <w:rFonts w:eastAsia="標楷體"/>
          <w:color w:val="000000" w:themeColor="text1"/>
          <w:sz w:val="28"/>
          <w:szCs w:val="28"/>
        </w:rPr>
        <w:t>（三）違反第四條第一項第二款、第三款</w:t>
      </w:r>
      <w:r w:rsidRPr="00073637">
        <w:rPr>
          <w:rFonts w:eastAsia="標楷體" w:hint="eastAsia"/>
          <w:color w:val="000000" w:themeColor="text1"/>
          <w:sz w:val="28"/>
          <w:szCs w:val="28"/>
        </w:rPr>
        <w:t>及第二項第四款</w:t>
      </w:r>
      <w:r w:rsidRPr="00073637">
        <w:rPr>
          <w:rFonts w:eastAsia="標楷體"/>
          <w:color w:val="000000" w:themeColor="text1"/>
          <w:sz w:val="28"/>
          <w:szCs w:val="28"/>
        </w:rPr>
        <w:t xml:space="preserve">之規定，經甲方定一個月以上期間催告後，逾期未改善、或改善未完全。 </w:t>
      </w:r>
    </w:p>
    <w:p w14:paraId="3E39E1FC" w14:textId="77777777" w:rsidR="00CF6521" w:rsidRPr="00073637" w:rsidRDefault="00CF6521" w:rsidP="00E6446B">
      <w:pPr>
        <w:pStyle w:val="Default"/>
        <w:snapToGrid w:val="0"/>
        <w:spacing w:line="360" w:lineRule="auto"/>
        <w:ind w:leftChars="450" w:left="1984" w:rightChars="58" w:right="139" w:hangingChars="323" w:hanging="904"/>
        <w:rPr>
          <w:rFonts w:eastAsia="標楷體"/>
          <w:color w:val="000000" w:themeColor="text1"/>
        </w:rPr>
      </w:pPr>
      <w:r w:rsidRPr="00073637">
        <w:rPr>
          <w:rFonts w:eastAsia="標楷體"/>
          <w:color w:val="000000" w:themeColor="text1"/>
          <w:sz w:val="28"/>
          <w:szCs w:val="28"/>
        </w:rPr>
        <w:t xml:space="preserve">（四）違反第六條第二項及第三項之規定，完全未給付回饋金達下列期數： </w:t>
      </w:r>
    </w:p>
    <w:p w14:paraId="4D9F68B2" w14:textId="77777777" w:rsidR="00CF6521" w:rsidRPr="00073637" w:rsidRDefault="00CF6521" w:rsidP="00CF6521">
      <w:pPr>
        <w:pStyle w:val="Default"/>
        <w:snapToGrid w:val="0"/>
        <w:spacing w:line="360" w:lineRule="auto"/>
        <w:ind w:leftChars="840" w:left="2307" w:hangingChars="104" w:hanging="291"/>
        <w:rPr>
          <w:rFonts w:eastAsia="標楷體"/>
          <w:color w:val="000000" w:themeColor="text1"/>
          <w:sz w:val="28"/>
          <w:szCs w:val="28"/>
        </w:rPr>
      </w:pPr>
      <w:r w:rsidRPr="00073637">
        <w:rPr>
          <w:rFonts w:eastAsia="標楷體"/>
          <w:color w:val="000000" w:themeColor="text1"/>
          <w:sz w:val="28"/>
          <w:szCs w:val="28"/>
        </w:rPr>
        <w:t xml:space="preserve">□該太陽光電發電設備之台電公司抄表周期為兩個月者，係指未依規定給付累計逾四期。 </w:t>
      </w:r>
    </w:p>
    <w:p w14:paraId="45E97DD8" w14:textId="77777777" w:rsidR="00E6446B" w:rsidRPr="00073637" w:rsidRDefault="00CF6521" w:rsidP="00CF6521">
      <w:pPr>
        <w:pStyle w:val="Default"/>
        <w:snapToGrid w:val="0"/>
        <w:spacing w:line="360" w:lineRule="auto"/>
        <w:ind w:leftChars="840" w:left="2307" w:hangingChars="104" w:hanging="291"/>
        <w:rPr>
          <w:rFonts w:eastAsia="標楷體"/>
          <w:color w:val="000000" w:themeColor="text1"/>
          <w:sz w:val="28"/>
          <w:szCs w:val="28"/>
        </w:rPr>
      </w:pPr>
      <w:r w:rsidRPr="00073637">
        <w:rPr>
          <w:rFonts w:eastAsia="標楷體"/>
          <w:color w:val="000000" w:themeColor="text1"/>
          <w:sz w:val="28"/>
          <w:szCs w:val="28"/>
        </w:rPr>
        <w:t>□該太陽光電發電設備之台電公司抄表周期為一個月者，係指</w:t>
      </w:r>
    </w:p>
    <w:p w14:paraId="72A871A9" w14:textId="77777777" w:rsidR="00E6446B" w:rsidRPr="00073637" w:rsidRDefault="00E6446B" w:rsidP="00CF6521">
      <w:pPr>
        <w:pStyle w:val="Default"/>
        <w:snapToGrid w:val="0"/>
        <w:spacing w:line="360" w:lineRule="auto"/>
        <w:ind w:leftChars="840" w:left="2307" w:hangingChars="104" w:hanging="291"/>
        <w:rPr>
          <w:rFonts w:eastAsia="標楷體"/>
          <w:color w:val="000000" w:themeColor="text1"/>
          <w:sz w:val="28"/>
          <w:szCs w:val="28"/>
        </w:rPr>
      </w:pPr>
    </w:p>
    <w:p w14:paraId="778060EF" w14:textId="62F88237" w:rsidR="00CF6521" w:rsidRPr="00073637" w:rsidRDefault="00CF6521" w:rsidP="00E6446B">
      <w:pPr>
        <w:pStyle w:val="Default"/>
        <w:snapToGrid w:val="0"/>
        <w:spacing w:line="360" w:lineRule="auto"/>
        <w:ind w:leftChars="817" w:left="2305" w:hangingChars="123" w:hanging="344"/>
        <w:rPr>
          <w:rFonts w:eastAsia="標楷體"/>
          <w:color w:val="000000" w:themeColor="text1"/>
          <w:sz w:val="28"/>
          <w:szCs w:val="28"/>
        </w:rPr>
      </w:pPr>
      <w:r w:rsidRPr="00073637">
        <w:rPr>
          <w:rFonts w:eastAsia="標楷體"/>
          <w:color w:val="000000" w:themeColor="text1"/>
          <w:sz w:val="28"/>
          <w:szCs w:val="28"/>
        </w:rPr>
        <w:t xml:space="preserve">未依規定給付累計逾八期。 </w:t>
      </w:r>
    </w:p>
    <w:p w14:paraId="13139CB9" w14:textId="77777777" w:rsidR="00CF6521" w:rsidRPr="00073637" w:rsidRDefault="00CF6521" w:rsidP="00E6446B">
      <w:pPr>
        <w:pStyle w:val="Default"/>
        <w:snapToGrid w:val="0"/>
        <w:spacing w:line="360" w:lineRule="auto"/>
        <w:ind w:leftChars="450" w:left="1984" w:rightChars="58" w:right="139" w:hangingChars="323" w:hanging="904"/>
        <w:rPr>
          <w:rFonts w:eastAsia="標楷體"/>
          <w:color w:val="000000" w:themeColor="text1"/>
          <w:sz w:val="28"/>
          <w:szCs w:val="28"/>
        </w:rPr>
      </w:pPr>
      <w:r w:rsidRPr="00073637">
        <w:rPr>
          <w:rFonts w:eastAsia="標楷體"/>
          <w:color w:val="000000" w:themeColor="text1"/>
          <w:sz w:val="28"/>
          <w:szCs w:val="28"/>
        </w:rPr>
        <w:t xml:space="preserve">（五）經法院裁定重整或宣告破產、進行破產法上之和解，或因違反法令經主管機關命令解散、停業或歇業。 </w:t>
      </w:r>
    </w:p>
    <w:p w14:paraId="72702E42" w14:textId="77777777" w:rsidR="00CF6521" w:rsidRPr="00073637" w:rsidRDefault="00CF6521" w:rsidP="00CF6521">
      <w:pPr>
        <w:pStyle w:val="Default"/>
        <w:snapToGrid w:val="0"/>
        <w:spacing w:line="360" w:lineRule="auto"/>
        <w:ind w:leftChars="450" w:left="1984" w:hangingChars="323" w:hanging="904"/>
        <w:rPr>
          <w:rFonts w:eastAsia="標楷體"/>
          <w:color w:val="000000" w:themeColor="text1"/>
          <w:sz w:val="28"/>
          <w:szCs w:val="28"/>
        </w:rPr>
      </w:pPr>
      <w:r w:rsidRPr="00073637">
        <w:rPr>
          <w:rFonts w:eastAsia="標楷體"/>
          <w:color w:val="000000" w:themeColor="text1"/>
          <w:sz w:val="28"/>
          <w:szCs w:val="28"/>
        </w:rPr>
        <w:t xml:space="preserve">（六）違反法令、違背公共秩序或善良風俗。 </w:t>
      </w:r>
    </w:p>
    <w:p w14:paraId="54AB9E00" w14:textId="77777777" w:rsidR="00CF6521" w:rsidRPr="00073637" w:rsidRDefault="00CF6521" w:rsidP="00CF6521">
      <w:pPr>
        <w:pStyle w:val="Default"/>
        <w:snapToGrid w:val="0"/>
        <w:spacing w:line="360" w:lineRule="auto"/>
        <w:ind w:leftChars="450" w:left="1984" w:hangingChars="323" w:hanging="904"/>
        <w:rPr>
          <w:rFonts w:eastAsia="標楷體"/>
          <w:color w:val="000000" w:themeColor="text1"/>
          <w:sz w:val="28"/>
          <w:szCs w:val="28"/>
        </w:rPr>
      </w:pPr>
      <w:r w:rsidRPr="00073637">
        <w:rPr>
          <w:rFonts w:eastAsia="標楷體"/>
          <w:color w:val="000000" w:themeColor="text1"/>
          <w:sz w:val="28"/>
          <w:szCs w:val="28"/>
        </w:rPr>
        <w:t>（七）其他違反本契約之重大情事。</w:t>
      </w:r>
    </w:p>
    <w:p w14:paraId="56D941F0" w14:textId="77777777" w:rsidR="00CF6521" w:rsidRPr="00073637" w:rsidRDefault="00CF6521" w:rsidP="00CF6521">
      <w:pPr>
        <w:pStyle w:val="Default"/>
        <w:snapToGrid w:val="0"/>
        <w:spacing w:line="360" w:lineRule="auto"/>
        <w:ind w:leftChars="237" w:left="1135" w:hangingChars="202" w:hanging="566"/>
        <w:rPr>
          <w:rFonts w:eastAsia="標楷體"/>
          <w:color w:val="000000" w:themeColor="text1"/>
          <w:sz w:val="28"/>
          <w:szCs w:val="28"/>
        </w:rPr>
      </w:pPr>
      <w:r w:rsidRPr="00073637">
        <w:rPr>
          <w:rFonts w:eastAsia="標楷體"/>
          <w:color w:val="000000" w:themeColor="text1"/>
          <w:sz w:val="28"/>
          <w:szCs w:val="28"/>
        </w:rPr>
        <w:t>二、甲方依前項規定終止本契約者，經甲方主張太陽光電發電設備之一部或全部有保留必要者，乙方應將其所有權無償移轉予甲方；其餘部分，乙方應於契約終止後三個月內拆除太陽光電發電設備，將租賃標的回復原狀，且不得要求任何補償。拆除費用、移轉登記等相關稅捐及費用均由乙方負擔。倘乙方拒絕履行，甲方得逕行回復原狀，因此所生相關費用應由乙方負擔。</w:t>
      </w:r>
    </w:p>
    <w:p w14:paraId="67C36927" w14:textId="77777777" w:rsidR="00CF6521" w:rsidRPr="00073637" w:rsidRDefault="00CF6521" w:rsidP="00CF6521">
      <w:pPr>
        <w:pStyle w:val="Default"/>
        <w:snapToGrid w:val="0"/>
        <w:spacing w:line="360" w:lineRule="auto"/>
        <w:ind w:leftChars="237" w:left="1135" w:hangingChars="202" w:hanging="566"/>
        <w:rPr>
          <w:rFonts w:eastAsia="標楷體"/>
          <w:color w:val="000000" w:themeColor="text1"/>
          <w:sz w:val="28"/>
          <w:szCs w:val="28"/>
        </w:rPr>
      </w:pPr>
      <w:r w:rsidRPr="00073637">
        <w:rPr>
          <w:rFonts w:eastAsia="標楷體"/>
          <w:color w:val="000000" w:themeColor="text1"/>
          <w:sz w:val="28"/>
          <w:szCs w:val="28"/>
        </w:rPr>
        <w:t>三、甲方有下列情形之一時，經乙方催告限期改善而逾期未改善者，乙方得終止本契約，並得就其所受損害向甲方請求損害賠償：</w:t>
      </w:r>
    </w:p>
    <w:p w14:paraId="4EA5FC9F"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（一）未提供依本契約所規定或乙方所合理要求之文件予乙方。</w:t>
      </w:r>
    </w:p>
    <w:p w14:paraId="50D9387A" w14:textId="77777777" w:rsidR="00CF6521" w:rsidRPr="00073637" w:rsidRDefault="00CF6521" w:rsidP="00E6446B">
      <w:pPr>
        <w:pStyle w:val="Default"/>
        <w:snapToGrid w:val="0"/>
        <w:spacing w:line="360" w:lineRule="auto"/>
        <w:ind w:leftChars="467" w:left="1983" w:right="-1" w:hangingChars="308" w:hanging="862"/>
        <w:rPr>
          <w:rFonts w:eastAsia="標楷體"/>
          <w:color w:val="000000" w:themeColor="text1"/>
          <w:sz w:val="28"/>
          <w:szCs w:val="28"/>
        </w:rPr>
      </w:pPr>
      <w:r w:rsidRPr="00073637">
        <w:rPr>
          <w:rFonts w:eastAsia="標楷體"/>
          <w:color w:val="000000" w:themeColor="text1"/>
          <w:sz w:val="28"/>
          <w:szCs w:val="28"/>
        </w:rPr>
        <w:t xml:space="preserve">（二）無故拒絕或妨礙乙方或乙方指定之人員進入租賃標的進行太陽光電發電設備維護作業（含施工、檢查、維修、清洗及其他必要行為）。 </w:t>
      </w:r>
    </w:p>
    <w:p w14:paraId="38587C8F" w14:textId="77777777" w:rsidR="00CF6521" w:rsidRPr="00073637" w:rsidRDefault="00CF6521" w:rsidP="00CF6521">
      <w:pPr>
        <w:pStyle w:val="Default"/>
        <w:snapToGrid w:val="0"/>
        <w:spacing w:line="360" w:lineRule="auto"/>
        <w:ind w:leftChars="467" w:left="1958" w:hangingChars="299" w:hanging="837"/>
        <w:rPr>
          <w:rFonts w:eastAsia="標楷體"/>
          <w:color w:val="000000" w:themeColor="text1"/>
          <w:sz w:val="28"/>
          <w:szCs w:val="28"/>
        </w:rPr>
      </w:pPr>
      <w:r w:rsidRPr="00073637">
        <w:rPr>
          <w:rFonts w:eastAsia="標楷體"/>
          <w:color w:val="000000" w:themeColor="text1"/>
          <w:sz w:val="28"/>
          <w:szCs w:val="28"/>
        </w:rPr>
        <w:t>（三）未經乙方同意移動或更動本系統設備及數據，或逕行拆除、改建租賃標的。</w:t>
      </w:r>
    </w:p>
    <w:p w14:paraId="35AF446E" w14:textId="77777777" w:rsidR="00CF6521" w:rsidRPr="00073637" w:rsidRDefault="00CF6521" w:rsidP="00E6446B">
      <w:pPr>
        <w:pStyle w:val="Default"/>
        <w:snapToGrid w:val="0"/>
        <w:spacing w:line="360" w:lineRule="auto"/>
        <w:ind w:leftChars="450" w:left="1934" w:rightChars="58" w:right="139" w:hangingChars="305" w:hanging="854"/>
        <w:rPr>
          <w:rFonts w:eastAsia="標楷體"/>
          <w:color w:val="000000" w:themeColor="text1"/>
          <w:sz w:val="28"/>
          <w:szCs w:val="28"/>
        </w:rPr>
      </w:pPr>
      <w:r w:rsidRPr="00073637">
        <w:rPr>
          <w:rFonts w:eastAsia="標楷體"/>
          <w:color w:val="000000" w:themeColor="text1"/>
          <w:sz w:val="28"/>
          <w:szCs w:val="28"/>
        </w:rPr>
        <w:t>（四）違反第五條第六項所訂協力義務或其他可歸責於甲方之事由，致使太陽光電發電設備系統無法正常運作達六個月。</w:t>
      </w:r>
    </w:p>
    <w:p w14:paraId="1FE0F892"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（五）其他違反本契約之重大情事。</w:t>
      </w:r>
    </w:p>
    <w:p w14:paraId="14ACACE4" w14:textId="77777777" w:rsidR="00CF6521" w:rsidRPr="00073637" w:rsidRDefault="00CF6521" w:rsidP="00CF6521">
      <w:pPr>
        <w:pStyle w:val="Default"/>
        <w:snapToGrid w:val="0"/>
        <w:spacing w:line="360" w:lineRule="auto"/>
        <w:ind w:leftChars="245" w:left="1131" w:hangingChars="194" w:hanging="543"/>
        <w:rPr>
          <w:rFonts w:eastAsia="標楷體"/>
          <w:color w:val="000000" w:themeColor="text1"/>
          <w:sz w:val="28"/>
          <w:szCs w:val="28"/>
        </w:rPr>
      </w:pPr>
      <w:r w:rsidRPr="00073637">
        <w:rPr>
          <w:rFonts w:eastAsia="標楷體"/>
          <w:color w:val="000000" w:themeColor="text1"/>
          <w:sz w:val="28"/>
          <w:szCs w:val="28"/>
        </w:rPr>
        <w:t>四、乙方依前項規定終止本契約，依本契約所設置之太陽光電發電設備採下列方式之一處理；乙方如因此受有損害，甲方應負損害賠償之責：</w:t>
      </w:r>
    </w:p>
    <w:p w14:paraId="3F7174FB" w14:textId="77777777" w:rsidR="00CF6521" w:rsidRPr="00073637" w:rsidRDefault="00CF6521" w:rsidP="00E6446B">
      <w:pPr>
        <w:pStyle w:val="Default"/>
        <w:snapToGrid w:val="0"/>
        <w:spacing w:line="360" w:lineRule="auto"/>
        <w:ind w:leftChars="426" w:left="1898" w:rightChars="58" w:right="139" w:hangingChars="313" w:hanging="876"/>
        <w:rPr>
          <w:rFonts w:eastAsia="標楷體"/>
          <w:color w:val="000000" w:themeColor="text1"/>
          <w:sz w:val="28"/>
          <w:szCs w:val="28"/>
        </w:rPr>
      </w:pPr>
      <w:r w:rsidRPr="00073637">
        <w:rPr>
          <w:rFonts w:eastAsia="標楷體"/>
          <w:color w:val="000000" w:themeColor="text1"/>
          <w:sz w:val="28"/>
          <w:szCs w:val="28"/>
        </w:rPr>
        <w:t>（一）乙方應於契約終止後三個月內拆除太陽光電發電設備，將租賃標的回復原狀，回復原狀費用及所生相關費用悉由甲方負擔。</w:t>
      </w:r>
    </w:p>
    <w:p w14:paraId="7EA185F7" w14:textId="77777777" w:rsidR="00CF6521" w:rsidRPr="00073637" w:rsidRDefault="00CF6521" w:rsidP="00E6446B">
      <w:pPr>
        <w:pStyle w:val="Default"/>
        <w:snapToGrid w:val="0"/>
        <w:spacing w:line="360" w:lineRule="auto"/>
        <w:ind w:leftChars="450" w:left="1917" w:rightChars="58" w:right="139" w:hangingChars="299" w:hanging="837"/>
        <w:rPr>
          <w:rFonts w:eastAsia="標楷體"/>
          <w:color w:val="000000" w:themeColor="text1"/>
          <w:sz w:val="28"/>
          <w:szCs w:val="28"/>
        </w:rPr>
      </w:pPr>
      <w:r w:rsidRPr="00073637">
        <w:rPr>
          <w:rFonts w:eastAsia="標楷體"/>
          <w:color w:val="000000" w:themeColor="text1"/>
          <w:sz w:val="28"/>
          <w:szCs w:val="28"/>
        </w:rPr>
        <w:t>（二）經乙方同意，甲、乙雙方得書面協議將太陽光電發電設備所有權及相關登記移轉予甲方，移轉登記相關費用悉由甲方負擔。</w:t>
      </w:r>
    </w:p>
    <w:p w14:paraId="159D4B32" w14:textId="77777777" w:rsidR="00CF6521" w:rsidRPr="00073637" w:rsidRDefault="00CF6521" w:rsidP="00CF6521">
      <w:pPr>
        <w:pStyle w:val="Default"/>
        <w:snapToGrid w:val="0"/>
        <w:spacing w:line="360" w:lineRule="auto"/>
        <w:ind w:leftChars="275" w:left="1262" w:hangingChars="215" w:hanging="602"/>
        <w:rPr>
          <w:rFonts w:eastAsia="標楷體"/>
          <w:color w:val="000000" w:themeColor="text1"/>
          <w:sz w:val="28"/>
          <w:szCs w:val="28"/>
        </w:rPr>
      </w:pPr>
      <w:r w:rsidRPr="00073637">
        <w:rPr>
          <w:rFonts w:eastAsia="標楷體"/>
          <w:color w:val="000000" w:themeColor="text1"/>
          <w:sz w:val="28"/>
          <w:szCs w:val="28"/>
        </w:rPr>
        <w:t>五、因天災、政府法令變更、不可歸責於雙方之事由或其他不可抗力因素，致本契約無法繼續履行者，甲、乙雙方得終止本契約。</w:t>
      </w:r>
    </w:p>
    <w:p w14:paraId="4E5A7762" w14:textId="77777777" w:rsidR="00CF6521" w:rsidRPr="00073637" w:rsidRDefault="00CF6521" w:rsidP="00E6446B">
      <w:pPr>
        <w:pStyle w:val="Default"/>
        <w:snapToGrid w:val="0"/>
        <w:spacing w:line="360" w:lineRule="auto"/>
        <w:ind w:leftChars="286" w:left="1218" w:rightChars="58" w:right="139" w:hangingChars="190" w:hanging="532"/>
        <w:rPr>
          <w:rFonts w:eastAsia="標楷體"/>
          <w:color w:val="000000" w:themeColor="text1"/>
          <w:sz w:val="28"/>
          <w:szCs w:val="28"/>
        </w:rPr>
      </w:pPr>
      <w:r w:rsidRPr="00073637">
        <w:rPr>
          <w:rFonts w:eastAsia="標楷體"/>
          <w:color w:val="000000" w:themeColor="text1"/>
          <w:sz w:val="28"/>
          <w:szCs w:val="28"/>
        </w:rPr>
        <w:t>六、有本條所定情形之一時，乙方應於契約終止日之次日起三個月內，將相關佐證文件送交</w:t>
      </w:r>
      <w:r w:rsidRPr="00073637">
        <w:rPr>
          <w:rFonts w:eastAsia="標楷體" w:hint="eastAsia"/>
          <w:color w:val="000000" w:themeColor="text1"/>
          <w:sz w:val="28"/>
          <w:szCs w:val="28"/>
        </w:rPr>
        <w:t>南投縣</w:t>
      </w:r>
      <w:r w:rsidRPr="00073637">
        <w:rPr>
          <w:rFonts w:eastAsia="標楷體"/>
          <w:color w:val="000000" w:themeColor="text1"/>
          <w:sz w:val="28"/>
          <w:szCs w:val="28"/>
        </w:rPr>
        <w:t>政府備查。</w:t>
      </w:r>
    </w:p>
    <w:p w14:paraId="7FA2C99B"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第十一條 政府法令變更之處理 </w:t>
      </w:r>
    </w:p>
    <w:p w14:paraId="231D4BCD" w14:textId="77777777" w:rsidR="00CF6521" w:rsidRPr="00073637" w:rsidRDefault="00CF6521" w:rsidP="00CF6521">
      <w:pPr>
        <w:pStyle w:val="Default"/>
        <w:snapToGrid w:val="0"/>
        <w:spacing w:line="360" w:lineRule="auto"/>
        <w:ind w:leftChars="251" w:left="1187" w:hangingChars="209" w:hanging="585"/>
        <w:rPr>
          <w:rFonts w:eastAsia="標楷體"/>
          <w:color w:val="000000" w:themeColor="text1"/>
          <w:sz w:val="28"/>
          <w:szCs w:val="28"/>
        </w:rPr>
      </w:pPr>
      <w:r w:rsidRPr="00073637">
        <w:rPr>
          <w:rFonts w:eastAsia="標楷體"/>
          <w:color w:val="000000" w:themeColor="text1"/>
          <w:sz w:val="28"/>
          <w:szCs w:val="28"/>
        </w:rPr>
        <w:t>一、本契約所稱政府法令變更，係指因本契約簽訂時所無法預見之法令或政府政策之變更，致對乙方之太陽光電發電設備設置或營運之執行，或財務狀況發生不利影響者。</w:t>
      </w:r>
    </w:p>
    <w:p w14:paraId="35F1C121" w14:textId="77777777" w:rsidR="00CF6521" w:rsidRPr="00073637" w:rsidRDefault="00CF6521" w:rsidP="00CF6521">
      <w:pPr>
        <w:pStyle w:val="Default"/>
        <w:snapToGrid w:val="0"/>
        <w:spacing w:line="360" w:lineRule="auto"/>
        <w:ind w:leftChars="237" w:left="1149" w:hangingChars="207" w:hanging="580"/>
        <w:rPr>
          <w:rFonts w:eastAsia="標楷體"/>
          <w:color w:val="000000" w:themeColor="text1"/>
          <w:sz w:val="28"/>
          <w:szCs w:val="28"/>
        </w:rPr>
      </w:pPr>
      <w:r w:rsidRPr="00073637">
        <w:rPr>
          <w:rFonts w:eastAsia="標楷體"/>
          <w:color w:val="000000" w:themeColor="text1"/>
          <w:sz w:val="28"/>
          <w:szCs w:val="28"/>
        </w:rPr>
        <w:t>二、發生政府法令變更之情形，甲、乙雙方均應盡力採取各種必要之合理方法，以減輕因政府法令變更所致之損害或避免損害之擴大。</w:t>
      </w:r>
    </w:p>
    <w:p w14:paraId="168AD7AC" w14:textId="77777777" w:rsidR="00CF6521" w:rsidRPr="00073637" w:rsidRDefault="00CF6521" w:rsidP="00CF6521">
      <w:pPr>
        <w:pStyle w:val="Default"/>
        <w:snapToGrid w:val="0"/>
        <w:spacing w:line="360" w:lineRule="auto"/>
        <w:ind w:leftChars="237" w:left="1149" w:hangingChars="207" w:hanging="580"/>
        <w:rPr>
          <w:rFonts w:eastAsia="標楷體"/>
          <w:color w:val="000000" w:themeColor="text1"/>
          <w:sz w:val="28"/>
          <w:szCs w:val="28"/>
        </w:rPr>
      </w:pPr>
      <w:r w:rsidRPr="00073637">
        <w:rPr>
          <w:rFonts w:eastAsia="標楷體"/>
          <w:color w:val="000000" w:themeColor="text1"/>
          <w:sz w:val="28"/>
          <w:szCs w:val="28"/>
        </w:rPr>
        <w:t>三、發生政府法令變更之情形時，任何一方均得以書面就下列事項，通知他方回覆：</w:t>
      </w:r>
    </w:p>
    <w:p w14:paraId="67809C4D"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（一）本契約之租賃範圍是否應配合變動。 </w:t>
      </w:r>
    </w:p>
    <w:p w14:paraId="4BF9265D"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（二）本契約內容是否應配合修改。 </w:t>
      </w:r>
    </w:p>
    <w:p w14:paraId="3041A94F"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（三）本契約相關期日是否應配合展延。 </w:t>
      </w:r>
    </w:p>
    <w:p w14:paraId="62090846"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（四）因法令變更所致之損害。 </w:t>
      </w:r>
    </w:p>
    <w:p w14:paraId="0F8F57B3" w14:textId="77777777" w:rsidR="00CF6521" w:rsidRPr="00073637" w:rsidRDefault="00CF6521" w:rsidP="00CF6521">
      <w:pPr>
        <w:pStyle w:val="Default"/>
        <w:snapToGrid w:val="0"/>
        <w:spacing w:line="360" w:lineRule="auto"/>
        <w:ind w:leftChars="245" w:left="1162" w:hangingChars="205" w:hanging="574"/>
        <w:rPr>
          <w:rFonts w:eastAsia="標楷體"/>
          <w:color w:val="000000" w:themeColor="text1"/>
          <w:sz w:val="28"/>
          <w:szCs w:val="28"/>
        </w:rPr>
      </w:pPr>
      <w:r w:rsidRPr="00073637">
        <w:rPr>
          <w:rFonts w:eastAsia="標楷體"/>
          <w:color w:val="000000" w:themeColor="text1"/>
          <w:sz w:val="28"/>
          <w:szCs w:val="28"/>
        </w:rPr>
        <w:t>四、任何一方於收到他方依前項之書面通知後，甲、乙雙方應即綜合當時情況加以認定，必要時得另以書面協議變更本契約之內容。</w:t>
      </w:r>
    </w:p>
    <w:p w14:paraId="09242195"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第十二條 爭議處理 </w:t>
      </w:r>
    </w:p>
    <w:p w14:paraId="4A290368" w14:textId="77777777" w:rsidR="00CF6521" w:rsidRPr="00073637" w:rsidRDefault="00CF6521" w:rsidP="00CF6521">
      <w:pPr>
        <w:pStyle w:val="Default"/>
        <w:snapToGrid w:val="0"/>
        <w:spacing w:line="360" w:lineRule="auto"/>
        <w:ind w:leftChars="245" w:left="1176" w:hangingChars="210" w:hanging="588"/>
        <w:rPr>
          <w:rFonts w:eastAsia="標楷體"/>
          <w:color w:val="000000" w:themeColor="text1"/>
          <w:sz w:val="28"/>
          <w:szCs w:val="28"/>
        </w:rPr>
      </w:pPr>
      <w:r w:rsidRPr="00073637">
        <w:rPr>
          <w:rFonts w:eastAsia="標楷體"/>
          <w:color w:val="000000" w:themeColor="text1"/>
          <w:sz w:val="28"/>
          <w:szCs w:val="28"/>
        </w:rPr>
        <w:t>一、甲、乙雙方因履約而生爭議，應依法令及本契約規定，考量公共利益及公平合理，本誠信和諧，盡力協調解決。</w:t>
      </w:r>
    </w:p>
    <w:p w14:paraId="2274820D" w14:textId="77777777" w:rsidR="00CF6521" w:rsidRPr="00073637" w:rsidRDefault="00CF6521" w:rsidP="00CF6521">
      <w:pPr>
        <w:pStyle w:val="Default"/>
        <w:snapToGrid w:val="0"/>
        <w:spacing w:line="360" w:lineRule="auto"/>
        <w:ind w:leftChars="237" w:left="1135" w:hangingChars="202" w:hanging="566"/>
        <w:rPr>
          <w:rFonts w:eastAsia="標楷體"/>
          <w:color w:val="000000" w:themeColor="text1"/>
          <w:sz w:val="28"/>
          <w:szCs w:val="28"/>
        </w:rPr>
      </w:pPr>
      <w:r w:rsidRPr="00073637">
        <w:rPr>
          <w:rFonts w:eastAsia="標楷體"/>
          <w:color w:val="000000" w:themeColor="text1"/>
          <w:sz w:val="28"/>
          <w:szCs w:val="28"/>
        </w:rPr>
        <w:t>二、如甲、乙雙方因履約而生爭議，無法經由協商達成共識時，甲、乙雙方均得以書面通知</w:t>
      </w:r>
      <w:r w:rsidRPr="00073637">
        <w:rPr>
          <w:rFonts w:eastAsia="標楷體" w:hint="eastAsia"/>
          <w:color w:val="000000" w:themeColor="text1"/>
          <w:sz w:val="28"/>
          <w:szCs w:val="28"/>
        </w:rPr>
        <w:t>南投縣</w:t>
      </w:r>
      <w:r w:rsidRPr="00073637">
        <w:rPr>
          <w:rFonts w:eastAsia="標楷體"/>
          <w:color w:val="000000" w:themeColor="text1"/>
          <w:sz w:val="28"/>
          <w:szCs w:val="28"/>
        </w:rPr>
        <w:t>政府，由</w:t>
      </w:r>
      <w:r w:rsidRPr="00073637">
        <w:rPr>
          <w:rFonts w:eastAsia="標楷體" w:hint="eastAsia"/>
          <w:color w:val="000000" w:themeColor="text1"/>
          <w:sz w:val="28"/>
          <w:szCs w:val="28"/>
        </w:rPr>
        <w:t>南投縣</w:t>
      </w:r>
      <w:r w:rsidRPr="00073637">
        <w:rPr>
          <w:rFonts w:eastAsia="標楷體"/>
          <w:color w:val="000000" w:themeColor="text1"/>
          <w:sz w:val="28"/>
          <w:szCs w:val="28"/>
        </w:rPr>
        <w:t>政府依相關調解機制，邀集甲、乙雙方共同協調解決。</w:t>
      </w:r>
    </w:p>
    <w:p w14:paraId="6AADFB52" w14:textId="77777777" w:rsidR="00CF6521" w:rsidRPr="00073637" w:rsidRDefault="00CF6521" w:rsidP="00CF6521">
      <w:pPr>
        <w:pStyle w:val="Default"/>
        <w:snapToGrid w:val="0"/>
        <w:spacing w:line="360" w:lineRule="auto"/>
        <w:ind w:leftChars="240" w:left="1133" w:hangingChars="199" w:hanging="557"/>
        <w:rPr>
          <w:rFonts w:eastAsia="標楷體"/>
          <w:color w:val="000000" w:themeColor="text1"/>
          <w:sz w:val="28"/>
          <w:szCs w:val="28"/>
        </w:rPr>
      </w:pPr>
      <w:r w:rsidRPr="00073637">
        <w:rPr>
          <w:rFonts w:eastAsia="標楷體"/>
          <w:color w:val="000000" w:themeColor="text1"/>
          <w:sz w:val="28"/>
          <w:szCs w:val="28"/>
        </w:rPr>
        <w:t>三、承上，如甲、乙雙方就履約爭議未能達成協議者，得以下列方式處理之：</w:t>
      </w:r>
    </w:p>
    <w:p w14:paraId="2F8F6762" w14:textId="77777777" w:rsidR="00CF6521" w:rsidRPr="00073637" w:rsidRDefault="00CF6521" w:rsidP="00E6446B">
      <w:pPr>
        <w:pStyle w:val="Default"/>
        <w:snapToGrid w:val="0"/>
        <w:spacing w:line="360" w:lineRule="auto"/>
        <w:ind w:leftChars="455" w:left="1932" w:rightChars="58" w:right="139" w:hangingChars="300" w:hanging="840"/>
        <w:rPr>
          <w:rFonts w:eastAsia="標楷體"/>
          <w:color w:val="000000" w:themeColor="text1"/>
          <w:sz w:val="28"/>
          <w:szCs w:val="28"/>
        </w:rPr>
      </w:pPr>
      <w:r w:rsidRPr="00073637">
        <w:rPr>
          <w:rFonts w:eastAsia="標楷體"/>
          <w:color w:val="000000" w:themeColor="text1"/>
          <w:sz w:val="28"/>
          <w:szCs w:val="28"/>
        </w:rPr>
        <w:t xml:space="preserve">（一）經契約雙方合意並簽訂仲裁協議書後，依仲裁法規定提付仲裁，並以甲方指定之仲裁處所為其仲裁處所。 </w:t>
      </w:r>
    </w:p>
    <w:p w14:paraId="2B7DF857"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（二）提起民事訴訟。 </w:t>
      </w:r>
    </w:p>
    <w:p w14:paraId="1AACDE00"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（三）依法律申（聲）請調解。 </w:t>
      </w:r>
    </w:p>
    <w:p w14:paraId="74CD68E8" w14:textId="77777777" w:rsidR="00CF6521" w:rsidRPr="00073637" w:rsidRDefault="00CF6521" w:rsidP="00CF6521">
      <w:pPr>
        <w:pStyle w:val="Default"/>
        <w:snapToGrid w:val="0"/>
        <w:spacing w:line="360" w:lineRule="auto"/>
        <w:ind w:leftChars="450" w:left="1080"/>
        <w:rPr>
          <w:rFonts w:eastAsia="標楷體"/>
          <w:color w:val="000000" w:themeColor="text1"/>
          <w:sz w:val="28"/>
          <w:szCs w:val="28"/>
        </w:rPr>
      </w:pPr>
      <w:r w:rsidRPr="00073637">
        <w:rPr>
          <w:rFonts w:eastAsia="標楷體"/>
          <w:color w:val="000000" w:themeColor="text1"/>
          <w:sz w:val="28"/>
          <w:szCs w:val="28"/>
        </w:rPr>
        <w:t xml:space="preserve">（四）其他依契約或雙方合意之方式。 </w:t>
      </w:r>
    </w:p>
    <w:p w14:paraId="073E945B" w14:textId="77777777" w:rsidR="00CF6521" w:rsidRPr="00073637" w:rsidRDefault="00CF6521" w:rsidP="00CF6521">
      <w:pPr>
        <w:pStyle w:val="Default"/>
        <w:snapToGrid w:val="0"/>
        <w:spacing w:line="360" w:lineRule="auto"/>
        <w:ind w:leftChars="251" w:left="1145" w:hangingChars="194" w:hanging="543"/>
        <w:rPr>
          <w:rFonts w:eastAsia="標楷體"/>
          <w:color w:val="000000" w:themeColor="text1"/>
          <w:sz w:val="28"/>
          <w:szCs w:val="28"/>
        </w:rPr>
      </w:pPr>
      <w:r w:rsidRPr="00073637">
        <w:rPr>
          <w:rFonts w:eastAsia="標楷體"/>
          <w:color w:val="000000" w:themeColor="text1"/>
          <w:sz w:val="28"/>
          <w:szCs w:val="28"/>
        </w:rPr>
        <w:t>四、本契約以中華民國法律為準據法，因本契約所生或與本契約有關之訴訟，甲、乙雙方同意以臺灣</w:t>
      </w:r>
      <w:r w:rsidRPr="00073637">
        <w:rPr>
          <w:rFonts w:eastAsia="標楷體" w:hint="eastAsia"/>
          <w:color w:val="000000" w:themeColor="text1"/>
          <w:sz w:val="28"/>
          <w:szCs w:val="28"/>
        </w:rPr>
        <w:t>南投</w:t>
      </w:r>
      <w:r w:rsidRPr="00073637">
        <w:rPr>
          <w:rFonts w:eastAsia="標楷體"/>
          <w:color w:val="000000" w:themeColor="text1"/>
          <w:sz w:val="28"/>
          <w:szCs w:val="28"/>
        </w:rPr>
        <w:t>地方法院為第一審管轄法院。</w:t>
      </w:r>
    </w:p>
    <w:p w14:paraId="06CE1525"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第十三條 契約生效、變更、修改、公證及權利行使 </w:t>
      </w:r>
    </w:p>
    <w:p w14:paraId="2B0DD4C1" w14:textId="77777777" w:rsidR="00CF6521" w:rsidRPr="00073637" w:rsidRDefault="00CF6521" w:rsidP="00CF6521">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一、本契約自簽訂之日起生效。</w:t>
      </w:r>
    </w:p>
    <w:p w14:paraId="4CA7BF50" w14:textId="77777777" w:rsidR="00CF6521" w:rsidRPr="00073637" w:rsidRDefault="00CF6521" w:rsidP="00CF6521">
      <w:pPr>
        <w:pStyle w:val="Default"/>
        <w:snapToGrid w:val="0"/>
        <w:spacing w:line="360" w:lineRule="auto"/>
        <w:ind w:leftChars="234" w:left="1178" w:hangingChars="220" w:hanging="616"/>
        <w:rPr>
          <w:rFonts w:eastAsia="標楷體"/>
          <w:color w:val="000000" w:themeColor="text1"/>
          <w:sz w:val="28"/>
          <w:szCs w:val="28"/>
        </w:rPr>
      </w:pPr>
      <w:r w:rsidRPr="00073637">
        <w:rPr>
          <w:rFonts w:eastAsia="標楷體"/>
          <w:color w:val="000000" w:themeColor="text1"/>
          <w:sz w:val="28"/>
          <w:szCs w:val="28"/>
        </w:rPr>
        <w:t>二、本契約及其附件構成甲、乙雙方當事人之完整契約，並取代雙方先前以書面或口頭明示或暗示所為一切關於本契約之涵意。</w:t>
      </w:r>
    </w:p>
    <w:p w14:paraId="5A6339AD" w14:textId="77777777" w:rsidR="00CF6521" w:rsidRPr="00073637" w:rsidRDefault="00CF6521" w:rsidP="00CF6521">
      <w:pPr>
        <w:pStyle w:val="Default"/>
        <w:snapToGrid w:val="0"/>
        <w:spacing w:line="360" w:lineRule="auto"/>
        <w:ind w:leftChars="234" w:left="1178" w:hangingChars="220" w:hanging="616"/>
        <w:rPr>
          <w:rFonts w:eastAsia="標楷體"/>
          <w:color w:val="000000" w:themeColor="text1"/>
          <w:sz w:val="28"/>
          <w:szCs w:val="28"/>
        </w:rPr>
      </w:pPr>
      <w:r w:rsidRPr="00073637">
        <w:rPr>
          <w:rFonts w:eastAsia="標楷體"/>
          <w:color w:val="000000" w:themeColor="text1"/>
          <w:sz w:val="28"/>
          <w:szCs w:val="28"/>
        </w:rPr>
        <w:t>三、甲、乙雙方應向不動產所在地之管轄法院或民間公證人辦理公證，並依公證法第十三條載明屆期不履行應逕受強制執行之意旨，公證費用由乙方負擔。其後如有增、刪或修正而需辦理公證者，公證費用除雙方另有約定外，應由雙方平均負擔。</w:t>
      </w:r>
    </w:p>
    <w:p w14:paraId="2BA884FB" w14:textId="77777777" w:rsidR="00CF6521" w:rsidRPr="00073637" w:rsidRDefault="00CF6521" w:rsidP="00E6446B">
      <w:pPr>
        <w:pStyle w:val="Default"/>
        <w:snapToGrid w:val="0"/>
        <w:spacing w:line="360" w:lineRule="auto"/>
        <w:ind w:leftChars="234" w:left="1178" w:right="-1" w:hangingChars="220" w:hanging="616"/>
        <w:rPr>
          <w:rFonts w:eastAsia="標楷體"/>
          <w:color w:val="000000" w:themeColor="text1"/>
          <w:sz w:val="28"/>
          <w:szCs w:val="28"/>
        </w:rPr>
      </w:pPr>
      <w:r w:rsidRPr="00073637">
        <w:rPr>
          <w:rFonts w:eastAsia="標楷體"/>
          <w:color w:val="000000" w:themeColor="text1"/>
          <w:sz w:val="28"/>
          <w:szCs w:val="28"/>
        </w:rPr>
        <w:t>四、乙方應於本契約簽訂後三十日內，將本契約影本送交</w:t>
      </w:r>
      <w:r w:rsidRPr="00073637">
        <w:rPr>
          <w:rFonts w:eastAsia="標楷體" w:hint="eastAsia"/>
          <w:color w:val="000000" w:themeColor="text1"/>
          <w:sz w:val="28"/>
          <w:szCs w:val="28"/>
        </w:rPr>
        <w:t>南投縣</w:t>
      </w:r>
      <w:r w:rsidRPr="00073637">
        <w:rPr>
          <w:rFonts w:eastAsia="標楷體"/>
          <w:color w:val="000000" w:themeColor="text1"/>
          <w:sz w:val="28"/>
          <w:szCs w:val="28"/>
        </w:rPr>
        <w:t>政府備查。</w:t>
      </w:r>
    </w:p>
    <w:p w14:paraId="7B025092" w14:textId="77777777" w:rsidR="00CF6521" w:rsidRPr="00073637" w:rsidRDefault="00CF6521" w:rsidP="00CF6521">
      <w:pPr>
        <w:pStyle w:val="Default"/>
        <w:snapToGrid w:val="0"/>
        <w:spacing w:line="360" w:lineRule="auto"/>
        <w:ind w:leftChars="234" w:left="1178" w:hangingChars="220" w:hanging="616"/>
        <w:rPr>
          <w:rFonts w:eastAsia="標楷體"/>
          <w:color w:val="000000" w:themeColor="text1"/>
          <w:sz w:val="28"/>
          <w:szCs w:val="28"/>
        </w:rPr>
      </w:pPr>
      <w:r w:rsidRPr="00073637">
        <w:rPr>
          <w:rFonts w:eastAsia="標楷體"/>
          <w:color w:val="000000" w:themeColor="text1"/>
          <w:sz w:val="28"/>
          <w:szCs w:val="28"/>
        </w:rPr>
        <w:t>五、除本契約另有約定外，本契約條款之變更、修改，應經甲、乙雙方同意並以書面簽訂契約變更協議書為之，始生效力。</w:t>
      </w:r>
    </w:p>
    <w:p w14:paraId="22D9E481" w14:textId="77777777" w:rsidR="00CF6521" w:rsidRPr="00073637" w:rsidRDefault="00CF6521" w:rsidP="00CF6521">
      <w:pPr>
        <w:pStyle w:val="Default"/>
        <w:snapToGrid w:val="0"/>
        <w:spacing w:line="360" w:lineRule="auto"/>
        <w:ind w:leftChars="234" w:left="1178" w:hangingChars="220" w:hanging="616"/>
        <w:rPr>
          <w:rFonts w:eastAsia="標楷體"/>
          <w:color w:val="000000" w:themeColor="text1"/>
          <w:sz w:val="28"/>
          <w:szCs w:val="28"/>
        </w:rPr>
      </w:pPr>
      <w:r w:rsidRPr="00073637">
        <w:rPr>
          <w:rFonts w:eastAsia="標楷體"/>
          <w:color w:val="000000" w:themeColor="text1"/>
          <w:sz w:val="28"/>
          <w:szCs w:val="28"/>
        </w:rPr>
        <w:t>六、甲、乙雙方終止、解除、撤銷或有其他情形致契約失其效力，後續規劃辦理移轉登記者，應辦理終止、解除、撤銷契約之公證，或依重新簽訂契約當時</w:t>
      </w:r>
      <w:r w:rsidRPr="00073637">
        <w:rPr>
          <w:rFonts w:eastAsia="標楷體" w:hint="eastAsia"/>
          <w:color w:val="000000" w:themeColor="text1"/>
          <w:sz w:val="28"/>
          <w:szCs w:val="28"/>
        </w:rPr>
        <w:t>南投縣</w:t>
      </w:r>
      <w:r w:rsidRPr="00073637">
        <w:rPr>
          <w:rFonts w:eastAsia="標楷體"/>
          <w:color w:val="000000" w:themeColor="text1"/>
          <w:sz w:val="28"/>
          <w:szCs w:val="28"/>
        </w:rPr>
        <w:t>政府所定最新設置租賃契約書範本簽訂契約並辦理公證，檢具相關佐證文件送</w:t>
      </w:r>
      <w:r w:rsidRPr="00073637">
        <w:rPr>
          <w:rFonts w:eastAsia="標楷體" w:hint="eastAsia"/>
          <w:color w:val="000000" w:themeColor="text1"/>
          <w:sz w:val="28"/>
          <w:szCs w:val="28"/>
        </w:rPr>
        <w:t>南投縣</w:t>
      </w:r>
      <w:r w:rsidRPr="00073637">
        <w:rPr>
          <w:rFonts w:eastAsia="標楷體"/>
          <w:color w:val="000000" w:themeColor="text1"/>
          <w:sz w:val="28"/>
          <w:szCs w:val="28"/>
        </w:rPr>
        <w:t>政府備查後，始得向太陽光電發電設備認定申請之受理單位辦理移轉登記。甲方或受移轉人同意後續定期將參與經濟部「綠能屋頂全民參與推動計畫」上限費率百分之三轉付乙方，其轉付方式由甲、乙雙方以契約另定之。</w:t>
      </w:r>
    </w:p>
    <w:p w14:paraId="1C1FFF42" w14:textId="77777777" w:rsidR="00CF6521" w:rsidRPr="00073637" w:rsidRDefault="00CF6521" w:rsidP="00E6446B">
      <w:pPr>
        <w:pStyle w:val="Default"/>
        <w:snapToGrid w:val="0"/>
        <w:spacing w:line="360" w:lineRule="auto"/>
        <w:ind w:leftChars="250" w:left="1275" w:rightChars="58" w:right="139" w:hangingChars="241" w:hanging="675"/>
        <w:rPr>
          <w:rFonts w:eastAsia="標楷體"/>
          <w:color w:val="000000" w:themeColor="text1"/>
          <w:sz w:val="28"/>
          <w:szCs w:val="28"/>
        </w:rPr>
      </w:pPr>
      <w:r w:rsidRPr="00073637">
        <w:rPr>
          <w:rFonts w:eastAsia="標楷體"/>
          <w:color w:val="000000" w:themeColor="text1"/>
          <w:sz w:val="28"/>
          <w:szCs w:val="28"/>
        </w:rPr>
        <w:t>七、本契約任何條款或約定如有無效原因或無法執行之部分，該部分無效。但除去該部分，契約亦可成立者，其他條款應不受影響而仍完全有效。該無效之部分，甲、乙雙方必要時得依本契約原定目的變更之。本契約附件為本契約內容之一部分，與本契約條款具有相同之效力，二者如有不同約定者，以本契約為準。</w:t>
      </w:r>
    </w:p>
    <w:p w14:paraId="12904B04" w14:textId="77777777" w:rsidR="00CF6521" w:rsidRPr="00073637" w:rsidRDefault="00CF6521" w:rsidP="00CF6521">
      <w:pPr>
        <w:pStyle w:val="Default"/>
        <w:snapToGrid w:val="0"/>
        <w:spacing w:line="360" w:lineRule="auto"/>
        <w:ind w:leftChars="280" w:left="1215" w:hangingChars="194" w:hanging="543"/>
        <w:rPr>
          <w:rFonts w:eastAsia="標楷體"/>
          <w:color w:val="000000" w:themeColor="text1"/>
          <w:sz w:val="28"/>
          <w:szCs w:val="28"/>
        </w:rPr>
      </w:pPr>
      <w:r w:rsidRPr="00073637">
        <w:rPr>
          <w:rFonts w:eastAsia="標楷體"/>
          <w:color w:val="000000" w:themeColor="text1"/>
          <w:sz w:val="28"/>
          <w:szCs w:val="28"/>
        </w:rPr>
        <w:t>八、本契約任一方如於任何時刻未行使其依本契約所應享有之權利，不應視為放棄該權利或其他有關權利，亦不應視為嗣後不得行使此等權利。</w:t>
      </w:r>
    </w:p>
    <w:p w14:paraId="449A893B"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第十四條 送達地址 </w:t>
      </w:r>
    </w:p>
    <w:p w14:paraId="778F7FC9" w14:textId="77777777" w:rsidR="00CF6521" w:rsidRPr="00073637" w:rsidRDefault="00CF6521" w:rsidP="00E6446B">
      <w:pPr>
        <w:pStyle w:val="Default"/>
        <w:snapToGrid w:val="0"/>
        <w:spacing w:line="360" w:lineRule="auto"/>
        <w:ind w:leftChars="296" w:left="1203" w:rightChars="58" w:right="139" w:hangingChars="176" w:hanging="493"/>
        <w:rPr>
          <w:rFonts w:eastAsia="標楷體"/>
          <w:color w:val="000000" w:themeColor="text1"/>
          <w:sz w:val="28"/>
          <w:szCs w:val="28"/>
        </w:rPr>
      </w:pPr>
      <w:r w:rsidRPr="00073637">
        <w:rPr>
          <w:rFonts w:eastAsia="標楷體"/>
          <w:color w:val="000000" w:themeColor="text1"/>
          <w:sz w:val="28"/>
          <w:szCs w:val="28"/>
        </w:rPr>
        <w:t>一、甲、乙雙方間之通知，除另有約定者外，應以書面為之，並應以本契約所載地址為送達地址。一方之地址如有遷移或改變者，應即以書面通知他方；因一方未通知他方，以致他方所寄送之書面文件經拒收或無法送達者，以他方第一次附郵寄送通知之日期，視為一方已合法受領。</w:t>
      </w:r>
    </w:p>
    <w:p w14:paraId="57263CAD" w14:textId="77777777" w:rsidR="00CF6521" w:rsidRPr="00073637" w:rsidRDefault="00CF6521" w:rsidP="00E6446B">
      <w:pPr>
        <w:pStyle w:val="Default"/>
        <w:snapToGrid w:val="0"/>
        <w:spacing w:line="360" w:lineRule="auto"/>
        <w:ind w:leftChars="296" w:left="1203" w:rightChars="58" w:right="139" w:hangingChars="176" w:hanging="493"/>
        <w:rPr>
          <w:rFonts w:eastAsia="標楷體"/>
          <w:color w:val="000000" w:themeColor="text1"/>
          <w:sz w:val="28"/>
          <w:szCs w:val="28"/>
        </w:rPr>
      </w:pPr>
      <w:r w:rsidRPr="00073637">
        <w:rPr>
          <w:rFonts w:eastAsia="標楷體"/>
          <w:color w:val="000000" w:themeColor="text1"/>
          <w:sz w:val="28"/>
          <w:szCs w:val="28"/>
        </w:rPr>
        <w:t>二、甲、乙雙方如對通知內容有異議，應於送達次日起十五日內以同一方式通知對方，逾期未通知者，視為無異議。</w:t>
      </w:r>
    </w:p>
    <w:p w14:paraId="70F2A005"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第十五條 契約份數 </w:t>
      </w:r>
    </w:p>
    <w:p w14:paraId="26F1E497" w14:textId="77777777" w:rsidR="00CF6521" w:rsidRPr="00073637" w:rsidRDefault="00CF6521" w:rsidP="00CF6521">
      <w:pPr>
        <w:pStyle w:val="Default"/>
        <w:snapToGrid w:val="0"/>
        <w:spacing w:line="360" w:lineRule="auto"/>
        <w:ind w:leftChars="245" w:left="616" w:hanging="28"/>
        <w:rPr>
          <w:rFonts w:eastAsia="標楷體"/>
          <w:color w:val="000000" w:themeColor="text1"/>
          <w:sz w:val="28"/>
          <w:szCs w:val="28"/>
        </w:rPr>
      </w:pPr>
      <w:r w:rsidRPr="00073637">
        <w:rPr>
          <w:rFonts w:eastAsia="標楷體"/>
          <w:color w:val="000000" w:themeColor="text1"/>
          <w:sz w:val="28"/>
          <w:szCs w:val="28"/>
        </w:rPr>
        <w:t>本契約正本三份，由甲、乙雙方各執一份，一份供公證使用；影本一份送交</w:t>
      </w:r>
      <w:r w:rsidRPr="00073637">
        <w:rPr>
          <w:rFonts w:eastAsia="標楷體" w:hint="eastAsia"/>
          <w:color w:val="000000" w:themeColor="text1"/>
          <w:sz w:val="28"/>
          <w:szCs w:val="28"/>
        </w:rPr>
        <w:t>南投縣</w:t>
      </w:r>
      <w:r w:rsidRPr="00073637">
        <w:rPr>
          <w:rFonts w:eastAsia="標楷體"/>
          <w:color w:val="000000" w:themeColor="text1"/>
          <w:sz w:val="28"/>
          <w:szCs w:val="28"/>
        </w:rPr>
        <w:t xml:space="preserve">政府備查。 </w:t>
      </w:r>
    </w:p>
    <w:p w14:paraId="28DB499A"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第十六條 其他相關法令之適用 </w:t>
      </w:r>
    </w:p>
    <w:p w14:paraId="7FA35D20" w14:textId="4B1737C7" w:rsidR="00CF6521" w:rsidRPr="00073637" w:rsidRDefault="00CF6521" w:rsidP="00CF6521">
      <w:pPr>
        <w:pStyle w:val="Default"/>
        <w:snapToGrid w:val="0"/>
        <w:spacing w:line="360" w:lineRule="auto"/>
        <w:ind w:firstLineChars="215" w:firstLine="602"/>
        <w:rPr>
          <w:rFonts w:eastAsia="標楷體"/>
          <w:color w:val="000000" w:themeColor="text1"/>
          <w:sz w:val="28"/>
          <w:szCs w:val="28"/>
        </w:rPr>
      </w:pPr>
      <w:r w:rsidRPr="00073637">
        <w:rPr>
          <w:rFonts w:eastAsia="標楷體"/>
          <w:color w:val="000000" w:themeColor="text1"/>
          <w:sz w:val="28"/>
          <w:szCs w:val="28"/>
        </w:rPr>
        <w:t xml:space="preserve">本契約未載明之事項，悉依民法等相關法令規定辦理。 </w:t>
      </w:r>
    </w:p>
    <w:p w14:paraId="54C3B5E4" w14:textId="77777777" w:rsidR="00E6446B" w:rsidRPr="00073637" w:rsidRDefault="00E6446B" w:rsidP="00CF6521">
      <w:pPr>
        <w:pStyle w:val="Default"/>
        <w:snapToGrid w:val="0"/>
        <w:spacing w:line="360" w:lineRule="auto"/>
        <w:ind w:firstLineChars="215" w:firstLine="602"/>
        <w:rPr>
          <w:rFonts w:eastAsia="標楷體"/>
          <w:color w:val="000000" w:themeColor="text1"/>
          <w:sz w:val="28"/>
          <w:szCs w:val="28"/>
        </w:rPr>
      </w:pPr>
    </w:p>
    <w:p w14:paraId="3938A011" w14:textId="77777777" w:rsidR="00CF6521" w:rsidRPr="00073637" w:rsidRDefault="00CF6521" w:rsidP="00CF6521">
      <w:pPr>
        <w:pStyle w:val="Default"/>
        <w:snapToGrid w:val="0"/>
        <w:spacing w:beforeLines="50" w:before="120" w:line="360" w:lineRule="auto"/>
        <w:rPr>
          <w:rFonts w:eastAsia="標楷體"/>
          <w:b/>
          <w:color w:val="000000" w:themeColor="text1"/>
          <w:sz w:val="28"/>
          <w:szCs w:val="28"/>
        </w:rPr>
      </w:pPr>
      <w:r w:rsidRPr="00073637">
        <w:rPr>
          <w:rFonts w:eastAsia="標楷體"/>
          <w:b/>
          <w:color w:val="000000" w:themeColor="text1"/>
          <w:sz w:val="28"/>
          <w:szCs w:val="28"/>
        </w:rPr>
        <w:t xml:space="preserve">第十七條 特別約定事項 </w:t>
      </w:r>
    </w:p>
    <w:p w14:paraId="4C61875D" w14:textId="77777777" w:rsidR="00CF6521" w:rsidRPr="00073637" w:rsidRDefault="00CF6521" w:rsidP="00CF6521">
      <w:pPr>
        <w:pStyle w:val="Default"/>
        <w:snapToGrid w:val="0"/>
        <w:spacing w:line="360" w:lineRule="auto"/>
        <w:ind w:firstLineChars="225" w:firstLine="630"/>
        <w:rPr>
          <w:rFonts w:eastAsia="標楷體"/>
          <w:color w:val="000000" w:themeColor="text1"/>
          <w:sz w:val="28"/>
          <w:szCs w:val="28"/>
        </w:rPr>
      </w:pPr>
      <w:r w:rsidRPr="00073637">
        <w:rPr>
          <w:rFonts w:eastAsia="標楷體"/>
          <w:color w:val="000000" w:themeColor="text1"/>
          <w:sz w:val="28"/>
          <w:szCs w:val="28"/>
        </w:rPr>
        <w:t>雙方就本契約其他約定事項如下：</w:t>
      </w:r>
    </w:p>
    <w:p w14:paraId="5492D6CC" w14:textId="77777777" w:rsidR="00CF6521" w:rsidRPr="00073637" w:rsidRDefault="00CF6521" w:rsidP="00CF6521">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（一）</w:t>
      </w:r>
    </w:p>
    <w:p w14:paraId="20472C0C" w14:textId="77777777" w:rsidR="00CF6521" w:rsidRPr="00073637" w:rsidRDefault="00CF6521" w:rsidP="00CF6521">
      <w:pPr>
        <w:pStyle w:val="Default"/>
        <w:snapToGrid w:val="0"/>
        <w:spacing w:line="360" w:lineRule="auto"/>
        <w:ind w:leftChars="250" w:left="600"/>
        <w:rPr>
          <w:rFonts w:eastAsia="標楷體"/>
          <w:color w:val="000000" w:themeColor="text1"/>
          <w:sz w:val="28"/>
          <w:szCs w:val="28"/>
        </w:rPr>
      </w:pPr>
      <w:r w:rsidRPr="00073637">
        <w:rPr>
          <w:rFonts w:eastAsia="標楷體"/>
          <w:color w:val="000000" w:themeColor="text1"/>
          <w:sz w:val="28"/>
          <w:szCs w:val="28"/>
        </w:rPr>
        <w:t>（二）</w:t>
      </w:r>
    </w:p>
    <w:p w14:paraId="21A70B55" w14:textId="0D9535E4" w:rsidR="00CE62EB" w:rsidRPr="00073637" w:rsidRDefault="00CF6521" w:rsidP="00CF6521">
      <w:pPr>
        <w:widowControl/>
        <w:rPr>
          <w:rFonts w:eastAsia="標楷體"/>
          <w:color w:val="000000" w:themeColor="text1"/>
          <w:sz w:val="40"/>
          <w:szCs w:val="40"/>
        </w:rPr>
      </w:pPr>
      <w:r w:rsidRPr="00073637">
        <w:rPr>
          <w:rFonts w:ascii="標楷體" w:eastAsia="標楷體" w:hAnsi="標楷體"/>
          <w:color w:val="000000" w:themeColor="text1"/>
          <w:sz w:val="28"/>
          <w:szCs w:val="28"/>
        </w:rPr>
        <w:br w:type="page"/>
      </w:r>
      <w:r w:rsidR="00CE62EB" w:rsidRPr="00073637">
        <w:rPr>
          <w:rFonts w:eastAsia="標楷體" w:hint="eastAsia"/>
          <w:color w:val="000000" w:themeColor="text1"/>
          <w:sz w:val="40"/>
          <w:szCs w:val="40"/>
        </w:rPr>
        <w:t xml:space="preserve"> </w:t>
      </w:r>
      <w:r w:rsidR="00CE62EB" w:rsidRPr="00073637">
        <w:rPr>
          <w:rFonts w:hint="eastAsia"/>
          <w:noProof/>
          <w:color w:val="000000" w:themeColor="text1"/>
        </w:rPr>
        <w:drawing>
          <wp:inline distT="0" distB="0" distL="0" distR="0" wp14:anchorId="501BCC2E" wp14:editId="59A0EC47">
            <wp:extent cx="6124575" cy="7814945"/>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4575" cy="7814945"/>
                    </a:xfrm>
                    <a:prstGeom prst="rect">
                      <a:avLst/>
                    </a:prstGeom>
                    <a:noFill/>
                    <a:ln>
                      <a:noFill/>
                    </a:ln>
                  </pic:spPr>
                </pic:pic>
              </a:graphicData>
            </a:graphic>
          </wp:inline>
        </w:drawing>
      </w:r>
    </w:p>
    <w:p w14:paraId="61219681" w14:textId="77777777" w:rsidR="00CE62EB" w:rsidRPr="00073637" w:rsidRDefault="00CE62EB">
      <w:pPr>
        <w:widowControl/>
        <w:rPr>
          <w:rFonts w:eastAsia="標楷體"/>
          <w:color w:val="000000" w:themeColor="text1"/>
          <w:sz w:val="40"/>
          <w:szCs w:val="40"/>
        </w:rPr>
      </w:pPr>
      <w:r w:rsidRPr="00073637">
        <w:rPr>
          <w:rFonts w:eastAsia="標楷體"/>
          <w:color w:val="000000" w:themeColor="text1"/>
          <w:sz w:val="40"/>
          <w:szCs w:val="40"/>
        </w:rPr>
        <w:br w:type="page"/>
      </w:r>
    </w:p>
    <w:p w14:paraId="206A8443" w14:textId="77777777" w:rsidR="00CF6521" w:rsidRPr="00073637" w:rsidRDefault="00CF6521" w:rsidP="00CF6521">
      <w:pPr>
        <w:pStyle w:val="Default"/>
        <w:rPr>
          <w:rFonts w:eastAsia="標楷體"/>
          <w:color w:val="000000" w:themeColor="text1"/>
          <w:sz w:val="32"/>
          <w:szCs w:val="32"/>
          <w:bdr w:val="single" w:sz="4" w:space="0" w:color="auto"/>
        </w:rPr>
      </w:pPr>
      <w:r w:rsidRPr="00073637">
        <w:rPr>
          <w:rFonts w:eastAsia="標楷體"/>
          <w:color w:val="000000" w:themeColor="text1"/>
          <w:sz w:val="32"/>
          <w:szCs w:val="32"/>
          <w:bdr w:val="single" w:sz="4" w:space="0" w:color="auto"/>
        </w:rPr>
        <w:t xml:space="preserve">附件一 </w:t>
      </w:r>
    </w:p>
    <w:p w14:paraId="3160C3A6" w14:textId="77777777" w:rsidR="00CF6521" w:rsidRPr="00073637" w:rsidRDefault="00CF6521" w:rsidP="00CF6521">
      <w:pPr>
        <w:pStyle w:val="Default"/>
        <w:jc w:val="center"/>
        <w:rPr>
          <w:rFonts w:eastAsia="標楷體"/>
          <w:color w:val="000000" w:themeColor="text1"/>
          <w:sz w:val="36"/>
          <w:szCs w:val="36"/>
        </w:rPr>
      </w:pPr>
      <w:r w:rsidRPr="00073637">
        <w:rPr>
          <w:rFonts w:eastAsia="標楷體"/>
          <w:color w:val="000000" w:themeColor="text1"/>
          <w:sz w:val="36"/>
          <w:szCs w:val="36"/>
        </w:rPr>
        <w:t>太陽光電發電設備規格及要求</w:t>
      </w:r>
    </w:p>
    <w:p w14:paraId="683E91D1" w14:textId="77777777" w:rsidR="00CF6521" w:rsidRPr="00073637" w:rsidRDefault="00CF6521" w:rsidP="00CF6521">
      <w:pPr>
        <w:pStyle w:val="Default"/>
        <w:snapToGrid w:val="0"/>
        <w:spacing w:line="360" w:lineRule="auto"/>
        <w:rPr>
          <w:rFonts w:eastAsia="標楷體"/>
          <w:b/>
          <w:color w:val="000000" w:themeColor="text1"/>
          <w:sz w:val="28"/>
          <w:szCs w:val="28"/>
        </w:rPr>
      </w:pPr>
      <w:r w:rsidRPr="00073637">
        <w:rPr>
          <w:rFonts w:eastAsia="標楷體"/>
          <w:b/>
          <w:color w:val="000000" w:themeColor="text1"/>
          <w:sz w:val="28"/>
          <w:szCs w:val="28"/>
        </w:rPr>
        <w:t xml:space="preserve">一、 太陽光電模組： </w:t>
      </w:r>
    </w:p>
    <w:p w14:paraId="436CE8F3" w14:textId="77777777" w:rsidR="00CF6521" w:rsidRPr="00073637" w:rsidRDefault="00CF6521" w:rsidP="00CF6521">
      <w:pPr>
        <w:pStyle w:val="Default"/>
        <w:snapToGrid w:val="0"/>
        <w:spacing w:line="360" w:lineRule="auto"/>
        <w:ind w:leftChars="303" w:left="727" w:rightChars="-59" w:right="-142" w:firstLine="1"/>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實際使用之太陽光電模組產品須全數符合經濟部標檢局所公告之設置當年度「台灣高效能太陽光電模組技術規範」及「太陽光電模組自願性產品驗證工廠檢查特定規範」，並獲得經濟部標準檢驗局驗證。</w:t>
      </w:r>
    </w:p>
    <w:p w14:paraId="44318CF1" w14:textId="77777777" w:rsidR="00CF6521" w:rsidRPr="00073637" w:rsidRDefault="00CF6521" w:rsidP="00CF6521">
      <w:pPr>
        <w:pStyle w:val="Default"/>
        <w:snapToGrid w:val="0"/>
        <w:spacing w:line="360" w:lineRule="auto"/>
        <w:ind w:rightChars="-59" w:right="-142"/>
        <w:rPr>
          <w:rFonts w:ascii="Times New Roman" w:eastAsia="標楷體" w:hAnsi="Times New Roman" w:cs="Times New Roman"/>
          <w:b/>
          <w:color w:val="000000" w:themeColor="text1"/>
          <w:sz w:val="28"/>
          <w:szCs w:val="28"/>
        </w:rPr>
      </w:pPr>
      <w:r w:rsidRPr="00073637">
        <w:rPr>
          <w:rFonts w:ascii="Times New Roman" w:eastAsia="標楷體" w:hAnsi="Times New Roman" w:cs="Times New Roman"/>
          <w:b/>
          <w:color w:val="000000" w:themeColor="text1"/>
          <w:sz w:val="28"/>
          <w:szCs w:val="28"/>
        </w:rPr>
        <w:t>二、</w:t>
      </w:r>
      <w:r w:rsidRPr="00073637">
        <w:rPr>
          <w:rFonts w:ascii="Times New Roman" w:eastAsia="標楷體" w:hAnsi="Times New Roman" w:cs="Times New Roman"/>
          <w:b/>
          <w:color w:val="000000" w:themeColor="text1"/>
          <w:sz w:val="28"/>
          <w:szCs w:val="28"/>
        </w:rPr>
        <w:t xml:space="preserve"> </w:t>
      </w:r>
      <w:r w:rsidRPr="00073637">
        <w:rPr>
          <w:rFonts w:ascii="Times New Roman" w:eastAsia="標楷體" w:hAnsi="Times New Roman" w:cs="Times New Roman"/>
          <w:b/>
          <w:color w:val="000000" w:themeColor="text1"/>
          <w:sz w:val="28"/>
          <w:szCs w:val="28"/>
        </w:rPr>
        <w:t>支撐架與連結組件設計：</w:t>
      </w:r>
      <w:r w:rsidRPr="00073637">
        <w:rPr>
          <w:rFonts w:ascii="Times New Roman" w:eastAsia="標楷體" w:hAnsi="Times New Roman" w:cs="Times New Roman"/>
          <w:b/>
          <w:color w:val="000000" w:themeColor="text1"/>
          <w:sz w:val="28"/>
          <w:szCs w:val="28"/>
        </w:rPr>
        <w:t xml:space="preserve"> </w:t>
      </w:r>
    </w:p>
    <w:p w14:paraId="3BF8CB26" w14:textId="77777777" w:rsidR="00CF6521" w:rsidRPr="00073637" w:rsidRDefault="00CF6521" w:rsidP="00CE62EB">
      <w:pPr>
        <w:pStyle w:val="Default"/>
        <w:snapToGrid w:val="0"/>
        <w:spacing w:line="360" w:lineRule="auto"/>
        <w:ind w:leftChars="205" w:left="1343" w:right="-1" w:hangingChars="304" w:hanging="851"/>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（一）支撐架結構設計應符合「建築物耐風設計規範及解說」之規定，惟基本設計風速在三十二點五公尺</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秒以下地區者，須採用三十二點五公尺</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秒之平均風速作為基本設計風速，並考量陣風反應因子（</w:t>
      </w:r>
      <w:r w:rsidRPr="00073637">
        <w:rPr>
          <w:rFonts w:ascii="Times New Roman" w:eastAsia="標楷體" w:hAnsi="Times New Roman" w:cs="Times New Roman"/>
          <w:color w:val="000000" w:themeColor="text1"/>
          <w:sz w:val="28"/>
          <w:szCs w:val="28"/>
        </w:rPr>
        <w:t>G</w:t>
      </w:r>
      <w:r w:rsidRPr="00073637">
        <w:rPr>
          <w:rFonts w:ascii="Times New Roman" w:eastAsia="標楷體" w:hAnsi="Times New Roman" w:cs="Times New Roman"/>
          <w:color w:val="000000" w:themeColor="text1"/>
          <w:sz w:val="28"/>
          <w:szCs w:val="28"/>
        </w:rPr>
        <w:t>），且由專業技師分別提供結構計算書與各式連結（</w:t>
      </w:r>
      <w:r w:rsidRPr="00073637">
        <w:rPr>
          <w:rFonts w:ascii="Times New Roman" w:eastAsia="標楷體" w:hAnsi="Times New Roman" w:cs="Times New Roman"/>
          <w:color w:val="000000" w:themeColor="text1"/>
          <w:sz w:val="28"/>
          <w:szCs w:val="28"/>
        </w:rPr>
        <w:t>Connection</w:t>
      </w:r>
      <w:r w:rsidRPr="00073637">
        <w:rPr>
          <w:rFonts w:ascii="Times New Roman" w:eastAsia="標楷體" w:hAnsi="Times New Roman" w:cs="Times New Roman"/>
          <w:color w:val="000000" w:themeColor="text1"/>
          <w:sz w:val="28"/>
          <w:szCs w:val="28"/>
        </w:rPr>
        <w:t>）安全檢核文件。</w:t>
      </w:r>
      <w:r w:rsidRPr="00073637">
        <w:rPr>
          <w:rFonts w:ascii="Times New Roman" w:eastAsia="標楷體" w:hAnsi="Times New Roman" w:cs="Times New Roman"/>
          <w:color w:val="000000" w:themeColor="text1"/>
          <w:sz w:val="28"/>
          <w:szCs w:val="28"/>
        </w:rPr>
        <w:t xml:space="preserve"> </w:t>
      </w:r>
    </w:p>
    <w:p w14:paraId="5296433A" w14:textId="77777777" w:rsidR="00CF6521" w:rsidRPr="00073637" w:rsidRDefault="00CF6521" w:rsidP="00CE62EB">
      <w:pPr>
        <w:pStyle w:val="Default"/>
        <w:snapToGrid w:val="0"/>
        <w:spacing w:line="360" w:lineRule="auto"/>
        <w:ind w:leftChars="205" w:left="1343" w:right="-1" w:hangingChars="304" w:hanging="851"/>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（二）支撐架結構設計應依建築物耐風設計規範進行設計，其中用途係數（</w:t>
      </w:r>
      <w:r w:rsidRPr="00073637">
        <w:rPr>
          <w:rFonts w:ascii="Times New Roman" w:eastAsia="標楷體" w:hAnsi="Times New Roman" w:cs="Times New Roman"/>
          <w:color w:val="000000" w:themeColor="text1"/>
          <w:sz w:val="28"/>
          <w:szCs w:val="28"/>
        </w:rPr>
        <w:t>I</w:t>
      </w:r>
      <w:r w:rsidRPr="00073637">
        <w:rPr>
          <w:rFonts w:ascii="Times New Roman" w:eastAsia="標楷體" w:hAnsi="Times New Roman" w:cs="Times New Roman"/>
          <w:color w:val="000000" w:themeColor="text1"/>
          <w:sz w:val="28"/>
          <w:szCs w:val="28"/>
        </w:rPr>
        <w:t>），採</w:t>
      </w:r>
      <w:r w:rsidRPr="00073637">
        <w:rPr>
          <w:rFonts w:ascii="Times New Roman" w:eastAsia="標楷體" w:hAnsi="Times New Roman" w:cs="Times New Roman"/>
          <w:color w:val="000000" w:themeColor="text1"/>
          <w:sz w:val="28"/>
          <w:szCs w:val="28"/>
        </w:rPr>
        <w:t>I =1.1</w:t>
      </w:r>
      <w:r w:rsidRPr="00073637">
        <w:rPr>
          <w:rFonts w:ascii="Times New Roman" w:eastAsia="標楷體" w:hAnsi="Times New Roman" w:cs="Times New Roman"/>
          <w:color w:val="000000" w:themeColor="text1"/>
          <w:sz w:val="28"/>
          <w:szCs w:val="28"/>
        </w:rPr>
        <w:t>（含）以上、陣風反應因子（</w:t>
      </w:r>
      <w:r w:rsidRPr="00073637">
        <w:rPr>
          <w:rFonts w:ascii="Times New Roman" w:eastAsia="標楷體" w:hAnsi="Times New Roman" w:cs="Times New Roman"/>
          <w:color w:val="000000" w:themeColor="text1"/>
          <w:sz w:val="28"/>
          <w:szCs w:val="28"/>
        </w:rPr>
        <w:t>G</w:t>
      </w:r>
      <w:r w:rsidRPr="00073637">
        <w:rPr>
          <w:rFonts w:ascii="Times New Roman" w:eastAsia="標楷體" w:hAnsi="Times New Roman" w:cs="Times New Roman"/>
          <w:color w:val="000000" w:themeColor="text1"/>
          <w:sz w:val="28"/>
          <w:szCs w:val="28"/>
        </w:rPr>
        <w:t>），採</w:t>
      </w:r>
      <w:r w:rsidRPr="00073637">
        <w:rPr>
          <w:rFonts w:ascii="Times New Roman" w:eastAsia="標楷體" w:hAnsi="Times New Roman" w:cs="Times New Roman"/>
          <w:color w:val="000000" w:themeColor="text1"/>
          <w:sz w:val="28"/>
          <w:szCs w:val="28"/>
        </w:rPr>
        <w:t>G=1.88</w:t>
      </w:r>
      <w:r w:rsidRPr="00073637">
        <w:rPr>
          <w:rFonts w:ascii="Times New Roman" w:eastAsia="標楷體" w:hAnsi="Times New Roman" w:cs="Times New Roman"/>
          <w:color w:val="000000" w:themeColor="text1"/>
          <w:sz w:val="28"/>
          <w:szCs w:val="28"/>
        </w:rPr>
        <w:t>（含）以上，作為設計與計算基礎。</w:t>
      </w:r>
      <w:r w:rsidRPr="00073637">
        <w:rPr>
          <w:rFonts w:ascii="Times New Roman" w:eastAsia="標楷體" w:hAnsi="Times New Roman" w:cs="Times New Roman"/>
          <w:color w:val="000000" w:themeColor="text1"/>
          <w:sz w:val="28"/>
          <w:szCs w:val="28"/>
        </w:rPr>
        <w:t xml:space="preserve"> </w:t>
      </w:r>
    </w:p>
    <w:p w14:paraId="699DDA6A" w14:textId="77777777" w:rsidR="00CF6521" w:rsidRPr="00073637" w:rsidRDefault="00CF6521" w:rsidP="00CE62EB">
      <w:pPr>
        <w:pStyle w:val="Default"/>
        <w:snapToGrid w:val="0"/>
        <w:spacing w:line="360" w:lineRule="auto"/>
        <w:ind w:leftChars="216" w:left="1355" w:right="-1" w:hangingChars="299" w:hanging="837"/>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（三）如太陽光電模組距離屋頂面最高高度超過</w:t>
      </w:r>
      <w:r w:rsidRPr="00073637">
        <w:rPr>
          <w:rFonts w:ascii="Times New Roman" w:eastAsia="標楷體" w:hAnsi="Times New Roman" w:cs="Times New Roman"/>
          <w:color w:val="000000" w:themeColor="text1"/>
          <w:sz w:val="28"/>
          <w:szCs w:val="28"/>
        </w:rPr>
        <w:t>0.3</w:t>
      </w:r>
      <w:r w:rsidRPr="00073637">
        <w:rPr>
          <w:rFonts w:ascii="Times New Roman" w:eastAsia="標楷體" w:hAnsi="Times New Roman" w:cs="Times New Roman"/>
          <w:color w:val="000000" w:themeColor="text1"/>
          <w:sz w:val="28"/>
          <w:szCs w:val="28"/>
        </w:rPr>
        <w:t>公尺（含）以上之系統，單一模組與支撐架正面連結（上扣）及背面連結（下鎖）的固定組件共計須</w:t>
      </w:r>
      <w:r w:rsidRPr="00073637">
        <w:rPr>
          <w:rFonts w:ascii="Times New Roman" w:eastAsia="標楷體" w:hAnsi="Times New Roman" w:cs="Times New Roman"/>
          <w:color w:val="000000" w:themeColor="text1"/>
          <w:sz w:val="28"/>
          <w:szCs w:val="28"/>
        </w:rPr>
        <w:t>8</w:t>
      </w:r>
      <w:r w:rsidRPr="00073637">
        <w:rPr>
          <w:rFonts w:ascii="Times New Roman" w:eastAsia="標楷體" w:hAnsi="Times New Roman" w:cs="Times New Roman"/>
          <w:color w:val="000000" w:themeColor="text1"/>
          <w:sz w:val="28"/>
          <w:szCs w:val="28"/>
        </w:rPr>
        <w:t>個點以上。如太陽光電模組距離屋頂面最高高度低於</w:t>
      </w:r>
      <w:r w:rsidRPr="00073637">
        <w:rPr>
          <w:rFonts w:ascii="Times New Roman" w:eastAsia="標楷體" w:hAnsi="Times New Roman" w:cs="Times New Roman"/>
          <w:color w:val="000000" w:themeColor="text1"/>
          <w:sz w:val="28"/>
          <w:szCs w:val="28"/>
        </w:rPr>
        <w:t>0.3</w:t>
      </w:r>
      <w:r w:rsidRPr="00073637">
        <w:rPr>
          <w:rFonts w:ascii="Times New Roman" w:eastAsia="標楷體" w:hAnsi="Times New Roman" w:cs="Times New Roman"/>
          <w:color w:val="000000" w:themeColor="text1"/>
          <w:sz w:val="28"/>
          <w:szCs w:val="28"/>
        </w:rPr>
        <w:t>公尺以下之系統，單一模組正面連結（上扣）必須與</w:t>
      </w:r>
      <w:r w:rsidRPr="00073637">
        <w:rPr>
          <w:rFonts w:ascii="Times New Roman" w:eastAsia="標楷體" w:hAnsi="Times New Roman" w:cs="Times New Roman"/>
          <w:color w:val="000000" w:themeColor="text1"/>
          <w:sz w:val="28"/>
          <w:szCs w:val="28"/>
        </w:rPr>
        <w:t>3</w:t>
      </w:r>
      <w:r w:rsidRPr="00073637">
        <w:rPr>
          <w:rFonts w:ascii="Times New Roman" w:eastAsia="標楷體" w:hAnsi="Times New Roman" w:cs="Times New Roman"/>
          <w:color w:val="000000" w:themeColor="text1"/>
          <w:sz w:val="28"/>
          <w:szCs w:val="28"/>
        </w:rPr>
        <w:t>根支架組件（位於模組上中下側）連結固定，連結扣件共計須</w:t>
      </w:r>
      <w:r w:rsidRPr="00073637">
        <w:rPr>
          <w:rFonts w:ascii="Times New Roman" w:eastAsia="標楷體" w:hAnsi="Times New Roman" w:cs="Times New Roman"/>
          <w:color w:val="000000" w:themeColor="text1"/>
          <w:sz w:val="28"/>
          <w:szCs w:val="28"/>
        </w:rPr>
        <w:t>6</w:t>
      </w:r>
      <w:r w:rsidRPr="00073637">
        <w:rPr>
          <w:rFonts w:ascii="Times New Roman" w:eastAsia="標楷體" w:hAnsi="Times New Roman" w:cs="Times New Roman"/>
          <w:color w:val="000000" w:themeColor="text1"/>
          <w:sz w:val="28"/>
          <w:szCs w:val="28"/>
        </w:rPr>
        <w:t>組以上。</w:t>
      </w:r>
      <w:r w:rsidRPr="00073637">
        <w:rPr>
          <w:rFonts w:ascii="Times New Roman" w:eastAsia="標楷體" w:hAnsi="Times New Roman" w:cs="Times New Roman"/>
          <w:color w:val="000000" w:themeColor="text1"/>
          <w:sz w:val="28"/>
          <w:szCs w:val="28"/>
        </w:rPr>
        <w:t xml:space="preserve"> </w:t>
      </w:r>
    </w:p>
    <w:p w14:paraId="67D1063F" w14:textId="77777777" w:rsidR="00CF6521" w:rsidRPr="00073637" w:rsidRDefault="00CF6521" w:rsidP="00CF6521">
      <w:pPr>
        <w:pStyle w:val="Default"/>
        <w:snapToGrid w:val="0"/>
        <w:spacing w:line="360" w:lineRule="auto"/>
        <w:ind w:leftChars="216" w:left="1355" w:rightChars="-59" w:right="-142" w:hangingChars="299" w:hanging="837"/>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四）所有螺絲組（包含螺絲、螺帽、彈簧華司、平板華司等）及扣件材質必須具抗腐蝕能力，螺絲組（包含螺絲、螺帽、平板華司與彈簧華司等）應為同一材質，可為熱浸鍍鋅或電鍍鋅材質或不銹鋼材質等抗腐蝕材質，並取得抗腐蝕品質測試報告。</w:t>
      </w:r>
      <w:r w:rsidRPr="00073637">
        <w:rPr>
          <w:rFonts w:ascii="Times New Roman" w:eastAsia="標楷體" w:hAnsi="Times New Roman" w:cs="Times New Roman"/>
          <w:color w:val="000000" w:themeColor="text1"/>
          <w:sz w:val="28"/>
          <w:szCs w:val="28"/>
        </w:rPr>
        <w:t xml:space="preserve"> </w:t>
      </w:r>
    </w:p>
    <w:p w14:paraId="1CFC8BA1" w14:textId="77777777" w:rsidR="00CE62EB" w:rsidRPr="00073637" w:rsidRDefault="00CF6521" w:rsidP="00CE62EB">
      <w:pPr>
        <w:pStyle w:val="Default"/>
        <w:snapToGrid w:val="0"/>
        <w:spacing w:line="360" w:lineRule="auto"/>
        <w:ind w:leftChars="215" w:left="1328" w:right="-1" w:hangingChars="290" w:hanging="812"/>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（五）每一構件連結螺絲組</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包含抗腐蝕螺絲、至少</w:t>
      </w: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片彈簧華司、至少</w:t>
      </w:r>
      <w:r w:rsidRPr="00073637">
        <w:rPr>
          <w:rFonts w:ascii="Times New Roman" w:eastAsia="標楷體" w:hAnsi="Times New Roman" w:cs="Times New Roman"/>
          <w:color w:val="000000" w:themeColor="text1"/>
          <w:sz w:val="28"/>
          <w:szCs w:val="28"/>
        </w:rPr>
        <w:t>2</w:t>
      </w:r>
      <w:r w:rsidRPr="00073637">
        <w:rPr>
          <w:rFonts w:ascii="Times New Roman" w:eastAsia="標楷體" w:hAnsi="Times New Roman" w:cs="Times New Roman"/>
          <w:color w:val="000000" w:themeColor="text1"/>
          <w:sz w:val="28"/>
          <w:szCs w:val="28"/>
        </w:rPr>
        <w:t>片</w:t>
      </w:r>
    </w:p>
    <w:p w14:paraId="58E994BF" w14:textId="1F8562A0" w:rsidR="00CF6521" w:rsidRPr="00073637" w:rsidRDefault="00CF6521" w:rsidP="00CE62EB">
      <w:pPr>
        <w:pStyle w:val="Default"/>
        <w:snapToGrid w:val="0"/>
        <w:spacing w:line="360" w:lineRule="auto"/>
        <w:ind w:leftChars="553" w:left="1327" w:right="-1" w:firstLine="2"/>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平板華司、至少</w:t>
      </w: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個抗腐蝕六角螺帽以及於六角螺帽上再套上</w:t>
      </w:r>
      <w:r w:rsidRPr="00073637">
        <w:rPr>
          <w:rFonts w:ascii="Times New Roman" w:eastAsia="標楷體" w:hAnsi="Times New Roman" w:cs="Times New Roman"/>
          <w:color w:val="000000" w:themeColor="text1"/>
          <w:sz w:val="28"/>
          <w:szCs w:val="28"/>
        </w:rPr>
        <w:t>1</w:t>
      </w:r>
      <w:r w:rsidRPr="00073637">
        <w:rPr>
          <w:rFonts w:ascii="Times New Roman" w:eastAsia="標楷體" w:hAnsi="Times New Roman" w:cs="Times New Roman"/>
          <w:color w:val="000000" w:themeColor="text1"/>
          <w:sz w:val="28"/>
          <w:szCs w:val="28"/>
        </w:rPr>
        <w:t>個抗腐蝕六角蓋型螺帽。</w:t>
      </w:r>
      <w:r w:rsidRPr="00073637">
        <w:rPr>
          <w:rFonts w:ascii="Times New Roman" w:eastAsia="標楷體" w:hAnsi="Times New Roman" w:cs="Times New Roman"/>
          <w:color w:val="000000" w:themeColor="text1"/>
          <w:sz w:val="28"/>
          <w:szCs w:val="28"/>
        </w:rPr>
        <w:t xml:space="preserve"> </w:t>
      </w:r>
    </w:p>
    <w:p w14:paraId="13FC58E1" w14:textId="77777777" w:rsidR="00CF6521" w:rsidRPr="00073637" w:rsidRDefault="00CF6521" w:rsidP="00CF6521">
      <w:pPr>
        <w:pStyle w:val="Default"/>
        <w:snapToGrid w:val="0"/>
        <w:spacing w:line="360" w:lineRule="auto"/>
        <w:ind w:rightChars="-59" w:right="-142"/>
        <w:rPr>
          <w:rFonts w:ascii="Times New Roman" w:eastAsia="標楷體" w:hAnsi="Times New Roman" w:cs="Times New Roman"/>
          <w:b/>
          <w:color w:val="000000" w:themeColor="text1"/>
          <w:sz w:val="28"/>
          <w:szCs w:val="28"/>
        </w:rPr>
      </w:pPr>
      <w:r w:rsidRPr="00073637">
        <w:rPr>
          <w:rFonts w:ascii="Times New Roman" w:eastAsia="標楷體" w:hAnsi="Times New Roman" w:cs="Times New Roman"/>
          <w:b/>
          <w:color w:val="000000" w:themeColor="text1"/>
          <w:sz w:val="28"/>
          <w:szCs w:val="28"/>
        </w:rPr>
        <w:t>三、</w:t>
      </w:r>
      <w:r w:rsidRPr="00073637">
        <w:rPr>
          <w:rFonts w:ascii="Times New Roman" w:eastAsia="標楷體" w:hAnsi="Times New Roman" w:cs="Times New Roman"/>
          <w:b/>
          <w:color w:val="000000" w:themeColor="text1"/>
          <w:sz w:val="28"/>
          <w:szCs w:val="28"/>
        </w:rPr>
        <w:t xml:space="preserve"> </w:t>
      </w:r>
      <w:r w:rsidRPr="00073637">
        <w:rPr>
          <w:rFonts w:ascii="Times New Roman" w:eastAsia="標楷體" w:hAnsi="Times New Roman" w:cs="Times New Roman"/>
          <w:b/>
          <w:color w:val="000000" w:themeColor="text1"/>
          <w:sz w:val="28"/>
          <w:szCs w:val="28"/>
        </w:rPr>
        <w:t>支撐架金屬基材耐腐蝕性能：</w:t>
      </w:r>
      <w:r w:rsidRPr="00073637">
        <w:rPr>
          <w:rFonts w:ascii="Times New Roman" w:eastAsia="標楷體" w:hAnsi="Times New Roman" w:cs="Times New Roman"/>
          <w:b/>
          <w:color w:val="000000" w:themeColor="text1"/>
          <w:sz w:val="28"/>
          <w:szCs w:val="28"/>
        </w:rPr>
        <w:t xml:space="preserve"> </w:t>
      </w:r>
    </w:p>
    <w:p w14:paraId="52EA5C05" w14:textId="77777777" w:rsidR="00CF6521" w:rsidRPr="00073637" w:rsidRDefault="00CF6521" w:rsidP="00CE62EB">
      <w:pPr>
        <w:pStyle w:val="Default"/>
        <w:snapToGrid w:val="0"/>
        <w:spacing w:line="360" w:lineRule="auto"/>
        <w:ind w:leftChars="228" w:left="1345" w:right="-1" w:hangingChars="285" w:hanging="79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（一）腐蝕環境分類須依照</w:t>
      </w:r>
      <w:r w:rsidRPr="00073637">
        <w:rPr>
          <w:rFonts w:ascii="Times New Roman" w:eastAsia="標楷體" w:hAnsi="Times New Roman" w:cs="Times New Roman"/>
          <w:color w:val="000000" w:themeColor="text1"/>
          <w:sz w:val="28"/>
          <w:szCs w:val="28"/>
        </w:rPr>
        <w:t xml:space="preserve">ISO 9223 </w:t>
      </w:r>
      <w:r w:rsidRPr="00073637">
        <w:rPr>
          <w:rFonts w:ascii="Times New Roman" w:eastAsia="標楷體" w:hAnsi="Times New Roman" w:cs="Times New Roman"/>
          <w:color w:val="000000" w:themeColor="text1"/>
          <w:sz w:val="28"/>
          <w:szCs w:val="28"/>
        </w:rPr>
        <w:t>之腐蝕環境分類，並依</w:t>
      </w:r>
      <w:r w:rsidRPr="00073637">
        <w:rPr>
          <w:rFonts w:ascii="Times New Roman" w:eastAsia="標楷體" w:hAnsi="Times New Roman" w:cs="Times New Roman"/>
          <w:color w:val="000000" w:themeColor="text1"/>
          <w:sz w:val="28"/>
          <w:szCs w:val="28"/>
        </w:rPr>
        <w:t>ISO 9224</w:t>
      </w:r>
      <w:r w:rsidRPr="00073637">
        <w:rPr>
          <w:rFonts w:ascii="Times New Roman" w:eastAsia="標楷體" w:hAnsi="Times New Roman" w:cs="Times New Roman"/>
          <w:color w:val="000000" w:themeColor="text1"/>
          <w:sz w:val="28"/>
          <w:szCs w:val="28"/>
        </w:rPr>
        <w:t>金屬材質的腐蝕速率進行防蝕設計，惟至少應以中度腐蝕（</w:t>
      </w:r>
      <w:r w:rsidRPr="00073637">
        <w:rPr>
          <w:rFonts w:ascii="Times New Roman" w:eastAsia="標楷體" w:hAnsi="Times New Roman" w:cs="Times New Roman"/>
          <w:color w:val="000000" w:themeColor="text1"/>
          <w:sz w:val="28"/>
          <w:szCs w:val="28"/>
        </w:rPr>
        <w:t>ISO 9223-C3</w:t>
      </w:r>
      <w:r w:rsidRPr="00073637">
        <w:rPr>
          <w:rFonts w:ascii="Times New Roman" w:eastAsia="標楷體" w:hAnsi="Times New Roman" w:cs="Times New Roman"/>
          <w:color w:val="000000" w:themeColor="text1"/>
          <w:sz w:val="28"/>
          <w:szCs w:val="28"/>
        </w:rPr>
        <w:t>）等級以上的腐蝕環境設計。</w:t>
      </w:r>
      <w:r w:rsidRPr="00073637">
        <w:rPr>
          <w:rFonts w:ascii="Times New Roman" w:eastAsia="標楷體" w:hAnsi="Times New Roman" w:cs="Times New Roman"/>
          <w:color w:val="000000" w:themeColor="text1"/>
          <w:sz w:val="28"/>
          <w:szCs w:val="28"/>
        </w:rPr>
        <w:t xml:space="preserve"> </w:t>
      </w:r>
    </w:p>
    <w:p w14:paraId="03D91312" w14:textId="77777777" w:rsidR="00CF6521" w:rsidRPr="00073637" w:rsidRDefault="00CF6521" w:rsidP="00CE62EB">
      <w:pPr>
        <w:pStyle w:val="Default"/>
        <w:snapToGrid w:val="0"/>
        <w:spacing w:line="360" w:lineRule="auto"/>
        <w:ind w:leftChars="228" w:left="1345" w:right="-1" w:hangingChars="285" w:hanging="79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（二）若採用鋼構基材，應為一般結構用鋼材（如</w:t>
      </w:r>
      <w:r w:rsidRPr="00073637">
        <w:rPr>
          <w:rFonts w:ascii="Times New Roman" w:eastAsia="標楷體" w:hAnsi="Times New Roman" w:cs="Times New Roman"/>
          <w:color w:val="000000" w:themeColor="text1"/>
          <w:sz w:val="28"/>
          <w:szCs w:val="28"/>
        </w:rPr>
        <w:t>ASTM A709</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ASTM A36</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A572</w:t>
      </w:r>
      <w:r w:rsidRPr="00073637">
        <w:rPr>
          <w:rFonts w:ascii="Times New Roman" w:eastAsia="標楷體" w:hAnsi="Times New Roman" w:cs="Times New Roman"/>
          <w:color w:val="000000" w:themeColor="text1"/>
          <w:sz w:val="28"/>
          <w:szCs w:val="28"/>
        </w:rPr>
        <w:t>等）或冷軋鋼構材外加表面防蝕處理，或耐候鋼材（如</w:t>
      </w:r>
      <w:r w:rsidRPr="00073637">
        <w:rPr>
          <w:rFonts w:ascii="Times New Roman" w:eastAsia="標楷體" w:hAnsi="Times New Roman" w:cs="Times New Roman"/>
          <w:color w:val="000000" w:themeColor="text1"/>
          <w:sz w:val="28"/>
          <w:szCs w:val="28"/>
        </w:rPr>
        <w:t>ASTM A588</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CNS 4620</w:t>
      </w:r>
      <w:r w:rsidRPr="00073637">
        <w:rPr>
          <w:rFonts w:ascii="Times New Roman" w:eastAsia="標楷體" w:hAnsi="Times New Roman" w:cs="Times New Roman"/>
          <w:color w:val="000000" w:themeColor="text1"/>
          <w:sz w:val="28"/>
          <w:szCs w:val="28"/>
        </w:rPr>
        <w:t>，</w:t>
      </w:r>
      <w:r w:rsidRPr="00073637">
        <w:rPr>
          <w:rFonts w:ascii="Times New Roman" w:eastAsia="標楷體" w:hAnsi="Times New Roman" w:cs="Times New Roman"/>
          <w:color w:val="000000" w:themeColor="text1"/>
          <w:sz w:val="28"/>
          <w:szCs w:val="28"/>
        </w:rPr>
        <w:t>JIS G3114</w:t>
      </w:r>
      <w:r w:rsidRPr="00073637">
        <w:rPr>
          <w:rFonts w:ascii="Times New Roman" w:eastAsia="標楷體" w:hAnsi="Times New Roman" w:cs="Times New Roman"/>
          <w:color w:val="000000" w:themeColor="text1"/>
          <w:sz w:val="28"/>
          <w:szCs w:val="28"/>
        </w:rPr>
        <w:t>等）。</w:t>
      </w:r>
      <w:r w:rsidRPr="00073637">
        <w:rPr>
          <w:rFonts w:ascii="Times New Roman" w:eastAsia="標楷體" w:hAnsi="Times New Roman" w:cs="Times New Roman"/>
          <w:color w:val="000000" w:themeColor="text1"/>
          <w:sz w:val="28"/>
          <w:szCs w:val="28"/>
        </w:rPr>
        <w:t xml:space="preserve"> </w:t>
      </w:r>
      <w:r w:rsidRPr="00073637">
        <w:rPr>
          <w:rFonts w:ascii="Times New Roman" w:eastAsia="標楷體" w:hAnsi="Times New Roman" w:cs="Times New Roman"/>
          <w:color w:val="000000" w:themeColor="text1"/>
          <w:sz w:val="28"/>
          <w:szCs w:val="28"/>
        </w:rPr>
        <w:t>鋼構基材表面處理，須以設置地點符合</w:t>
      </w:r>
      <w:r w:rsidRPr="00073637">
        <w:rPr>
          <w:rFonts w:ascii="Times New Roman" w:eastAsia="標楷體" w:hAnsi="Times New Roman" w:cs="Times New Roman"/>
          <w:color w:val="000000" w:themeColor="text1"/>
          <w:sz w:val="28"/>
          <w:szCs w:val="28"/>
        </w:rPr>
        <w:t>ISO 9223</w:t>
      </w:r>
      <w:r w:rsidRPr="00073637">
        <w:rPr>
          <w:rFonts w:ascii="Times New Roman" w:eastAsia="標楷體" w:hAnsi="Times New Roman" w:cs="Times New Roman"/>
          <w:color w:val="000000" w:themeColor="text1"/>
          <w:sz w:val="28"/>
          <w:szCs w:val="28"/>
        </w:rPr>
        <w:t>之腐蝕環境分類等級，且至少以中度腐蝕（</w:t>
      </w:r>
      <w:r w:rsidRPr="00073637">
        <w:rPr>
          <w:rFonts w:ascii="Times New Roman" w:eastAsia="標楷體" w:hAnsi="Times New Roman" w:cs="Times New Roman"/>
          <w:color w:val="000000" w:themeColor="text1"/>
          <w:sz w:val="28"/>
          <w:szCs w:val="28"/>
        </w:rPr>
        <w:t>ISO 9223-C3</w:t>
      </w:r>
      <w:r w:rsidRPr="00073637">
        <w:rPr>
          <w:rFonts w:ascii="Times New Roman" w:eastAsia="標楷體" w:hAnsi="Times New Roman" w:cs="Times New Roman"/>
          <w:color w:val="000000" w:themeColor="text1"/>
          <w:sz w:val="28"/>
          <w:szCs w:val="28"/>
        </w:rPr>
        <w:t>）等級以上為處理基準，並以</w:t>
      </w:r>
      <w:r w:rsidRPr="00073637">
        <w:rPr>
          <w:rFonts w:ascii="Times New Roman" w:eastAsia="標楷體" w:hAnsi="Times New Roman" w:cs="Times New Roman"/>
          <w:color w:val="000000" w:themeColor="text1"/>
          <w:sz w:val="28"/>
          <w:szCs w:val="28"/>
        </w:rPr>
        <w:t>20</w:t>
      </w:r>
      <w:r w:rsidRPr="00073637">
        <w:rPr>
          <w:rFonts w:ascii="Times New Roman" w:eastAsia="標楷體" w:hAnsi="Times New Roman" w:cs="Times New Roman"/>
          <w:color w:val="000000" w:themeColor="text1"/>
          <w:sz w:val="28"/>
          <w:szCs w:val="28"/>
        </w:rPr>
        <w:t>年（含）以上抗腐蝕性能進行表面處理，並由專業機構提出施作說明與品質保證證明。</w:t>
      </w:r>
      <w:r w:rsidRPr="00073637">
        <w:rPr>
          <w:rFonts w:ascii="Times New Roman" w:eastAsia="標楷體" w:hAnsi="Times New Roman" w:cs="Times New Roman"/>
          <w:color w:val="000000" w:themeColor="text1"/>
          <w:sz w:val="28"/>
          <w:szCs w:val="28"/>
        </w:rPr>
        <w:t xml:space="preserve"> </w:t>
      </w:r>
    </w:p>
    <w:p w14:paraId="39BD588E" w14:textId="77777777" w:rsidR="00CF6521" w:rsidRPr="00073637" w:rsidRDefault="00CF6521" w:rsidP="00CE62EB">
      <w:pPr>
        <w:pStyle w:val="Default"/>
        <w:snapToGrid w:val="0"/>
        <w:spacing w:line="360" w:lineRule="auto"/>
        <w:ind w:leftChars="228" w:left="1345" w:right="141" w:hangingChars="285" w:hanging="79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（三）若採用鋁合金鋁擠型基材，其鋁合金材質應為</w:t>
      </w:r>
      <w:r w:rsidRPr="00073637">
        <w:rPr>
          <w:rFonts w:ascii="Times New Roman" w:eastAsia="標楷體" w:hAnsi="Times New Roman" w:cs="Times New Roman"/>
          <w:color w:val="000000" w:themeColor="text1"/>
          <w:sz w:val="28"/>
          <w:szCs w:val="28"/>
        </w:rPr>
        <w:t>6005T5</w:t>
      </w:r>
      <w:r w:rsidRPr="00073637">
        <w:rPr>
          <w:rFonts w:ascii="Times New Roman" w:eastAsia="標楷體" w:hAnsi="Times New Roman" w:cs="Times New Roman"/>
          <w:color w:val="000000" w:themeColor="text1"/>
          <w:sz w:val="28"/>
          <w:szCs w:val="28"/>
        </w:rPr>
        <w:t>或</w:t>
      </w:r>
      <w:r w:rsidRPr="00073637">
        <w:rPr>
          <w:rFonts w:ascii="Times New Roman" w:eastAsia="標楷體" w:hAnsi="Times New Roman" w:cs="Times New Roman"/>
          <w:color w:val="000000" w:themeColor="text1"/>
          <w:sz w:val="28"/>
          <w:szCs w:val="28"/>
        </w:rPr>
        <w:t>6061T5</w:t>
      </w:r>
      <w:r w:rsidRPr="00073637">
        <w:rPr>
          <w:rFonts w:ascii="Times New Roman" w:eastAsia="標楷體" w:hAnsi="Times New Roman" w:cs="Times New Roman"/>
          <w:color w:val="000000" w:themeColor="text1"/>
          <w:sz w:val="28"/>
          <w:szCs w:val="28"/>
        </w:rPr>
        <w:t>以上等級，並須符合結構安全要求。其表面處理方式採陽極處理厚度</w:t>
      </w:r>
      <w:r w:rsidRPr="00073637">
        <w:rPr>
          <w:rFonts w:ascii="Times New Roman" w:eastAsia="標楷體" w:hAnsi="Times New Roman" w:cs="Times New Roman"/>
          <w:color w:val="000000" w:themeColor="text1"/>
          <w:sz w:val="28"/>
          <w:szCs w:val="28"/>
        </w:rPr>
        <w:t>14μm</w:t>
      </w:r>
      <w:r w:rsidRPr="00073637">
        <w:rPr>
          <w:rFonts w:ascii="Times New Roman" w:eastAsia="標楷體" w:hAnsi="Times New Roman" w:cs="Times New Roman"/>
          <w:color w:val="000000" w:themeColor="text1"/>
          <w:sz w:val="28"/>
          <w:szCs w:val="28"/>
        </w:rPr>
        <w:t>以上及外加一層膜厚</w:t>
      </w:r>
      <w:r w:rsidRPr="00073637">
        <w:rPr>
          <w:rFonts w:ascii="Times New Roman" w:eastAsia="標楷體" w:hAnsi="Times New Roman" w:cs="Times New Roman"/>
          <w:color w:val="000000" w:themeColor="text1"/>
          <w:sz w:val="28"/>
          <w:szCs w:val="28"/>
        </w:rPr>
        <w:t>7μm</w:t>
      </w:r>
      <w:r w:rsidRPr="00073637">
        <w:rPr>
          <w:rFonts w:ascii="Times New Roman" w:eastAsia="標楷體" w:hAnsi="Times New Roman" w:cs="Times New Roman"/>
          <w:color w:val="000000" w:themeColor="text1"/>
          <w:sz w:val="28"/>
          <w:szCs w:val="28"/>
        </w:rPr>
        <w:t>以上之壓克力透明漆之表面防蝕處理，除鋁合金鋁擠型基材外的鋁合金板、小配件等之表面處理方式可為陽極處理厚度</w:t>
      </w:r>
      <w:r w:rsidRPr="00073637">
        <w:rPr>
          <w:rFonts w:ascii="Times New Roman" w:eastAsia="標楷體" w:hAnsi="Times New Roman" w:cs="Times New Roman"/>
          <w:color w:val="000000" w:themeColor="text1"/>
          <w:sz w:val="28"/>
          <w:szCs w:val="28"/>
        </w:rPr>
        <w:t>7μm</w:t>
      </w:r>
      <w:r w:rsidRPr="00073637">
        <w:rPr>
          <w:rFonts w:ascii="Times New Roman" w:eastAsia="標楷體" w:hAnsi="Times New Roman" w:cs="Times New Roman"/>
          <w:color w:val="000000" w:themeColor="text1"/>
          <w:sz w:val="28"/>
          <w:szCs w:val="28"/>
        </w:rPr>
        <w:t>以上及外加一層膜厚</w:t>
      </w:r>
      <w:r w:rsidRPr="00073637">
        <w:rPr>
          <w:rFonts w:ascii="Times New Roman" w:eastAsia="標楷體" w:hAnsi="Times New Roman" w:cs="Times New Roman"/>
          <w:color w:val="000000" w:themeColor="text1"/>
          <w:sz w:val="28"/>
          <w:szCs w:val="28"/>
        </w:rPr>
        <w:t>7μm</w:t>
      </w:r>
      <w:r w:rsidRPr="00073637">
        <w:rPr>
          <w:rFonts w:ascii="Times New Roman" w:eastAsia="標楷體" w:hAnsi="Times New Roman" w:cs="Times New Roman"/>
          <w:color w:val="000000" w:themeColor="text1"/>
          <w:sz w:val="28"/>
          <w:szCs w:val="28"/>
        </w:rPr>
        <w:t>以上之壓克力透明漆，且皆需取得具有</w:t>
      </w:r>
      <w:r w:rsidRPr="00073637">
        <w:rPr>
          <w:rFonts w:ascii="Times New Roman" w:eastAsia="標楷體" w:hAnsi="Times New Roman" w:cs="Times New Roman"/>
          <w:color w:val="000000" w:themeColor="text1"/>
          <w:sz w:val="28"/>
          <w:szCs w:val="28"/>
        </w:rPr>
        <w:t>TAF</w:t>
      </w:r>
      <w:r w:rsidRPr="00073637">
        <w:rPr>
          <w:rFonts w:ascii="Times New Roman" w:eastAsia="標楷體" w:hAnsi="Times New Roman" w:cs="Times New Roman"/>
          <w:color w:val="000000" w:themeColor="text1"/>
          <w:sz w:val="28"/>
          <w:szCs w:val="28"/>
        </w:rPr>
        <w:t>認可之測試實驗室測試合格報告。</w:t>
      </w:r>
      <w:r w:rsidRPr="00073637">
        <w:rPr>
          <w:rFonts w:ascii="Times New Roman" w:eastAsia="標楷體" w:hAnsi="Times New Roman" w:cs="Times New Roman"/>
          <w:color w:val="000000" w:themeColor="text1"/>
          <w:sz w:val="28"/>
          <w:szCs w:val="28"/>
        </w:rPr>
        <w:t xml:space="preserve"> </w:t>
      </w:r>
    </w:p>
    <w:p w14:paraId="2FFB1036" w14:textId="77777777" w:rsidR="00CF6521" w:rsidRPr="00073637" w:rsidRDefault="00CF6521" w:rsidP="00CE62EB">
      <w:pPr>
        <w:pStyle w:val="Default"/>
        <w:snapToGrid w:val="0"/>
        <w:spacing w:line="360" w:lineRule="auto"/>
        <w:ind w:leftChars="228" w:left="1345" w:right="-1" w:hangingChars="285" w:hanging="798"/>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（四）太陽光電模組鋁框與鋼構基材接觸位置應加裝鐵氟龍絕緣墊片以隔開二者，避免產生電位差腐蝕；螺絲組與太陽光電模組鋁框接觸處之平板華司下方應再加裝鐵氟龍絕緣墊片以隔開螺絲組及模組鋁框。</w:t>
      </w:r>
    </w:p>
    <w:p w14:paraId="4DA9AC2D" w14:textId="77777777" w:rsidR="00CF6521" w:rsidRPr="00073637" w:rsidRDefault="00CF6521" w:rsidP="00CF6521">
      <w:pPr>
        <w:pStyle w:val="Default"/>
        <w:snapToGrid w:val="0"/>
        <w:spacing w:line="360" w:lineRule="auto"/>
        <w:ind w:rightChars="-59" w:right="-142"/>
        <w:rPr>
          <w:rFonts w:ascii="Times New Roman" w:eastAsia="標楷體" w:hAnsi="Times New Roman" w:cs="Times New Roman"/>
          <w:b/>
          <w:color w:val="000000" w:themeColor="text1"/>
          <w:sz w:val="28"/>
          <w:szCs w:val="28"/>
        </w:rPr>
      </w:pPr>
      <w:r w:rsidRPr="00073637">
        <w:rPr>
          <w:rFonts w:ascii="Times New Roman" w:eastAsia="標楷體" w:hAnsi="Times New Roman" w:cs="Times New Roman"/>
          <w:b/>
          <w:color w:val="000000" w:themeColor="text1"/>
          <w:sz w:val="28"/>
          <w:szCs w:val="28"/>
        </w:rPr>
        <w:t>四、</w:t>
      </w:r>
      <w:r w:rsidRPr="00073637">
        <w:rPr>
          <w:rFonts w:ascii="Times New Roman" w:eastAsia="標楷體" w:hAnsi="Times New Roman" w:cs="Times New Roman"/>
          <w:b/>
          <w:color w:val="000000" w:themeColor="text1"/>
          <w:sz w:val="28"/>
          <w:szCs w:val="28"/>
        </w:rPr>
        <w:t xml:space="preserve"> </w:t>
      </w:r>
      <w:r w:rsidRPr="00073637">
        <w:rPr>
          <w:rFonts w:ascii="Times New Roman" w:eastAsia="標楷體" w:hAnsi="Times New Roman" w:cs="Times New Roman"/>
          <w:b/>
          <w:color w:val="000000" w:themeColor="text1"/>
          <w:sz w:val="28"/>
          <w:szCs w:val="28"/>
        </w:rPr>
        <w:t>檢驗文件：</w:t>
      </w:r>
      <w:r w:rsidRPr="00073637">
        <w:rPr>
          <w:rFonts w:ascii="Times New Roman" w:eastAsia="標楷體" w:hAnsi="Times New Roman" w:cs="Times New Roman"/>
          <w:b/>
          <w:color w:val="000000" w:themeColor="text1"/>
          <w:sz w:val="28"/>
          <w:szCs w:val="28"/>
        </w:rPr>
        <w:t xml:space="preserve"> </w:t>
      </w:r>
    </w:p>
    <w:p w14:paraId="013F1BE9" w14:textId="77777777" w:rsidR="00CF6521" w:rsidRPr="00073637" w:rsidRDefault="00CF6521" w:rsidP="00CE62EB">
      <w:pPr>
        <w:pStyle w:val="Default"/>
        <w:snapToGrid w:val="0"/>
        <w:spacing w:line="360" w:lineRule="auto"/>
        <w:ind w:leftChars="234" w:left="1371" w:rightChars="-59" w:right="-142" w:hangingChars="289" w:hanging="809"/>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（一）上述太陽光電發電設備之結構規格要求，需由依法登記開業或執業之建築師、土木技師或結構技師依照太陽光電發電設備檢驗表</w:t>
      </w:r>
      <w:r w:rsidRPr="00073637">
        <w:rPr>
          <w:rFonts w:ascii="Times New Roman" w:eastAsia="標楷體" w:hAnsi="Times New Roman" w:cs="Times New Roman" w:hint="eastAsia"/>
          <w:color w:val="000000" w:themeColor="text1"/>
          <w:sz w:val="28"/>
          <w:szCs w:val="28"/>
        </w:rPr>
        <w:t>(</w:t>
      </w:r>
      <w:r w:rsidRPr="00073637">
        <w:rPr>
          <w:rFonts w:ascii="Times New Roman" w:eastAsia="標楷體" w:hAnsi="Times New Roman" w:cs="Times New Roman"/>
          <w:color w:val="000000" w:themeColor="text1"/>
          <w:sz w:val="28"/>
          <w:szCs w:val="28"/>
        </w:rPr>
        <w:t>附件二</w:t>
      </w:r>
      <w:r w:rsidRPr="00073637">
        <w:rPr>
          <w:rFonts w:ascii="Times New Roman" w:eastAsia="標楷體" w:hAnsi="Times New Roman" w:cs="Times New Roman" w:hint="eastAsia"/>
          <w:color w:val="000000" w:themeColor="text1"/>
          <w:sz w:val="28"/>
          <w:szCs w:val="28"/>
        </w:rPr>
        <w:t>)</w:t>
      </w:r>
      <w:r w:rsidRPr="00073637">
        <w:rPr>
          <w:rFonts w:ascii="Times New Roman" w:eastAsia="標楷體" w:hAnsi="Times New Roman" w:cs="Times New Roman"/>
          <w:color w:val="000000" w:themeColor="text1"/>
          <w:sz w:val="28"/>
          <w:szCs w:val="28"/>
        </w:rPr>
        <w:t>進行現場查驗，以確認符合項目要求。</w:t>
      </w:r>
      <w:r w:rsidRPr="00073637">
        <w:rPr>
          <w:rFonts w:ascii="Times New Roman" w:eastAsia="標楷體" w:hAnsi="Times New Roman" w:cs="Times New Roman"/>
          <w:color w:val="000000" w:themeColor="text1"/>
          <w:sz w:val="28"/>
          <w:szCs w:val="28"/>
        </w:rPr>
        <w:t xml:space="preserve"> </w:t>
      </w:r>
    </w:p>
    <w:p w14:paraId="0AF23E08" w14:textId="30FA31F2" w:rsidR="00925F48" w:rsidRDefault="00CF6521" w:rsidP="00CE62EB">
      <w:pPr>
        <w:pStyle w:val="Default"/>
        <w:snapToGrid w:val="0"/>
        <w:spacing w:line="360" w:lineRule="auto"/>
        <w:ind w:leftChars="60" w:left="144" w:rightChars="-59" w:right="-142" w:firstLineChars="201" w:firstLine="563"/>
        <w:rPr>
          <w:rFonts w:ascii="Times New Roman" w:eastAsia="標楷體" w:hAnsi="Times New Roman" w:cs="Times New Roman"/>
          <w:color w:val="000000" w:themeColor="text1"/>
          <w:sz w:val="28"/>
          <w:szCs w:val="28"/>
        </w:rPr>
      </w:pPr>
      <w:r w:rsidRPr="00073637">
        <w:rPr>
          <w:rFonts w:ascii="Times New Roman" w:eastAsia="標楷體" w:hAnsi="Times New Roman" w:cs="Times New Roman"/>
          <w:color w:val="000000" w:themeColor="text1"/>
          <w:sz w:val="28"/>
          <w:szCs w:val="28"/>
        </w:rPr>
        <w:t>（二）太陽光電發電設備檢驗表正本交付甲方留存，乙方得備存影本</w:t>
      </w:r>
    </w:p>
    <w:p w14:paraId="095AD481" w14:textId="77777777" w:rsidR="00925F48" w:rsidRDefault="00925F48">
      <w:pPr>
        <w:widowControl/>
        <w:rPr>
          <w:rFonts w:ascii="Times New Roman" w:eastAsia="標楷體" w:hAnsi="Times New Roman" w:cs="Times New Roman"/>
          <w:color w:val="000000" w:themeColor="text1"/>
          <w:kern w:val="0"/>
          <w:sz w:val="28"/>
          <w:szCs w:val="28"/>
        </w:rPr>
      </w:pPr>
      <w:r>
        <w:rPr>
          <w:rFonts w:ascii="Times New Roman" w:eastAsia="標楷體" w:hAnsi="Times New Roman" w:cs="Times New Roman"/>
          <w:color w:val="000000" w:themeColor="text1"/>
          <w:sz w:val="28"/>
          <w:szCs w:val="28"/>
        </w:rPr>
        <w:br w:type="page"/>
      </w:r>
    </w:p>
    <w:p w14:paraId="3F22B157" w14:textId="77777777" w:rsidR="00790EFC" w:rsidRPr="00073637" w:rsidRDefault="00790EFC" w:rsidP="00CE62EB">
      <w:pPr>
        <w:pStyle w:val="Default"/>
        <w:snapToGrid w:val="0"/>
        <w:spacing w:line="360" w:lineRule="auto"/>
        <w:ind w:leftChars="60" w:left="144" w:rightChars="-59" w:right="-142" w:firstLineChars="201" w:firstLine="563"/>
        <w:rPr>
          <w:rFonts w:ascii="Times New Roman" w:eastAsia="標楷體" w:hAnsi="Times New Roman" w:cs="Times New Roman"/>
          <w:color w:val="000000" w:themeColor="text1"/>
          <w:sz w:val="28"/>
          <w:szCs w:val="28"/>
        </w:rPr>
      </w:pPr>
    </w:p>
    <w:p w14:paraId="564C9DB3" w14:textId="77777777" w:rsidR="00925F48" w:rsidRPr="00925F48" w:rsidRDefault="00925F48" w:rsidP="00925F48">
      <w:pPr>
        <w:autoSpaceDE w:val="0"/>
        <w:autoSpaceDN w:val="0"/>
        <w:adjustRightInd w:val="0"/>
        <w:rPr>
          <w:rFonts w:ascii="標楷體" w:eastAsia="標楷體" w:hAnsi="標楷體" w:cs="標楷體"/>
          <w:color w:val="000000"/>
          <w:kern w:val="0"/>
          <w:sz w:val="32"/>
          <w:szCs w:val="32"/>
        </w:rPr>
      </w:pPr>
      <w:r w:rsidRPr="00925F48">
        <w:rPr>
          <w:rFonts w:ascii="標楷體" w:eastAsia="標楷體" w:hAnsi="標楷體" w:cs="標楷體"/>
          <w:color w:val="000000"/>
          <w:kern w:val="0"/>
          <w:sz w:val="32"/>
          <w:szCs w:val="32"/>
          <w:bdr w:val="single" w:sz="4" w:space="0" w:color="auto"/>
        </w:rPr>
        <w:t>附件二</w:t>
      </w:r>
      <w:r w:rsidRPr="00925F48">
        <w:rPr>
          <w:rFonts w:ascii="標楷體" w:eastAsia="標楷體" w:hAnsi="標楷體" w:cs="標楷體"/>
          <w:color w:val="000000"/>
          <w:kern w:val="0"/>
          <w:sz w:val="32"/>
          <w:szCs w:val="32"/>
        </w:rPr>
        <w:t xml:space="preserve"> </w:t>
      </w:r>
    </w:p>
    <w:p w14:paraId="544AAF92" w14:textId="77777777" w:rsidR="00925F48" w:rsidRDefault="00925F48" w:rsidP="00925F48">
      <w:pPr>
        <w:autoSpaceDE w:val="0"/>
        <w:autoSpaceDN w:val="0"/>
        <w:adjustRightInd w:val="0"/>
        <w:jc w:val="center"/>
        <w:rPr>
          <w:rFonts w:ascii="標楷體" w:eastAsia="標楷體" w:hAnsi="標楷體" w:cs="標楷體"/>
          <w:color w:val="000000"/>
          <w:kern w:val="0"/>
          <w:sz w:val="36"/>
          <w:szCs w:val="36"/>
        </w:rPr>
      </w:pPr>
      <w:r w:rsidRPr="00925F48">
        <w:rPr>
          <w:rFonts w:ascii="標楷體" w:eastAsia="標楷體" w:hAnsi="標楷體" w:cs="標楷體" w:hint="eastAsia"/>
          <w:color w:val="000000"/>
          <w:kern w:val="0"/>
          <w:sz w:val="36"/>
          <w:szCs w:val="36"/>
        </w:rPr>
        <w:t>南投縣</w:t>
      </w:r>
      <w:r w:rsidRPr="00925F48">
        <w:rPr>
          <w:rFonts w:ascii="標楷體" w:eastAsia="標楷體" w:hAnsi="標楷體" w:cs="標楷體"/>
          <w:color w:val="000000"/>
          <w:kern w:val="0"/>
          <w:sz w:val="36"/>
          <w:szCs w:val="36"/>
        </w:rPr>
        <w:t>太陽光電發電設備租賃設置</w:t>
      </w:r>
    </w:p>
    <w:p w14:paraId="1C225B47" w14:textId="77777777" w:rsidR="00925F48" w:rsidRPr="00925F48" w:rsidRDefault="00925F48" w:rsidP="00925F48">
      <w:pPr>
        <w:autoSpaceDE w:val="0"/>
        <w:autoSpaceDN w:val="0"/>
        <w:adjustRightInd w:val="0"/>
        <w:jc w:val="center"/>
        <w:rPr>
          <w:rFonts w:ascii="標楷體" w:eastAsia="標楷體" w:hAnsi="標楷體" w:cs="標楷體"/>
          <w:color w:val="000000"/>
          <w:kern w:val="0"/>
          <w:sz w:val="36"/>
          <w:szCs w:val="36"/>
        </w:rPr>
      </w:pPr>
    </w:p>
    <w:p w14:paraId="503E622F" w14:textId="77777777" w:rsidR="00925F48" w:rsidRPr="00925F48" w:rsidRDefault="00925F48" w:rsidP="00925F48">
      <w:pPr>
        <w:autoSpaceDE w:val="0"/>
        <w:autoSpaceDN w:val="0"/>
        <w:adjustRightInd w:val="0"/>
        <w:jc w:val="center"/>
        <w:rPr>
          <w:rFonts w:ascii="標楷體" w:eastAsia="標楷體" w:hAnsi="標楷體" w:cs="標楷體"/>
          <w:color w:val="000000"/>
          <w:kern w:val="0"/>
          <w:sz w:val="36"/>
          <w:szCs w:val="36"/>
        </w:rPr>
      </w:pPr>
      <w:r w:rsidRPr="00925F48">
        <w:rPr>
          <w:rFonts w:ascii="標楷體" w:eastAsia="標楷體" w:hAnsi="標楷體" w:cs="標楷體"/>
          <w:color w:val="000000"/>
          <w:kern w:val="0"/>
          <w:sz w:val="36"/>
          <w:szCs w:val="36"/>
        </w:rPr>
        <w:t>太陽光電發電設備檢驗表</w:t>
      </w:r>
    </w:p>
    <w:p w14:paraId="04497F5E" w14:textId="77777777" w:rsidR="00925F48" w:rsidRPr="00925F48" w:rsidRDefault="00925F48" w:rsidP="00925F48">
      <w:pPr>
        <w:autoSpaceDE w:val="0"/>
        <w:autoSpaceDN w:val="0"/>
        <w:adjustRightInd w:val="0"/>
        <w:rPr>
          <w:rFonts w:ascii="標楷體" w:eastAsia="標楷體" w:hAnsi="標楷體" w:cs="標楷體"/>
          <w:color w:val="000000"/>
          <w:kern w:val="0"/>
          <w:sz w:val="32"/>
          <w:szCs w:val="32"/>
        </w:rPr>
      </w:pPr>
    </w:p>
    <w:p w14:paraId="12A7E7E8" w14:textId="77777777" w:rsidR="00925F48" w:rsidRDefault="00925F48" w:rsidP="00925F48">
      <w:pPr>
        <w:autoSpaceDE w:val="0"/>
        <w:autoSpaceDN w:val="0"/>
        <w:adjustRightInd w:val="0"/>
        <w:rPr>
          <w:rFonts w:ascii="標楷體" w:eastAsia="標楷體" w:hAnsi="標楷體" w:cs="標楷體"/>
          <w:color w:val="000000"/>
          <w:kern w:val="0"/>
          <w:sz w:val="32"/>
          <w:szCs w:val="32"/>
        </w:rPr>
      </w:pPr>
      <w:r w:rsidRPr="00925F48">
        <w:rPr>
          <w:rFonts w:ascii="標楷體" w:eastAsia="標楷體" w:hAnsi="標楷體" w:cs="標楷體"/>
          <w:color w:val="000000"/>
          <w:kern w:val="0"/>
          <w:sz w:val="32"/>
          <w:szCs w:val="32"/>
        </w:rPr>
        <w:t>設置地址：</w:t>
      </w:r>
    </w:p>
    <w:p w14:paraId="6D148057" w14:textId="77777777" w:rsidR="00925F48" w:rsidRPr="00925F48" w:rsidRDefault="00925F48" w:rsidP="00925F48">
      <w:pPr>
        <w:autoSpaceDE w:val="0"/>
        <w:autoSpaceDN w:val="0"/>
        <w:adjustRightInd w:val="0"/>
        <w:rPr>
          <w:rFonts w:ascii="標楷體" w:eastAsia="標楷體" w:hAnsi="標楷體" w:cs="標楷體"/>
          <w:color w:val="000000"/>
          <w:kern w:val="0"/>
          <w:sz w:val="32"/>
          <w:szCs w:val="32"/>
        </w:rPr>
      </w:pPr>
    </w:p>
    <w:p w14:paraId="4E786FF2" w14:textId="77777777" w:rsidR="00925F48" w:rsidRDefault="00925F48" w:rsidP="00925F48">
      <w:pPr>
        <w:autoSpaceDE w:val="0"/>
        <w:autoSpaceDN w:val="0"/>
        <w:adjustRightInd w:val="0"/>
        <w:rPr>
          <w:rFonts w:ascii="標楷體" w:eastAsia="標楷體" w:hAnsi="標楷體" w:cs="標楷體"/>
          <w:color w:val="000000"/>
          <w:kern w:val="0"/>
          <w:sz w:val="32"/>
          <w:szCs w:val="32"/>
        </w:rPr>
      </w:pPr>
      <w:r w:rsidRPr="00925F48">
        <w:rPr>
          <w:rFonts w:ascii="標楷體" w:eastAsia="標楷體" w:hAnsi="標楷體" w:cs="標楷體"/>
          <w:color w:val="000000"/>
          <w:kern w:val="0"/>
          <w:sz w:val="32"/>
          <w:szCs w:val="32"/>
        </w:rPr>
        <w:t>設置容量：單一模組裝置容量</w:t>
      </w:r>
      <w:r w:rsidRPr="00925F48">
        <w:rPr>
          <w:rFonts w:ascii="標楷體" w:eastAsia="標楷體" w:hAnsi="標楷體" w:cs="Times New Roman"/>
          <w:color w:val="000000"/>
          <w:kern w:val="0"/>
          <w:sz w:val="32"/>
          <w:szCs w:val="32"/>
        </w:rPr>
        <w:t>_____</w:t>
      </w:r>
      <w:r w:rsidRPr="00925F48">
        <w:rPr>
          <w:rFonts w:ascii="標楷體" w:eastAsia="標楷體" w:hAnsi="標楷體" w:cs="標楷體"/>
          <w:color w:val="000000"/>
          <w:kern w:val="0"/>
          <w:sz w:val="32"/>
          <w:szCs w:val="32"/>
        </w:rPr>
        <w:t>瓩，總裝置容量</w:t>
      </w:r>
      <w:r w:rsidRPr="00925F48">
        <w:rPr>
          <w:rFonts w:ascii="標楷體" w:eastAsia="標楷體" w:hAnsi="標楷體" w:cs="Times New Roman"/>
          <w:color w:val="000000"/>
          <w:kern w:val="0"/>
          <w:sz w:val="32"/>
          <w:szCs w:val="32"/>
        </w:rPr>
        <w:t>______</w:t>
      </w:r>
      <w:r w:rsidRPr="00925F48">
        <w:rPr>
          <w:rFonts w:ascii="標楷體" w:eastAsia="標楷體" w:hAnsi="標楷體" w:cs="標楷體"/>
          <w:color w:val="000000"/>
          <w:kern w:val="0"/>
          <w:sz w:val="32"/>
          <w:szCs w:val="32"/>
        </w:rPr>
        <w:t>瓩</w:t>
      </w:r>
    </w:p>
    <w:p w14:paraId="468C89BC" w14:textId="77777777" w:rsidR="00925F48" w:rsidRPr="00925F48" w:rsidRDefault="00925F48" w:rsidP="00925F48">
      <w:pPr>
        <w:autoSpaceDE w:val="0"/>
        <w:autoSpaceDN w:val="0"/>
        <w:adjustRightInd w:val="0"/>
        <w:rPr>
          <w:rFonts w:ascii="標楷體" w:eastAsia="標楷體" w:hAnsi="標楷體" w:cs="標楷體"/>
          <w:color w:val="000000"/>
          <w:kern w:val="0"/>
          <w:sz w:val="32"/>
          <w:szCs w:val="32"/>
        </w:rPr>
      </w:pPr>
    </w:p>
    <w:p w14:paraId="188CBC27" w14:textId="77777777" w:rsidR="00925F48" w:rsidRDefault="00925F48" w:rsidP="00925F48">
      <w:pPr>
        <w:autoSpaceDE w:val="0"/>
        <w:autoSpaceDN w:val="0"/>
        <w:adjustRightInd w:val="0"/>
        <w:rPr>
          <w:rFonts w:ascii="標楷體" w:eastAsia="標楷體" w:hAnsi="標楷體" w:cs="標楷體"/>
          <w:color w:val="000000"/>
          <w:kern w:val="0"/>
          <w:sz w:val="32"/>
          <w:szCs w:val="32"/>
        </w:rPr>
      </w:pPr>
      <w:r w:rsidRPr="00925F48">
        <w:rPr>
          <w:rFonts w:ascii="標楷體" w:eastAsia="標楷體" w:hAnsi="標楷體" w:cs="標楷體"/>
          <w:color w:val="000000"/>
          <w:kern w:val="0"/>
          <w:sz w:val="32"/>
          <w:szCs w:val="32"/>
        </w:rPr>
        <w:t>本案業已於中華民國</w:t>
      </w:r>
      <w:r w:rsidRPr="00925F48">
        <w:rPr>
          <w:rFonts w:ascii="標楷體" w:eastAsia="標楷體" w:hAnsi="標楷體" w:cs="細明體" w:hint="eastAsia"/>
          <w:color w:val="000000"/>
          <w:kern w:val="0"/>
          <w:sz w:val="32"/>
          <w:szCs w:val="32"/>
        </w:rPr>
        <w:t>◎◎◎</w:t>
      </w:r>
      <w:r w:rsidRPr="00925F48">
        <w:rPr>
          <w:rFonts w:ascii="標楷體" w:eastAsia="標楷體" w:hAnsi="標楷體" w:cs="標楷體"/>
          <w:color w:val="000000"/>
          <w:kern w:val="0"/>
          <w:sz w:val="32"/>
          <w:szCs w:val="32"/>
        </w:rPr>
        <w:t>年</w:t>
      </w:r>
      <w:r w:rsidRPr="00925F48">
        <w:rPr>
          <w:rFonts w:ascii="標楷體" w:eastAsia="標楷體" w:hAnsi="標楷體" w:cs="細明體" w:hint="eastAsia"/>
          <w:color w:val="000000"/>
          <w:kern w:val="0"/>
          <w:sz w:val="32"/>
          <w:szCs w:val="32"/>
        </w:rPr>
        <w:t>◎◎</w:t>
      </w:r>
      <w:r w:rsidRPr="00925F48">
        <w:rPr>
          <w:rFonts w:ascii="標楷體" w:eastAsia="標楷體" w:hAnsi="標楷體" w:cs="標楷體"/>
          <w:color w:val="000000"/>
          <w:kern w:val="0"/>
          <w:sz w:val="32"/>
          <w:szCs w:val="32"/>
        </w:rPr>
        <w:t>月</w:t>
      </w:r>
      <w:r w:rsidRPr="00925F48">
        <w:rPr>
          <w:rFonts w:ascii="標楷體" w:eastAsia="標楷體" w:hAnsi="標楷體" w:cs="細明體" w:hint="eastAsia"/>
          <w:color w:val="000000"/>
          <w:kern w:val="0"/>
          <w:sz w:val="32"/>
          <w:szCs w:val="32"/>
        </w:rPr>
        <w:t>◎◎</w:t>
      </w:r>
      <w:r w:rsidRPr="00925F48">
        <w:rPr>
          <w:rFonts w:ascii="標楷體" w:eastAsia="標楷體" w:hAnsi="標楷體" w:cs="標楷體"/>
          <w:color w:val="000000"/>
          <w:kern w:val="0"/>
          <w:sz w:val="32"/>
          <w:szCs w:val="32"/>
        </w:rPr>
        <w:t>日按圖施工完竣，經本</w:t>
      </w:r>
    </w:p>
    <w:p w14:paraId="25732839" w14:textId="77777777" w:rsidR="00925F48" w:rsidRDefault="00925F48" w:rsidP="00925F48">
      <w:pPr>
        <w:autoSpaceDE w:val="0"/>
        <w:autoSpaceDN w:val="0"/>
        <w:adjustRightInd w:val="0"/>
        <w:rPr>
          <w:rFonts w:ascii="標楷體" w:eastAsia="標楷體" w:hAnsi="標楷體" w:cs="標楷體"/>
          <w:color w:val="000000"/>
          <w:kern w:val="0"/>
          <w:sz w:val="32"/>
          <w:szCs w:val="32"/>
        </w:rPr>
      </w:pPr>
    </w:p>
    <w:p w14:paraId="4DDAE2BB" w14:textId="77777777" w:rsidR="00925F48" w:rsidRDefault="00925F48" w:rsidP="00925F48">
      <w:pPr>
        <w:autoSpaceDE w:val="0"/>
        <w:autoSpaceDN w:val="0"/>
        <w:adjustRightInd w:val="0"/>
        <w:rPr>
          <w:rFonts w:ascii="標楷體" w:eastAsia="標楷體" w:hAnsi="標楷體" w:cs="標楷體"/>
          <w:color w:val="000000"/>
          <w:kern w:val="0"/>
          <w:sz w:val="32"/>
          <w:szCs w:val="32"/>
        </w:rPr>
      </w:pPr>
      <w:r w:rsidRPr="00925F48">
        <w:rPr>
          <w:rFonts w:ascii="標楷體" w:eastAsia="標楷體" w:hAnsi="標楷體" w:cs="Times New Roman"/>
          <w:color w:val="000000"/>
          <w:kern w:val="0"/>
          <w:sz w:val="32"/>
          <w:szCs w:val="32"/>
        </w:rPr>
        <w:t>_________</w:t>
      </w:r>
      <w:r w:rsidRPr="00925F48">
        <w:rPr>
          <w:rFonts w:ascii="標楷體" w:eastAsia="標楷體" w:hAnsi="標楷體" w:cs="標楷體"/>
          <w:color w:val="000000"/>
          <w:kern w:val="0"/>
          <w:sz w:val="32"/>
          <w:szCs w:val="32"/>
        </w:rPr>
        <w:t>（建築師、土木技師或結構技師）確認太陽光電發電設備之</w:t>
      </w:r>
    </w:p>
    <w:p w14:paraId="61C7731E" w14:textId="77777777" w:rsidR="00925F48" w:rsidRDefault="00925F48" w:rsidP="00925F48">
      <w:pPr>
        <w:autoSpaceDE w:val="0"/>
        <w:autoSpaceDN w:val="0"/>
        <w:adjustRightInd w:val="0"/>
        <w:rPr>
          <w:rFonts w:ascii="標楷體" w:eastAsia="標楷體" w:hAnsi="標楷體" w:cs="標楷體"/>
          <w:color w:val="000000"/>
          <w:kern w:val="0"/>
          <w:sz w:val="32"/>
          <w:szCs w:val="32"/>
        </w:rPr>
      </w:pPr>
    </w:p>
    <w:p w14:paraId="3B982FC6" w14:textId="77777777" w:rsidR="00925F48" w:rsidRDefault="00925F48" w:rsidP="00925F48">
      <w:pPr>
        <w:autoSpaceDE w:val="0"/>
        <w:autoSpaceDN w:val="0"/>
        <w:adjustRightInd w:val="0"/>
        <w:rPr>
          <w:rFonts w:ascii="標楷體" w:eastAsia="標楷體" w:hAnsi="標楷體" w:cs="標楷體"/>
          <w:color w:val="000000"/>
          <w:kern w:val="0"/>
          <w:sz w:val="32"/>
          <w:szCs w:val="32"/>
        </w:rPr>
      </w:pPr>
      <w:r w:rsidRPr="00925F48">
        <w:rPr>
          <w:rFonts w:ascii="標楷體" w:eastAsia="標楷體" w:hAnsi="標楷體" w:cs="標楷體"/>
          <w:color w:val="000000"/>
          <w:kern w:val="0"/>
          <w:sz w:val="32"/>
          <w:szCs w:val="32"/>
        </w:rPr>
        <w:t>支撐架與連結組件設計、表面材質，符合「</w:t>
      </w:r>
      <w:r w:rsidRPr="00925F48">
        <w:rPr>
          <w:rFonts w:ascii="標楷體" w:eastAsia="標楷體" w:hAnsi="標楷體" w:cs="標楷體" w:hint="eastAsia"/>
          <w:color w:val="000000"/>
          <w:kern w:val="0"/>
          <w:sz w:val="32"/>
          <w:szCs w:val="32"/>
        </w:rPr>
        <w:t>南投縣</w:t>
      </w:r>
      <w:r w:rsidRPr="00925F48">
        <w:rPr>
          <w:rFonts w:ascii="標楷體" w:eastAsia="標楷體" w:hAnsi="標楷體" w:cs="標楷體"/>
          <w:color w:val="000000"/>
          <w:kern w:val="0"/>
          <w:sz w:val="32"/>
          <w:szCs w:val="32"/>
        </w:rPr>
        <w:t>政府辦理「綠能屋</w:t>
      </w:r>
    </w:p>
    <w:p w14:paraId="7D9385DE" w14:textId="77777777" w:rsidR="00925F48" w:rsidRDefault="00925F48" w:rsidP="00925F48">
      <w:pPr>
        <w:autoSpaceDE w:val="0"/>
        <w:autoSpaceDN w:val="0"/>
        <w:adjustRightInd w:val="0"/>
        <w:rPr>
          <w:rFonts w:ascii="標楷體" w:eastAsia="標楷體" w:hAnsi="標楷體" w:cs="標楷體"/>
          <w:color w:val="000000"/>
          <w:kern w:val="0"/>
          <w:sz w:val="32"/>
          <w:szCs w:val="32"/>
        </w:rPr>
      </w:pPr>
    </w:p>
    <w:p w14:paraId="1F838DB0" w14:textId="77777777" w:rsidR="00925F48" w:rsidRDefault="00925F48" w:rsidP="00925F48">
      <w:pPr>
        <w:autoSpaceDE w:val="0"/>
        <w:autoSpaceDN w:val="0"/>
        <w:adjustRightInd w:val="0"/>
        <w:rPr>
          <w:rFonts w:ascii="標楷體" w:eastAsia="標楷體" w:hAnsi="標楷體" w:cs="標楷體"/>
          <w:color w:val="000000"/>
          <w:kern w:val="0"/>
          <w:sz w:val="32"/>
          <w:szCs w:val="32"/>
        </w:rPr>
      </w:pPr>
      <w:r w:rsidRPr="00925F48">
        <w:rPr>
          <w:rFonts w:ascii="標楷體" w:eastAsia="標楷體" w:hAnsi="標楷體" w:cs="標楷體"/>
          <w:color w:val="000000"/>
          <w:kern w:val="0"/>
          <w:sz w:val="32"/>
          <w:szCs w:val="32"/>
        </w:rPr>
        <w:t>頂全民參與」區域營運商遴選招標公告」</w:t>
      </w:r>
      <w:r w:rsidRPr="00925F48">
        <w:rPr>
          <w:rFonts w:ascii="標楷體" w:eastAsia="標楷體" w:hAnsi="標楷體" w:cs="標楷體"/>
          <w:color w:val="000000"/>
          <w:kern w:val="0"/>
          <w:sz w:val="23"/>
          <w:szCs w:val="23"/>
        </w:rPr>
        <w:t>（標案編號：</w:t>
      </w:r>
      <w:r w:rsidRPr="00925F48">
        <w:rPr>
          <w:rFonts w:ascii="Times New Roman" w:eastAsia="標楷體" w:hAnsi="Times New Roman" w:cs="Times New Roman"/>
          <w:color w:val="000000" w:themeColor="text1"/>
          <w:kern w:val="0"/>
          <w:sz w:val="23"/>
          <w:szCs w:val="23"/>
        </w:rPr>
        <w:t>113NANPV001</w:t>
      </w:r>
      <w:r w:rsidRPr="00925F48">
        <w:rPr>
          <w:rFonts w:ascii="標楷體" w:eastAsia="標楷體" w:hAnsi="標楷體" w:cs="標楷體"/>
          <w:color w:val="000000"/>
          <w:kern w:val="0"/>
          <w:sz w:val="23"/>
          <w:szCs w:val="23"/>
        </w:rPr>
        <w:t>）</w:t>
      </w:r>
      <w:r w:rsidRPr="00925F48">
        <w:rPr>
          <w:rFonts w:ascii="標楷體" w:eastAsia="標楷體" w:hAnsi="標楷體" w:cs="標楷體"/>
          <w:color w:val="000000"/>
          <w:kern w:val="0"/>
          <w:sz w:val="32"/>
          <w:szCs w:val="32"/>
        </w:rPr>
        <w:t>附件</w:t>
      </w:r>
    </w:p>
    <w:p w14:paraId="5577D0B2" w14:textId="77777777" w:rsidR="00925F48" w:rsidRDefault="00925F48" w:rsidP="00925F48">
      <w:pPr>
        <w:autoSpaceDE w:val="0"/>
        <w:autoSpaceDN w:val="0"/>
        <w:adjustRightInd w:val="0"/>
        <w:rPr>
          <w:rFonts w:ascii="標楷體" w:eastAsia="標楷體" w:hAnsi="標楷體" w:cs="標楷體"/>
          <w:color w:val="000000"/>
          <w:kern w:val="0"/>
          <w:sz w:val="32"/>
          <w:szCs w:val="32"/>
        </w:rPr>
      </w:pPr>
    </w:p>
    <w:p w14:paraId="708E2689" w14:textId="77777777" w:rsidR="00925F48" w:rsidRDefault="00925F48" w:rsidP="00925F48">
      <w:pPr>
        <w:autoSpaceDE w:val="0"/>
        <w:autoSpaceDN w:val="0"/>
        <w:adjustRightInd w:val="0"/>
        <w:rPr>
          <w:rFonts w:ascii="標楷體" w:eastAsia="標楷體" w:hAnsi="標楷體" w:cs="標楷體"/>
          <w:color w:val="000000"/>
          <w:kern w:val="0"/>
          <w:sz w:val="32"/>
          <w:szCs w:val="32"/>
        </w:rPr>
      </w:pPr>
      <w:r w:rsidRPr="00925F48">
        <w:rPr>
          <w:rFonts w:ascii="標楷體" w:eastAsia="標楷體" w:hAnsi="標楷體" w:cs="標楷體"/>
          <w:color w:val="000000"/>
          <w:kern w:val="0"/>
          <w:sz w:val="32"/>
          <w:szCs w:val="32"/>
        </w:rPr>
        <w:t>一有關「支撐架與連結組件設計」及「支撐架金屬基材耐腐蝕性能」</w:t>
      </w:r>
    </w:p>
    <w:p w14:paraId="1A1CF9C3" w14:textId="77777777" w:rsidR="00925F48" w:rsidRDefault="00925F48" w:rsidP="00925F48">
      <w:pPr>
        <w:autoSpaceDE w:val="0"/>
        <w:autoSpaceDN w:val="0"/>
        <w:adjustRightInd w:val="0"/>
        <w:rPr>
          <w:rFonts w:ascii="標楷體" w:eastAsia="標楷體" w:hAnsi="標楷體" w:cs="標楷體"/>
          <w:color w:val="000000"/>
          <w:kern w:val="0"/>
          <w:sz w:val="32"/>
          <w:szCs w:val="32"/>
        </w:rPr>
      </w:pPr>
    </w:p>
    <w:p w14:paraId="7D6B6762" w14:textId="186948DD" w:rsidR="00925F48" w:rsidRPr="00925F48" w:rsidRDefault="00925F48" w:rsidP="00925F48">
      <w:pPr>
        <w:autoSpaceDE w:val="0"/>
        <w:autoSpaceDN w:val="0"/>
        <w:adjustRightInd w:val="0"/>
        <w:rPr>
          <w:rFonts w:ascii="標楷體" w:eastAsia="標楷體" w:hAnsi="標楷體" w:cs="標楷體"/>
          <w:color w:val="000000"/>
          <w:kern w:val="0"/>
          <w:sz w:val="32"/>
          <w:szCs w:val="32"/>
        </w:rPr>
      </w:pPr>
      <w:r w:rsidRPr="00925F48">
        <w:rPr>
          <w:rFonts w:ascii="標楷體" w:eastAsia="標楷體" w:hAnsi="標楷體" w:cs="標楷體"/>
          <w:color w:val="000000"/>
          <w:kern w:val="0"/>
          <w:sz w:val="32"/>
          <w:szCs w:val="32"/>
        </w:rPr>
        <w:t>之規定。</w:t>
      </w:r>
    </w:p>
    <w:p w14:paraId="1C6A1DF4" w14:textId="77777777" w:rsidR="00925F48" w:rsidRPr="00925F48" w:rsidRDefault="00925F48" w:rsidP="00925F48">
      <w:pPr>
        <w:autoSpaceDE w:val="0"/>
        <w:autoSpaceDN w:val="0"/>
        <w:adjustRightInd w:val="0"/>
        <w:rPr>
          <w:rFonts w:ascii="標楷體" w:eastAsia="標楷體" w:hAnsi="標楷體" w:cs="標楷體"/>
          <w:color w:val="000000"/>
          <w:kern w:val="0"/>
          <w:sz w:val="32"/>
          <w:szCs w:val="32"/>
        </w:rPr>
      </w:pPr>
    </w:p>
    <w:p w14:paraId="2E0BDD27" w14:textId="77777777" w:rsidR="00925F48" w:rsidRDefault="00925F48" w:rsidP="00925F48">
      <w:pPr>
        <w:autoSpaceDE w:val="0"/>
        <w:autoSpaceDN w:val="0"/>
        <w:adjustRightInd w:val="0"/>
        <w:rPr>
          <w:rFonts w:ascii="標楷體" w:eastAsia="標楷體" w:hAnsi="標楷體" w:cs="標楷體"/>
          <w:color w:val="000000"/>
          <w:kern w:val="0"/>
          <w:sz w:val="32"/>
          <w:szCs w:val="32"/>
        </w:rPr>
      </w:pPr>
    </w:p>
    <w:p w14:paraId="64A67F83" w14:textId="20DFE2F7" w:rsidR="00925F48" w:rsidRPr="00925F48" w:rsidRDefault="00925F48" w:rsidP="00925F48">
      <w:pPr>
        <w:autoSpaceDE w:val="0"/>
        <w:autoSpaceDN w:val="0"/>
        <w:adjustRightInd w:val="0"/>
        <w:rPr>
          <w:rFonts w:ascii="標楷體" w:eastAsia="標楷體" w:hAnsi="標楷體" w:cs="標楷體"/>
          <w:color w:val="000000"/>
          <w:kern w:val="0"/>
          <w:sz w:val="32"/>
          <w:szCs w:val="32"/>
        </w:rPr>
      </w:pPr>
      <w:r w:rsidRPr="00925F48">
        <w:rPr>
          <w:rFonts w:ascii="標楷體" w:eastAsia="標楷體" w:hAnsi="標楷體" w:cs="標楷體"/>
          <w:noProof/>
          <w:color w:val="000000"/>
          <w:kern w:val="0"/>
          <w:sz w:val="32"/>
          <w:szCs w:val="32"/>
        </w:rPr>
        <mc:AlternateContent>
          <mc:Choice Requires="wps">
            <w:drawing>
              <wp:anchor distT="0" distB="0" distL="114300" distR="114300" simplePos="0" relativeHeight="251674624" behindDoc="0" locked="0" layoutInCell="1" allowOverlap="1" wp14:anchorId="21038987" wp14:editId="7B80ADAC">
                <wp:simplePos x="0" y="0"/>
                <wp:positionH relativeFrom="column">
                  <wp:posOffset>4573295</wp:posOffset>
                </wp:positionH>
                <wp:positionV relativeFrom="paragraph">
                  <wp:posOffset>208395</wp:posOffset>
                </wp:positionV>
                <wp:extent cx="1532255" cy="1367155"/>
                <wp:effectExtent l="0" t="0" r="10795" b="23495"/>
                <wp:wrapNone/>
                <wp:docPr id="3" name="矩形 3"/>
                <wp:cNvGraphicFramePr/>
                <a:graphic xmlns:a="http://schemas.openxmlformats.org/drawingml/2006/main">
                  <a:graphicData uri="http://schemas.microsoft.com/office/word/2010/wordprocessingShape">
                    <wps:wsp>
                      <wps:cNvSpPr/>
                      <wps:spPr>
                        <a:xfrm>
                          <a:off x="0" y="0"/>
                          <a:ext cx="1532255" cy="1367155"/>
                        </a:xfrm>
                        <a:prstGeom prst="rect">
                          <a:avLst/>
                        </a:prstGeom>
                        <a:solidFill>
                          <a:sysClr val="window" lastClr="FFFFFF"/>
                        </a:solidFill>
                        <a:ln w="25400" cap="flat" cmpd="sng" algn="ctr">
                          <a:solidFill>
                            <a:sysClr val="windowText" lastClr="000000"/>
                          </a:solidFill>
                          <a:prstDash val="sysDash"/>
                        </a:ln>
                        <a:effectLst/>
                      </wps:spPr>
                      <wps:txbx>
                        <w:txbxContent>
                          <w:p w14:paraId="5AF6F66B" w14:textId="77777777" w:rsidR="003B441B" w:rsidRDefault="003B441B" w:rsidP="00925F48">
                            <w:pPr>
                              <w:jc w:val="center"/>
                              <w:rPr>
                                <w:rFonts w:ascii="標楷體" w:eastAsia="標楷體" w:hAnsi="標楷體" w:cs="新細明體"/>
                                <w:color w:val="000000"/>
                                <w:kern w:val="0"/>
                                <w:sz w:val="20"/>
                                <w:szCs w:val="20"/>
                              </w:rPr>
                            </w:pPr>
                            <w:r w:rsidRPr="007838B4">
                              <w:rPr>
                                <w:rFonts w:ascii="標楷體" w:eastAsia="標楷體" w:hAnsi="標楷體" w:cs="新細明體" w:hint="eastAsia"/>
                                <w:color w:val="000000"/>
                                <w:kern w:val="0"/>
                                <w:sz w:val="20"/>
                                <w:szCs w:val="20"/>
                              </w:rPr>
                              <w:t>開業</w:t>
                            </w:r>
                            <w:r w:rsidRPr="007838B4">
                              <w:rPr>
                                <w:rFonts w:ascii="標楷體" w:eastAsia="標楷體" w:hAnsi="標楷體" w:cs="Calibri"/>
                                <w:color w:val="000000"/>
                                <w:kern w:val="0"/>
                                <w:sz w:val="20"/>
                                <w:szCs w:val="20"/>
                              </w:rPr>
                              <w:t>/</w:t>
                            </w:r>
                            <w:r w:rsidRPr="007838B4">
                              <w:rPr>
                                <w:rFonts w:ascii="標楷體" w:eastAsia="標楷體" w:hAnsi="標楷體" w:cs="新細明體" w:hint="eastAsia"/>
                                <w:color w:val="000000"/>
                                <w:kern w:val="0"/>
                                <w:sz w:val="20"/>
                                <w:szCs w:val="20"/>
                              </w:rPr>
                              <w:t>執業圖戳</w:t>
                            </w:r>
                          </w:p>
                          <w:p w14:paraId="4F585205" w14:textId="77777777" w:rsidR="003B441B" w:rsidRDefault="003B441B" w:rsidP="00925F48">
                            <w:pPr>
                              <w:jc w:val="center"/>
                              <w:rPr>
                                <w:rFonts w:ascii="標楷體" w:eastAsia="標楷體" w:hAnsi="標楷體" w:cs="新細明體"/>
                                <w:color w:val="000000"/>
                                <w:kern w:val="0"/>
                                <w:sz w:val="20"/>
                                <w:szCs w:val="20"/>
                              </w:rPr>
                            </w:pPr>
                          </w:p>
                          <w:p w14:paraId="0A4F59EB" w14:textId="77777777" w:rsidR="003B441B" w:rsidRDefault="003B441B" w:rsidP="00925F48">
                            <w:pPr>
                              <w:jc w:val="center"/>
                              <w:rPr>
                                <w:rFonts w:ascii="標楷體" w:eastAsia="標楷體" w:hAnsi="標楷體" w:cs="新細明體"/>
                                <w:color w:val="000000"/>
                                <w:kern w:val="0"/>
                                <w:sz w:val="20"/>
                                <w:szCs w:val="20"/>
                              </w:rPr>
                            </w:pPr>
                          </w:p>
                          <w:p w14:paraId="21394685" w14:textId="77777777" w:rsidR="003B441B" w:rsidRDefault="003B441B" w:rsidP="00925F48">
                            <w:pPr>
                              <w:jc w:val="center"/>
                              <w:rPr>
                                <w:rFonts w:ascii="標楷體" w:eastAsia="標楷體" w:hAnsi="標楷體" w:cs="新細明體"/>
                                <w:color w:val="000000"/>
                                <w:kern w:val="0"/>
                                <w:sz w:val="20"/>
                                <w:szCs w:val="20"/>
                              </w:rPr>
                            </w:pPr>
                          </w:p>
                          <w:p w14:paraId="2D530DFF" w14:textId="77777777" w:rsidR="003B441B" w:rsidRDefault="003B441B" w:rsidP="00925F48">
                            <w:pPr>
                              <w:jc w:val="center"/>
                              <w:rPr>
                                <w:rFonts w:ascii="標楷體" w:eastAsia="標楷體" w:hAnsi="標楷體" w:cs="新細明體"/>
                                <w:color w:val="000000"/>
                                <w:kern w:val="0"/>
                                <w:sz w:val="20"/>
                                <w:szCs w:val="20"/>
                              </w:rPr>
                            </w:pPr>
                          </w:p>
                          <w:p w14:paraId="664CB385" w14:textId="77777777" w:rsidR="003B441B" w:rsidRDefault="003B441B" w:rsidP="00925F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38987" id="矩形 3" o:spid="_x0000_s1035" style="position:absolute;margin-left:360.1pt;margin-top:16.4pt;width:120.65pt;height:10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" fillcolor="window" strokecolor="windowText" strokeweight="2pt">
                <v:stroke dashstyle="3 1"/>
                <v:textbox>
                  <w:txbxContent>
                    <w:p w14:paraId="5AF6F66B" w14:textId="77777777" w:rsidR="003B441B" w:rsidRDefault="003B441B" w:rsidP="00925F48">
                      <w:pPr>
                        <w:jc w:val="center"/>
                        <w:rPr>
                          <w:rFonts w:ascii="標楷體" w:eastAsia="標楷體" w:hAnsi="標楷體" w:cs="新細明體"/>
                          <w:color w:val="000000"/>
                          <w:kern w:val="0"/>
                          <w:sz w:val="20"/>
                          <w:szCs w:val="20"/>
                        </w:rPr>
                      </w:pPr>
                      <w:r w:rsidRPr="007838B4">
                        <w:rPr>
                          <w:rFonts w:ascii="標楷體" w:eastAsia="標楷體" w:hAnsi="標楷體" w:cs="新細明體" w:hint="eastAsia"/>
                          <w:color w:val="000000"/>
                          <w:kern w:val="0"/>
                          <w:sz w:val="20"/>
                          <w:szCs w:val="20"/>
                        </w:rPr>
                        <w:t>開業</w:t>
                      </w:r>
                      <w:r w:rsidRPr="007838B4">
                        <w:rPr>
                          <w:rFonts w:ascii="標楷體" w:eastAsia="標楷體" w:hAnsi="標楷體" w:cs="Calibri"/>
                          <w:color w:val="000000"/>
                          <w:kern w:val="0"/>
                          <w:sz w:val="20"/>
                          <w:szCs w:val="20"/>
                        </w:rPr>
                        <w:t>/</w:t>
                      </w:r>
                      <w:r w:rsidRPr="007838B4">
                        <w:rPr>
                          <w:rFonts w:ascii="標楷體" w:eastAsia="標楷體" w:hAnsi="標楷體" w:cs="新細明體" w:hint="eastAsia"/>
                          <w:color w:val="000000"/>
                          <w:kern w:val="0"/>
                          <w:sz w:val="20"/>
                          <w:szCs w:val="20"/>
                        </w:rPr>
                        <w:t>執業圖戳</w:t>
                      </w:r>
                    </w:p>
                    <w:p w14:paraId="4F585205" w14:textId="77777777" w:rsidR="003B441B" w:rsidRDefault="003B441B" w:rsidP="00925F48">
                      <w:pPr>
                        <w:jc w:val="center"/>
                        <w:rPr>
                          <w:rFonts w:ascii="標楷體" w:eastAsia="標楷體" w:hAnsi="標楷體" w:cs="新細明體"/>
                          <w:color w:val="000000"/>
                          <w:kern w:val="0"/>
                          <w:sz w:val="20"/>
                          <w:szCs w:val="20"/>
                        </w:rPr>
                      </w:pPr>
                    </w:p>
                    <w:p w14:paraId="0A4F59EB" w14:textId="77777777" w:rsidR="003B441B" w:rsidRDefault="003B441B" w:rsidP="00925F48">
                      <w:pPr>
                        <w:jc w:val="center"/>
                        <w:rPr>
                          <w:rFonts w:ascii="標楷體" w:eastAsia="標楷體" w:hAnsi="標楷體" w:cs="新細明體"/>
                          <w:color w:val="000000"/>
                          <w:kern w:val="0"/>
                          <w:sz w:val="20"/>
                          <w:szCs w:val="20"/>
                        </w:rPr>
                      </w:pPr>
                    </w:p>
                    <w:p w14:paraId="21394685" w14:textId="77777777" w:rsidR="003B441B" w:rsidRDefault="003B441B" w:rsidP="00925F48">
                      <w:pPr>
                        <w:jc w:val="center"/>
                        <w:rPr>
                          <w:rFonts w:ascii="標楷體" w:eastAsia="標楷體" w:hAnsi="標楷體" w:cs="新細明體"/>
                          <w:color w:val="000000"/>
                          <w:kern w:val="0"/>
                          <w:sz w:val="20"/>
                          <w:szCs w:val="20"/>
                        </w:rPr>
                      </w:pPr>
                    </w:p>
                    <w:p w14:paraId="2D530DFF" w14:textId="77777777" w:rsidR="003B441B" w:rsidRDefault="003B441B" w:rsidP="00925F48">
                      <w:pPr>
                        <w:jc w:val="center"/>
                        <w:rPr>
                          <w:rFonts w:ascii="標楷體" w:eastAsia="標楷體" w:hAnsi="標楷體" w:cs="新細明體"/>
                          <w:color w:val="000000"/>
                          <w:kern w:val="0"/>
                          <w:sz w:val="20"/>
                          <w:szCs w:val="20"/>
                        </w:rPr>
                      </w:pPr>
                    </w:p>
                    <w:p w14:paraId="664CB385" w14:textId="77777777" w:rsidR="003B441B" w:rsidRDefault="003B441B" w:rsidP="00925F48">
                      <w:pPr>
                        <w:jc w:val="center"/>
                      </w:pPr>
                    </w:p>
                  </w:txbxContent>
                </v:textbox>
              </v:rect>
            </w:pict>
          </mc:Fallback>
        </mc:AlternateContent>
      </w:r>
    </w:p>
    <w:p w14:paraId="182FEDE6" w14:textId="0540C55B" w:rsidR="00925F48" w:rsidRDefault="00925F48" w:rsidP="00925F48">
      <w:pPr>
        <w:autoSpaceDE w:val="0"/>
        <w:autoSpaceDN w:val="0"/>
        <w:adjustRightInd w:val="0"/>
        <w:rPr>
          <w:rFonts w:ascii="標楷體" w:eastAsia="標楷體" w:hAnsi="標楷體" w:cs="標楷體"/>
          <w:color w:val="000000"/>
          <w:kern w:val="0"/>
          <w:sz w:val="32"/>
          <w:szCs w:val="32"/>
        </w:rPr>
      </w:pPr>
      <w:r w:rsidRPr="00925F48">
        <w:rPr>
          <w:rFonts w:ascii="標楷體" w:eastAsia="標楷體" w:hAnsi="標楷體" w:cs="標楷體"/>
          <w:color w:val="000000"/>
          <w:kern w:val="0"/>
          <w:sz w:val="32"/>
          <w:szCs w:val="32"/>
        </w:rPr>
        <w:t>簽名或蓋章：</w:t>
      </w:r>
    </w:p>
    <w:p w14:paraId="62769DFA" w14:textId="77777777" w:rsidR="00925F48" w:rsidRPr="00925F48" w:rsidRDefault="00925F48" w:rsidP="00925F48">
      <w:pPr>
        <w:autoSpaceDE w:val="0"/>
        <w:autoSpaceDN w:val="0"/>
        <w:adjustRightInd w:val="0"/>
        <w:rPr>
          <w:rFonts w:ascii="標楷體" w:eastAsia="標楷體" w:hAnsi="標楷體" w:cs="標楷體"/>
          <w:color w:val="000000"/>
          <w:kern w:val="0"/>
          <w:sz w:val="32"/>
          <w:szCs w:val="32"/>
        </w:rPr>
      </w:pPr>
    </w:p>
    <w:p w14:paraId="01C64409" w14:textId="77777777" w:rsidR="00925F48" w:rsidRDefault="00925F48" w:rsidP="00925F48">
      <w:pPr>
        <w:autoSpaceDE w:val="0"/>
        <w:autoSpaceDN w:val="0"/>
        <w:adjustRightInd w:val="0"/>
        <w:rPr>
          <w:rFonts w:ascii="標楷體" w:eastAsia="標楷體" w:hAnsi="標楷體" w:cs="標楷體"/>
          <w:color w:val="000000"/>
          <w:kern w:val="0"/>
          <w:sz w:val="32"/>
          <w:szCs w:val="32"/>
        </w:rPr>
      </w:pPr>
      <w:r w:rsidRPr="00925F48">
        <w:rPr>
          <w:rFonts w:ascii="標楷體" w:eastAsia="標楷體" w:hAnsi="標楷體" w:cs="標楷體"/>
          <w:color w:val="000000"/>
          <w:kern w:val="0"/>
          <w:sz w:val="32"/>
          <w:szCs w:val="32"/>
        </w:rPr>
        <w:t>開業</w:t>
      </w:r>
      <w:r w:rsidRPr="00925F48">
        <w:rPr>
          <w:rFonts w:ascii="標楷體" w:eastAsia="標楷體" w:hAnsi="標楷體" w:cs="Times New Roman"/>
          <w:color w:val="000000"/>
          <w:kern w:val="0"/>
          <w:sz w:val="32"/>
          <w:szCs w:val="32"/>
        </w:rPr>
        <w:t>/</w:t>
      </w:r>
      <w:r w:rsidRPr="00925F48">
        <w:rPr>
          <w:rFonts w:ascii="標楷體" w:eastAsia="標楷體" w:hAnsi="標楷體" w:cs="標楷體"/>
          <w:color w:val="000000"/>
          <w:kern w:val="0"/>
          <w:sz w:val="32"/>
          <w:szCs w:val="32"/>
        </w:rPr>
        <w:t>執業執照號碼：</w:t>
      </w:r>
    </w:p>
    <w:p w14:paraId="7B977468" w14:textId="77777777" w:rsidR="00925F48" w:rsidRPr="00925F48" w:rsidRDefault="00925F48" w:rsidP="00925F48">
      <w:pPr>
        <w:autoSpaceDE w:val="0"/>
        <w:autoSpaceDN w:val="0"/>
        <w:adjustRightInd w:val="0"/>
        <w:rPr>
          <w:rFonts w:ascii="標楷體" w:eastAsia="標楷體" w:hAnsi="標楷體" w:cs="標楷體"/>
          <w:color w:val="000000"/>
          <w:kern w:val="0"/>
          <w:sz w:val="32"/>
          <w:szCs w:val="32"/>
        </w:rPr>
      </w:pPr>
    </w:p>
    <w:p w14:paraId="2E2CB894" w14:textId="77777777" w:rsidR="00925F48" w:rsidRPr="00925F48" w:rsidRDefault="00925F48" w:rsidP="00925F48">
      <w:pPr>
        <w:autoSpaceDE w:val="0"/>
        <w:autoSpaceDN w:val="0"/>
        <w:adjustRightInd w:val="0"/>
        <w:rPr>
          <w:rFonts w:ascii="標楷體" w:eastAsia="標楷體" w:hAnsi="標楷體" w:cs="新細明體"/>
          <w:color w:val="000000"/>
          <w:kern w:val="0"/>
          <w:sz w:val="20"/>
          <w:szCs w:val="20"/>
        </w:rPr>
      </w:pPr>
      <w:r w:rsidRPr="00925F48">
        <w:rPr>
          <w:rFonts w:ascii="標楷體" w:eastAsia="標楷體" w:hAnsi="標楷體" w:cs="標楷體"/>
          <w:color w:val="000000"/>
          <w:kern w:val="0"/>
          <w:sz w:val="32"/>
          <w:szCs w:val="32"/>
        </w:rPr>
        <w:t>事務所名稱：</w:t>
      </w:r>
      <w:r w:rsidRPr="00925F48">
        <w:rPr>
          <w:rFonts w:ascii="標楷體" w:eastAsia="標楷體" w:hAnsi="標楷體" w:cs="新細明體"/>
          <w:color w:val="000000"/>
          <w:kern w:val="0"/>
          <w:sz w:val="20"/>
          <w:szCs w:val="20"/>
        </w:rPr>
        <w:t xml:space="preserve"> </w:t>
      </w:r>
    </w:p>
    <w:p w14:paraId="04B1DF29" w14:textId="77777777" w:rsidR="00925F48" w:rsidRDefault="00925F48" w:rsidP="00925F48">
      <w:pPr>
        <w:autoSpaceDE w:val="0"/>
        <w:autoSpaceDN w:val="0"/>
        <w:adjustRightInd w:val="0"/>
        <w:rPr>
          <w:rFonts w:ascii="標楷體" w:eastAsia="標楷體" w:hAnsi="標楷體" w:cs="標楷體"/>
          <w:color w:val="000000"/>
          <w:kern w:val="0"/>
          <w:sz w:val="32"/>
          <w:szCs w:val="32"/>
        </w:rPr>
      </w:pPr>
    </w:p>
    <w:p w14:paraId="4933B4B1" w14:textId="77777777" w:rsidR="00925F48" w:rsidRDefault="00925F48" w:rsidP="00925F48">
      <w:pPr>
        <w:autoSpaceDE w:val="0"/>
        <w:autoSpaceDN w:val="0"/>
        <w:adjustRightInd w:val="0"/>
        <w:rPr>
          <w:rFonts w:ascii="標楷體" w:eastAsia="標楷體" w:hAnsi="標楷體" w:cs="標楷體"/>
          <w:color w:val="000000"/>
          <w:kern w:val="0"/>
          <w:sz w:val="32"/>
          <w:szCs w:val="32"/>
        </w:rPr>
      </w:pPr>
    </w:p>
    <w:p w14:paraId="129395CD" w14:textId="77777777" w:rsidR="00925F48" w:rsidRPr="00925F48" w:rsidRDefault="00925F48" w:rsidP="00925F48">
      <w:pPr>
        <w:autoSpaceDE w:val="0"/>
        <w:autoSpaceDN w:val="0"/>
        <w:adjustRightInd w:val="0"/>
        <w:rPr>
          <w:rFonts w:ascii="標楷體" w:eastAsia="標楷體" w:hAnsi="標楷體" w:cs="標楷體"/>
          <w:color w:val="000000"/>
          <w:kern w:val="0"/>
          <w:sz w:val="32"/>
          <w:szCs w:val="32"/>
        </w:rPr>
      </w:pPr>
    </w:p>
    <w:p w14:paraId="4D16DE5F" w14:textId="64D262A9" w:rsidR="00CE62EB" w:rsidRPr="00925F48" w:rsidRDefault="00925F48" w:rsidP="00925F48">
      <w:pPr>
        <w:autoSpaceDE w:val="0"/>
        <w:autoSpaceDN w:val="0"/>
        <w:adjustRightInd w:val="0"/>
        <w:jc w:val="center"/>
        <w:rPr>
          <w:rFonts w:ascii="標楷體" w:eastAsia="標楷體" w:hAnsi="標楷體" w:cs="標楷體"/>
          <w:color w:val="000000"/>
          <w:kern w:val="0"/>
          <w:sz w:val="32"/>
          <w:szCs w:val="32"/>
        </w:rPr>
      </w:pPr>
      <w:r w:rsidRPr="00925F48">
        <w:rPr>
          <w:rFonts w:ascii="標楷體" w:eastAsia="標楷體" w:hAnsi="標楷體" w:cs="標楷體"/>
          <w:color w:val="000000"/>
          <w:kern w:val="0"/>
          <w:sz w:val="32"/>
          <w:szCs w:val="32"/>
        </w:rPr>
        <w:t>中華民國</w:t>
      </w:r>
      <w:r w:rsidRPr="00925F48">
        <w:rPr>
          <w:rFonts w:ascii="標楷體" w:eastAsia="標楷體" w:hAnsi="標楷體" w:cs="細明體" w:hint="eastAsia"/>
          <w:color w:val="000000"/>
          <w:kern w:val="0"/>
          <w:sz w:val="32"/>
          <w:szCs w:val="32"/>
        </w:rPr>
        <w:t>◎◎◎</w:t>
      </w:r>
      <w:r w:rsidRPr="00925F48">
        <w:rPr>
          <w:rFonts w:ascii="標楷體" w:eastAsia="標楷體" w:hAnsi="標楷體" w:cs="標楷體"/>
          <w:color w:val="000000"/>
          <w:kern w:val="0"/>
          <w:sz w:val="32"/>
          <w:szCs w:val="32"/>
        </w:rPr>
        <w:t>年</w:t>
      </w:r>
      <w:r w:rsidRPr="00925F48">
        <w:rPr>
          <w:rFonts w:ascii="標楷體" w:eastAsia="標楷體" w:hAnsi="標楷體" w:cs="細明體" w:hint="eastAsia"/>
          <w:color w:val="000000"/>
          <w:kern w:val="0"/>
          <w:sz w:val="32"/>
          <w:szCs w:val="32"/>
        </w:rPr>
        <w:t>◎◎</w:t>
      </w:r>
      <w:r w:rsidRPr="00925F48">
        <w:rPr>
          <w:rFonts w:ascii="標楷體" w:eastAsia="標楷體" w:hAnsi="標楷體" w:cs="標楷體"/>
          <w:color w:val="000000"/>
          <w:kern w:val="0"/>
          <w:sz w:val="32"/>
          <w:szCs w:val="32"/>
        </w:rPr>
        <w:t>月</w:t>
      </w:r>
      <w:r w:rsidRPr="00925F48">
        <w:rPr>
          <w:rFonts w:ascii="標楷體" w:eastAsia="標楷體" w:hAnsi="標楷體" w:cs="細明體" w:hint="eastAsia"/>
          <w:color w:val="000000"/>
          <w:kern w:val="0"/>
          <w:sz w:val="32"/>
          <w:szCs w:val="32"/>
        </w:rPr>
        <w:t>◎◎</w:t>
      </w:r>
      <w:r w:rsidRPr="00925F48">
        <w:rPr>
          <w:rFonts w:ascii="標楷體" w:eastAsia="標楷體" w:hAnsi="標楷體" w:cs="標楷體"/>
          <w:color w:val="000000"/>
          <w:kern w:val="0"/>
          <w:sz w:val="32"/>
          <w:szCs w:val="32"/>
        </w:rPr>
        <w:t>日</w:t>
      </w:r>
    </w:p>
    <w:tbl>
      <w:tblPr>
        <w:tblW w:w="10193" w:type="dxa"/>
        <w:tblInd w:w="-187" w:type="dxa"/>
        <w:tblBorders>
          <w:top w:val="nil"/>
          <w:left w:val="nil"/>
          <w:bottom w:val="nil"/>
          <w:right w:val="nil"/>
        </w:tblBorders>
        <w:tblLayout w:type="fixed"/>
        <w:tblLook w:val="0000" w:firstRow="0" w:lastRow="0" w:firstColumn="0" w:lastColumn="0" w:noHBand="0" w:noVBand="0"/>
      </w:tblPr>
      <w:tblGrid>
        <w:gridCol w:w="828"/>
        <w:gridCol w:w="6859"/>
        <w:gridCol w:w="1484"/>
        <w:gridCol w:w="1022"/>
      </w:tblGrid>
      <w:tr w:rsidR="00073637" w:rsidRPr="00073637" w14:paraId="60763637" w14:textId="77777777" w:rsidTr="00202DB6">
        <w:trPr>
          <w:trHeight w:val="474"/>
        </w:trPr>
        <w:tc>
          <w:tcPr>
            <w:tcW w:w="828" w:type="dxa"/>
            <w:tcBorders>
              <w:top w:val="thinThickSmallGap" w:sz="24" w:space="0" w:color="auto"/>
              <w:left w:val="thinThickSmallGap" w:sz="24" w:space="0" w:color="auto"/>
              <w:bottom w:val="single" w:sz="6" w:space="0" w:color="auto"/>
              <w:right w:val="single" w:sz="6" w:space="0" w:color="auto"/>
            </w:tcBorders>
          </w:tcPr>
          <w:p w14:paraId="1DFE62B8" w14:textId="77777777" w:rsidR="00CF6521" w:rsidRPr="00073637" w:rsidRDefault="00CF6521" w:rsidP="00202DB6">
            <w:pPr>
              <w:pStyle w:val="a9"/>
              <w:spacing w:line="400" w:lineRule="exact"/>
              <w:jc w:val="center"/>
              <w:rPr>
                <w:rFonts w:ascii="標楷體" w:eastAsia="標楷體" w:hAnsi="標楷體"/>
                <w:b/>
                <w:bCs/>
                <w:color w:val="000000" w:themeColor="text1"/>
                <w:sz w:val="28"/>
                <w:szCs w:val="28"/>
              </w:rPr>
            </w:pPr>
            <w:r w:rsidRPr="00073637">
              <w:rPr>
                <w:rFonts w:eastAsia="標楷體"/>
                <w:color w:val="000000" w:themeColor="text1"/>
                <w:sz w:val="32"/>
                <w:szCs w:val="32"/>
              </w:rPr>
              <w:br w:type="page"/>
            </w:r>
            <w:r w:rsidRPr="00073637">
              <w:rPr>
                <w:rFonts w:ascii="標楷體" w:eastAsia="標楷體" w:hAnsi="標楷體"/>
                <w:b/>
                <w:bCs/>
                <w:color w:val="000000" w:themeColor="text1"/>
                <w:sz w:val="28"/>
                <w:szCs w:val="28"/>
              </w:rPr>
              <w:t>項目</w:t>
            </w:r>
          </w:p>
        </w:tc>
        <w:tc>
          <w:tcPr>
            <w:tcW w:w="6859" w:type="dxa"/>
            <w:tcBorders>
              <w:top w:val="thinThickSmallGap" w:sz="24" w:space="0" w:color="auto"/>
              <w:left w:val="single" w:sz="6" w:space="0" w:color="auto"/>
              <w:bottom w:val="single" w:sz="6" w:space="0" w:color="auto"/>
              <w:right w:val="single" w:sz="6" w:space="0" w:color="auto"/>
            </w:tcBorders>
          </w:tcPr>
          <w:p w14:paraId="431E0137" w14:textId="77777777" w:rsidR="00CF6521" w:rsidRPr="00073637" w:rsidRDefault="00CF6521" w:rsidP="00202DB6">
            <w:pPr>
              <w:pStyle w:val="a9"/>
              <w:spacing w:line="400" w:lineRule="exact"/>
              <w:jc w:val="center"/>
              <w:rPr>
                <w:rFonts w:ascii="標楷體" w:eastAsia="標楷體" w:hAnsi="標楷體"/>
                <w:b/>
                <w:bCs/>
                <w:color w:val="000000" w:themeColor="text1"/>
                <w:sz w:val="28"/>
                <w:szCs w:val="28"/>
              </w:rPr>
            </w:pPr>
            <w:r w:rsidRPr="00073637">
              <w:rPr>
                <w:rFonts w:ascii="標楷體" w:eastAsia="標楷體" w:hAnsi="標楷體"/>
                <w:b/>
                <w:bCs/>
                <w:color w:val="000000" w:themeColor="text1"/>
                <w:sz w:val="28"/>
                <w:szCs w:val="28"/>
              </w:rPr>
              <w:t>項目</w:t>
            </w:r>
          </w:p>
        </w:tc>
        <w:tc>
          <w:tcPr>
            <w:tcW w:w="1484" w:type="dxa"/>
            <w:tcBorders>
              <w:top w:val="thinThickSmallGap" w:sz="24" w:space="0" w:color="auto"/>
              <w:left w:val="single" w:sz="6" w:space="0" w:color="auto"/>
              <w:bottom w:val="single" w:sz="6" w:space="0" w:color="auto"/>
              <w:right w:val="single" w:sz="4" w:space="0" w:color="auto"/>
            </w:tcBorders>
          </w:tcPr>
          <w:p w14:paraId="712162AF" w14:textId="77777777" w:rsidR="00CF6521" w:rsidRPr="00073637" w:rsidRDefault="00CF6521" w:rsidP="00202DB6">
            <w:pPr>
              <w:pStyle w:val="a9"/>
              <w:spacing w:line="400" w:lineRule="exact"/>
              <w:jc w:val="center"/>
              <w:rPr>
                <w:rFonts w:ascii="標楷體" w:eastAsia="標楷體" w:hAnsi="標楷體"/>
                <w:b/>
                <w:bCs/>
                <w:color w:val="000000" w:themeColor="text1"/>
                <w:sz w:val="28"/>
                <w:szCs w:val="28"/>
              </w:rPr>
            </w:pPr>
            <w:r w:rsidRPr="00073637">
              <w:rPr>
                <w:rFonts w:ascii="標楷體" w:eastAsia="標楷體" w:hAnsi="標楷體"/>
                <w:b/>
                <w:bCs/>
                <w:color w:val="000000" w:themeColor="text1"/>
                <w:sz w:val="28"/>
                <w:szCs w:val="28"/>
              </w:rPr>
              <w:t>檢驗結果</w:t>
            </w:r>
          </w:p>
        </w:tc>
        <w:tc>
          <w:tcPr>
            <w:tcW w:w="1022" w:type="dxa"/>
            <w:tcBorders>
              <w:top w:val="thinThickSmallGap" w:sz="24" w:space="0" w:color="auto"/>
              <w:left w:val="single" w:sz="4" w:space="0" w:color="auto"/>
              <w:bottom w:val="single" w:sz="6" w:space="0" w:color="auto"/>
              <w:right w:val="thinThickSmallGap" w:sz="24" w:space="0" w:color="auto"/>
            </w:tcBorders>
          </w:tcPr>
          <w:p w14:paraId="28D3CD42" w14:textId="77777777" w:rsidR="00CF6521" w:rsidRPr="00073637" w:rsidRDefault="00CF6521" w:rsidP="00202DB6">
            <w:pPr>
              <w:pStyle w:val="a9"/>
              <w:spacing w:line="400" w:lineRule="exact"/>
              <w:jc w:val="center"/>
              <w:rPr>
                <w:rFonts w:ascii="標楷體" w:eastAsia="標楷體" w:hAnsi="標楷體"/>
                <w:b/>
                <w:bCs/>
                <w:color w:val="000000" w:themeColor="text1"/>
                <w:sz w:val="28"/>
                <w:szCs w:val="28"/>
              </w:rPr>
            </w:pPr>
            <w:r w:rsidRPr="00073637">
              <w:rPr>
                <w:rFonts w:ascii="標楷體" w:eastAsia="標楷體" w:hAnsi="標楷體"/>
                <w:b/>
                <w:bCs/>
                <w:color w:val="000000" w:themeColor="text1"/>
                <w:sz w:val="28"/>
                <w:szCs w:val="28"/>
              </w:rPr>
              <w:t>備註</w:t>
            </w:r>
          </w:p>
        </w:tc>
      </w:tr>
      <w:tr w:rsidR="00073637" w:rsidRPr="00073637" w14:paraId="35D62E0F" w14:textId="77777777" w:rsidTr="00202DB6">
        <w:trPr>
          <w:trHeight w:val="1090"/>
        </w:trPr>
        <w:tc>
          <w:tcPr>
            <w:tcW w:w="828" w:type="dxa"/>
            <w:tcBorders>
              <w:top w:val="single" w:sz="6" w:space="0" w:color="auto"/>
              <w:left w:val="thinThickSmallGap" w:sz="24" w:space="0" w:color="auto"/>
              <w:bottom w:val="single" w:sz="6" w:space="0" w:color="auto"/>
              <w:right w:val="single" w:sz="6" w:space="0" w:color="auto"/>
            </w:tcBorders>
            <w:vAlign w:val="center"/>
          </w:tcPr>
          <w:p w14:paraId="320AC2A2" w14:textId="77777777" w:rsidR="00CF6521" w:rsidRPr="00073637" w:rsidRDefault="00CF6521" w:rsidP="00202DB6">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1</w:t>
            </w:r>
          </w:p>
        </w:tc>
        <w:tc>
          <w:tcPr>
            <w:tcW w:w="6859" w:type="dxa"/>
            <w:tcBorders>
              <w:top w:val="single" w:sz="6" w:space="0" w:color="auto"/>
              <w:left w:val="single" w:sz="6" w:space="0" w:color="auto"/>
              <w:bottom w:val="single" w:sz="6" w:space="0" w:color="auto"/>
              <w:right w:val="single" w:sz="6" w:space="0" w:color="auto"/>
            </w:tcBorders>
          </w:tcPr>
          <w:p w14:paraId="61D994D8" w14:textId="77777777" w:rsidR="00CF6521" w:rsidRPr="00073637" w:rsidRDefault="00CF6521" w:rsidP="00DB505D">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支撐架結構設計應符合「建築物耐風設計規範及解說」之規定，專業技師是否提供結構計算書與各式連結（</w:t>
            </w:r>
            <w:r w:rsidRPr="00073637">
              <w:rPr>
                <w:rFonts w:ascii="Times New Roman" w:eastAsia="標楷體" w:hAnsi="Times New Roman" w:cs="Times New Roman"/>
                <w:color w:val="000000" w:themeColor="text1"/>
                <w:kern w:val="0"/>
                <w:sz w:val="23"/>
                <w:szCs w:val="23"/>
              </w:rPr>
              <w:t>Connection</w:t>
            </w:r>
            <w:r w:rsidRPr="00073637">
              <w:rPr>
                <w:rFonts w:ascii="Times New Roman" w:eastAsia="標楷體" w:hAnsi="Times New Roman" w:cs="Times New Roman"/>
                <w:color w:val="000000" w:themeColor="text1"/>
                <w:kern w:val="0"/>
                <w:sz w:val="23"/>
                <w:szCs w:val="23"/>
              </w:rPr>
              <w:t>）安全檢核文件。</w:t>
            </w:r>
          </w:p>
        </w:tc>
        <w:tc>
          <w:tcPr>
            <w:tcW w:w="1484" w:type="dxa"/>
            <w:tcBorders>
              <w:top w:val="single" w:sz="6" w:space="0" w:color="auto"/>
              <w:left w:val="single" w:sz="6" w:space="0" w:color="auto"/>
              <w:bottom w:val="single" w:sz="6" w:space="0" w:color="auto"/>
              <w:right w:val="single" w:sz="4" w:space="0" w:color="auto"/>
            </w:tcBorders>
            <w:vAlign w:val="center"/>
          </w:tcPr>
          <w:p w14:paraId="7330140F"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167E6B61"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
        </w:tc>
        <w:tc>
          <w:tcPr>
            <w:tcW w:w="1022" w:type="dxa"/>
            <w:tcBorders>
              <w:top w:val="single" w:sz="6" w:space="0" w:color="auto"/>
              <w:left w:val="single" w:sz="4" w:space="0" w:color="auto"/>
              <w:bottom w:val="single" w:sz="6" w:space="0" w:color="auto"/>
              <w:right w:val="thinThickSmallGap" w:sz="24" w:space="0" w:color="auto"/>
            </w:tcBorders>
            <w:vAlign w:val="center"/>
          </w:tcPr>
          <w:p w14:paraId="0AEA1952" w14:textId="77777777" w:rsidR="00CF6521" w:rsidRPr="00073637" w:rsidRDefault="00CF6521" w:rsidP="00DB505D">
            <w:pPr>
              <w:widowControl/>
              <w:snapToGrid w:val="0"/>
              <w:spacing w:line="360" w:lineRule="exact"/>
              <w:jc w:val="center"/>
              <w:rPr>
                <w:rFonts w:ascii="Times New Roman" w:eastAsia="標楷體" w:hAnsi="Times New Roman" w:cs="Times New Roman"/>
                <w:color w:val="000000" w:themeColor="text1"/>
                <w:kern w:val="0"/>
                <w:sz w:val="28"/>
                <w:szCs w:val="28"/>
              </w:rPr>
            </w:pPr>
          </w:p>
          <w:p w14:paraId="51DA114A"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 w:val="28"/>
                <w:szCs w:val="28"/>
              </w:rPr>
            </w:pPr>
          </w:p>
        </w:tc>
      </w:tr>
      <w:tr w:rsidR="00073637" w:rsidRPr="00073637" w14:paraId="4726CD30" w14:textId="77777777" w:rsidTr="00202DB6">
        <w:trPr>
          <w:trHeight w:val="1090"/>
        </w:trPr>
        <w:tc>
          <w:tcPr>
            <w:tcW w:w="828" w:type="dxa"/>
            <w:tcBorders>
              <w:top w:val="single" w:sz="6" w:space="0" w:color="auto"/>
              <w:left w:val="thinThickSmallGap" w:sz="24" w:space="0" w:color="auto"/>
              <w:bottom w:val="single" w:sz="6" w:space="0" w:color="auto"/>
              <w:right w:val="single" w:sz="6" w:space="0" w:color="auto"/>
            </w:tcBorders>
            <w:vAlign w:val="center"/>
          </w:tcPr>
          <w:p w14:paraId="74B1B7AF" w14:textId="77777777" w:rsidR="00CF6521" w:rsidRPr="00073637" w:rsidRDefault="00CF6521" w:rsidP="00202DB6">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2</w:t>
            </w:r>
          </w:p>
        </w:tc>
        <w:tc>
          <w:tcPr>
            <w:tcW w:w="6859" w:type="dxa"/>
            <w:tcBorders>
              <w:top w:val="single" w:sz="6" w:space="0" w:color="auto"/>
              <w:left w:val="single" w:sz="6" w:space="0" w:color="auto"/>
              <w:bottom w:val="single" w:sz="6" w:space="0" w:color="auto"/>
              <w:right w:val="single" w:sz="6" w:space="0" w:color="auto"/>
            </w:tcBorders>
          </w:tcPr>
          <w:p w14:paraId="60E0A44A" w14:textId="77777777" w:rsidR="00CF6521" w:rsidRPr="00073637" w:rsidRDefault="00CF6521" w:rsidP="00DB505D">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支撐架結構設計是否依建築物耐風設計規範進行設計與檢核，其中用途係數（</w:t>
            </w:r>
            <w:r w:rsidRPr="00073637">
              <w:rPr>
                <w:rFonts w:ascii="Times New Roman" w:eastAsia="標楷體" w:hAnsi="Times New Roman" w:cs="Times New Roman"/>
                <w:color w:val="000000" w:themeColor="text1"/>
                <w:kern w:val="0"/>
                <w:sz w:val="23"/>
                <w:szCs w:val="23"/>
              </w:rPr>
              <w:t>I</w:t>
            </w:r>
            <w:r w:rsidRPr="00073637">
              <w:rPr>
                <w:rFonts w:ascii="Times New Roman" w:eastAsia="標楷體" w:hAnsi="Times New Roman" w:cs="Times New Roman"/>
                <w:color w:val="000000" w:themeColor="text1"/>
                <w:kern w:val="0"/>
                <w:sz w:val="23"/>
                <w:szCs w:val="23"/>
              </w:rPr>
              <w:t>），採</w:t>
            </w:r>
            <w:r w:rsidRPr="00073637">
              <w:rPr>
                <w:rFonts w:ascii="Times New Roman" w:eastAsia="標楷體" w:hAnsi="Times New Roman" w:cs="Times New Roman"/>
                <w:color w:val="000000" w:themeColor="text1"/>
                <w:kern w:val="0"/>
                <w:sz w:val="23"/>
                <w:szCs w:val="23"/>
              </w:rPr>
              <w:t>I =1.1</w:t>
            </w:r>
            <w:r w:rsidRPr="00073637">
              <w:rPr>
                <w:rFonts w:ascii="Times New Roman" w:eastAsia="標楷體" w:hAnsi="Times New Roman" w:cs="Times New Roman"/>
                <w:color w:val="000000" w:themeColor="text1"/>
                <w:kern w:val="0"/>
                <w:sz w:val="23"/>
                <w:szCs w:val="23"/>
              </w:rPr>
              <w:t>（含）以上、陣風反應因子（</w:t>
            </w:r>
            <w:r w:rsidRPr="00073637">
              <w:rPr>
                <w:rFonts w:ascii="Times New Roman" w:eastAsia="標楷體" w:hAnsi="Times New Roman" w:cs="Times New Roman"/>
                <w:color w:val="000000" w:themeColor="text1"/>
                <w:kern w:val="0"/>
                <w:sz w:val="23"/>
                <w:szCs w:val="23"/>
              </w:rPr>
              <w:t>G</w:t>
            </w:r>
            <w:r w:rsidRPr="00073637">
              <w:rPr>
                <w:rFonts w:ascii="Times New Roman" w:eastAsia="標楷體" w:hAnsi="Times New Roman" w:cs="Times New Roman"/>
                <w:color w:val="000000" w:themeColor="text1"/>
                <w:kern w:val="0"/>
                <w:sz w:val="23"/>
                <w:szCs w:val="23"/>
              </w:rPr>
              <w:t>），採</w:t>
            </w:r>
            <w:r w:rsidRPr="00073637">
              <w:rPr>
                <w:rFonts w:ascii="Times New Roman" w:eastAsia="標楷體" w:hAnsi="Times New Roman" w:cs="Times New Roman"/>
                <w:color w:val="000000" w:themeColor="text1"/>
                <w:kern w:val="0"/>
                <w:sz w:val="23"/>
                <w:szCs w:val="23"/>
              </w:rPr>
              <w:t>G=1.88</w:t>
            </w:r>
            <w:r w:rsidRPr="00073637">
              <w:rPr>
                <w:rFonts w:ascii="Times New Roman" w:eastAsia="標楷體" w:hAnsi="Times New Roman" w:cs="Times New Roman"/>
                <w:color w:val="000000" w:themeColor="text1"/>
                <w:kern w:val="0"/>
                <w:sz w:val="23"/>
                <w:szCs w:val="23"/>
              </w:rPr>
              <w:t>（含）以上。</w:t>
            </w:r>
          </w:p>
        </w:tc>
        <w:tc>
          <w:tcPr>
            <w:tcW w:w="1484" w:type="dxa"/>
            <w:tcBorders>
              <w:top w:val="single" w:sz="6" w:space="0" w:color="auto"/>
              <w:left w:val="single" w:sz="6" w:space="0" w:color="auto"/>
              <w:bottom w:val="single" w:sz="6" w:space="0" w:color="auto"/>
              <w:right w:val="single" w:sz="4" w:space="0" w:color="auto"/>
            </w:tcBorders>
            <w:vAlign w:val="center"/>
          </w:tcPr>
          <w:p w14:paraId="250BA47E"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4AB2480B"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
        </w:tc>
        <w:tc>
          <w:tcPr>
            <w:tcW w:w="1022" w:type="dxa"/>
            <w:tcBorders>
              <w:top w:val="single" w:sz="6" w:space="0" w:color="auto"/>
              <w:left w:val="single" w:sz="4" w:space="0" w:color="auto"/>
              <w:bottom w:val="single" w:sz="6" w:space="0" w:color="auto"/>
              <w:right w:val="thinThickSmallGap" w:sz="24" w:space="0" w:color="auto"/>
            </w:tcBorders>
            <w:vAlign w:val="center"/>
          </w:tcPr>
          <w:p w14:paraId="3482B8C5" w14:textId="77777777" w:rsidR="00CF6521" w:rsidRPr="00073637" w:rsidRDefault="00CF6521" w:rsidP="00DB505D">
            <w:pPr>
              <w:widowControl/>
              <w:snapToGrid w:val="0"/>
              <w:spacing w:line="360" w:lineRule="exact"/>
              <w:jc w:val="center"/>
              <w:rPr>
                <w:rFonts w:ascii="Times New Roman" w:eastAsia="標楷體" w:hAnsi="Times New Roman" w:cs="Times New Roman"/>
                <w:color w:val="000000" w:themeColor="text1"/>
                <w:kern w:val="0"/>
                <w:sz w:val="28"/>
                <w:szCs w:val="28"/>
              </w:rPr>
            </w:pPr>
          </w:p>
          <w:p w14:paraId="15F73130"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 w:val="28"/>
                <w:szCs w:val="28"/>
              </w:rPr>
            </w:pPr>
          </w:p>
        </w:tc>
      </w:tr>
      <w:tr w:rsidR="00073637" w:rsidRPr="00073637" w14:paraId="4A4DDBAF" w14:textId="77777777" w:rsidTr="00202DB6">
        <w:trPr>
          <w:trHeight w:val="1082"/>
        </w:trPr>
        <w:tc>
          <w:tcPr>
            <w:tcW w:w="828" w:type="dxa"/>
            <w:tcBorders>
              <w:top w:val="single" w:sz="6" w:space="0" w:color="auto"/>
              <w:left w:val="thinThickSmallGap" w:sz="24" w:space="0" w:color="auto"/>
              <w:bottom w:val="single" w:sz="6" w:space="0" w:color="auto"/>
              <w:right w:val="single" w:sz="6" w:space="0" w:color="auto"/>
            </w:tcBorders>
            <w:vAlign w:val="center"/>
          </w:tcPr>
          <w:p w14:paraId="369A809B" w14:textId="77777777" w:rsidR="00CF6521" w:rsidRPr="00073637" w:rsidRDefault="00CF6521" w:rsidP="00202DB6">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3</w:t>
            </w:r>
          </w:p>
        </w:tc>
        <w:tc>
          <w:tcPr>
            <w:tcW w:w="6859" w:type="dxa"/>
            <w:tcBorders>
              <w:top w:val="single" w:sz="6" w:space="0" w:color="auto"/>
              <w:left w:val="single" w:sz="6" w:space="0" w:color="auto"/>
              <w:bottom w:val="single" w:sz="6" w:space="0" w:color="auto"/>
              <w:right w:val="single" w:sz="6" w:space="0" w:color="auto"/>
            </w:tcBorders>
          </w:tcPr>
          <w:p w14:paraId="60448FCD" w14:textId="77777777" w:rsidR="00CF6521" w:rsidRPr="00073637" w:rsidRDefault="00CF6521" w:rsidP="00DB505D">
            <w:pPr>
              <w:autoSpaceDE w:val="0"/>
              <w:autoSpaceDN w:val="0"/>
              <w:adjustRightInd w:val="0"/>
              <w:spacing w:line="360" w:lineRule="exact"/>
              <w:ind w:rightChars="-40" w:right="-96"/>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太陽光電模組與支撐架設計，是否符合下述規範之一：如太陽光電模組距離屋頂面最高高度超過</w:t>
            </w:r>
            <w:r w:rsidRPr="00073637">
              <w:rPr>
                <w:rFonts w:ascii="Times New Roman" w:eastAsia="標楷體" w:hAnsi="Times New Roman" w:cs="Times New Roman"/>
                <w:color w:val="000000" w:themeColor="text1"/>
                <w:kern w:val="0"/>
                <w:sz w:val="23"/>
                <w:szCs w:val="23"/>
              </w:rPr>
              <w:t>0.3</w:t>
            </w:r>
            <w:r w:rsidRPr="00073637">
              <w:rPr>
                <w:rFonts w:ascii="Times New Roman" w:eastAsia="標楷體" w:hAnsi="Times New Roman" w:cs="Times New Roman"/>
                <w:color w:val="000000" w:themeColor="text1"/>
                <w:kern w:val="0"/>
                <w:sz w:val="23"/>
                <w:szCs w:val="23"/>
              </w:rPr>
              <w:t>公尺（含）以上之系統，單一模組與支撐架正面連結（上扣）及背面連結（下鎖）的固定組件共計須</w:t>
            </w:r>
            <w:r w:rsidRPr="00073637">
              <w:rPr>
                <w:rFonts w:ascii="Times New Roman" w:eastAsia="標楷體" w:hAnsi="Times New Roman" w:cs="Times New Roman"/>
                <w:color w:val="000000" w:themeColor="text1"/>
                <w:kern w:val="0"/>
                <w:sz w:val="23"/>
                <w:szCs w:val="23"/>
              </w:rPr>
              <w:t>8</w:t>
            </w:r>
            <w:r w:rsidRPr="00073637">
              <w:rPr>
                <w:rFonts w:ascii="Times New Roman" w:eastAsia="標楷體" w:hAnsi="Times New Roman" w:cs="Times New Roman"/>
                <w:color w:val="000000" w:themeColor="text1"/>
                <w:kern w:val="0"/>
                <w:sz w:val="23"/>
                <w:szCs w:val="23"/>
              </w:rPr>
              <w:t>個點以上。如太陽光電模組距離屋頂面最高高度低於</w:t>
            </w:r>
            <w:r w:rsidRPr="00073637">
              <w:rPr>
                <w:rFonts w:ascii="Times New Roman" w:eastAsia="標楷體" w:hAnsi="Times New Roman" w:cs="Times New Roman"/>
                <w:color w:val="000000" w:themeColor="text1"/>
                <w:kern w:val="0"/>
                <w:sz w:val="23"/>
                <w:szCs w:val="23"/>
              </w:rPr>
              <w:t>0.3</w:t>
            </w:r>
            <w:r w:rsidRPr="00073637">
              <w:rPr>
                <w:rFonts w:ascii="Times New Roman" w:eastAsia="標楷體" w:hAnsi="Times New Roman" w:cs="Times New Roman"/>
                <w:color w:val="000000" w:themeColor="text1"/>
                <w:kern w:val="0"/>
                <w:sz w:val="23"/>
                <w:szCs w:val="23"/>
              </w:rPr>
              <w:t>公尺以下之系統，單一模組正面連結（上扣）必須與</w:t>
            </w:r>
            <w:r w:rsidRPr="00073637">
              <w:rPr>
                <w:rFonts w:ascii="Times New Roman" w:eastAsia="標楷體" w:hAnsi="Times New Roman" w:cs="Times New Roman"/>
                <w:color w:val="000000" w:themeColor="text1"/>
                <w:kern w:val="0"/>
                <w:sz w:val="23"/>
                <w:szCs w:val="23"/>
              </w:rPr>
              <w:t>3</w:t>
            </w:r>
            <w:r w:rsidRPr="00073637">
              <w:rPr>
                <w:rFonts w:ascii="Times New Roman" w:eastAsia="標楷體" w:hAnsi="Times New Roman" w:cs="Times New Roman"/>
                <w:color w:val="000000" w:themeColor="text1"/>
                <w:kern w:val="0"/>
                <w:sz w:val="23"/>
                <w:szCs w:val="23"/>
              </w:rPr>
              <w:t>根支架組件（位於模組上中下側）連結固定，連結扣件共計須</w:t>
            </w:r>
            <w:r w:rsidRPr="00073637">
              <w:rPr>
                <w:rFonts w:ascii="Times New Roman" w:eastAsia="標楷體" w:hAnsi="Times New Roman" w:cs="Times New Roman"/>
                <w:color w:val="000000" w:themeColor="text1"/>
                <w:kern w:val="0"/>
                <w:sz w:val="23"/>
                <w:szCs w:val="23"/>
              </w:rPr>
              <w:t>6</w:t>
            </w:r>
            <w:r w:rsidRPr="00073637">
              <w:rPr>
                <w:rFonts w:ascii="Times New Roman" w:eastAsia="標楷體" w:hAnsi="Times New Roman" w:cs="Times New Roman"/>
                <w:color w:val="000000" w:themeColor="text1"/>
                <w:kern w:val="0"/>
                <w:sz w:val="23"/>
                <w:szCs w:val="23"/>
              </w:rPr>
              <w:t>組以上。</w:t>
            </w:r>
          </w:p>
        </w:tc>
        <w:tc>
          <w:tcPr>
            <w:tcW w:w="1484" w:type="dxa"/>
            <w:tcBorders>
              <w:top w:val="single" w:sz="6" w:space="0" w:color="auto"/>
              <w:left w:val="single" w:sz="6" w:space="0" w:color="auto"/>
              <w:bottom w:val="single" w:sz="6" w:space="0" w:color="auto"/>
              <w:right w:val="single" w:sz="4" w:space="0" w:color="auto"/>
            </w:tcBorders>
            <w:vAlign w:val="center"/>
          </w:tcPr>
          <w:p w14:paraId="414D8EFA"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5772EF0D"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
        </w:tc>
        <w:tc>
          <w:tcPr>
            <w:tcW w:w="1022" w:type="dxa"/>
            <w:tcBorders>
              <w:top w:val="single" w:sz="6" w:space="0" w:color="auto"/>
              <w:left w:val="single" w:sz="4" w:space="0" w:color="auto"/>
              <w:bottom w:val="single" w:sz="6" w:space="0" w:color="auto"/>
              <w:right w:val="thinThickSmallGap" w:sz="24" w:space="0" w:color="auto"/>
            </w:tcBorders>
            <w:vAlign w:val="center"/>
          </w:tcPr>
          <w:p w14:paraId="6F49A494" w14:textId="77777777" w:rsidR="00CF6521" w:rsidRPr="00073637" w:rsidRDefault="00CF6521" w:rsidP="00DB505D">
            <w:pPr>
              <w:widowControl/>
              <w:snapToGrid w:val="0"/>
              <w:spacing w:line="360" w:lineRule="exact"/>
              <w:jc w:val="center"/>
              <w:rPr>
                <w:rFonts w:ascii="Times New Roman" w:eastAsia="標楷體" w:hAnsi="Times New Roman" w:cs="Times New Roman"/>
                <w:color w:val="000000" w:themeColor="text1"/>
                <w:kern w:val="0"/>
                <w:sz w:val="28"/>
                <w:szCs w:val="28"/>
              </w:rPr>
            </w:pPr>
          </w:p>
          <w:p w14:paraId="773BC051"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 w:val="28"/>
                <w:szCs w:val="28"/>
              </w:rPr>
            </w:pPr>
          </w:p>
        </w:tc>
      </w:tr>
      <w:tr w:rsidR="00073637" w:rsidRPr="00073637" w14:paraId="7EF5FF31" w14:textId="77777777" w:rsidTr="00202DB6">
        <w:trPr>
          <w:trHeight w:val="440"/>
        </w:trPr>
        <w:tc>
          <w:tcPr>
            <w:tcW w:w="828" w:type="dxa"/>
            <w:tcBorders>
              <w:top w:val="single" w:sz="6" w:space="0" w:color="auto"/>
              <w:left w:val="thinThickSmallGap" w:sz="24" w:space="0" w:color="auto"/>
              <w:bottom w:val="single" w:sz="6" w:space="0" w:color="auto"/>
              <w:right w:val="single" w:sz="6" w:space="0" w:color="auto"/>
            </w:tcBorders>
            <w:vAlign w:val="center"/>
          </w:tcPr>
          <w:p w14:paraId="27F1B6F2" w14:textId="77777777" w:rsidR="00CF6521" w:rsidRPr="00073637" w:rsidRDefault="00CF6521" w:rsidP="00202DB6">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4</w:t>
            </w:r>
          </w:p>
        </w:tc>
        <w:tc>
          <w:tcPr>
            <w:tcW w:w="6859" w:type="dxa"/>
            <w:tcBorders>
              <w:top w:val="single" w:sz="6" w:space="0" w:color="auto"/>
              <w:left w:val="single" w:sz="6" w:space="0" w:color="auto"/>
              <w:bottom w:val="single" w:sz="6" w:space="0" w:color="auto"/>
              <w:right w:val="single" w:sz="6" w:space="0" w:color="auto"/>
            </w:tcBorders>
          </w:tcPr>
          <w:p w14:paraId="7F042ABE" w14:textId="77777777" w:rsidR="00CF6521" w:rsidRPr="00073637" w:rsidRDefault="00CF6521" w:rsidP="00DB505D">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螺絲組（包含螺絲、螺帽、平板華司與彈簧華司等）是否為同一材質，可為熱浸鍍鋅或電鍍鋅材質或不銹鋼材質等抗腐蝕材質，並取得抗腐蝕品質測試報告。</w:t>
            </w:r>
          </w:p>
        </w:tc>
        <w:tc>
          <w:tcPr>
            <w:tcW w:w="1484" w:type="dxa"/>
            <w:tcBorders>
              <w:top w:val="single" w:sz="6" w:space="0" w:color="auto"/>
              <w:left w:val="single" w:sz="6" w:space="0" w:color="auto"/>
              <w:bottom w:val="single" w:sz="6" w:space="0" w:color="auto"/>
              <w:right w:val="single" w:sz="4" w:space="0" w:color="auto"/>
            </w:tcBorders>
            <w:vAlign w:val="center"/>
          </w:tcPr>
          <w:p w14:paraId="5DE8AA24"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41D40F4E"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
        </w:tc>
        <w:tc>
          <w:tcPr>
            <w:tcW w:w="1022" w:type="dxa"/>
            <w:tcBorders>
              <w:top w:val="single" w:sz="6" w:space="0" w:color="auto"/>
              <w:left w:val="single" w:sz="4" w:space="0" w:color="auto"/>
              <w:bottom w:val="single" w:sz="6" w:space="0" w:color="auto"/>
              <w:right w:val="thinThickSmallGap" w:sz="24" w:space="0" w:color="auto"/>
            </w:tcBorders>
            <w:vAlign w:val="center"/>
          </w:tcPr>
          <w:p w14:paraId="7F5BF035" w14:textId="77777777" w:rsidR="00CF6521" w:rsidRPr="00073637" w:rsidRDefault="00CF6521" w:rsidP="00DB505D">
            <w:pPr>
              <w:widowControl/>
              <w:snapToGrid w:val="0"/>
              <w:spacing w:line="360" w:lineRule="exact"/>
              <w:jc w:val="center"/>
              <w:rPr>
                <w:rFonts w:ascii="Times New Roman" w:eastAsia="標楷體" w:hAnsi="Times New Roman" w:cs="Times New Roman"/>
                <w:color w:val="000000" w:themeColor="text1"/>
                <w:kern w:val="0"/>
                <w:sz w:val="28"/>
                <w:szCs w:val="28"/>
              </w:rPr>
            </w:pPr>
          </w:p>
          <w:p w14:paraId="051B2F66"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 w:val="28"/>
                <w:szCs w:val="28"/>
              </w:rPr>
            </w:pPr>
          </w:p>
        </w:tc>
      </w:tr>
      <w:tr w:rsidR="00073637" w:rsidRPr="00073637" w14:paraId="41D79437" w14:textId="77777777" w:rsidTr="00202DB6">
        <w:trPr>
          <w:trHeight w:val="442"/>
        </w:trPr>
        <w:tc>
          <w:tcPr>
            <w:tcW w:w="828" w:type="dxa"/>
            <w:tcBorders>
              <w:top w:val="single" w:sz="6" w:space="0" w:color="auto"/>
              <w:left w:val="thinThickSmallGap" w:sz="24" w:space="0" w:color="auto"/>
              <w:bottom w:val="single" w:sz="6" w:space="0" w:color="auto"/>
              <w:right w:val="single" w:sz="6" w:space="0" w:color="auto"/>
            </w:tcBorders>
            <w:vAlign w:val="center"/>
          </w:tcPr>
          <w:p w14:paraId="3E4C0246" w14:textId="77777777" w:rsidR="00CF6521" w:rsidRPr="00073637" w:rsidRDefault="00CF6521" w:rsidP="00202DB6">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5</w:t>
            </w:r>
          </w:p>
        </w:tc>
        <w:tc>
          <w:tcPr>
            <w:tcW w:w="6859" w:type="dxa"/>
            <w:tcBorders>
              <w:top w:val="single" w:sz="6" w:space="0" w:color="auto"/>
              <w:left w:val="single" w:sz="6" w:space="0" w:color="auto"/>
              <w:bottom w:val="single" w:sz="6" w:space="0" w:color="auto"/>
              <w:right w:val="single" w:sz="6" w:space="0" w:color="auto"/>
            </w:tcBorders>
          </w:tcPr>
          <w:p w14:paraId="04FFFA7F" w14:textId="77777777" w:rsidR="00CF6521" w:rsidRPr="00073637" w:rsidRDefault="00CF6521" w:rsidP="00DB505D">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每一構件連結螺絲組是否包含抗腐蝕螺絲、至少</w:t>
            </w:r>
            <w:r w:rsidRPr="00073637">
              <w:rPr>
                <w:rFonts w:ascii="Times New Roman" w:eastAsia="標楷體" w:hAnsi="Times New Roman" w:cs="Times New Roman"/>
                <w:color w:val="000000" w:themeColor="text1"/>
                <w:kern w:val="0"/>
                <w:sz w:val="23"/>
                <w:szCs w:val="23"/>
              </w:rPr>
              <w:t>1</w:t>
            </w:r>
            <w:r w:rsidRPr="00073637">
              <w:rPr>
                <w:rFonts w:ascii="Times New Roman" w:eastAsia="標楷體" w:hAnsi="Times New Roman" w:cs="Times New Roman"/>
                <w:color w:val="000000" w:themeColor="text1"/>
                <w:kern w:val="0"/>
                <w:sz w:val="23"/>
                <w:szCs w:val="23"/>
              </w:rPr>
              <w:t>片彈簧華司、至少</w:t>
            </w:r>
            <w:r w:rsidRPr="00073637">
              <w:rPr>
                <w:rFonts w:ascii="Times New Roman" w:eastAsia="標楷體" w:hAnsi="Times New Roman" w:cs="Times New Roman"/>
                <w:color w:val="000000" w:themeColor="text1"/>
                <w:kern w:val="0"/>
                <w:sz w:val="23"/>
                <w:szCs w:val="23"/>
              </w:rPr>
              <w:t>2</w:t>
            </w:r>
            <w:r w:rsidRPr="00073637">
              <w:rPr>
                <w:rFonts w:ascii="Times New Roman" w:eastAsia="標楷體" w:hAnsi="Times New Roman" w:cs="Times New Roman"/>
                <w:color w:val="000000" w:themeColor="text1"/>
                <w:kern w:val="0"/>
                <w:sz w:val="23"/>
                <w:szCs w:val="23"/>
              </w:rPr>
              <w:t>片平板華司、至少</w:t>
            </w:r>
            <w:r w:rsidRPr="00073637">
              <w:rPr>
                <w:rFonts w:ascii="Times New Roman" w:eastAsia="標楷體" w:hAnsi="Times New Roman" w:cs="Times New Roman"/>
                <w:color w:val="000000" w:themeColor="text1"/>
                <w:kern w:val="0"/>
                <w:sz w:val="23"/>
                <w:szCs w:val="23"/>
              </w:rPr>
              <w:t>1</w:t>
            </w:r>
            <w:r w:rsidRPr="00073637">
              <w:rPr>
                <w:rFonts w:ascii="Times New Roman" w:eastAsia="標楷體" w:hAnsi="Times New Roman" w:cs="Times New Roman"/>
                <w:color w:val="000000" w:themeColor="text1"/>
                <w:kern w:val="0"/>
                <w:sz w:val="23"/>
                <w:szCs w:val="23"/>
              </w:rPr>
              <w:t>個抗腐蝕六角螺帽以及於六角螺帽上再套上</w:t>
            </w:r>
            <w:r w:rsidRPr="00073637">
              <w:rPr>
                <w:rFonts w:ascii="Times New Roman" w:eastAsia="標楷體" w:hAnsi="Times New Roman" w:cs="Times New Roman"/>
                <w:color w:val="000000" w:themeColor="text1"/>
                <w:kern w:val="0"/>
                <w:sz w:val="23"/>
                <w:szCs w:val="23"/>
              </w:rPr>
              <w:t>1</w:t>
            </w:r>
            <w:r w:rsidRPr="00073637">
              <w:rPr>
                <w:rFonts w:ascii="Times New Roman" w:eastAsia="標楷體" w:hAnsi="Times New Roman" w:cs="Times New Roman"/>
                <w:color w:val="000000" w:themeColor="text1"/>
                <w:kern w:val="0"/>
                <w:sz w:val="23"/>
                <w:szCs w:val="23"/>
              </w:rPr>
              <w:t>個抗腐蝕六角蓋型螺帽。</w:t>
            </w:r>
          </w:p>
        </w:tc>
        <w:tc>
          <w:tcPr>
            <w:tcW w:w="1484" w:type="dxa"/>
            <w:tcBorders>
              <w:top w:val="single" w:sz="6" w:space="0" w:color="auto"/>
              <w:left w:val="single" w:sz="6" w:space="0" w:color="auto"/>
              <w:bottom w:val="single" w:sz="6" w:space="0" w:color="auto"/>
              <w:right w:val="single" w:sz="4" w:space="0" w:color="auto"/>
            </w:tcBorders>
            <w:vAlign w:val="center"/>
          </w:tcPr>
          <w:p w14:paraId="6B397D0D"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177F4E4A"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
        </w:tc>
        <w:tc>
          <w:tcPr>
            <w:tcW w:w="1022" w:type="dxa"/>
            <w:tcBorders>
              <w:top w:val="single" w:sz="6" w:space="0" w:color="auto"/>
              <w:left w:val="single" w:sz="4" w:space="0" w:color="auto"/>
              <w:bottom w:val="single" w:sz="6" w:space="0" w:color="auto"/>
              <w:right w:val="thinThickSmallGap" w:sz="24" w:space="0" w:color="auto"/>
            </w:tcBorders>
            <w:vAlign w:val="center"/>
          </w:tcPr>
          <w:p w14:paraId="09EB3C63" w14:textId="77777777" w:rsidR="00CF6521" w:rsidRPr="00073637" w:rsidRDefault="00CF6521" w:rsidP="00DB505D">
            <w:pPr>
              <w:widowControl/>
              <w:snapToGrid w:val="0"/>
              <w:spacing w:line="360" w:lineRule="exact"/>
              <w:jc w:val="center"/>
              <w:rPr>
                <w:rFonts w:ascii="Times New Roman" w:eastAsia="標楷體" w:hAnsi="Times New Roman" w:cs="Times New Roman"/>
                <w:color w:val="000000" w:themeColor="text1"/>
                <w:kern w:val="0"/>
                <w:szCs w:val="28"/>
              </w:rPr>
            </w:pPr>
          </w:p>
          <w:p w14:paraId="20784ABA"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
        </w:tc>
      </w:tr>
      <w:tr w:rsidR="00073637" w:rsidRPr="00073637" w14:paraId="29347B67" w14:textId="77777777" w:rsidTr="00202DB6">
        <w:trPr>
          <w:trHeight w:val="920"/>
        </w:trPr>
        <w:tc>
          <w:tcPr>
            <w:tcW w:w="828" w:type="dxa"/>
            <w:tcBorders>
              <w:top w:val="single" w:sz="6" w:space="0" w:color="auto"/>
              <w:left w:val="thinThickSmallGap" w:sz="24" w:space="0" w:color="auto"/>
              <w:bottom w:val="single" w:sz="6" w:space="0" w:color="auto"/>
              <w:right w:val="single" w:sz="6" w:space="0" w:color="auto"/>
            </w:tcBorders>
            <w:vAlign w:val="center"/>
          </w:tcPr>
          <w:p w14:paraId="065DE93C" w14:textId="77777777" w:rsidR="00CF6521" w:rsidRPr="00073637" w:rsidRDefault="00CF6521" w:rsidP="00202DB6">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6</w:t>
            </w:r>
          </w:p>
        </w:tc>
        <w:tc>
          <w:tcPr>
            <w:tcW w:w="6859" w:type="dxa"/>
            <w:tcBorders>
              <w:top w:val="single" w:sz="6" w:space="0" w:color="auto"/>
              <w:left w:val="single" w:sz="6" w:space="0" w:color="auto"/>
              <w:bottom w:val="single" w:sz="6" w:space="0" w:color="auto"/>
              <w:right w:val="single" w:sz="6" w:space="0" w:color="auto"/>
            </w:tcBorders>
          </w:tcPr>
          <w:p w14:paraId="5BC961CF" w14:textId="77777777" w:rsidR="00CF6521" w:rsidRPr="00073637" w:rsidRDefault="00CF6521" w:rsidP="00DB505D">
            <w:pPr>
              <w:autoSpaceDE w:val="0"/>
              <w:autoSpaceDN w:val="0"/>
              <w:adjustRightInd w:val="0"/>
              <w:spacing w:line="360" w:lineRule="exact"/>
              <w:ind w:rightChars="-40" w:right="-96"/>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支撐架材質的選擇，是否採用下述其一規範。若採用鋼構基材，應為一般結構用鋼材（如</w:t>
            </w:r>
            <w:r w:rsidRPr="00073637">
              <w:rPr>
                <w:rFonts w:ascii="Times New Roman" w:eastAsia="標楷體" w:hAnsi="Times New Roman" w:cs="Times New Roman"/>
                <w:color w:val="000000" w:themeColor="text1"/>
                <w:kern w:val="0"/>
                <w:sz w:val="23"/>
                <w:szCs w:val="23"/>
              </w:rPr>
              <w:t>ASTM A709</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ASTM A36</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A572</w:t>
            </w:r>
            <w:r w:rsidRPr="00073637">
              <w:rPr>
                <w:rFonts w:ascii="Times New Roman" w:eastAsia="標楷體" w:hAnsi="Times New Roman" w:cs="Times New Roman"/>
                <w:color w:val="000000" w:themeColor="text1"/>
                <w:kern w:val="0"/>
                <w:sz w:val="23"/>
                <w:szCs w:val="23"/>
              </w:rPr>
              <w:t>等）或冷軋鋼構材外加表面防蝕處理，或耐候鋼材（如</w:t>
            </w:r>
            <w:r w:rsidRPr="00073637">
              <w:rPr>
                <w:rFonts w:ascii="Times New Roman" w:eastAsia="標楷體" w:hAnsi="Times New Roman" w:cs="Times New Roman"/>
                <w:color w:val="000000" w:themeColor="text1"/>
                <w:kern w:val="0"/>
                <w:sz w:val="23"/>
                <w:szCs w:val="23"/>
              </w:rPr>
              <w:t>ASTMA588</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CNS 4620</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JIS G3114</w:t>
            </w:r>
            <w:r w:rsidRPr="00073637">
              <w:rPr>
                <w:rFonts w:ascii="Times New Roman" w:eastAsia="標楷體" w:hAnsi="Times New Roman" w:cs="Times New Roman"/>
                <w:color w:val="000000" w:themeColor="text1"/>
                <w:kern w:val="0"/>
                <w:sz w:val="23"/>
                <w:szCs w:val="23"/>
              </w:rPr>
              <w:t>等）</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若採用鋁合金鋁擠型基材，其鋁合金材質應為</w:t>
            </w:r>
            <w:r w:rsidRPr="00073637">
              <w:rPr>
                <w:rFonts w:ascii="Times New Roman" w:eastAsia="標楷體" w:hAnsi="Times New Roman" w:cs="Times New Roman"/>
                <w:color w:val="000000" w:themeColor="text1"/>
                <w:kern w:val="0"/>
                <w:sz w:val="23"/>
                <w:szCs w:val="23"/>
              </w:rPr>
              <w:t>6005T5</w:t>
            </w:r>
            <w:r w:rsidRPr="00073637">
              <w:rPr>
                <w:rFonts w:ascii="Times New Roman" w:eastAsia="標楷體" w:hAnsi="Times New Roman" w:cs="Times New Roman"/>
                <w:color w:val="000000" w:themeColor="text1"/>
                <w:kern w:val="0"/>
                <w:sz w:val="23"/>
                <w:szCs w:val="23"/>
              </w:rPr>
              <w:t>或</w:t>
            </w:r>
            <w:r w:rsidRPr="00073637">
              <w:rPr>
                <w:rFonts w:ascii="Times New Roman" w:eastAsia="標楷體" w:hAnsi="Times New Roman" w:cs="Times New Roman"/>
                <w:color w:val="000000" w:themeColor="text1"/>
                <w:kern w:val="0"/>
                <w:sz w:val="23"/>
                <w:szCs w:val="23"/>
              </w:rPr>
              <w:t>6061T5</w:t>
            </w:r>
            <w:r w:rsidRPr="00073637">
              <w:rPr>
                <w:rFonts w:ascii="Times New Roman" w:eastAsia="標楷體" w:hAnsi="Times New Roman" w:cs="Times New Roman"/>
                <w:color w:val="000000" w:themeColor="text1"/>
                <w:kern w:val="0"/>
                <w:sz w:val="23"/>
                <w:szCs w:val="23"/>
              </w:rPr>
              <w:t>以上等級，並須符合結構安全要求。</w:t>
            </w:r>
          </w:p>
        </w:tc>
        <w:tc>
          <w:tcPr>
            <w:tcW w:w="1484" w:type="dxa"/>
            <w:tcBorders>
              <w:top w:val="single" w:sz="6" w:space="0" w:color="auto"/>
              <w:left w:val="single" w:sz="6" w:space="0" w:color="auto"/>
              <w:bottom w:val="single" w:sz="6" w:space="0" w:color="auto"/>
              <w:right w:val="single" w:sz="4" w:space="0" w:color="auto"/>
            </w:tcBorders>
            <w:vAlign w:val="center"/>
          </w:tcPr>
          <w:p w14:paraId="57BA392F"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1E30AB00"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
        </w:tc>
        <w:tc>
          <w:tcPr>
            <w:tcW w:w="1022" w:type="dxa"/>
            <w:tcBorders>
              <w:top w:val="single" w:sz="6" w:space="0" w:color="auto"/>
              <w:left w:val="single" w:sz="4" w:space="0" w:color="auto"/>
              <w:bottom w:val="single" w:sz="6" w:space="0" w:color="auto"/>
              <w:right w:val="thinThickSmallGap" w:sz="24" w:space="0" w:color="auto"/>
            </w:tcBorders>
            <w:vAlign w:val="center"/>
          </w:tcPr>
          <w:p w14:paraId="4C1CDA31" w14:textId="77777777" w:rsidR="00CF6521" w:rsidRPr="00073637" w:rsidRDefault="00CF6521" w:rsidP="00DB505D">
            <w:pPr>
              <w:widowControl/>
              <w:snapToGrid w:val="0"/>
              <w:spacing w:line="360" w:lineRule="exact"/>
              <w:jc w:val="center"/>
              <w:rPr>
                <w:rFonts w:ascii="Times New Roman" w:eastAsia="標楷體" w:hAnsi="Times New Roman" w:cs="Times New Roman"/>
                <w:color w:val="000000" w:themeColor="text1"/>
                <w:kern w:val="0"/>
                <w:szCs w:val="28"/>
              </w:rPr>
            </w:pPr>
          </w:p>
          <w:p w14:paraId="09EB76AD"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
        </w:tc>
      </w:tr>
      <w:tr w:rsidR="00073637" w:rsidRPr="00073637" w14:paraId="7356CF5C" w14:textId="77777777" w:rsidTr="00202DB6">
        <w:trPr>
          <w:trHeight w:val="1721"/>
        </w:trPr>
        <w:tc>
          <w:tcPr>
            <w:tcW w:w="828" w:type="dxa"/>
            <w:tcBorders>
              <w:top w:val="single" w:sz="6" w:space="0" w:color="auto"/>
              <w:left w:val="thinThickSmallGap" w:sz="24" w:space="0" w:color="auto"/>
              <w:bottom w:val="single" w:sz="6" w:space="0" w:color="auto"/>
              <w:right w:val="single" w:sz="6" w:space="0" w:color="auto"/>
            </w:tcBorders>
            <w:vAlign w:val="center"/>
          </w:tcPr>
          <w:p w14:paraId="5D6EECDE" w14:textId="77777777" w:rsidR="00CF6521" w:rsidRPr="00073637" w:rsidRDefault="00CF6521" w:rsidP="00202DB6">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7</w:t>
            </w:r>
          </w:p>
        </w:tc>
        <w:tc>
          <w:tcPr>
            <w:tcW w:w="6859" w:type="dxa"/>
            <w:tcBorders>
              <w:top w:val="single" w:sz="6" w:space="0" w:color="auto"/>
              <w:left w:val="single" w:sz="6" w:space="0" w:color="auto"/>
              <w:bottom w:val="single" w:sz="6" w:space="0" w:color="auto"/>
              <w:right w:val="single" w:sz="6" w:space="0" w:color="auto"/>
            </w:tcBorders>
          </w:tcPr>
          <w:p w14:paraId="0381E14F" w14:textId="77777777" w:rsidR="00CF6521" w:rsidRPr="00073637" w:rsidRDefault="00CF6521" w:rsidP="00DB505D">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支撐架表面處理的選擇，是否採用下述其一規範。鋼構基材表面處理，須以設置地點符合</w:t>
            </w:r>
            <w:r w:rsidRPr="00073637">
              <w:rPr>
                <w:rFonts w:ascii="Times New Roman" w:eastAsia="標楷體" w:hAnsi="Times New Roman" w:cs="Times New Roman"/>
                <w:color w:val="000000" w:themeColor="text1"/>
                <w:kern w:val="0"/>
                <w:sz w:val="23"/>
                <w:szCs w:val="23"/>
              </w:rPr>
              <w:t>ISO 9223</w:t>
            </w:r>
            <w:r w:rsidRPr="00073637">
              <w:rPr>
                <w:rFonts w:ascii="Times New Roman" w:eastAsia="標楷體" w:hAnsi="Times New Roman" w:cs="Times New Roman"/>
                <w:color w:val="000000" w:themeColor="text1"/>
                <w:kern w:val="0"/>
                <w:sz w:val="23"/>
                <w:szCs w:val="23"/>
              </w:rPr>
              <w:t>之腐蝕環境分類等級，且至少以中度腐蝕（</w:t>
            </w:r>
            <w:r w:rsidRPr="00073637">
              <w:rPr>
                <w:rFonts w:ascii="Times New Roman" w:eastAsia="標楷體" w:hAnsi="Times New Roman" w:cs="Times New Roman"/>
                <w:color w:val="000000" w:themeColor="text1"/>
                <w:kern w:val="0"/>
                <w:sz w:val="23"/>
                <w:szCs w:val="23"/>
              </w:rPr>
              <w:t>ISO 9223-C3</w:t>
            </w:r>
            <w:r w:rsidRPr="00073637">
              <w:rPr>
                <w:rFonts w:ascii="Times New Roman" w:eastAsia="標楷體" w:hAnsi="Times New Roman" w:cs="Times New Roman"/>
                <w:color w:val="000000" w:themeColor="text1"/>
                <w:kern w:val="0"/>
                <w:sz w:val="23"/>
                <w:szCs w:val="23"/>
              </w:rPr>
              <w:t>）等級以上為處理基準，並以</w:t>
            </w:r>
            <w:r w:rsidRPr="00073637">
              <w:rPr>
                <w:rFonts w:ascii="Times New Roman" w:eastAsia="標楷體" w:hAnsi="Times New Roman" w:cs="Times New Roman"/>
                <w:color w:val="000000" w:themeColor="text1"/>
                <w:kern w:val="0"/>
                <w:sz w:val="23"/>
                <w:szCs w:val="23"/>
              </w:rPr>
              <w:t>20</w:t>
            </w:r>
            <w:r w:rsidRPr="00073637">
              <w:rPr>
                <w:rFonts w:ascii="Times New Roman" w:eastAsia="標楷體" w:hAnsi="Times New Roman" w:cs="Times New Roman"/>
                <w:color w:val="000000" w:themeColor="text1"/>
                <w:kern w:val="0"/>
                <w:sz w:val="23"/>
                <w:szCs w:val="23"/>
              </w:rPr>
              <w:t>年（含）以上抗腐蝕性能進行表面處理，並由專業機構提出施作說明與品質保證證明</w:t>
            </w:r>
            <w:r w:rsidRPr="00073637">
              <w:rPr>
                <w:rFonts w:ascii="Times New Roman" w:eastAsia="標楷體" w:hAnsi="Times New Roman" w:cs="Times New Roman"/>
                <w:color w:val="000000" w:themeColor="text1"/>
                <w:kern w:val="0"/>
                <w:sz w:val="23"/>
                <w:szCs w:val="23"/>
              </w:rPr>
              <w:t>;</w:t>
            </w:r>
            <w:r w:rsidRPr="00073637">
              <w:rPr>
                <w:rFonts w:ascii="Times New Roman" w:eastAsia="標楷體" w:hAnsi="Times New Roman" w:cs="Times New Roman"/>
                <w:color w:val="000000" w:themeColor="text1"/>
                <w:kern w:val="0"/>
                <w:sz w:val="23"/>
                <w:szCs w:val="23"/>
              </w:rPr>
              <w:t>若採用鋁合金鋁擠型基材，其表面處理方式採陽極處理厚度</w:t>
            </w:r>
            <w:r w:rsidRPr="00073637">
              <w:rPr>
                <w:rFonts w:ascii="Times New Roman" w:eastAsia="標楷體" w:hAnsi="Times New Roman" w:cs="Times New Roman"/>
                <w:color w:val="000000" w:themeColor="text1"/>
                <w:kern w:val="0"/>
                <w:sz w:val="23"/>
                <w:szCs w:val="23"/>
              </w:rPr>
              <w:t>14µm</w:t>
            </w:r>
            <w:r w:rsidRPr="00073637">
              <w:rPr>
                <w:rFonts w:ascii="Times New Roman" w:eastAsia="標楷體" w:hAnsi="Times New Roman" w:cs="Times New Roman"/>
                <w:color w:val="000000" w:themeColor="text1"/>
                <w:kern w:val="0"/>
                <w:sz w:val="23"/>
                <w:szCs w:val="23"/>
              </w:rPr>
              <w:t>以上及外加一層膜厚</w:t>
            </w:r>
            <w:r w:rsidRPr="00073637">
              <w:rPr>
                <w:rFonts w:ascii="Times New Roman" w:eastAsia="標楷體" w:hAnsi="Times New Roman" w:cs="Times New Roman"/>
                <w:color w:val="000000" w:themeColor="text1"/>
                <w:kern w:val="0"/>
                <w:sz w:val="23"/>
                <w:szCs w:val="23"/>
              </w:rPr>
              <w:t>7µm</w:t>
            </w:r>
            <w:r w:rsidRPr="00073637">
              <w:rPr>
                <w:rFonts w:ascii="Times New Roman" w:eastAsia="標楷體" w:hAnsi="Times New Roman" w:cs="Times New Roman"/>
                <w:color w:val="000000" w:themeColor="text1"/>
                <w:kern w:val="0"/>
                <w:sz w:val="23"/>
                <w:szCs w:val="23"/>
              </w:rPr>
              <w:t>以上之壓克力透明漆之表面防蝕處理，除鋁擠型構材外的鋁合金板、小配件等之表面處理方式可為陽極處理厚度</w:t>
            </w:r>
            <w:r w:rsidRPr="00073637">
              <w:rPr>
                <w:rFonts w:ascii="Times New Roman" w:eastAsia="標楷體" w:hAnsi="Times New Roman" w:cs="Times New Roman"/>
                <w:color w:val="000000" w:themeColor="text1"/>
                <w:kern w:val="0"/>
                <w:sz w:val="23"/>
                <w:szCs w:val="23"/>
              </w:rPr>
              <w:t>7µm</w:t>
            </w:r>
            <w:r w:rsidRPr="00073637">
              <w:rPr>
                <w:rFonts w:ascii="Times New Roman" w:eastAsia="標楷體" w:hAnsi="Times New Roman" w:cs="Times New Roman"/>
                <w:color w:val="000000" w:themeColor="text1"/>
                <w:kern w:val="0"/>
                <w:sz w:val="23"/>
                <w:szCs w:val="23"/>
              </w:rPr>
              <w:t>以上及外加一層膜厚</w:t>
            </w:r>
            <w:r w:rsidRPr="00073637">
              <w:rPr>
                <w:rFonts w:ascii="Times New Roman" w:eastAsia="標楷體" w:hAnsi="Times New Roman" w:cs="Times New Roman"/>
                <w:color w:val="000000" w:themeColor="text1"/>
                <w:kern w:val="0"/>
                <w:sz w:val="23"/>
                <w:szCs w:val="23"/>
              </w:rPr>
              <w:t>7µm</w:t>
            </w:r>
            <w:r w:rsidRPr="00073637">
              <w:rPr>
                <w:rFonts w:ascii="Times New Roman" w:eastAsia="標楷體" w:hAnsi="Times New Roman" w:cs="Times New Roman"/>
                <w:color w:val="000000" w:themeColor="text1"/>
                <w:kern w:val="0"/>
                <w:sz w:val="23"/>
                <w:szCs w:val="23"/>
              </w:rPr>
              <w:t>以上之壓克力透明漆，且皆需取得具有</w:t>
            </w:r>
            <w:r w:rsidRPr="00073637">
              <w:rPr>
                <w:rFonts w:ascii="Times New Roman" w:eastAsia="標楷體" w:hAnsi="Times New Roman" w:cs="Times New Roman"/>
                <w:color w:val="000000" w:themeColor="text1"/>
                <w:kern w:val="0"/>
                <w:sz w:val="23"/>
                <w:szCs w:val="23"/>
              </w:rPr>
              <w:t>TAF</w:t>
            </w:r>
            <w:r w:rsidRPr="00073637">
              <w:rPr>
                <w:rFonts w:ascii="Times New Roman" w:eastAsia="標楷體" w:hAnsi="Times New Roman" w:cs="Times New Roman"/>
                <w:color w:val="000000" w:themeColor="text1"/>
                <w:kern w:val="0"/>
                <w:sz w:val="23"/>
                <w:szCs w:val="23"/>
              </w:rPr>
              <w:t>認可之測試實驗室測試合格報告。</w:t>
            </w:r>
          </w:p>
        </w:tc>
        <w:tc>
          <w:tcPr>
            <w:tcW w:w="1484" w:type="dxa"/>
            <w:tcBorders>
              <w:top w:val="single" w:sz="6" w:space="0" w:color="auto"/>
              <w:left w:val="single" w:sz="6" w:space="0" w:color="auto"/>
              <w:bottom w:val="single" w:sz="6" w:space="0" w:color="auto"/>
              <w:right w:val="single" w:sz="4" w:space="0" w:color="auto"/>
            </w:tcBorders>
            <w:vAlign w:val="center"/>
          </w:tcPr>
          <w:p w14:paraId="28AD5351"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1C620612"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
        </w:tc>
        <w:tc>
          <w:tcPr>
            <w:tcW w:w="1022" w:type="dxa"/>
            <w:tcBorders>
              <w:top w:val="single" w:sz="6" w:space="0" w:color="auto"/>
              <w:left w:val="single" w:sz="4" w:space="0" w:color="auto"/>
              <w:bottom w:val="single" w:sz="6" w:space="0" w:color="auto"/>
              <w:right w:val="thinThickSmallGap" w:sz="24" w:space="0" w:color="auto"/>
            </w:tcBorders>
            <w:vAlign w:val="center"/>
          </w:tcPr>
          <w:p w14:paraId="778FAA7D" w14:textId="77777777" w:rsidR="00CF6521" w:rsidRPr="00073637" w:rsidRDefault="00CF6521" w:rsidP="00DB505D">
            <w:pPr>
              <w:widowControl/>
              <w:snapToGrid w:val="0"/>
              <w:spacing w:line="360" w:lineRule="exact"/>
              <w:jc w:val="center"/>
              <w:rPr>
                <w:rFonts w:ascii="Times New Roman" w:eastAsia="標楷體" w:hAnsi="Times New Roman" w:cs="Times New Roman"/>
                <w:color w:val="000000" w:themeColor="text1"/>
                <w:kern w:val="0"/>
                <w:szCs w:val="28"/>
              </w:rPr>
            </w:pPr>
          </w:p>
          <w:p w14:paraId="5D8C8853"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
        </w:tc>
      </w:tr>
      <w:tr w:rsidR="00073637" w:rsidRPr="00073637" w14:paraId="2D0DE2CE" w14:textId="77777777" w:rsidTr="00202DB6">
        <w:trPr>
          <w:trHeight w:val="750"/>
        </w:trPr>
        <w:tc>
          <w:tcPr>
            <w:tcW w:w="828" w:type="dxa"/>
            <w:tcBorders>
              <w:top w:val="single" w:sz="6" w:space="0" w:color="auto"/>
              <w:left w:val="thinThickSmallGap" w:sz="24" w:space="0" w:color="auto"/>
              <w:bottom w:val="single" w:sz="6" w:space="0" w:color="auto"/>
              <w:right w:val="single" w:sz="6" w:space="0" w:color="auto"/>
            </w:tcBorders>
            <w:vAlign w:val="center"/>
          </w:tcPr>
          <w:p w14:paraId="645DFC3F" w14:textId="77777777" w:rsidR="00CF6521" w:rsidRPr="00073637" w:rsidRDefault="00CF6521" w:rsidP="00202DB6">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8</w:t>
            </w:r>
          </w:p>
        </w:tc>
        <w:tc>
          <w:tcPr>
            <w:tcW w:w="6859" w:type="dxa"/>
            <w:tcBorders>
              <w:top w:val="single" w:sz="6" w:space="0" w:color="auto"/>
              <w:left w:val="single" w:sz="6" w:space="0" w:color="auto"/>
              <w:bottom w:val="single" w:sz="6" w:space="0" w:color="auto"/>
              <w:right w:val="single" w:sz="6" w:space="0" w:color="auto"/>
            </w:tcBorders>
          </w:tcPr>
          <w:p w14:paraId="04A2F899" w14:textId="77777777" w:rsidR="00CF6521" w:rsidRPr="00073637" w:rsidRDefault="00CF6521" w:rsidP="00DB505D">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太陽光電模組鋁框與鋼構基材接觸位置是否加裝鐵氟龍絕緣墊片以隔開二者，避免產生電位差腐蝕。</w:t>
            </w:r>
          </w:p>
        </w:tc>
        <w:tc>
          <w:tcPr>
            <w:tcW w:w="1484" w:type="dxa"/>
            <w:tcBorders>
              <w:top w:val="single" w:sz="6" w:space="0" w:color="auto"/>
              <w:left w:val="single" w:sz="6" w:space="0" w:color="auto"/>
              <w:bottom w:val="single" w:sz="6" w:space="0" w:color="auto"/>
              <w:right w:val="single" w:sz="4" w:space="0" w:color="auto"/>
            </w:tcBorders>
            <w:vAlign w:val="center"/>
          </w:tcPr>
          <w:p w14:paraId="7B27B4C9"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3D4F6D7E"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
        </w:tc>
        <w:tc>
          <w:tcPr>
            <w:tcW w:w="1022" w:type="dxa"/>
            <w:tcBorders>
              <w:top w:val="single" w:sz="6" w:space="0" w:color="auto"/>
              <w:left w:val="single" w:sz="4" w:space="0" w:color="auto"/>
              <w:bottom w:val="single" w:sz="6" w:space="0" w:color="auto"/>
              <w:right w:val="thinThickSmallGap" w:sz="24" w:space="0" w:color="auto"/>
            </w:tcBorders>
            <w:vAlign w:val="center"/>
          </w:tcPr>
          <w:p w14:paraId="2B2858F6" w14:textId="77777777" w:rsidR="00CF6521" w:rsidRPr="00073637" w:rsidRDefault="00CF6521" w:rsidP="00DB505D">
            <w:pPr>
              <w:widowControl/>
              <w:snapToGrid w:val="0"/>
              <w:spacing w:line="360" w:lineRule="exact"/>
              <w:jc w:val="center"/>
              <w:rPr>
                <w:rFonts w:ascii="Times New Roman" w:eastAsia="標楷體" w:hAnsi="Times New Roman" w:cs="Times New Roman"/>
                <w:color w:val="000000" w:themeColor="text1"/>
                <w:kern w:val="0"/>
                <w:szCs w:val="28"/>
              </w:rPr>
            </w:pPr>
          </w:p>
          <w:p w14:paraId="45E99535"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p>
        </w:tc>
      </w:tr>
      <w:tr w:rsidR="00073637" w:rsidRPr="00073637" w14:paraId="605830E8" w14:textId="77777777" w:rsidTr="00202DB6">
        <w:trPr>
          <w:trHeight w:val="241"/>
        </w:trPr>
        <w:tc>
          <w:tcPr>
            <w:tcW w:w="828" w:type="dxa"/>
            <w:tcBorders>
              <w:top w:val="single" w:sz="6" w:space="0" w:color="auto"/>
              <w:left w:val="thinThickSmallGap" w:sz="24" w:space="0" w:color="auto"/>
              <w:bottom w:val="thinThickSmallGap" w:sz="24" w:space="0" w:color="auto"/>
              <w:right w:val="single" w:sz="6" w:space="0" w:color="auto"/>
            </w:tcBorders>
            <w:vAlign w:val="center"/>
          </w:tcPr>
          <w:p w14:paraId="08C2B66E" w14:textId="77777777" w:rsidR="00CF6521" w:rsidRPr="00073637" w:rsidRDefault="00CF6521" w:rsidP="00202DB6">
            <w:pPr>
              <w:autoSpaceDE w:val="0"/>
              <w:autoSpaceDN w:val="0"/>
              <w:adjustRightInd w:val="0"/>
              <w:jc w:val="center"/>
              <w:rPr>
                <w:rFonts w:ascii="Times New Roman" w:eastAsia="標楷體" w:hAnsi="Times New Roman" w:cs="Times New Roman"/>
                <w:color w:val="000000" w:themeColor="text1"/>
                <w:kern w:val="0"/>
                <w:sz w:val="28"/>
                <w:szCs w:val="28"/>
              </w:rPr>
            </w:pPr>
            <w:r w:rsidRPr="00073637">
              <w:rPr>
                <w:rFonts w:ascii="Times New Roman" w:eastAsia="標楷體" w:hAnsi="Times New Roman" w:cs="Times New Roman"/>
                <w:b/>
                <w:bCs/>
                <w:color w:val="000000" w:themeColor="text1"/>
                <w:kern w:val="0"/>
                <w:sz w:val="28"/>
                <w:szCs w:val="28"/>
              </w:rPr>
              <w:t>9</w:t>
            </w:r>
          </w:p>
        </w:tc>
        <w:tc>
          <w:tcPr>
            <w:tcW w:w="6859" w:type="dxa"/>
            <w:tcBorders>
              <w:top w:val="single" w:sz="6" w:space="0" w:color="auto"/>
              <w:left w:val="single" w:sz="6" w:space="0" w:color="auto"/>
              <w:bottom w:val="thinThickSmallGap" w:sz="24" w:space="0" w:color="auto"/>
              <w:right w:val="single" w:sz="6" w:space="0" w:color="auto"/>
            </w:tcBorders>
          </w:tcPr>
          <w:p w14:paraId="30DD5947" w14:textId="77777777" w:rsidR="00CF6521" w:rsidRPr="00073637" w:rsidRDefault="00CF6521" w:rsidP="00DB505D">
            <w:pPr>
              <w:autoSpaceDE w:val="0"/>
              <w:autoSpaceDN w:val="0"/>
              <w:adjustRightInd w:val="0"/>
              <w:spacing w:line="360" w:lineRule="exact"/>
              <w:rPr>
                <w:rFonts w:ascii="Times New Roman" w:eastAsia="標楷體" w:hAnsi="Times New Roman" w:cs="Times New Roman"/>
                <w:color w:val="000000" w:themeColor="text1"/>
                <w:kern w:val="0"/>
                <w:sz w:val="23"/>
                <w:szCs w:val="23"/>
              </w:rPr>
            </w:pPr>
            <w:r w:rsidRPr="00073637">
              <w:rPr>
                <w:rFonts w:ascii="Times New Roman" w:eastAsia="標楷體" w:hAnsi="Times New Roman" w:cs="Times New Roman"/>
                <w:color w:val="000000" w:themeColor="text1"/>
                <w:kern w:val="0"/>
                <w:sz w:val="23"/>
                <w:szCs w:val="23"/>
              </w:rPr>
              <w:t>螺絲組與太陽光電模組鋁框接觸處之平板華司下方應再加裝鐵氟龍絕緣墊片以隔開螺絲組及模組鋁框。</w:t>
            </w:r>
          </w:p>
        </w:tc>
        <w:tc>
          <w:tcPr>
            <w:tcW w:w="1484" w:type="dxa"/>
            <w:tcBorders>
              <w:top w:val="single" w:sz="6" w:space="0" w:color="auto"/>
              <w:left w:val="single" w:sz="6" w:space="0" w:color="auto"/>
              <w:bottom w:val="thinThickSmallGap" w:sz="24" w:space="0" w:color="auto"/>
              <w:right w:val="single" w:sz="4" w:space="0" w:color="auto"/>
            </w:tcBorders>
            <w:vAlign w:val="center"/>
          </w:tcPr>
          <w:p w14:paraId="36B6BEED"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是</w:t>
            </w:r>
          </w:p>
          <w:p w14:paraId="1BC7648A" w14:textId="77777777" w:rsidR="00CF6521" w:rsidRPr="00073637" w:rsidRDefault="00CF6521" w:rsidP="00DB505D">
            <w:pPr>
              <w:autoSpaceDE w:val="0"/>
              <w:autoSpaceDN w:val="0"/>
              <w:adjustRightInd w:val="0"/>
              <w:snapToGrid w:val="0"/>
              <w:spacing w:line="360" w:lineRule="exact"/>
              <w:jc w:val="center"/>
              <w:rPr>
                <w:rFonts w:ascii="Times New Roman" w:eastAsia="標楷體" w:hAnsi="Times New Roman" w:cs="Times New Roman"/>
                <w:color w:val="000000" w:themeColor="text1"/>
                <w:kern w:val="0"/>
                <w:szCs w:val="28"/>
              </w:rPr>
            </w:pPr>
            <w:r w:rsidRPr="00073637">
              <w:rPr>
                <w:rFonts w:ascii="Times New Roman" w:eastAsia="標楷體" w:hAnsi="Times New Roman" w:cs="Times New Roman" w:hint="eastAsia"/>
                <w:color w:val="000000" w:themeColor="text1"/>
                <w:kern w:val="0"/>
                <w:szCs w:val="28"/>
              </w:rPr>
              <w:t>□</w:t>
            </w:r>
            <w:r w:rsidRPr="00073637">
              <w:rPr>
                <w:rFonts w:ascii="Times New Roman" w:eastAsia="標楷體" w:hAnsi="Times New Roman" w:cs="Times New Roman"/>
                <w:color w:val="000000" w:themeColor="text1"/>
                <w:kern w:val="0"/>
                <w:szCs w:val="28"/>
              </w:rPr>
              <w:t>否</w:t>
            </w:r>
          </w:p>
        </w:tc>
        <w:tc>
          <w:tcPr>
            <w:tcW w:w="1022" w:type="dxa"/>
            <w:tcBorders>
              <w:top w:val="single" w:sz="6" w:space="0" w:color="auto"/>
              <w:left w:val="single" w:sz="4" w:space="0" w:color="auto"/>
              <w:bottom w:val="thinThickSmallGap" w:sz="24" w:space="0" w:color="auto"/>
              <w:right w:val="thinThickSmallGap" w:sz="24" w:space="0" w:color="auto"/>
            </w:tcBorders>
          </w:tcPr>
          <w:p w14:paraId="4B68BED3" w14:textId="77777777" w:rsidR="00CF6521" w:rsidRPr="00073637" w:rsidRDefault="00CF6521" w:rsidP="00DB505D">
            <w:pPr>
              <w:widowControl/>
              <w:snapToGrid w:val="0"/>
              <w:spacing w:line="360" w:lineRule="exact"/>
              <w:rPr>
                <w:rFonts w:ascii="Times New Roman" w:eastAsia="標楷體" w:hAnsi="Times New Roman" w:cs="Times New Roman"/>
                <w:color w:val="000000" w:themeColor="text1"/>
                <w:kern w:val="0"/>
                <w:sz w:val="28"/>
                <w:szCs w:val="28"/>
              </w:rPr>
            </w:pPr>
          </w:p>
          <w:p w14:paraId="0C6D8371" w14:textId="77777777" w:rsidR="00CF6521" w:rsidRPr="00073637" w:rsidRDefault="00CF6521" w:rsidP="00DB505D">
            <w:pPr>
              <w:autoSpaceDE w:val="0"/>
              <w:autoSpaceDN w:val="0"/>
              <w:adjustRightInd w:val="0"/>
              <w:snapToGrid w:val="0"/>
              <w:spacing w:line="360" w:lineRule="exact"/>
              <w:rPr>
                <w:rFonts w:ascii="Times New Roman" w:eastAsia="標楷體" w:hAnsi="Times New Roman" w:cs="Times New Roman"/>
                <w:color w:val="000000" w:themeColor="text1"/>
                <w:kern w:val="0"/>
                <w:sz w:val="28"/>
                <w:szCs w:val="28"/>
              </w:rPr>
            </w:pPr>
          </w:p>
        </w:tc>
      </w:tr>
    </w:tbl>
    <w:p w14:paraId="32593097" w14:textId="77777777" w:rsidR="00CF6521" w:rsidRPr="00073637" w:rsidRDefault="00CF6521" w:rsidP="00CF6521">
      <w:pPr>
        <w:widowControl/>
        <w:rPr>
          <w:rFonts w:ascii="Times New Roman" w:eastAsia="標楷體" w:hAnsi="Times New Roman" w:cs="Times New Roman"/>
          <w:color w:val="000000" w:themeColor="text1"/>
          <w:sz w:val="32"/>
          <w:szCs w:val="32"/>
        </w:rPr>
      </w:pPr>
      <w:r w:rsidRPr="00073637">
        <w:rPr>
          <w:rFonts w:ascii="Times New Roman" w:eastAsia="標楷體" w:hAnsi="Times New Roman" w:cs="Times New Roman"/>
          <w:color w:val="000000" w:themeColor="text1"/>
          <w:sz w:val="20"/>
          <w:szCs w:val="20"/>
        </w:rPr>
        <w:t>備註：檢驗項目應全數通過（為「是」）。若有未通過者（為「否」），乙方應儘速修正，始符合本契約之要求。</w:t>
      </w:r>
    </w:p>
    <w:p w14:paraId="22A9D172" w14:textId="77777777" w:rsidR="00CF6521" w:rsidRPr="00073637" w:rsidRDefault="00CF6521" w:rsidP="00CF6521">
      <w:pPr>
        <w:autoSpaceDE w:val="0"/>
        <w:autoSpaceDN w:val="0"/>
        <w:adjustRightInd w:val="0"/>
        <w:rPr>
          <w:rFonts w:ascii="標楷體" w:eastAsia="標楷體" w:hAnsi="標楷體" w:cs="標楷體"/>
          <w:color w:val="000000" w:themeColor="text1"/>
          <w:kern w:val="0"/>
          <w:sz w:val="32"/>
          <w:szCs w:val="32"/>
        </w:rPr>
      </w:pPr>
      <w:r w:rsidRPr="00073637">
        <w:rPr>
          <w:rFonts w:ascii="標楷體" w:eastAsia="標楷體" w:hAnsi="標楷體" w:cs="標楷體" w:hint="eastAsia"/>
          <w:color w:val="000000" w:themeColor="text1"/>
          <w:kern w:val="0"/>
          <w:sz w:val="32"/>
          <w:szCs w:val="32"/>
          <w:bdr w:val="single" w:sz="4" w:space="0" w:color="auto"/>
        </w:rPr>
        <w:t>附件三</w:t>
      </w:r>
      <w:r w:rsidRPr="00073637">
        <w:rPr>
          <w:rFonts w:ascii="標楷體" w:eastAsia="標楷體" w:hAnsi="標楷體" w:cs="標楷體"/>
          <w:color w:val="000000" w:themeColor="text1"/>
          <w:kern w:val="0"/>
          <w:sz w:val="32"/>
          <w:szCs w:val="32"/>
        </w:rPr>
        <w:t xml:space="preserve"> </w:t>
      </w:r>
    </w:p>
    <w:p w14:paraId="67D4CBEB" w14:textId="5BB0A9E4" w:rsidR="00CF6521" w:rsidRPr="00073637" w:rsidRDefault="00CF6521" w:rsidP="00DB505D">
      <w:pPr>
        <w:autoSpaceDE w:val="0"/>
        <w:autoSpaceDN w:val="0"/>
        <w:adjustRightInd w:val="0"/>
        <w:jc w:val="center"/>
        <w:rPr>
          <w:rFonts w:ascii="標楷體" w:eastAsia="標楷體" w:hAnsi="標楷體" w:cs="標楷體"/>
          <w:b/>
          <w:bCs/>
          <w:color w:val="000000" w:themeColor="text1"/>
          <w:kern w:val="0"/>
          <w:sz w:val="32"/>
          <w:szCs w:val="32"/>
        </w:rPr>
      </w:pPr>
      <w:r w:rsidRPr="00073637">
        <w:rPr>
          <w:rFonts w:ascii="標楷體" w:eastAsia="標楷體" w:hAnsi="標楷體" w:cs="標楷體" w:hint="eastAsia"/>
          <w:b/>
          <w:bCs/>
          <w:color w:val="000000" w:themeColor="text1"/>
          <w:kern w:val="0"/>
          <w:sz w:val="32"/>
          <w:szCs w:val="32"/>
        </w:rPr>
        <w:t>施工及維運期間注意及配合事項</w:t>
      </w:r>
    </w:p>
    <w:p w14:paraId="23726912" w14:textId="77777777" w:rsidR="00DB505D" w:rsidRPr="00073637" w:rsidRDefault="00DB505D" w:rsidP="00DB505D">
      <w:pPr>
        <w:autoSpaceDE w:val="0"/>
        <w:autoSpaceDN w:val="0"/>
        <w:adjustRightInd w:val="0"/>
        <w:jc w:val="center"/>
        <w:rPr>
          <w:rFonts w:ascii="標楷體" w:eastAsia="標楷體" w:hAnsi="標楷體" w:cs="標楷體"/>
          <w:b/>
          <w:bCs/>
          <w:color w:val="000000" w:themeColor="text1"/>
          <w:kern w:val="0"/>
          <w:sz w:val="16"/>
          <w:szCs w:val="16"/>
        </w:rPr>
      </w:pPr>
    </w:p>
    <w:p w14:paraId="699FD77A" w14:textId="77777777" w:rsidR="00CF6521" w:rsidRPr="00073637" w:rsidRDefault="00CF6521" w:rsidP="00CF6521">
      <w:pPr>
        <w:autoSpaceDE w:val="0"/>
        <w:autoSpaceDN w:val="0"/>
        <w:adjustRightInd w:val="0"/>
        <w:snapToGrid w:val="0"/>
        <w:spacing w:line="360" w:lineRule="auto"/>
        <w:ind w:right="-1"/>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一、乙方應於進場前，與甲方協商下列事項：</w:t>
      </w:r>
      <w:r w:rsidRPr="00073637">
        <w:rPr>
          <w:rFonts w:ascii="標楷體" w:eastAsia="標楷體" w:hAnsi="標楷體" w:cs="標楷體"/>
          <w:color w:val="000000" w:themeColor="text1"/>
          <w:kern w:val="0"/>
          <w:sz w:val="28"/>
          <w:szCs w:val="28"/>
        </w:rPr>
        <w:t xml:space="preserve"> </w:t>
      </w:r>
    </w:p>
    <w:p w14:paraId="341A4CBF" w14:textId="77777777" w:rsidR="00CF6521" w:rsidRPr="00073637" w:rsidRDefault="00CF6521" w:rsidP="00A343E2">
      <w:pPr>
        <w:autoSpaceDE w:val="0"/>
        <w:autoSpaceDN w:val="0"/>
        <w:adjustRightInd w:val="0"/>
        <w:snapToGrid w:val="0"/>
        <w:spacing w:line="360" w:lineRule="auto"/>
        <w:ind w:leftChars="170" w:left="1262" w:right="141" w:hangingChars="305" w:hanging="854"/>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（一）乙方應提供太陽光電發電設備同意備案函及規劃設計圖說予甲方，含施工現場負責人名字及聯絡方式、施工範圍、施工進度、太陽光電發電設備、相關變壓設備及管線位置分布。</w:t>
      </w:r>
      <w:r w:rsidRPr="00073637">
        <w:rPr>
          <w:rFonts w:ascii="標楷體" w:eastAsia="標楷體" w:hAnsi="標楷體" w:cs="標楷體"/>
          <w:color w:val="000000" w:themeColor="text1"/>
          <w:kern w:val="0"/>
          <w:sz w:val="28"/>
          <w:szCs w:val="28"/>
        </w:rPr>
        <w:t xml:space="preserve"> </w:t>
      </w:r>
    </w:p>
    <w:p w14:paraId="6FFF04AA" w14:textId="77777777" w:rsidR="00CF6521" w:rsidRPr="00073637" w:rsidRDefault="00CF6521" w:rsidP="00CF6521">
      <w:pPr>
        <w:autoSpaceDE w:val="0"/>
        <w:autoSpaceDN w:val="0"/>
        <w:adjustRightInd w:val="0"/>
        <w:snapToGrid w:val="0"/>
        <w:spacing w:line="360" w:lineRule="auto"/>
        <w:ind w:right="-1" w:firstLineChars="135" w:firstLine="378"/>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（二）新設電錶箱或開挖之需求。</w:t>
      </w:r>
      <w:r w:rsidRPr="00073637">
        <w:rPr>
          <w:rFonts w:ascii="標楷體" w:eastAsia="標楷體" w:hAnsi="標楷體" w:cs="標楷體"/>
          <w:color w:val="000000" w:themeColor="text1"/>
          <w:kern w:val="0"/>
          <w:sz w:val="28"/>
          <w:szCs w:val="28"/>
        </w:rPr>
        <w:t xml:space="preserve"> </w:t>
      </w:r>
    </w:p>
    <w:p w14:paraId="2562E053" w14:textId="77777777" w:rsidR="00CF6521" w:rsidRPr="00073637" w:rsidRDefault="00CF6521" w:rsidP="00CF6521">
      <w:pPr>
        <w:autoSpaceDE w:val="0"/>
        <w:autoSpaceDN w:val="0"/>
        <w:adjustRightInd w:val="0"/>
        <w:snapToGrid w:val="0"/>
        <w:spacing w:line="360" w:lineRule="auto"/>
        <w:ind w:leftChars="152" w:left="1272" w:right="-1" w:hangingChars="324" w:hanging="907"/>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（三）進行鑽孔、吊裝或灌漿等易產生震動及噪音之作業規劃，並於進行相關作業之正式施工日前與甲方確認。</w:t>
      </w:r>
      <w:r w:rsidRPr="00073637">
        <w:rPr>
          <w:rFonts w:ascii="標楷體" w:eastAsia="標楷體" w:hAnsi="標楷體" w:cs="標楷體"/>
          <w:color w:val="000000" w:themeColor="text1"/>
          <w:kern w:val="0"/>
          <w:sz w:val="28"/>
          <w:szCs w:val="28"/>
        </w:rPr>
        <w:t xml:space="preserve"> </w:t>
      </w:r>
    </w:p>
    <w:p w14:paraId="5D449FA6" w14:textId="77777777" w:rsidR="00CF6521" w:rsidRPr="00073637" w:rsidRDefault="00CF6521" w:rsidP="00CF6521">
      <w:pPr>
        <w:autoSpaceDE w:val="0"/>
        <w:autoSpaceDN w:val="0"/>
        <w:adjustRightInd w:val="0"/>
        <w:snapToGrid w:val="0"/>
        <w:spacing w:line="360" w:lineRule="auto"/>
        <w:ind w:right="-1" w:firstLineChars="110" w:firstLine="308"/>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（四）吊裝作業規劃及安全防護措施。</w:t>
      </w:r>
      <w:r w:rsidRPr="00073637">
        <w:rPr>
          <w:rFonts w:ascii="標楷體" w:eastAsia="標楷體" w:hAnsi="標楷體" w:cs="標楷體"/>
          <w:color w:val="000000" w:themeColor="text1"/>
          <w:kern w:val="0"/>
          <w:sz w:val="28"/>
          <w:szCs w:val="28"/>
        </w:rPr>
        <w:t xml:space="preserve"> </w:t>
      </w:r>
    </w:p>
    <w:p w14:paraId="2CAD98CB" w14:textId="77777777" w:rsidR="00CF6521" w:rsidRPr="00073637" w:rsidRDefault="00CF6521" w:rsidP="00CF6521">
      <w:pPr>
        <w:autoSpaceDE w:val="0"/>
        <w:autoSpaceDN w:val="0"/>
        <w:adjustRightInd w:val="0"/>
        <w:snapToGrid w:val="0"/>
        <w:spacing w:line="360" w:lineRule="auto"/>
        <w:ind w:right="-1"/>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二、乙方工作人員</w:t>
      </w:r>
      <w:r w:rsidRPr="00073637">
        <w:rPr>
          <w:rFonts w:ascii="標楷體" w:eastAsia="標楷體" w:hAnsi="標楷體" w:cs="標楷體" w:hint="eastAsia"/>
          <w:color w:val="000000" w:themeColor="text1"/>
          <w:kern w:val="0"/>
          <w:sz w:val="23"/>
          <w:szCs w:val="23"/>
        </w:rPr>
        <w:t>（含分包廠商）</w:t>
      </w:r>
      <w:r w:rsidRPr="00073637">
        <w:rPr>
          <w:rFonts w:ascii="標楷體" w:eastAsia="標楷體" w:hAnsi="標楷體" w:cs="標楷體" w:hint="eastAsia"/>
          <w:color w:val="000000" w:themeColor="text1"/>
          <w:kern w:val="0"/>
          <w:sz w:val="28"/>
          <w:szCs w:val="28"/>
        </w:rPr>
        <w:t>應僅限於施工及維護之必要範圍內活動。</w:t>
      </w:r>
      <w:r w:rsidRPr="00073637">
        <w:rPr>
          <w:rFonts w:ascii="標楷體" w:eastAsia="標楷體" w:hAnsi="標楷體" w:cs="標楷體"/>
          <w:color w:val="000000" w:themeColor="text1"/>
          <w:kern w:val="0"/>
          <w:sz w:val="28"/>
          <w:szCs w:val="28"/>
        </w:rPr>
        <w:t xml:space="preserve"> </w:t>
      </w:r>
    </w:p>
    <w:p w14:paraId="1ACB7665" w14:textId="77777777" w:rsidR="00CF6521" w:rsidRPr="00073637" w:rsidRDefault="00CF6521" w:rsidP="00CF6521">
      <w:pPr>
        <w:autoSpaceDE w:val="0"/>
        <w:autoSpaceDN w:val="0"/>
        <w:adjustRightInd w:val="0"/>
        <w:snapToGrid w:val="0"/>
        <w:spacing w:line="360" w:lineRule="auto"/>
        <w:ind w:leftChars="1" w:left="699" w:right="-143" w:hangingChars="249" w:hanging="697"/>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三、乙方工作人員</w:t>
      </w:r>
      <w:r w:rsidRPr="00073637">
        <w:rPr>
          <w:rFonts w:ascii="標楷體" w:eastAsia="標楷體" w:hAnsi="標楷體" w:cs="標楷體" w:hint="eastAsia"/>
          <w:color w:val="000000" w:themeColor="text1"/>
          <w:kern w:val="0"/>
          <w:sz w:val="23"/>
          <w:szCs w:val="23"/>
        </w:rPr>
        <w:t>（含分包廠商）</w:t>
      </w:r>
      <w:r w:rsidRPr="00073637">
        <w:rPr>
          <w:rFonts w:ascii="標楷體" w:eastAsia="標楷體" w:hAnsi="標楷體" w:cs="標楷體" w:hint="eastAsia"/>
          <w:color w:val="000000" w:themeColor="text1"/>
          <w:kern w:val="0"/>
          <w:sz w:val="28"/>
          <w:szCs w:val="28"/>
        </w:rPr>
        <w:t>於租賃標的週邊應服從甲方指示，相關需求應     於事前洽甲方協商後辦理；相關車輛未經事前同意不得入內，並嚴禁擅動或破壞門禁設施。</w:t>
      </w:r>
      <w:r w:rsidRPr="00073637">
        <w:rPr>
          <w:rFonts w:ascii="標楷體" w:eastAsia="標楷體" w:hAnsi="標楷體" w:cs="標楷體"/>
          <w:color w:val="000000" w:themeColor="text1"/>
          <w:kern w:val="0"/>
          <w:sz w:val="28"/>
          <w:szCs w:val="28"/>
        </w:rPr>
        <w:t xml:space="preserve"> </w:t>
      </w:r>
    </w:p>
    <w:p w14:paraId="0A89C195" w14:textId="77777777" w:rsidR="00CF6521" w:rsidRPr="00073637" w:rsidRDefault="00CF6521" w:rsidP="00A343E2">
      <w:pPr>
        <w:autoSpaceDE w:val="0"/>
        <w:autoSpaceDN w:val="0"/>
        <w:adjustRightInd w:val="0"/>
        <w:snapToGrid w:val="0"/>
        <w:spacing w:line="360" w:lineRule="auto"/>
        <w:ind w:leftChars="18" w:left="707" w:right="-1" w:hangingChars="237" w:hanging="664"/>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四、乙方應依進場施工前所協商之安全防護措施，確實設置安全防護圍籬，慎防人員或物品墜落及感電，並指派一至二名工程人員於現場監工指揮。</w:t>
      </w:r>
    </w:p>
    <w:p w14:paraId="61D43024" w14:textId="77777777" w:rsidR="00CF6521" w:rsidRPr="00073637" w:rsidRDefault="00CF6521" w:rsidP="00CF6521">
      <w:pPr>
        <w:autoSpaceDE w:val="0"/>
        <w:autoSpaceDN w:val="0"/>
        <w:adjustRightInd w:val="0"/>
        <w:snapToGrid w:val="0"/>
        <w:spacing w:line="360" w:lineRule="auto"/>
        <w:ind w:right="-1"/>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五、乙方</w:t>
      </w:r>
      <w:r w:rsidRPr="00073637">
        <w:rPr>
          <w:rFonts w:ascii="標楷體" w:eastAsia="標楷體" w:hAnsi="標楷體" w:cs="標楷體" w:hint="eastAsia"/>
          <w:color w:val="000000" w:themeColor="text1"/>
          <w:kern w:val="0"/>
          <w:sz w:val="23"/>
          <w:szCs w:val="23"/>
        </w:rPr>
        <w:t>（含分包廠商）</w:t>
      </w:r>
      <w:r w:rsidRPr="00073637">
        <w:rPr>
          <w:rFonts w:ascii="標楷體" w:eastAsia="標楷體" w:hAnsi="標楷體" w:cs="標楷體" w:hint="eastAsia"/>
          <w:color w:val="000000" w:themeColor="text1"/>
          <w:kern w:val="0"/>
          <w:sz w:val="28"/>
          <w:szCs w:val="28"/>
        </w:rPr>
        <w:t>因設置、維護及清潔太陽光電發電設備，及將租賃標的</w:t>
      </w:r>
    </w:p>
    <w:p w14:paraId="2447CC11" w14:textId="77777777" w:rsidR="00CF6521" w:rsidRPr="00073637" w:rsidRDefault="00CF6521" w:rsidP="00CF6521">
      <w:pPr>
        <w:autoSpaceDE w:val="0"/>
        <w:autoSpaceDN w:val="0"/>
        <w:adjustRightInd w:val="0"/>
        <w:snapToGrid w:val="0"/>
        <w:spacing w:line="360" w:lineRule="auto"/>
        <w:ind w:leftChars="291" w:left="698" w:right="-143"/>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回復原狀所使用甲方之水電，應補貼甲方相關水電費用；乙方得經甲方同意，於租賃標的增設獨立電表及水表，相關費用由乙方負擔。</w:t>
      </w:r>
      <w:r w:rsidRPr="00073637">
        <w:rPr>
          <w:rFonts w:ascii="標楷體" w:eastAsia="標楷體" w:hAnsi="標楷體" w:cs="標楷體"/>
          <w:color w:val="000000" w:themeColor="text1"/>
          <w:kern w:val="0"/>
          <w:sz w:val="28"/>
          <w:szCs w:val="28"/>
        </w:rPr>
        <w:t xml:space="preserve"> </w:t>
      </w:r>
    </w:p>
    <w:p w14:paraId="716C6CBC" w14:textId="77777777" w:rsidR="00CF6521" w:rsidRPr="00073637" w:rsidRDefault="00CF6521" w:rsidP="00CF6521">
      <w:pPr>
        <w:autoSpaceDE w:val="0"/>
        <w:autoSpaceDN w:val="0"/>
        <w:adjustRightInd w:val="0"/>
        <w:snapToGrid w:val="0"/>
        <w:spacing w:line="360" w:lineRule="auto"/>
        <w:ind w:right="-1"/>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六、乙方應善盡維護租賃標的週邊環境衛生之責：</w:t>
      </w:r>
      <w:r w:rsidRPr="00073637">
        <w:rPr>
          <w:rFonts w:ascii="標楷體" w:eastAsia="標楷體" w:hAnsi="標楷體" w:cs="標楷體"/>
          <w:color w:val="000000" w:themeColor="text1"/>
          <w:kern w:val="0"/>
          <w:sz w:val="28"/>
          <w:szCs w:val="28"/>
        </w:rPr>
        <w:t xml:space="preserve"> </w:t>
      </w:r>
    </w:p>
    <w:p w14:paraId="679449DA" w14:textId="77777777" w:rsidR="00CF6521" w:rsidRPr="00073637" w:rsidRDefault="00CF6521" w:rsidP="00CF6521">
      <w:pPr>
        <w:autoSpaceDE w:val="0"/>
        <w:autoSpaceDN w:val="0"/>
        <w:adjustRightInd w:val="0"/>
        <w:snapToGrid w:val="0"/>
        <w:spacing w:line="360" w:lineRule="auto"/>
        <w:ind w:leftChars="178" w:left="1273" w:right="-143" w:hangingChars="302" w:hanging="846"/>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（一）乙方工作人員</w:t>
      </w:r>
      <w:r w:rsidRPr="00073637">
        <w:rPr>
          <w:rFonts w:ascii="標楷體" w:eastAsia="標楷體" w:hAnsi="標楷體" w:cs="標楷體" w:hint="eastAsia"/>
          <w:color w:val="000000" w:themeColor="text1"/>
          <w:kern w:val="0"/>
          <w:sz w:val="23"/>
          <w:szCs w:val="23"/>
        </w:rPr>
        <w:t>（含分包廠商）</w:t>
      </w:r>
      <w:r w:rsidRPr="00073637">
        <w:rPr>
          <w:rFonts w:ascii="標楷體" w:eastAsia="標楷體" w:hAnsi="標楷體" w:cs="標楷體" w:hint="eastAsia"/>
          <w:color w:val="000000" w:themeColor="text1"/>
          <w:kern w:val="0"/>
          <w:sz w:val="28"/>
          <w:szCs w:val="28"/>
        </w:rPr>
        <w:t>應將施工及維護範圍清理乾淨並將垃圾攜出；使用甲方所有廁所應經甲方同意，善盡維護之責，並於每日工程結束後，將盥洗室清理乾淨並將垃圾攜出。</w:t>
      </w:r>
      <w:r w:rsidRPr="00073637">
        <w:rPr>
          <w:rFonts w:ascii="標楷體" w:eastAsia="標楷體" w:hAnsi="標楷體" w:cs="標楷體"/>
          <w:color w:val="000000" w:themeColor="text1"/>
          <w:kern w:val="0"/>
          <w:sz w:val="28"/>
          <w:szCs w:val="28"/>
        </w:rPr>
        <w:t xml:space="preserve"> </w:t>
      </w:r>
    </w:p>
    <w:p w14:paraId="3EE21D37" w14:textId="77777777" w:rsidR="00CF6521" w:rsidRPr="00073637" w:rsidRDefault="00CF6521" w:rsidP="00A343E2">
      <w:pPr>
        <w:autoSpaceDE w:val="0"/>
        <w:autoSpaceDN w:val="0"/>
        <w:adjustRightInd w:val="0"/>
        <w:snapToGrid w:val="0"/>
        <w:spacing w:line="360" w:lineRule="auto"/>
        <w:ind w:leftChars="178" w:left="1245" w:right="-1" w:hangingChars="292" w:hanging="818"/>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（二）乙方工作人員</w:t>
      </w:r>
      <w:r w:rsidRPr="00073637">
        <w:rPr>
          <w:rFonts w:ascii="標楷體" w:eastAsia="標楷體" w:hAnsi="標楷體" w:cs="標楷體" w:hint="eastAsia"/>
          <w:color w:val="000000" w:themeColor="text1"/>
          <w:kern w:val="0"/>
          <w:sz w:val="23"/>
          <w:szCs w:val="23"/>
        </w:rPr>
        <w:t>（含分包廠商）</w:t>
      </w:r>
      <w:r w:rsidRPr="00073637">
        <w:rPr>
          <w:rFonts w:ascii="標楷體" w:eastAsia="標楷體" w:hAnsi="標楷體" w:cs="標楷體" w:hint="eastAsia"/>
          <w:color w:val="000000" w:themeColor="text1"/>
          <w:kern w:val="0"/>
          <w:sz w:val="28"/>
          <w:szCs w:val="28"/>
        </w:rPr>
        <w:t>應禁止吸菸、打赤膊及須避免嚼檳榔，嚴禁亂丟菸蒂、亂吐檳榔汁及飲用含酒精類飲料。如經發現，甲方有權要求該工作人員不得再進入施工。</w:t>
      </w:r>
      <w:r w:rsidRPr="00073637">
        <w:rPr>
          <w:rFonts w:ascii="標楷體" w:eastAsia="標楷體" w:hAnsi="標楷體" w:cs="標楷體"/>
          <w:color w:val="000000" w:themeColor="text1"/>
          <w:kern w:val="0"/>
          <w:sz w:val="28"/>
          <w:szCs w:val="28"/>
        </w:rPr>
        <w:t xml:space="preserve"> </w:t>
      </w:r>
    </w:p>
    <w:p w14:paraId="0387ABD7" w14:textId="77777777" w:rsidR="00CF6521" w:rsidRPr="00073637" w:rsidRDefault="00CF6521" w:rsidP="00CF6521">
      <w:pPr>
        <w:autoSpaceDE w:val="0"/>
        <w:autoSpaceDN w:val="0"/>
        <w:adjustRightInd w:val="0"/>
        <w:snapToGrid w:val="0"/>
        <w:spacing w:line="360" w:lineRule="auto"/>
        <w:ind w:leftChars="164" w:left="1231" w:right="-1" w:hangingChars="299" w:hanging="837"/>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（三）如甲方另訂有入場防疫消毒規定，乙方工作人員</w:t>
      </w:r>
      <w:r w:rsidRPr="00073637">
        <w:rPr>
          <w:rFonts w:ascii="標楷體" w:eastAsia="標楷體" w:hAnsi="標楷體" w:cs="標楷體" w:hint="eastAsia"/>
          <w:color w:val="000000" w:themeColor="text1"/>
          <w:kern w:val="0"/>
          <w:sz w:val="23"/>
          <w:szCs w:val="23"/>
        </w:rPr>
        <w:t>（含分包廠商）</w:t>
      </w:r>
      <w:r w:rsidRPr="00073637">
        <w:rPr>
          <w:rFonts w:ascii="標楷體" w:eastAsia="標楷體" w:hAnsi="標楷體" w:cs="標楷體" w:hint="eastAsia"/>
          <w:color w:val="000000" w:themeColor="text1"/>
          <w:kern w:val="0"/>
          <w:sz w:val="28"/>
          <w:szCs w:val="28"/>
        </w:rPr>
        <w:t>應於進出租標的及週邊時配合。</w:t>
      </w:r>
      <w:r w:rsidRPr="00073637">
        <w:rPr>
          <w:rFonts w:ascii="標楷體" w:eastAsia="標楷體" w:hAnsi="標楷體" w:cs="標楷體"/>
          <w:color w:val="000000" w:themeColor="text1"/>
          <w:kern w:val="0"/>
          <w:sz w:val="28"/>
          <w:szCs w:val="28"/>
        </w:rPr>
        <w:t xml:space="preserve"> </w:t>
      </w:r>
    </w:p>
    <w:p w14:paraId="06D7F6F4" w14:textId="77777777" w:rsidR="00CF6521" w:rsidRPr="00073637" w:rsidRDefault="00CF6521" w:rsidP="00CF6521">
      <w:pPr>
        <w:autoSpaceDE w:val="0"/>
        <w:autoSpaceDN w:val="0"/>
        <w:adjustRightInd w:val="0"/>
        <w:snapToGrid w:val="0"/>
        <w:spacing w:line="360" w:lineRule="auto"/>
        <w:rPr>
          <w:rFonts w:ascii="標楷體" w:eastAsia="標楷體" w:hAnsi="標楷體" w:cs="標楷體"/>
          <w:color w:val="000000" w:themeColor="text1"/>
          <w:kern w:val="0"/>
          <w:sz w:val="28"/>
          <w:szCs w:val="28"/>
        </w:rPr>
      </w:pPr>
      <w:r w:rsidRPr="00073637">
        <w:rPr>
          <w:rFonts w:ascii="標楷體" w:eastAsia="標楷體" w:hAnsi="標楷體" w:cs="標楷體" w:hint="eastAsia"/>
          <w:color w:val="000000" w:themeColor="text1"/>
          <w:kern w:val="0"/>
          <w:sz w:val="28"/>
          <w:szCs w:val="28"/>
        </w:rPr>
        <w:t>七、</w:t>
      </w:r>
      <w:r w:rsidRPr="00073637">
        <w:rPr>
          <w:rFonts w:ascii="標楷體" w:eastAsia="標楷體" w:hAnsi="標楷體" w:cs="標楷體"/>
          <w:color w:val="000000" w:themeColor="text1"/>
          <w:kern w:val="0"/>
          <w:sz w:val="28"/>
          <w:szCs w:val="28"/>
        </w:rPr>
        <w:t xml:space="preserve"> </w:t>
      </w:r>
      <w:r w:rsidRPr="00073637">
        <w:rPr>
          <w:rFonts w:ascii="標楷體" w:eastAsia="標楷體" w:hAnsi="標楷體" w:cs="標楷體" w:hint="eastAsia"/>
          <w:color w:val="000000" w:themeColor="text1"/>
          <w:kern w:val="0"/>
          <w:sz w:val="28"/>
          <w:szCs w:val="28"/>
        </w:rPr>
        <w:t>太陽光電模組支撐架</w:t>
      </w:r>
      <w:r w:rsidRPr="00073637">
        <w:rPr>
          <w:rFonts w:ascii="標楷體" w:eastAsia="標楷體" w:hAnsi="標楷體" w:cs="標楷體" w:hint="eastAsia"/>
          <w:color w:val="000000" w:themeColor="text1"/>
          <w:kern w:val="0"/>
          <w:sz w:val="23"/>
          <w:szCs w:val="23"/>
        </w:rPr>
        <w:t>（含水泥基（墩）座）</w:t>
      </w:r>
      <w:r w:rsidRPr="00073637">
        <w:rPr>
          <w:rFonts w:ascii="標楷體" w:eastAsia="標楷體" w:hAnsi="標楷體" w:cs="標楷體" w:hint="eastAsia"/>
          <w:color w:val="000000" w:themeColor="text1"/>
          <w:kern w:val="0"/>
          <w:sz w:val="28"/>
          <w:szCs w:val="28"/>
        </w:rPr>
        <w:t>注意事項：</w:t>
      </w:r>
      <w:r w:rsidRPr="00073637">
        <w:rPr>
          <w:rFonts w:ascii="標楷體" w:eastAsia="標楷體" w:hAnsi="標楷體" w:cs="標楷體"/>
          <w:color w:val="000000" w:themeColor="text1"/>
          <w:kern w:val="0"/>
          <w:sz w:val="28"/>
          <w:szCs w:val="28"/>
        </w:rPr>
        <w:t xml:space="preserve"> </w:t>
      </w:r>
    </w:p>
    <w:p w14:paraId="2629A9B0" w14:textId="77777777" w:rsidR="00CF6521" w:rsidRPr="00073637" w:rsidRDefault="00CF6521" w:rsidP="00A343E2">
      <w:pPr>
        <w:autoSpaceDE w:val="0"/>
        <w:autoSpaceDN w:val="0"/>
        <w:adjustRightInd w:val="0"/>
        <w:snapToGrid w:val="0"/>
        <w:spacing w:line="360" w:lineRule="auto"/>
        <w:ind w:leftChars="178" w:left="1217" w:rightChars="58" w:right="139" w:hangingChars="282" w:hanging="790"/>
        <w:rPr>
          <w:rFonts w:ascii="標楷體" w:eastAsia="標楷體" w:hAnsi="標楷體"/>
          <w:color w:val="000000" w:themeColor="text1"/>
          <w:kern w:val="0"/>
          <w:sz w:val="28"/>
          <w:szCs w:val="28"/>
        </w:rPr>
      </w:pPr>
      <w:r w:rsidRPr="00073637">
        <w:rPr>
          <w:rFonts w:ascii="標楷體" w:eastAsia="標楷體" w:hAnsi="標楷體"/>
          <w:color w:val="000000" w:themeColor="text1"/>
          <w:kern w:val="0"/>
          <w:sz w:val="28"/>
          <w:szCs w:val="28"/>
        </w:rPr>
        <w:t>（一）太陽光電模組支撐架</w:t>
      </w:r>
      <w:r w:rsidRPr="00073637">
        <w:rPr>
          <w:rFonts w:ascii="標楷體" w:eastAsia="標楷體" w:hAnsi="標楷體"/>
          <w:color w:val="000000" w:themeColor="text1"/>
          <w:kern w:val="0"/>
          <w:sz w:val="23"/>
          <w:szCs w:val="23"/>
        </w:rPr>
        <w:t>（含水泥基（墩）座）</w:t>
      </w:r>
      <w:r w:rsidRPr="00073637">
        <w:rPr>
          <w:rFonts w:ascii="標楷體" w:eastAsia="標楷體" w:hAnsi="標楷體"/>
          <w:color w:val="000000" w:themeColor="text1"/>
          <w:kern w:val="0"/>
          <w:sz w:val="28"/>
          <w:szCs w:val="28"/>
        </w:rPr>
        <w:t xml:space="preserve">安裝時，應避免損壞建物屋頂結構及影響其防水隔熱功能。如造成損壞，乙方應負完全修復責任，修復費用由乙方負擔。 </w:t>
      </w:r>
    </w:p>
    <w:p w14:paraId="275F7D83" w14:textId="77777777" w:rsidR="00CF6521" w:rsidRPr="00073637" w:rsidRDefault="00CF6521" w:rsidP="00A343E2">
      <w:pPr>
        <w:autoSpaceDE w:val="0"/>
        <w:autoSpaceDN w:val="0"/>
        <w:adjustRightInd w:val="0"/>
        <w:snapToGrid w:val="0"/>
        <w:spacing w:line="360" w:lineRule="auto"/>
        <w:ind w:leftChars="178" w:left="1217" w:rightChars="58" w:right="139" w:hangingChars="282" w:hanging="790"/>
        <w:rPr>
          <w:rFonts w:ascii="標楷體" w:eastAsia="標楷體" w:hAnsi="標楷體"/>
          <w:color w:val="000000" w:themeColor="text1"/>
          <w:kern w:val="0"/>
          <w:sz w:val="28"/>
          <w:szCs w:val="28"/>
        </w:rPr>
      </w:pPr>
      <w:r w:rsidRPr="00073637">
        <w:rPr>
          <w:rFonts w:ascii="標楷體" w:eastAsia="標楷體" w:hAnsi="標楷體"/>
          <w:color w:val="000000" w:themeColor="text1"/>
          <w:kern w:val="0"/>
          <w:sz w:val="28"/>
          <w:szCs w:val="28"/>
        </w:rPr>
        <w:t>（二）水泥基（墩）座之規劃設計，應預留排水孔徑或排水邊溝或預埋排水管</w:t>
      </w:r>
      <w:r w:rsidRPr="00073637">
        <w:rPr>
          <w:rFonts w:ascii="標楷體" w:eastAsia="標楷體" w:hAnsi="標楷體"/>
          <w:color w:val="000000" w:themeColor="text1"/>
          <w:kern w:val="0"/>
          <w:sz w:val="23"/>
          <w:szCs w:val="23"/>
        </w:rPr>
        <w:t>（以案場現況洩水坡度及方位為準考量）</w:t>
      </w:r>
      <w:r w:rsidRPr="00073637">
        <w:rPr>
          <w:rFonts w:ascii="標楷體" w:eastAsia="標楷體" w:hAnsi="標楷體"/>
          <w:color w:val="000000" w:themeColor="text1"/>
          <w:kern w:val="0"/>
          <w:sz w:val="28"/>
          <w:szCs w:val="28"/>
        </w:rPr>
        <w:t xml:space="preserve">，俾使水路暢通，避免造成積水、致影響其防水隔熱功能。 </w:t>
      </w:r>
    </w:p>
    <w:p w14:paraId="155EC363" w14:textId="77777777" w:rsidR="00CF6521" w:rsidRPr="00073637" w:rsidRDefault="00CF6521" w:rsidP="00A343E2">
      <w:pPr>
        <w:autoSpaceDE w:val="0"/>
        <w:autoSpaceDN w:val="0"/>
        <w:adjustRightInd w:val="0"/>
        <w:snapToGrid w:val="0"/>
        <w:spacing w:line="360" w:lineRule="auto"/>
        <w:ind w:leftChars="178" w:left="1217" w:rightChars="58" w:right="139" w:hangingChars="282" w:hanging="790"/>
        <w:rPr>
          <w:rFonts w:ascii="標楷體" w:eastAsia="標楷體" w:hAnsi="標楷體"/>
          <w:color w:val="000000" w:themeColor="text1"/>
          <w:kern w:val="0"/>
          <w:sz w:val="28"/>
          <w:szCs w:val="28"/>
        </w:rPr>
      </w:pPr>
      <w:r w:rsidRPr="00073637">
        <w:rPr>
          <w:rFonts w:ascii="標楷體" w:eastAsia="標楷體" w:hAnsi="標楷體"/>
          <w:color w:val="000000" w:themeColor="text1"/>
          <w:kern w:val="0"/>
          <w:sz w:val="28"/>
          <w:szCs w:val="28"/>
        </w:rPr>
        <w:t>（三）為設置、維護及清潔太陽光電發電設備，必須遷移租賃標的頂層之現有設施</w:t>
      </w:r>
      <w:r w:rsidRPr="00073637">
        <w:rPr>
          <w:rFonts w:ascii="標楷體" w:eastAsia="標楷體" w:hAnsi="標楷體"/>
          <w:color w:val="000000" w:themeColor="text1"/>
          <w:kern w:val="0"/>
          <w:sz w:val="23"/>
          <w:szCs w:val="23"/>
        </w:rPr>
        <w:t>（如水塔等）</w:t>
      </w:r>
      <w:r w:rsidRPr="00073637">
        <w:rPr>
          <w:rFonts w:ascii="標楷體" w:eastAsia="標楷體" w:hAnsi="標楷體"/>
          <w:color w:val="000000" w:themeColor="text1"/>
          <w:kern w:val="0"/>
          <w:sz w:val="28"/>
          <w:szCs w:val="28"/>
        </w:rPr>
        <w:t xml:space="preserve">，乙方應經甲方同意後遷移至適當地點，遷移費用由乙方負擔。 </w:t>
      </w:r>
    </w:p>
    <w:p w14:paraId="6F7A7AAA" w14:textId="77777777" w:rsidR="00CF6521" w:rsidRPr="00073637" w:rsidRDefault="00CF6521" w:rsidP="00A343E2">
      <w:pPr>
        <w:autoSpaceDE w:val="0"/>
        <w:autoSpaceDN w:val="0"/>
        <w:adjustRightInd w:val="0"/>
        <w:snapToGrid w:val="0"/>
        <w:spacing w:line="360" w:lineRule="auto"/>
        <w:ind w:leftChars="12" w:left="810" w:rightChars="58" w:right="139" w:hangingChars="279" w:hanging="781"/>
        <w:rPr>
          <w:rFonts w:ascii="標楷體" w:eastAsia="標楷體" w:hAnsi="標楷體"/>
          <w:color w:val="000000" w:themeColor="text1"/>
          <w:kern w:val="0"/>
          <w:sz w:val="28"/>
          <w:szCs w:val="28"/>
        </w:rPr>
      </w:pPr>
      <w:r w:rsidRPr="00073637">
        <w:rPr>
          <w:rFonts w:ascii="標楷體" w:eastAsia="標楷體" w:hAnsi="標楷體"/>
          <w:color w:val="000000" w:themeColor="text1"/>
          <w:kern w:val="0"/>
          <w:sz w:val="28"/>
          <w:szCs w:val="28"/>
        </w:rPr>
        <w:t xml:space="preserve">八、 乙方應切實遵守相關法令之規定，包括但不限於勞動權益、工作安全及衛生、建築管理、營建管理、電力技術規範及再生能源相關法令。 </w:t>
      </w:r>
    </w:p>
    <w:p w14:paraId="48C0B375" w14:textId="77777777" w:rsidR="00CF6521" w:rsidRPr="00073637" w:rsidRDefault="00CF6521" w:rsidP="00CF6521">
      <w:pPr>
        <w:widowControl/>
        <w:rPr>
          <w:rFonts w:ascii="標楷體" w:eastAsia="標楷體" w:hAnsi="標楷體"/>
          <w:color w:val="000000" w:themeColor="text1"/>
          <w:kern w:val="0"/>
          <w:sz w:val="28"/>
          <w:szCs w:val="28"/>
        </w:rPr>
      </w:pPr>
      <w:r w:rsidRPr="00073637">
        <w:rPr>
          <w:rFonts w:ascii="標楷體" w:eastAsia="標楷體" w:hAnsi="標楷體"/>
          <w:color w:val="000000" w:themeColor="text1"/>
          <w:kern w:val="0"/>
          <w:sz w:val="28"/>
          <w:szCs w:val="28"/>
        </w:rPr>
        <w:br w:type="page"/>
      </w:r>
    </w:p>
    <w:p w14:paraId="23B17855" w14:textId="3009A424" w:rsidR="00CF6521" w:rsidRPr="00073637" w:rsidRDefault="00CF6521" w:rsidP="00CF6521">
      <w:pPr>
        <w:pStyle w:val="a"/>
        <w:numPr>
          <w:ilvl w:val="0"/>
          <w:numId w:val="0"/>
        </w:numPr>
        <w:spacing w:before="120"/>
        <w:ind w:left="66"/>
        <w:rPr>
          <w:rFonts w:asciiTheme="minorHAnsi" w:eastAsia="標楷體" w:hAnsiTheme="minorHAnsi" w:cstheme="minorHAnsi"/>
          <w:color w:val="000000" w:themeColor="text1"/>
        </w:rPr>
      </w:pPr>
      <w:bookmarkStart w:id="33" w:name="_Toc4414781"/>
      <w:r w:rsidRPr="00073637">
        <w:rPr>
          <w:rFonts w:asciiTheme="minorHAnsi" w:eastAsia="標楷體" w:hAnsiTheme="minorHAnsi" w:cstheme="minorHAnsi"/>
          <w:color w:val="000000" w:themeColor="text1"/>
        </w:rPr>
        <w:t>附件十</w:t>
      </w:r>
      <w:bookmarkStart w:id="34" w:name="_Hlk29492920"/>
      <w:r w:rsidR="00CD582C">
        <w:rPr>
          <w:rFonts w:asciiTheme="minorHAnsi" w:eastAsia="標楷體" w:hAnsiTheme="minorHAnsi" w:cstheme="minorHAnsi" w:hint="eastAsia"/>
          <w:color w:val="000000" w:themeColor="text1"/>
        </w:rPr>
        <w:t>六</w:t>
      </w:r>
      <w:r w:rsidRPr="00073637">
        <w:rPr>
          <w:rFonts w:asciiTheme="minorHAnsi" w:eastAsia="標楷體" w:hAnsiTheme="minorHAnsi" w:cstheme="minorHAnsi"/>
          <w:color w:val="000000" w:themeColor="text1"/>
        </w:rPr>
        <w:t>、</w:t>
      </w:r>
      <w:bookmarkEnd w:id="34"/>
      <w:r w:rsidRPr="00073637">
        <w:rPr>
          <w:rFonts w:asciiTheme="minorHAnsi" w:eastAsia="標楷體" w:hAnsiTheme="minorHAnsi" w:cstheme="minorHAnsi"/>
          <w:color w:val="000000" w:themeColor="text1"/>
        </w:rPr>
        <w:t>太陽光電發電設備規格及要求</w:t>
      </w:r>
      <w:bookmarkEnd w:id="33"/>
    </w:p>
    <w:p w14:paraId="6A620CC6" w14:textId="77777777" w:rsidR="00CF6521" w:rsidRPr="00073637" w:rsidRDefault="00CF6521" w:rsidP="00CF6521">
      <w:pPr>
        <w:ind w:rightChars="-131" w:right="-314"/>
        <w:rPr>
          <w:rFonts w:eastAsia="標楷體" w:cstheme="minorHAnsi"/>
          <w:color w:val="000000" w:themeColor="text1"/>
        </w:rPr>
      </w:pPr>
    </w:p>
    <w:p w14:paraId="4E90F51A" w14:textId="77777777" w:rsidR="00CF6521" w:rsidRPr="00073637" w:rsidRDefault="00CF6521" w:rsidP="00D208A5">
      <w:pPr>
        <w:widowControl/>
        <w:numPr>
          <w:ilvl w:val="1"/>
          <w:numId w:val="24"/>
        </w:numPr>
        <w:snapToGrid w:val="0"/>
        <w:spacing w:afterLines="25" w:after="60" w:line="288" w:lineRule="auto"/>
        <w:ind w:leftChars="-12" w:left="601" w:rightChars="-59" w:right="-142" w:hangingChars="225" w:hanging="630"/>
        <w:jc w:val="both"/>
        <w:rPr>
          <w:rFonts w:eastAsia="標楷體" w:cstheme="minorHAnsi"/>
          <w:color w:val="000000" w:themeColor="text1"/>
          <w:sz w:val="28"/>
          <w:szCs w:val="28"/>
        </w:rPr>
      </w:pPr>
      <w:r w:rsidRPr="00073637">
        <w:rPr>
          <w:rFonts w:eastAsia="標楷體" w:cstheme="minorHAnsi"/>
          <w:color w:val="000000" w:themeColor="text1"/>
          <w:sz w:val="28"/>
          <w:szCs w:val="28"/>
        </w:rPr>
        <w:t>太陽光電模組：投標廠商實際使用之太陽光電模組產品，須全數符合經濟部標準檢驗局所公告之設置當年度「台灣高效能太陽光電模組技術規範」及「太陽光電模組自願性產品驗證工廠檢查特定規範」，並獲得經濟部標準檢驗局驗證。</w:t>
      </w:r>
    </w:p>
    <w:p w14:paraId="2A17B2E0" w14:textId="77777777" w:rsidR="00CF6521" w:rsidRPr="00073637" w:rsidRDefault="00CF6521" w:rsidP="00D208A5">
      <w:pPr>
        <w:widowControl/>
        <w:numPr>
          <w:ilvl w:val="1"/>
          <w:numId w:val="24"/>
        </w:numPr>
        <w:snapToGrid w:val="0"/>
        <w:spacing w:afterLines="25" w:after="60" w:line="288" w:lineRule="auto"/>
        <w:ind w:leftChars="-17" w:left="519" w:rightChars="-131" w:right="-314" w:hangingChars="200" w:hanging="560"/>
        <w:jc w:val="both"/>
        <w:rPr>
          <w:rFonts w:eastAsia="標楷體" w:cstheme="minorHAnsi"/>
          <w:color w:val="000000" w:themeColor="text1"/>
          <w:sz w:val="28"/>
          <w:szCs w:val="28"/>
        </w:rPr>
      </w:pPr>
      <w:r w:rsidRPr="00073637">
        <w:rPr>
          <w:rFonts w:eastAsia="標楷體" w:cstheme="minorHAnsi"/>
          <w:color w:val="000000" w:themeColor="text1"/>
          <w:sz w:val="28"/>
          <w:szCs w:val="28"/>
        </w:rPr>
        <w:t>支撐架與連結組件設計：</w:t>
      </w:r>
    </w:p>
    <w:p w14:paraId="6A35F957" w14:textId="77777777" w:rsidR="00CF6521" w:rsidRPr="00073637" w:rsidRDefault="00CF6521" w:rsidP="00D208A5">
      <w:pPr>
        <w:widowControl/>
        <w:numPr>
          <w:ilvl w:val="0"/>
          <w:numId w:val="25"/>
        </w:numPr>
        <w:snapToGrid w:val="0"/>
        <w:spacing w:afterLines="25" w:after="60" w:line="288" w:lineRule="auto"/>
        <w:ind w:leftChars="178" w:left="1329" w:rightChars="-37" w:right="-89" w:hangingChars="322" w:hanging="902"/>
        <w:jc w:val="both"/>
        <w:rPr>
          <w:rFonts w:eastAsia="標楷體" w:cstheme="minorHAnsi"/>
          <w:color w:val="000000" w:themeColor="text1"/>
          <w:sz w:val="28"/>
          <w:szCs w:val="28"/>
        </w:rPr>
      </w:pPr>
      <w:r w:rsidRPr="00073637">
        <w:rPr>
          <w:rFonts w:eastAsia="標楷體" w:cstheme="minorHAnsi"/>
          <w:color w:val="000000" w:themeColor="text1"/>
          <w:sz w:val="28"/>
          <w:szCs w:val="28"/>
        </w:rPr>
        <w:t>支撐架結構設計應符合「建築物耐風設計規範及解說」之規定，惟基本設計風速在三十二點五公尺</w:t>
      </w:r>
      <w:r w:rsidRPr="00073637">
        <w:rPr>
          <w:rFonts w:eastAsia="標楷體" w:cstheme="minorHAnsi"/>
          <w:color w:val="000000" w:themeColor="text1"/>
          <w:sz w:val="28"/>
          <w:szCs w:val="28"/>
        </w:rPr>
        <w:t>/</w:t>
      </w:r>
      <w:r w:rsidRPr="00073637">
        <w:rPr>
          <w:rFonts w:eastAsia="標楷體" w:cstheme="minorHAnsi"/>
          <w:color w:val="000000" w:themeColor="text1"/>
          <w:sz w:val="28"/>
          <w:szCs w:val="28"/>
        </w:rPr>
        <w:t>秒以下地區者，須採用三十二點五公尺</w:t>
      </w:r>
      <w:r w:rsidRPr="00073637">
        <w:rPr>
          <w:rFonts w:eastAsia="標楷體" w:cstheme="minorHAnsi"/>
          <w:color w:val="000000" w:themeColor="text1"/>
          <w:sz w:val="28"/>
          <w:szCs w:val="28"/>
        </w:rPr>
        <w:t>/</w:t>
      </w:r>
      <w:r w:rsidRPr="00073637">
        <w:rPr>
          <w:rFonts w:eastAsia="標楷體" w:cstheme="minorHAnsi"/>
          <w:color w:val="000000" w:themeColor="text1"/>
          <w:sz w:val="28"/>
          <w:szCs w:val="28"/>
        </w:rPr>
        <w:t>秒之平均風速作為基本設計風速，並考量陣風反應因子（</w:t>
      </w:r>
      <w:r w:rsidRPr="00073637">
        <w:rPr>
          <w:rFonts w:eastAsia="標楷體" w:cstheme="minorHAnsi"/>
          <w:color w:val="000000" w:themeColor="text1"/>
          <w:sz w:val="28"/>
          <w:szCs w:val="28"/>
        </w:rPr>
        <w:t>G</w:t>
      </w:r>
      <w:r w:rsidRPr="00073637">
        <w:rPr>
          <w:rFonts w:eastAsia="標楷體" w:cstheme="minorHAnsi"/>
          <w:color w:val="000000" w:themeColor="text1"/>
          <w:sz w:val="28"/>
          <w:szCs w:val="28"/>
        </w:rPr>
        <w:t>），且由專業技師分別提供結構計算書與各式連結（</w:t>
      </w:r>
      <w:r w:rsidRPr="00073637">
        <w:rPr>
          <w:rFonts w:eastAsia="標楷體" w:cstheme="minorHAnsi"/>
          <w:color w:val="000000" w:themeColor="text1"/>
          <w:sz w:val="28"/>
          <w:szCs w:val="28"/>
        </w:rPr>
        <w:t>Connection</w:t>
      </w:r>
      <w:r w:rsidRPr="00073637">
        <w:rPr>
          <w:rFonts w:eastAsia="標楷體" w:cstheme="minorHAnsi"/>
          <w:color w:val="000000" w:themeColor="text1"/>
          <w:sz w:val="28"/>
          <w:szCs w:val="28"/>
        </w:rPr>
        <w:t>）安全檢核文件。</w:t>
      </w:r>
    </w:p>
    <w:p w14:paraId="33AB60C3" w14:textId="77777777" w:rsidR="00CF6521" w:rsidRPr="00073637" w:rsidRDefault="00CF6521" w:rsidP="00D208A5">
      <w:pPr>
        <w:widowControl/>
        <w:numPr>
          <w:ilvl w:val="0"/>
          <w:numId w:val="25"/>
        </w:numPr>
        <w:snapToGrid w:val="0"/>
        <w:spacing w:afterLines="25" w:after="60" w:line="288" w:lineRule="auto"/>
        <w:ind w:leftChars="178" w:left="1329" w:rightChars="-37" w:right="-89" w:hangingChars="322" w:hanging="902"/>
        <w:jc w:val="both"/>
        <w:rPr>
          <w:rFonts w:eastAsia="標楷體" w:cstheme="minorHAnsi"/>
          <w:color w:val="000000" w:themeColor="text1"/>
          <w:sz w:val="28"/>
          <w:szCs w:val="28"/>
        </w:rPr>
      </w:pPr>
      <w:r w:rsidRPr="00073637">
        <w:rPr>
          <w:rFonts w:eastAsia="標楷體" w:cstheme="minorHAnsi"/>
          <w:color w:val="000000" w:themeColor="text1"/>
          <w:sz w:val="28"/>
          <w:szCs w:val="28"/>
        </w:rPr>
        <w:t>支撐架結構設計應依建築物耐風設計規範進行設計，其中用途係數（</w:t>
      </w:r>
      <w:r w:rsidRPr="00073637">
        <w:rPr>
          <w:rFonts w:eastAsia="標楷體" w:cstheme="minorHAnsi"/>
          <w:color w:val="000000" w:themeColor="text1"/>
          <w:sz w:val="28"/>
          <w:szCs w:val="28"/>
        </w:rPr>
        <w:t>I</w:t>
      </w:r>
      <w:r w:rsidRPr="00073637">
        <w:rPr>
          <w:rFonts w:eastAsia="標楷體" w:cstheme="minorHAnsi"/>
          <w:color w:val="000000" w:themeColor="text1"/>
          <w:sz w:val="28"/>
          <w:szCs w:val="28"/>
        </w:rPr>
        <w:t>），採</w:t>
      </w:r>
      <w:r w:rsidRPr="00073637">
        <w:rPr>
          <w:rFonts w:eastAsia="標楷體" w:cstheme="minorHAnsi"/>
          <w:color w:val="000000" w:themeColor="text1"/>
          <w:sz w:val="28"/>
          <w:szCs w:val="28"/>
        </w:rPr>
        <w:t>I =1.1</w:t>
      </w:r>
      <w:r w:rsidRPr="00073637">
        <w:rPr>
          <w:rFonts w:eastAsia="標楷體" w:cstheme="minorHAnsi"/>
          <w:color w:val="000000" w:themeColor="text1"/>
          <w:sz w:val="28"/>
          <w:szCs w:val="28"/>
        </w:rPr>
        <w:t>（含）以上、陣風反應因子（</w:t>
      </w:r>
      <w:r w:rsidRPr="00073637">
        <w:rPr>
          <w:rFonts w:eastAsia="標楷體" w:cstheme="minorHAnsi"/>
          <w:color w:val="000000" w:themeColor="text1"/>
          <w:sz w:val="28"/>
          <w:szCs w:val="28"/>
        </w:rPr>
        <w:t>G</w:t>
      </w:r>
      <w:r w:rsidRPr="00073637">
        <w:rPr>
          <w:rFonts w:eastAsia="標楷體" w:cstheme="minorHAnsi"/>
          <w:color w:val="000000" w:themeColor="text1"/>
          <w:sz w:val="28"/>
          <w:szCs w:val="28"/>
        </w:rPr>
        <w:t>），採</w:t>
      </w:r>
      <w:r w:rsidRPr="00073637">
        <w:rPr>
          <w:rFonts w:eastAsia="標楷體" w:cstheme="minorHAnsi"/>
          <w:color w:val="000000" w:themeColor="text1"/>
          <w:sz w:val="28"/>
          <w:szCs w:val="28"/>
        </w:rPr>
        <w:t>G=1.88</w:t>
      </w:r>
      <w:r w:rsidRPr="00073637">
        <w:rPr>
          <w:rFonts w:eastAsia="標楷體" w:cstheme="minorHAnsi"/>
          <w:color w:val="000000" w:themeColor="text1"/>
          <w:sz w:val="28"/>
          <w:szCs w:val="28"/>
        </w:rPr>
        <w:t>（含）以上，作為設計與計算基礎。</w:t>
      </w:r>
    </w:p>
    <w:p w14:paraId="50ABF0BB" w14:textId="77777777" w:rsidR="00CF6521" w:rsidRPr="00073637" w:rsidRDefault="00CF6521" w:rsidP="00D208A5">
      <w:pPr>
        <w:widowControl/>
        <w:numPr>
          <w:ilvl w:val="0"/>
          <w:numId w:val="25"/>
        </w:numPr>
        <w:snapToGrid w:val="0"/>
        <w:spacing w:afterLines="25" w:after="60" w:line="288" w:lineRule="auto"/>
        <w:ind w:leftChars="178" w:left="1329" w:rightChars="-37" w:right="-89" w:hangingChars="322" w:hanging="902"/>
        <w:jc w:val="both"/>
        <w:rPr>
          <w:rFonts w:eastAsia="標楷體" w:cstheme="minorHAnsi"/>
          <w:color w:val="000000" w:themeColor="text1"/>
          <w:sz w:val="28"/>
          <w:szCs w:val="28"/>
        </w:rPr>
      </w:pPr>
      <w:r w:rsidRPr="00073637">
        <w:rPr>
          <w:rFonts w:eastAsia="標楷體" w:cstheme="minorHAnsi"/>
          <w:color w:val="000000" w:themeColor="text1"/>
          <w:sz w:val="28"/>
          <w:szCs w:val="28"/>
        </w:rPr>
        <w:t>如太陽光電模組距離屋頂面最高高度超過</w:t>
      </w:r>
      <w:r w:rsidRPr="00073637">
        <w:rPr>
          <w:rFonts w:eastAsia="標楷體" w:cstheme="minorHAnsi"/>
          <w:color w:val="000000" w:themeColor="text1"/>
          <w:sz w:val="28"/>
          <w:szCs w:val="28"/>
        </w:rPr>
        <w:t>0.3</w:t>
      </w:r>
      <w:r w:rsidRPr="00073637">
        <w:rPr>
          <w:rFonts w:eastAsia="標楷體" w:cstheme="minorHAnsi"/>
          <w:color w:val="000000" w:themeColor="text1"/>
          <w:sz w:val="28"/>
          <w:szCs w:val="28"/>
        </w:rPr>
        <w:t>公尺（含）以上之系統，單一模組與支撐架正面連結（上扣）及背面連結（下鎖）的固定組件共計須</w:t>
      </w:r>
      <w:r w:rsidRPr="00073637">
        <w:rPr>
          <w:rFonts w:eastAsia="標楷體" w:cstheme="minorHAnsi"/>
          <w:color w:val="000000" w:themeColor="text1"/>
          <w:sz w:val="28"/>
          <w:szCs w:val="28"/>
        </w:rPr>
        <w:t>8</w:t>
      </w:r>
      <w:r w:rsidRPr="00073637">
        <w:rPr>
          <w:rFonts w:eastAsia="標楷體" w:cstheme="minorHAnsi"/>
          <w:color w:val="000000" w:themeColor="text1"/>
          <w:sz w:val="28"/>
          <w:szCs w:val="28"/>
        </w:rPr>
        <w:t>個點以上。如太陽光電模組距離屋頂面最高高度低於</w:t>
      </w:r>
      <w:r w:rsidRPr="00073637">
        <w:rPr>
          <w:rFonts w:eastAsia="標楷體" w:cstheme="minorHAnsi"/>
          <w:color w:val="000000" w:themeColor="text1"/>
          <w:sz w:val="28"/>
          <w:szCs w:val="28"/>
        </w:rPr>
        <w:t>0.3</w:t>
      </w:r>
      <w:r w:rsidRPr="00073637">
        <w:rPr>
          <w:rFonts w:eastAsia="標楷體" w:cstheme="minorHAnsi"/>
          <w:color w:val="000000" w:themeColor="text1"/>
          <w:sz w:val="28"/>
          <w:szCs w:val="28"/>
        </w:rPr>
        <w:t>公尺以下之系統，單一模組正面連結（上扣）必須與</w:t>
      </w:r>
      <w:r w:rsidRPr="00073637">
        <w:rPr>
          <w:rFonts w:eastAsia="標楷體" w:cstheme="minorHAnsi"/>
          <w:color w:val="000000" w:themeColor="text1"/>
          <w:sz w:val="28"/>
          <w:szCs w:val="28"/>
        </w:rPr>
        <w:t>3</w:t>
      </w:r>
      <w:r w:rsidRPr="00073637">
        <w:rPr>
          <w:rFonts w:eastAsia="標楷體" w:cstheme="minorHAnsi"/>
          <w:color w:val="000000" w:themeColor="text1"/>
          <w:sz w:val="28"/>
          <w:szCs w:val="28"/>
        </w:rPr>
        <w:t>根支架組件（位於模組上中下側）連結固定，連結扣件共計須</w:t>
      </w:r>
      <w:r w:rsidRPr="00073637">
        <w:rPr>
          <w:rFonts w:eastAsia="標楷體" w:cstheme="minorHAnsi"/>
          <w:color w:val="000000" w:themeColor="text1"/>
          <w:sz w:val="28"/>
          <w:szCs w:val="28"/>
        </w:rPr>
        <w:t>6</w:t>
      </w:r>
      <w:r w:rsidRPr="00073637">
        <w:rPr>
          <w:rFonts w:eastAsia="標楷體" w:cstheme="minorHAnsi"/>
          <w:color w:val="000000" w:themeColor="text1"/>
          <w:sz w:val="28"/>
          <w:szCs w:val="28"/>
        </w:rPr>
        <w:t>組以上。</w:t>
      </w:r>
    </w:p>
    <w:p w14:paraId="6F3F123E" w14:textId="77777777" w:rsidR="00CF6521" w:rsidRPr="00073637" w:rsidRDefault="00CF6521" w:rsidP="00D208A5">
      <w:pPr>
        <w:widowControl/>
        <w:numPr>
          <w:ilvl w:val="0"/>
          <w:numId w:val="25"/>
        </w:numPr>
        <w:snapToGrid w:val="0"/>
        <w:spacing w:afterLines="25" w:after="60" w:line="288" w:lineRule="auto"/>
        <w:ind w:leftChars="178" w:left="1329" w:rightChars="-37" w:right="-89" w:hangingChars="322" w:hanging="902"/>
        <w:jc w:val="both"/>
        <w:rPr>
          <w:rFonts w:eastAsia="標楷體" w:cstheme="minorHAnsi"/>
          <w:color w:val="000000" w:themeColor="text1"/>
          <w:sz w:val="28"/>
          <w:szCs w:val="28"/>
        </w:rPr>
      </w:pPr>
      <w:r w:rsidRPr="00073637">
        <w:rPr>
          <w:rFonts w:eastAsia="標楷體" w:cstheme="minorHAnsi"/>
          <w:color w:val="000000" w:themeColor="text1"/>
          <w:sz w:val="28"/>
          <w:szCs w:val="28"/>
        </w:rPr>
        <w:t>所有螺絲組（包含螺絲、螺帽、彈簧華司、平板華司等）及扣件材質必須具抗腐蝕能力，螺絲組（包含螺絲、螺帽、平板華司與彈簧華司等）應為同一材質，可為熱浸鍍鋅或電鍍鋅材質或不銹鋼材質等抗腐蝕材質，並取得抗腐蝕品質測試報告。</w:t>
      </w:r>
    </w:p>
    <w:p w14:paraId="7BC67107" w14:textId="6E69B5EC" w:rsidR="00CF6521" w:rsidRPr="00073637" w:rsidRDefault="00CF6521" w:rsidP="00D208A5">
      <w:pPr>
        <w:widowControl/>
        <w:numPr>
          <w:ilvl w:val="0"/>
          <w:numId w:val="25"/>
        </w:numPr>
        <w:snapToGrid w:val="0"/>
        <w:spacing w:afterLines="25" w:after="60" w:line="288" w:lineRule="auto"/>
        <w:ind w:leftChars="178" w:left="1329" w:rightChars="-37" w:right="-89" w:hangingChars="322" w:hanging="902"/>
        <w:jc w:val="both"/>
        <w:rPr>
          <w:rFonts w:eastAsia="標楷體" w:cstheme="minorHAnsi"/>
          <w:color w:val="000000" w:themeColor="text1"/>
          <w:sz w:val="28"/>
          <w:szCs w:val="28"/>
        </w:rPr>
      </w:pPr>
      <w:r w:rsidRPr="00073637">
        <w:rPr>
          <w:rFonts w:eastAsia="標楷體" w:cstheme="minorHAnsi"/>
          <w:color w:val="000000" w:themeColor="text1"/>
          <w:sz w:val="28"/>
          <w:szCs w:val="28"/>
        </w:rPr>
        <w:t>每一構件連結螺絲組：包含抗腐蝕螺絲、至少</w:t>
      </w:r>
      <w:r w:rsidRPr="00073637">
        <w:rPr>
          <w:rFonts w:eastAsia="標楷體" w:cstheme="minorHAnsi"/>
          <w:color w:val="000000" w:themeColor="text1"/>
          <w:sz w:val="28"/>
          <w:szCs w:val="28"/>
        </w:rPr>
        <w:t>1</w:t>
      </w:r>
      <w:r w:rsidRPr="00073637">
        <w:rPr>
          <w:rFonts w:eastAsia="標楷體" w:cstheme="minorHAnsi"/>
          <w:color w:val="000000" w:themeColor="text1"/>
          <w:sz w:val="28"/>
          <w:szCs w:val="28"/>
        </w:rPr>
        <w:t>片彈簧華司、至少</w:t>
      </w:r>
      <w:r w:rsidRPr="00073637">
        <w:rPr>
          <w:rFonts w:eastAsia="標楷體" w:cstheme="minorHAnsi"/>
          <w:color w:val="000000" w:themeColor="text1"/>
          <w:sz w:val="28"/>
          <w:szCs w:val="28"/>
        </w:rPr>
        <w:t>2</w:t>
      </w:r>
      <w:r w:rsidRPr="00073637">
        <w:rPr>
          <w:rFonts w:eastAsia="標楷體" w:cstheme="minorHAnsi"/>
          <w:color w:val="000000" w:themeColor="text1"/>
          <w:sz w:val="28"/>
          <w:szCs w:val="28"/>
        </w:rPr>
        <w:t>片平板華司、至少</w:t>
      </w:r>
      <w:r w:rsidRPr="00073637">
        <w:rPr>
          <w:rFonts w:eastAsia="標楷體" w:cstheme="minorHAnsi"/>
          <w:color w:val="000000" w:themeColor="text1"/>
          <w:sz w:val="28"/>
          <w:szCs w:val="28"/>
        </w:rPr>
        <w:t>1</w:t>
      </w:r>
      <w:r w:rsidRPr="00073637">
        <w:rPr>
          <w:rFonts w:eastAsia="標楷體" w:cstheme="minorHAnsi"/>
          <w:color w:val="000000" w:themeColor="text1"/>
          <w:sz w:val="28"/>
          <w:szCs w:val="28"/>
        </w:rPr>
        <w:t>個抗腐蝕六角螺帽以及於六角螺帽上再套上</w:t>
      </w:r>
      <w:r w:rsidRPr="00073637">
        <w:rPr>
          <w:rFonts w:eastAsia="標楷體" w:cstheme="minorHAnsi"/>
          <w:color w:val="000000" w:themeColor="text1"/>
          <w:sz w:val="28"/>
          <w:szCs w:val="28"/>
        </w:rPr>
        <w:t>1</w:t>
      </w:r>
      <w:r w:rsidRPr="00073637">
        <w:rPr>
          <w:rFonts w:eastAsia="標楷體" w:cstheme="minorHAnsi"/>
          <w:color w:val="000000" w:themeColor="text1"/>
          <w:sz w:val="28"/>
          <w:szCs w:val="28"/>
        </w:rPr>
        <w:t>個抗腐蝕六角蓋型螺帽。</w:t>
      </w:r>
    </w:p>
    <w:p w14:paraId="06EB066B" w14:textId="77777777" w:rsidR="00CF6521" w:rsidRPr="00073637" w:rsidRDefault="00CF6521" w:rsidP="00D208A5">
      <w:pPr>
        <w:widowControl/>
        <w:numPr>
          <w:ilvl w:val="1"/>
          <w:numId w:val="24"/>
        </w:numPr>
        <w:snapToGrid w:val="0"/>
        <w:spacing w:afterLines="25" w:after="60" w:line="288" w:lineRule="auto"/>
        <w:ind w:leftChars="-17" w:left="519" w:rightChars="-131" w:right="-314" w:hangingChars="200" w:hanging="560"/>
        <w:jc w:val="both"/>
        <w:rPr>
          <w:rFonts w:eastAsia="標楷體" w:cstheme="minorHAnsi"/>
          <w:color w:val="000000" w:themeColor="text1"/>
          <w:sz w:val="28"/>
          <w:szCs w:val="28"/>
        </w:rPr>
      </w:pPr>
      <w:r w:rsidRPr="00073637">
        <w:rPr>
          <w:rFonts w:eastAsia="標楷體" w:cstheme="minorHAnsi"/>
          <w:color w:val="000000" w:themeColor="text1"/>
          <w:sz w:val="28"/>
          <w:szCs w:val="28"/>
        </w:rPr>
        <w:t>支撐架金屬基材耐腐蝕性能：</w:t>
      </w:r>
    </w:p>
    <w:p w14:paraId="0161E781" w14:textId="77777777" w:rsidR="00CF6521" w:rsidRPr="00073637" w:rsidRDefault="00CF6521" w:rsidP="00D208A5">
      <w:pPr>
        <w:pStyle w:val="ab"/>
        <w:widowControl/>
        <w:numPr>
          <w:ilvl w:val="0"/>
          <w:numId w:val="34"/>
        </w:numPr>
        <w:snapToGrid w:val="0"/>
        <w:spacing w:afterLines="25" w:after="60" w:line="288" w:lineRule="auto"/>
        <w:ind w:leftChars="0" w:left="1330" w:rightChars="-37" w:right="-89" w:hanging="854"/>
        <w:jc w:val="both"/>
        <w:rPr>
          <w:rFonts w:eastAsia="標楷體" w:cstheme="minorHAnsi"/>
          <w:color w:val="000000" w:themeColor="text1"/>
          <w:sz w:val="28"/>
          <w:szCs w:val="28"/>
        </w:rPr>
      </w:pPr>
      <w:r w:rsidRPr="00073637">
        <w:rPr>
          <w:rFonts w:eastAsia="標楷體" w:cstheme="minorHAnsi"/>
          <w:color w:val="000000" w:themeColor="text1"/>
          <w:sz w:val="28"/>
          <w:szCs w:val="28"/>
        </w:rPr>
        <w:t>腐蝕環境分類須依照</w:t>
      </w:r>
      <w:r w:rsidRPr="00073637">
        <w:rPr>
          <w:rFonts w:eastAsia="標楷體" w:cstheme="minorHAnsi"/>
          <w:color w:val="000000" w:themeColor="text1"/>
          <w:sz w:val="28"/>
          <w:szCs w:val="28"/>
        </w:rPr>
        <w:t xml:space="preserve">ISO 9223 </w:t>
      </w:r>
      <w:r w:rsidRPr="00073637">
        <w:rPr>
          <w:rFonts w:eastAsia="標楷體" w:cstheme="minorHAnsi"/>
          <w:color w:val="000000" w:themeColor="text1"/>
          <w:sz w:val="28"/>
          <w:szCs w:val="28"/>
        </w:rPr>
        <w:t>之腐蝕環境分類，並依</w:t>
      </w:r>
      <w:r w:rsidRPr="00073637">
        <w:rPr>
          <w:rFonts w:eastAsia="標楷體" w:cstheme="minorHAnsi"/>
          <w:color w:val="000000" w:themeColor="text1"/>
          <w:sz w:val="28"/>
          <w:szCs w:val="28"/>
        </w:rPr>
        <w:t>ISO 9224</w:t>
      </w:r>
      <w:r w:rsidRPr="00073637">
        <w:rPr>
          <w:rFonts w:eastAsia="標楷體" w:cstheme="minorHAnsi"/>
          <w:color w:val="000000" w:themeColor="text1"/>
          <w:sz w:val="28"/>
          <w:szCs w:val="28"/>
        </w:rPr>
        <w:t>金屬材質的腐蝕速率進行防蝕設計，惟至少應以中度腐蝕（</w:t>
      </w:r>
      <w:r w:rsidRPr="00073637">
        <w:rPr>
          <w:rFonts w:eastAsia="標楷體" w:cstheme="minorHAnsi"/>
          <w:color w:val="000000" w:themeColor="text1"/>
          <w:sz w:val="28"/>
          <w:szCs w:val="28"/>
        </w:rPr>
        <w:t>ISO 9223-C3</w:t>
      </w:r>
      <w:r w:rsidRPr="00073637">
        <w:rPr>
          <w:rFonts w:eastAsia="標楷體" w:cstheme="minorHAnsi"/>
          <w:color w:val="000000" w:themeColor="text1"/>
          <w:sz w:val="28"/>
          <w:szCs w:val="28"/>
        </w:rPr>
        <w:t>）等級以上的腐蝕環境設計。</w:t>
      </w:r>
    </w:p>
    <w:p w14:paraId="23FAEEEC" w14:textId="77777777" w:rsidR="00CF6521" w:rsidRPr="00073637" w:rsidRDefault="00CF6521" w:rsidP="00D208A5">
      <w:pPr>
        <w:pStyle w:val="ab"/>
        <w:widowControl/>
        <w:numPr>
          <w:ilvl w:val="0"/>
          <w:numId w:val="34"/>
        </w:numPr>
        <w:snapToGrid w:val="0"/>
        <w:spacing w:afterLines="25" w:after="60" w:line="288" w:lineRule="auto"/>
        <w:ind w:leftChars="0" w:left="1330" w:rightChars="58" w:right="139" w:hanging="854"/>
        <w:jc w:val="both"/>
        <w:rPr>
          <w:rFonts w:eastAsia="標楷體" w:cstheme="minorHAnsi"/>
          <w:color w:val="000000" w:themeColor="text1"/>
          <w:sz w:val="28"/>
          <w:szCs w:val="28"/>
        </w:rPr>
      </w:pPr>
      <w:r w:rsidRPr="00073637">
        <w:rPr>
          <w:rFonts w:eastAsia="標楷體" w:cstheme="minorHAnsi"/>
          <w:color w:val="000000" w:themeColor="text1"/>
          <w:sz w:val="28"/>
          <w:szCs w:val="28"/>
        </w:rPr>
        <w:t>若採用鋼構基材，應為一般結構用鋼材（如</w:t>
      </w:r>
      <w:r w:rsidRPr="00073637">
        <w:rPr>
          <w:rFonts w:eastAsia="標楷體" w:cstheme="minorHAnsi"/>
          <w:color w:val="000000" w:themeColor="text1"/>
          <w:sz w:val="28"/>
          <w:szCs w:val="28"/>
        </w:rPr>
        <w:t>ASTM A709</w:t>
      </w:r>
      <w:r w:rsidRPr="00073637">
        <w:rPr>
          <w:rFonts w:eastAsia="標楷體" w:cstheme="minorHAnsi"/>
          <w:color w:val="000000" w:themeColor="text1"/>
          <w:sz w:val="28"/>
          <w:szCs w:val="28"/>
        </w:rPr>
        <w:t>、</w:t>
      </w:r>
      <w:r w:rsidRPr="00073637">
        <w:rPr>
          <w:rFonts w:eastAsia="標楷體" w:cstheme="minorHAnsi"/>
          <w:color w:val="000000" w:themeColor="text1"/>
          <w:sz w:val="28"/>
          <w:szCs w:val="28"/>
        </w:rPr>
        <w:t>ASTM A36</w:t>
      </w:r>
      <w:r w:rsidRPr="00073637">
        <w:rPr>
          <w:rFonts w:eastAsia="標楷體" w:cstheme="minorHAnsi"/>
          <w:color w:val="000000" w:themeColor="text1"/>
          <w:sz w:val="28"/>
          <w:szCs w:val="28"/>
        </w:rPr>
        <w:t>、</w:t>
      </w:r>
      <w:r w:rsidRPr="00073637">
        <w:rPr>
          <w:rFonts w:eastAsia="標楷體" w:cstheme="minorHAnsi"/>
          <w:color w:val="000000" w:themeColor="text1"/>
          <w:sz w:val="28"/>
          <w:szCs w:val="28"/>
        </w:rPr>
        <w:t>A572</w:t>
      </w:r>
      <w:r w:rsidRPr="00073637">
        <w:rPr>
          <w:rFonts w:eastAsia="標楷體" w:cstheme="minorHAnsi"/>
          <w:color w:val="000000" w:themeColor="text1"/>
          <w:sz w:val="28"/>
          <w:szCs w:val="28"/>
        </w:rPr>
        <w:t>等）或冷軋鋼構材外加表面防蝕處理，或耐候鋼材（如</w:t>
      </w:r>
      <w:r w:rsidRPr="00073637">
        <w:rPr>
          <w:rFonts w:eastAsia="標楷體" w:cstheme="minorHAnsi"/>
          <w:color w:val="000000" w:themeColor="text1"/>
          <w:sz w:val="28"/>
          <w:szCs w:val="28"/>
        </w:rPr>
        <w:t>ASTM A588</w:t>
      </w:r>
      <w:r w:rsidRPr="00073637">
        <w:rPr>
          <w:rFonts w:eastAsia="標楷體" w:cstheme="minorHAnsi"/>
          <w:color w:val="000000" w:themeColor="text1"/>
          <w:sz w:val="28"/>
          <w:szCs w:val="28"/>
        </w:rPr>
        <w:t>，</w:t>
      </w:r>
      <w:r w:rsidRPr="00073637">
        <w:rPr>
          <w:rFonts w:eastAsia="標楷體" w:cstheme="minorHAnsi"/>
          <w:color w:val="000000" w:themeColor="text1"/>
          <w:sz w:val="28"/>
          <w:szCs w:val="28"/>
        </w:rPr>
        <w:t>CNS 4620</w:t>
      </w:r>
      <w:r w:rsidRPr="00073637">
        <w:rPr>
          <w:rFonts w:eastAsia="標楷體" w:cstheme="minorHAnsi"/>
          <w:color w:val="000000" w:themeColor="text1"/>
          <w:sz w:val="28"/>
          <w:szCs w:val="28"/>
        </w:rPr>
        <w:t>，</w:t>
      </w:r>
      <w:r w:rsidRPr="00073637">
        <w:rPr>
          <w:rFonts w:eastAsia="標楷體" w:cstheme="minorHAnsi"/>
          <w:color w:val="000000" w:themeColor="text1"/>
          <w:sz w:val="28"/>
          <w:szCs w:val="28"/>
        </w:rPr>
        <w:t>JIS G3114</w:t>
      </w:r>
      <w:r w:rsidRPr="00073637">
        <w:rPr>
          <w:rFonts w:eastAsia="標楷體" w:cstheme="minorHAnsi"/>
          <w:color w:val="000000" w:themeColor="text1"/>
          <w:sz w:val="28"/>
          <w:szCs w:val="28"/>
        </w:rPr>
        <w:t>等）。鋼構基材表面處理，須以設置地點符合</w:t>
      </w:r>
      <w:r w:rsidRPr="00073637">
        <w:rPr>
          <w:rFonts w:eastAsia="標楷體" w:cstheme="minorHAnsi"/>
          <w:color w:val="000000" w:themeColor="text1"/>
          <w:sz w:val="28"/>
          <w:szCs w:val="28"/>
        </w:rPr>
        <w:t>ISO 9223</w:t>
      </w:r>
      <w:r w:rsidRPr="00073637">
        <w:rPr>
          <w:rFonts w:eastAsia="標楷體" w:cstheme="minorHAnsi"/>
          <w:color w:val="000000" w:themeColor="text1"/>
          <w:sz w:val="28"/>
          <w:szCs w:val="28"/>
        </w:rPr>
        <w:t>之腐蝕環境分類等級，且至少以中度腐蝕（</w:t>
      </w:r>
      <w:r w:rsidRPr="00073637">
        <w:rPr>
          <w:rFonts w:eastAsia="標楷體" w:cstheme="minorHAnsi"/>
          <w:color w:val="000000" w:themeColor="text1"/>
          <w:sz w:val="28"/>
          <w:szCs w:val="28"/>
        </w:rPr>
        <w:t>ISO 9223-C3</w:t>
      </w:r>
      <w:r w:rsidRPr="00073637">
        <w:rPr>
          <w:rFonts w:eastAsia="標楷體" w:cstheme="minorHAnsi"/>
          <w:color w:val="000000" w:themeColor="text1"/>
          <w:sz w:val="28"/>
          <w:szCs w:val="28"/>
        </w:rPr>
        <w:t>）等級以上為處理基準，並以</w:t>
      </w:r>
      <w:r w:rsidRPr="00073637">
        <w:rPr>
          <w:rFonts w:eastAsia="標楷體" w:cstheme="minorHAnsi"/>
          <w:color w:val="000000" w:themeColor="text1"/>
          <w:sz w:val="28"/>
          <w:szCs w:val="28"/>
        </w:rPr>
        <w:t>20</w:t>
      </w:r>
      <w:r w:rsidRPr="00073637">
        <w:rPr>
          <w:rFonts w:eastAsia="標楷體" w:cstheme="minorHAnsi"/>
          <w:color w:val="000000" w:themeColor="text1"/>
          <w:sz w:val="28"/>
          <w:szCs w:val="28"/>
        </w:rPr>
        <w:t>年（含）以上抗腐蝕性能進行表面處理，並由專業機構提出施作說明與品質保證證明。</w:t>
      </w:r>
    </w:p>
    <w:p w14:paraId="6CAC89E8" w14:textId="77777777" w:rsidR="00CF6521" w:rsidRPr="00073637" w:rsidRDefault="00CF6521" w:rsidP="00D208A5">
      <w:pPr>
        <w:pStyle w:val="ab"/>
        <w:widowControl/>
        <w:numPr>
          <w:ilvl w:val="0"/>
          <w:numId w:val="34"/>
        </w:numPr>
        <w:snapToGrid w:val="0"/>
        <w:spacing w:afterLines="25" w:after="60" w:line="288" w:lineRule="auto"/>
        <w:ind w:leftChars="0" w:left="1330" w:rightChars="58" w:right="139" w:hanging="854"/>
        <w:jc w:val="both"/>
        <w:rPr>
          <w:rFonts w:eastAsia="標楷體" w:cstheme="minorHAnsi"/>
          <w:color w:val="000000" w:themeColor="text1"/>
          <w:sz w:val="28"/>
          <w:szCs w:val="28"/>
        </w:rPr>
      </w:pPr>
      <w:r w:rsidRPr="00073637">
        <w:rPr>
          <w:rFonts w:eastAsia="標楷體" w:cstheme="minorHAnsi"/>
          <w:color w:val="000000" w:themeColor="text1"/>
          <w:sz w:val="28"/>
          <w:szCs w:val="28"/>
        </w:rPr>
        <w:t>若採用鋁合金鋁擠型基材，其鋁合金材質應為</w:t>
      </w:r>
      <w:r w:rsidRPr="00073637">
        <w:rPr>
          <w:rFonts w:eastAsia="標楷體" w:cstheme="minorHAnsi"/>
          <w:color w:val="000000" w:themeColor="text1"/>
          <w:sz w:val="28"/>
          <w:szCs w:val="28"/>
        </w:rPr>
        <w:t>6005T5</w:t>
      </w:r>
      <w:r w:rsidRPr="00073637">
        <w:rPr>
          <w:rFonts w:eastAsia="標楷體" w:cstheme="minorHAnsi"/>
          <w:color w:val="000000" w:themeColor="text1"/>
          <w:sz w:val="28"/>
          <w:szCs w:val="28"/>
        </w:rPr>
        <w:t>或</w:t>
      </w:r>
      <w:r w:rsidRPr="00073637">
        <w:rPr>
          <w:rFonts w:eastAsia="標楷體" w:cstheme="minorHAnsi"/>
          <w:color w:val="000000" w:themeColor="text1"/>
          <w:sz w:val="28"/>
          <w:szCs w:val="28"/>
        </w:rPr>
        <w:t>6061T5</w:t>
      </w:r>
      <w:r w:rsidRPr="00073637">
        <w:rPr>
          <w:rFonts w:eastAsia="標楷體" w:cstheme="minorHAnsi"/>
          <w:color w:val="000000" w:themeColor="text1"/>
          <w:sz w:val="28"/>
          <w:szCs w:val="28"/>
        </w:rPr>
        <w:t>以上等級，並須符合結構安全要求。其表面處理方式採陽極處理厚度</w:t>
      </w:r>
      <w:r w:rsidRPr="00073637">
        <w:rPr>
          <w:rFonts w:eastAsia="標楷體" w:cstheme="minorHAnsi"/>
          <w:color w:val="000000" w:themeColor="text1"/>
          <w:sz w:val="28"/>
          <w:szCs w:val="28"/>
        </w:rPr>
        <w:t>14µm</w:t>
      </w:r>
      <w:r w:rsidRPr="00073637">
        <w:rPr>
          <w:rFonts w:eastAsia="標楷體" w:cstheme="minorHAnsi"/>
          <w:color w:val="000000" w:themeColor="text1"/>
          <w:sz w:val="28"/>
          <w:szCs w:val="28"/>
        </w:rPr>
        <w:t>以上及外加一層膜厚</w:t>
      </w:r>
      <w:r w:rsidRPr="00073637">
        <w:rPr>
          <w:rFonts w:eastAsia="標楷體" w:cstheme="minorHAnsi"/>
          <w:color w:val="000000" w:themeColor="text1"/>
          <w:sz w:val="28"/>
          <w:szCs w:val="28"/>
        </w:rPr>
        <w:t>7µm</w:t>
      </w:r>
      <w:r w:rsidRPr="00073637">
        <w:rPr>
          <w:rFonts w:eastAsia="標楷體" w:cstheme="minorHAnsi"/>
          <w:color w:val="000000" w:themeColor="text1"/>
          <w:sz w:val="28"/>
          <w:szCs w:val="28"/>
        </w:rPr>
        <w:t>以上之壓克力透明漆之表面防蝕處理，除鋁合金鋁擠型基材外的鋁合金板、小配件等之表面處理方式可為陽極處理厚度</w:t>
      </w:r>
      <w:r w:rsidRPr="00073637">
        <w:rPr>
          <w:rFonts w:eastAsia="標楷體" w:cstheme="minorHAnsi"/>
          <w:color w:val="000000" w:themeColor="text1"/>
          <w:sz w:val="28"/>
          <w:szCs w:val="28"/>
        </w:rPr>
        <w:t>7µm</w:t>
      </w:r>
      <w:r w:rsidRPr="00073637">
        <w:rPr>
          <w:rFonts w:eastAsia="標楷體" w:cstheme="minorHAnsi"/>
          <w:color w:val="000000" w:themeColor="text1"/>
          <w:sz w:val="28"/>
          <w:szCs w:val="28"/>
        </w:rPr>
        <w:t>以上及外加一層膜厚</w:t>
      </w:r>
      <w:r w:rsidRPr="00073637">
        <w:rPr>
          <w:rFonts w:eastAsia="標楷體" w:cstheme="minorHAnsi"/>
          <w:color w:val="000000" w:themeColor="text1"/>
          <w:sz w:val="28"/>
          <w:szCs w:val="28"/>
        </w:rPr>
        <w:t>7µm</w:t>
      </w:r>
      <w:r w:rsidRPr="00073637">
        <w:rPr>
          <w:rFonts w:eastAsia="標楷體" w:cstheme="minorHAnsi"/>
          <w:color w:val="000000" w:themeColor="text1"/>
          <w:sz w:val="28"/>
          <w:szCs w:val="28"/>
        </w:rPr>
        <w:t>以上之壓克力透明漆，且皆需取得具有</w:t>
      </w:r>
      <w:r w:rsidRPr="00073637">
        <w:rPr>
          <w:rFonts w:eastAsia="標楷體" w:cstheme="minorHAnsi"/>
          <w:color w:val="000000" w:themeColor="text1"/>
          <w:sz w:val="28"/>
          <w:szCs w:val="28"/>
        </w:rPr>
        <w:t>TAF</w:t>
      </w:r>
      <w:r w:rsidRPr="00073637">
        <w:rPr>
          <w:rFonts w:eastAsia="標楷體" w:cstheme="minorHAnsi"/>
          <w:color w:val="000000" w:themeColor="text1"/>
          <w:sz w:val="28"/>
          <w:szCs w:val="28"/>
        </w:rPr>
        <w:t>認可之測試實驗室測試合格報告。</w:t>
      </w:r>
    </w:p>
    <w:p w14:paraId="32337B23" w14:textId="77777777" w:rsidR="00CF6521" w:rsidRPr="00073637" w:rsidRDefault="00CF6521" w:rsidP="00D208A5">
      <w:pPr>
        <w:pStyle w:val="ab"/>
        <w:widowControl/>
        <w:numPr>
          <w:ilvl w:val="0"/>
          <w:numId w:val="34"/>
        </w:numPr>
        <w:snapToGrid w:val="0"/>
        <w:spacing w:afterLines="25" w:after="60" w:line="288" w:lineRule="auto"/>
        <w:ind w:leftChars="0" w:left="1330" w:right="-1" w:hanging="854"/>
        <w:jc w:val="both"/>
        <w:rPr>
          <w:rFonts w:eastAsia="標楷體" w:cstheme="minorHAnsi"/>
          <w:color w:val="000000" w:themeColor="text1"/>
          <w:sz w:val="28"/>
          <w:szCs w:val="28"/>
        </w:rPr>
      </w:pPr>
      <w:r w:rsidRPr="00073637">
        <w:rPr>
          <w:rFonts w:eastAsia="標楷體" w:cstheme="minorHAnsi"/>
          <w:color w:val="000000" w:themeColor="text1"/>
          <w:sz w:val="28"/>
          <w:szCs w:val="28"/>
        </w:rPr>
        <w:t>太陽光電模組鋁框與鋼構基材接觸位置，應加裝鐵氟龍絕緣墊片以隔開二者，避免產生電位差腐蝕；螺絲組與太陽光電模組鋁框接觸處之平板華司下方，應再加裝鐵氟龍絕緣墊片以隔開螺絲組及模組鋁框。</w:t>
      </w:r>
    </w:p>
    <w:p w14:paraId="7C07B485" w14:textId="77777777" w:rsidR="00CF6521" w:rsidRPr="00073637" w:rsidRDefault="00CF6521" w:rsidP="00CF6521">
      <w:pPr>
        <w:widowControl/>
        <w:snapToGrid w:val="0"/>
        <w:spacing w:afterLines="25" w:after="60" w:line="288" w:lineRule="auto"/>
        <w:ind w:left="1320" w:rightChars="-131" w:right="-314"/>
        <w:jc w:val="both"/>
        <w:rPr>
          <w:rFonts w:eastAsia="標楷體" w:cstheme="minorHAnsi"/>
          <w:color w:val="000000" w:themeColor="text1"/>
          <w:sz w:val="28"/>
          <w:szCs w:val="28"/>
        </w:rPr>
      </w:pPr>
    </w:p>
    <w:p w14:paraId="4EA5451B" w14:textId="77777777" w:rsidR="00CF6521" w:rsidRPr="00073637" w:rsidRDefault="00CF6521" w:rsidP="00CF6521">
      <w:pPr>
        <w:autoSpaceDE w:val="0"/>
        <w:autoSpaceDN w:val="0"/>
        <w:adjustRightInd w:val="0"/>
        <w:snapToGrid w:val="0"/>
        <w:spacing w:line="360" w:lineRule="auto"/>
        <w:ind w:leftChars="12" w:left="810" w:hangingChars="279" w:hanging="781"/>
        <w:rPr>
          <w:rFonts w:ascii="標楷體" w:eastAsia="標楷體" w:hAnsi="標楷體"/>
          <w:color w:val="000000" w:themeColor="text1"/>
          <w:kern w:val="0"/>
          <w:sz w:val="28"/>
          <w:szCs w:val="28"/>
        </w:rPr>
      </w:pPr>
    </w:p>
    <w:p w14:paraId="14CD8997" w14:textId="77777777" w:rsidR="00716D09" w:rsidRPr="00073637" w:rsidRDefault="00716D09" w:rsidP="0087456B">
      <w:pPr>
        <w:rPr>
          <w:rFonts w:ascii="Times New Roman" w:eastAsia="標楷體" w:hAnsi="Times New Roman" w:cs="Times New Roman"/>
          <w:color w:val="000000" w:themeColor="text1"/>
          <w:sz w:val="28"/>
          <w:szCs w:val="28"/>
        </w:rPr>
      </w:pPr>
    </w:p>
    <w:sectPr w:rsidR="00716D09" w:rsidRPr="00073637" w:rsidSect="00CF6521">
      <w:footerReference w:type="even" r:id="rId29"/>
      <w:pgSz w:w="11906" w:h="16838"/>
      <w:pgMar w:top="1276" w:right="1133" w:bottom="1418" w:left="993"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FABE1" w14:textId="77777777" w:rsidR="003B441B" w:rsidRDefault="003B441B" w:rsidP="00331837">
      <w:r>
        <w:separator/>
      </w:r>
    </w:p>
  </w:endnote>
  <w:endnote w:type="continuationSeparator" w:id="0">
    <w:p w14:paraId="3DB17B48" w14:textId="77777777" w:rsidR="003B441B" w:rsidRDefault="003B441B" w:rsidP="0033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iauKai">
    <w:altName w:val="Calibri"/>
    <w:charset w:val="00"/>
    <w:family w:val="auto"/>
    <w:pitch w:val="variable"/>
  </w:font>
  <w:font w:name="華康中楷體">
    <w:altName w:val="新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713340"/>
      <w:docPartObj>
        <w:docPartGallery w:val="Page Numbers (Bottom of Page)"/>
        <w:docPartUnique/>
      </w:docPartObj>
    </w:sdtPr>
    <w:sdtContent>
      <w:p w14:paraId="6F1FD975" w14:textId="77777777" w:rsidR="003B441B" w:rsidRDefault="003B441B">
        <w:pPr>
          <w:pStyle w:val="a7"/>
          <w:jc w:val="center"/>
        </w:pPr>
        <w:r>
          <w:fldChar w:fldCharType="begin"/>
        </w:r>
        <w:r>
          <w:instrText>PAGE   \* MERGEFORMAT</w:instrText>
        </w:r>
        <w:r>
          <w:fldChar w:fldCharType="separate"/>
        </w:r>
        <w:r w:rsidRPr="008D31ED">
          <w:rPr>
            <w:noProof/>
            <w:lang w:val="zh-TW"/>
          </w:rPr>
          <w:t>18</w:t>
        </w:r>
        <w:r>
          <w:fldChar w:fldCharType="end"/>
        </w:r>
      </w:p>
    </w:sdtContent>
  </w:sdt>
  <w:p w14:paraId="33E65B03" w14:textId="77777777" w:rsidR="003B441B" w:rsidRDefault="003B441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696402"/>
      <w:docPartObj>
        <w:docPartGallery w:val="Page Numbers (Bottom of Page)"/>
        <w:docPartUnique/>
      </w:docPartObj>
    </w:sdtPr>
    <w:sdtContent>
      <w:p w14:paraId="1A09BCCC" w14:textId="77777777" w:rsidR="003B441B" w:rsidRDefault="003B441B">
        <w:pPr>
          <w:pStyle w:val="a7"/>
          <w:jc w:val="center"/>
        </w:pPr>
        <w:r>
          <w:fldChar w:fldCharType="begin"/>
        </w:r>
        <w:r>
          <w:instrText>PAGE   \* MERGEFORMAT</w:instrText>
        </w:r>
        <w:r>
          <w:fldChar w:fldCharType="separate"/>
        </w:r>
        <w:r w:rsidR="00933FCD" w:rsidRPr="00933FCD">
          <w:rPr>
            <w:noProof/>
            <w:lang w:val="zh-TW"/>
          </w:rPr>
          <w:t>15</w:t>
        </w:r>
        <w:r>
          <w:fldChar w:fldCharType="end"/>
        </w:r>
      </w:p>
    </w:sdtContent>
  </w:sdt>
  <w:p w14:paraId="029C9ABB" w14:textId="77777777" w:rsidR="003B441B" w:rsidRDefault="003B441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912189"/>
      <w:docPartObj>
        <w:docPartGallery w:val="Page Numbers (Bottom of Page)"/>
        <w:docPartUnique/>
      </w:docPartObj>
    </w:sdtPr>
    <w:sdtContent>
      <w:p w14:paraId="14B71050" w14:textId="77777777" w:rsidR="003B441B" w:rsidRDefault="003B441B">
        <w:pPr>
          <w:pStyle w:val="a7"/>
          <w:jc w:val="center"/>
        </w:pPr>
        <w:r>
          <w:fldChar w:fldCharType="begin"/>
        </w:r>
        <w:r>
          <w:instrText>PAGE   \* MERGEFORMAT</w:instrText>
        </w:r>
        <w:r>
          <w:fldChar w:fldCharType="separate"/>
        </w:r>
        <w:r w:rsidR="00933FCD" w:rsidRPr="00933FCD">
          <w:rPr>
            <w:noProof/>
            <w:lang w:val="zh-TW"/>
          </w:rPr>
          <w:t>23</w:t>
        </w:r>
        <w:r>
          <w:fldChar w:fldCharType="end"/>
        </w:r>
      </w:p>
    </w:sdtContent>
  </w:sdt>
  <w:p w14:paraId="4DF99345" w14:textId="77777777" w:rsidR="003B441B" w:rsidRDefault="003B441B">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2AC9C" w14:textId="77777777" w:rsidR="003B441B" w:rsidRDefault="003B441B" w:rsidP="004331DB">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22</w:t>
    </w:r>
    <w:r>
      <w:rPr>
        <w:rStyle w:val="af1"/>
      </w:rPr>
      <w:fldChar w:fldCharType="end"/>
    </w:r>
  </w:p>
  <w:p w14:paraId="7104E4BD" w14:textId="77777777" w:rsidR="003B441B" w:rsidRDefault="003B441B" w:rsidP="004331DB">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8C759" w14:textId="77777777" w:rsidR="003B441B" w:rsidRDefault="003B441B">
    <w:pPr>
      <w:pStyle w:val="a7"/>
      <w:jc w:val="center"/>
    </w:pPr>
    <w:r>
      <w:rPr>
        <w:noProof/>
        <w:lang w:val="zh-TW"/>
      </w:rPr>
      <w:fldChar w:fldCharType="begin"/>
    </w:r>
    <w:r>
      <w:rPr>
        <w:noProof/>
        <w:lang w:val="zh-TW"/>
      </w:rPr>
      <w:instrText>PAGE   \* MERGEFORMAT</w:instrText>
    </w:r>
    <w:r>
      <w:rPr>
        <w:noProof/>
        <w:lang w:val="zh-TW"/>
      </w:rPr>
      <w:fldChar w:fldCharType="separate"/>
    </w:r>
    <w:r w:rsidR="00933FCD">
      <w:rPr>
        <w:noProof/>
        <w:lang w:val="zh-TW"/>
      </w:rPr>
      <w:t>22</w:t>
    </w:r>
    <w:r>
      <w:rPr>
        <w:noProof/>
        <w:lang w:val="zh-TW"/>
      </w:rPr>
      <w:fldChar w:fldCharType="end"/>
    </w:r>
  </w:p>
  <w:p w14:paraId="3EC45123" w14:textId="77777777" w:rsidR="003B441B" w:rsidRDefault="003B441B" w:rsidP="004331DB">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1300" w14:textId="77777777" w:rsidR="003B441B" w:rsidRDefault="003B441B">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28</w:t>
    </w:r>
    <w:r>
      <w:rPr>
        <w:rStyle w:val="af1"/>
      </w:rPr>
      <w:fldChar w:fldCharType="end"/>
    </w:r>
  </w:p>
  <w:p w14:paraId="4406E45B" w14:textId="77777777" w:rsidR="003B441B" w:rsidRDefault="003B441B">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CA0B9" w14:textId="77777777" w:rsidR="003B441B" w:rsidRDefault="003B441B">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933FCD">
      <w:rPr>
        <w:rStyle w:val="af1"/>
        <w:noProof/>
      </w:rPr>
      <w:t>71</w:t>
    </w:r>
    <w:r>
      <w:rPr>
        <w:rStyle w:val="af1"/>
      </w:rPr>
      <w:fldChar w:fldCharType="end"/>
    </w:r>
  </w:p>
  <w:p w14:paraId="7FBEE1CC" w14:textId="77777777" w:rsidR="003B441B" w:rsidRDefault="003B441B">
    <w:pPr>
      <w:pStyle w:val="a7"/>
      <w:framePr w:wrap="around" w:vAnchor="text" w:hAnchor="margin" w:xAlign="right" w:y="1"/>
      <w:rPr>
        <w:rStyle w:val="af1"/>
      </w:rPr>
    </w:pPr>
  </w:p>
  <w:p w14:paraId="58E95468" w14:textId="77777777" w:rsidR="003B441B" w:rsidRDefault="003B441B">
    <w:pPr>
      <w:pStyle w:val="a7"/>
      <w:framePr w:wrap="around" w:vAnchor="text" w:hAnchor="margin" w:xAlign="center" w:y="1"/>
      <w:ind w:right="360"/>
      <w:rPr>
        <w:rStyle w:val="af1"/>
      </w:rPr>
    </w:pPr>
  </w:p>
  <w:p w14:paraId="0A57F905" w14:textId="77777777" w:rsidR="003B441B" w:rsidRDefault="003B441B">
    <w:pPr>
      <w:pStyle w:val="a7"/>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60105" w14:textId="77777777" w:rsidR="003B441B" w:rsidRDefault="003B441B">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28</w:t>
    </w:r>
    <w:r>
      <w:rPr>
        <w:rStyle w:val="af1"/>
      </w:rPr>
      <w:fldChar w:fldCharType="end"/>
    </w:r>
  </w:p>
  <w:p w14:paraId="62B1D96E" w14:textId="77777777" w:rsidR="003B441B" w:rsidRDefault="003B441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46462" w14:textId="77777777" w:rsidR="003B441B" w:rsidRDefault="003B441B" w:rsidP="00331837">
      <w:r>
        <w:separator/>
      </w:r>
    </w:p>
  </w:footnote>
  <w:footnote w:type="continuationSeparator" w:id="0">
    <w:p w14:paraId="5872E67D" w14:textId="77777777" w:rsidR="003B441B" w:rsidRDefault="003B441B" w:rsidP="00331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9C3E5" w14:textId="77777777" w:rsidR="003B441B" w:rsidRDefault="003B441B">
    <w:pPr>
      <w:pStyle w:val="a5"/>
    </w:pPr>
    <w:r>
      <w:rPr>
        <w:noProof/>
      </w:rPr>
      <mc:AlternateContent>
        <mc:Choice Requires="wps">
          <w:drawing>
            <wp:anchor distT="0" distB="0" distL="114300" distR="114300" simplePos="0" relativeHeight="251656192" behindDoc="1" locked="0" layoutInCell="0" allowOverlap="1" wp14:anchorId="47CC7E5C" wp14:editId="0B185E2D">
              <wp:simplePos x="0" y="0"/>
              <wp:positionH relativeFrom="margin">
                <wp:align>center</wp:align>
              </wp:positionH>
              <wp:positionV relativeFrom="margin">
                <wp:align>center</wp:align>
              </wp:positionV>
              <wp:extent cx="5581015" cy="1859915"/>
              <wp:effectExtent l="0" t="0" r="0" b="0"/>
              <wp:wrapNone/>
              <wp:docPr id="24" name="PowerPlusWaterMarkObject15684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581015" cy="185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D02F7C" w14:textId="77777777" w:rsidR="003B441B" w:rsidRDefault="003B441B" w:rsidP="004331DB">
                          <w:pPr>
                            <w:pStyle w:val="a5"/>
                            <w:jc w:val="center"/>
                            <w:rPr>
                              <w:sz w:val="24"/>
                              <w:szCs w:val="24"/>
                            </w:rPr>
                          </w:pPr>
                          <w:r>
                            <w:rPr>
                              <w:rFonts w:cs="Calibri"/>
                              <w:color w:val="FABF8F" w:themeColor="accent6" w:themeTint="99"/>
                              <w:sz w:val="72"/>
                              <w:szCs w:val="72"/>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C7E5C" id="_x0000_t202" coordsize="21600,21600" o:spt="202" path="m,l,21600r21600,l21600,xe">
              <v:stroke joinstyle="miter"/>
              <v:path gradientshapeok="t" o:connecttype="rect"/>
            </v:shapetype>
            <v:shape id="PowerPlusWaterMarkObject156842863" o:spid="_x0000_s1036" type="#_x0000_t202" style="position:absolute;margin-left:0;margin-top:0;width:439.45pt;height:146.4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" o:allowincell="f" filled="f" stroked="f">
              <v:stroke joinstyle="round"/>
              <v:path arrowok="t"/>
              <v:textbox>
                <w:txbxContent>
                  <w:p w14:paraId="53D02F7C" w14:textId="77777777" w:rsidR="003B441B" w:rsidRDefault="003B441B" w:rsidP="004331DB">
                    <w:pPr>
                      <w:pStyle w:val="a5"/>
                      <w:jc w:val="center"/>
                      <w:rPr>
                        <w:sz w:val="24"/>
                        <w:szCs w:val="24"/>
                      </w:rPr>
                    </w:pPr>
                    <w:r>
                      <w:rPr>
                        <w:rFonts w:cs="Calibri"/>
                        <w:color w:val="FABF8F" w:themeColor="accent6" w:themeTint="99"/>
                        <w:sz w:val="72"/>
                        <w:szCs w:val="72"/>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2F77B" w14:textId="77777777" w:rsidR="003B441B" w:rsidRDefault="003B441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EB1C2" w14:textId="77777777" w:rsidR="003B441B" w:rsidRDefault="003B441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39B9E" w14:textId="77777777" w:rsidR="003B441B" w:rsidRDefault="003B441B">
    <w:pPr>
      <w:pStyle w:val="a5"/>
    </w:pPr>
    <w:r>
      <w:rPr>
        <w:noProof/>
      </w:rPr>
      <mc:AlternateContent>
        <mc:Choice Requires="wps">
          <w:drawing>
            <wp:anchor distT="0" distB="0" distL="114300" distR="114300" simplePos="0" relativeHeight="251660288" behindDoc="1" locked="0" layoutInCell="0" allowOverlap="1" wp14:anchorId="40E19427" wp14:editId="28FD71AA">
              <wp:simplePos x="0" y="0"/>
              <wp:positionH relativeFrom="margin">
                <wp:align>center</wp:align>
              </wp:positionH>
              <wp:positionV relativeFrom="margin">
                <wp:align>center</wp:align>
              </wp:positionV>
              <wp:extent cx="5581015" cy="1859915"/>
              <wp:effectExtent l="0" t="0" r="0" b="0"/>
              <wp:wrapNone/>
              <wp:docPr id="21" name="PowerPlusWaterMarkObject15684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581015" cy="185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54F04B" w14:textId="77777777" w:rsidR="003B441B" w:rsidRDefault="003B441B" w:rsidP="004331DB">
                          <w:pPr>
                            <w:pStyle w:val="a5"/>
                            <w:jc w:val="center"/>
                            <w:rPr>
                              <w:sz w:val="24"/>
                              <w:szCs w:val="24"/>
                            </w:rPr>
                          </w:pPr>
                          <w:r>
                            <w:rPr>
                              <w:rFonts w:cs="Calibri"/>
                              <w:color w:val="FABF8F" w:themeColor="accent6" w:themeTint="99"/>
                              <w:sz w:val="72"/>
                              <w:szCs w:val="72"/>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19427" id="_x0000_t202" coordsize="21600,21600" o:spt="202" path="m,l,21600r21600,l21600,xe">
              <v:stroke joinstyle="miter"/>
              <v:path gradientshapeok="t" o:connecttype="rect"/>
            </v:shapetype>
            <v:shape id="PowerPlusWaterMarkObject156842866" o:spid="_x0000_s1037" type="#_x0000_t202" style="position:absolute;margin-left:0;margin-top:0;width:439.45pt;height:146.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" o:allowincell="f" filled="f" stroked="f">
              <v:stroke joinstyle="round"/>
              <v:path arrowok="t"/>
              <v:textbox>
                <w:txbxContent>
                  <w:p w14:paraId="3254F04B" w14:textId="77777777" w:rsidR="003B441B" w:rsidRDefault="003B441B" w:rsidP="004331DB">
                    <w:pPr>
                      <w:pStyle w:val="a5"/>
                      <w:jc w:val="center"/>
                      <w:rPr>
                        <w:sz w:val="24"/>
                        <w:szCs w:val="24"/>
                      </w:rPr>
                    </w:pPr>
                    <w:r>
                      <w:rPr>
                        <w:rFonts w:cs="Calibri"/>
                        <w:color w:val="FABF8F" w:themeColor="accent6" w:themeTint="99"/>
                        <w:sz w:val="72"/>
                        <w:szCs w:val="72"/>
                      </w:rPr>
                      <w:t>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F78A2" w14:textId="77777777" w:rsidR="003B441B" w:rsidRDefault="003B441B">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DFFD7" w14:textId="77777777" w:rsidR="003B441B" w:rsidRDefault="003B441B">
    <w:pPr>
      <w:pStyle w:val="a5"/>
    </w:pPr>
    <w:r>
      <w:rPr>
        <w:noProof/>
      </w:rPr>
      <mc:AlternateContent>
        <mc:Choice Requires="wps">
          <w:drawing>
            <wp:anchor distT="0" distB="0" distL="114300" distR="114300" simplePos="0" relativeHeight="251658240" behindDoc="1" locked="0" layoutInCell="0" allowOverlap="1" wp14:anchorId="1DFE43E7" wp14:editId="3E7FB0C9">
              <wp:simplePos x="0" y="0"/>
              <wp:positionH relativeFrom="margin">
                <wp:align>center</wp:align>
              </wp:positionH>
              <wp:positionV relativeFrom="margin">
                <wp:align>center</wp:align>
              </wp:positionV>
              <wp:extent cx="5581015" cy="1859915"/>
              <wp:effectExtent l="0" t="0" r="0" b="0"/>
              <wp:wrapNone/>
              <wp:docPr id="19" name="PowerPlusWaterMarkObject15684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581015" cy="1859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3017E" w14:textId="77777777" w:rsidR="003B441B" w:rsidRDefault="003B441B" w:rsidP="004331DB">
                          <w:pPr>
                            <w:pStyle w:val="a5"/>
                            <w:jc w:val="center"/>
                            <w:rPr>
                              <w:sz w:val="24"/>
                              <w:szCs w:val="24"/>
                            </w:rPr>
                          </w:pPr>
                          <w:r>
                            <w:rPr>
                              <w:rFonts w:cs="Calibri"/>
                              <w:color w:val="FABF8F" w:themeColor="accent6" w:themeTint="99"/>
                              <w:sz w:val="72"/>
                              <w:szCs w:val="72"/>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E43E7" id="_x0000_t202" coordsize="21600,21600" o:spt="202" path="m,l,21600r21600,l21600,xe">
              <v:stroke joinstyle="miter"/>
              <v:path gradientshapeok="t" o:connecttype="rect"/>
            </v:shapetype>
            <v:shape id="PowerPlusWaterMarkObject156842865" o:spid="_x0000_s1038" type="#_x0000_t202" style="position:absolute;margin-left:0;margin-top:0;width:439.45pt;height:146.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" o:allowincell="f" filled="f" stroked="f">
              <v:stroke joinstyle="round"/>
              <v:path arrowok="t"/>
              <v:textbox>
                <w:txbxContent>
                  <w:p w14:paraId="4DF3017E" w14:textId="77777777" w:rsidR="003B441B" w:rsidRDefault="003B441B" w:rsidP="004331DB">
                    <w:pPr>
                      <w:pStyle w:val="a5"/>
                      <w:jc w:val="center"/>
                      <w:rPr>
                        <w:sz w:val="24"/>
                        <w:szCs w:val="24"/>
                      </w:rPr>
                    </w:pPr>
                    <w:r>
                      <w:rPr>
                        <w:rFonts w:cs="Calibri"/>
                        <w:color w:val="FABF8F" w:themeColor="accent6" w:themeTint="99"/>
                        <w:sz w:val="72"/>
                        <w:szCs w:val="72"/>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2"/>
    <w:lvl w:ilvl="0">
      <w:start w:val="1"/>
      <w:numFmt w:val="taiwaneseCountingThousand"/>
      <w:lvlText w:val="%1、"/>
      <w:lvlJc w:val="left"/>
      <w:pPr>
        <w:tabs>
          <w:tab w:val="num" w:pos="570"/>
        </w:tabs>
        <w:ind w:left="570" w:hanging="570"/>
      </w:pPr>
      <w:rPr>
        <w:rFonts w:ascii="全真楷書" w:eastAsia="全真楷書" w:hAnsi="全真楷書" w:cs="標楷體" w:hint="eastAsia"/>
        <w:b w:val="0"/>
        <w:i w:val="0"/>
        <w:color w:val="000000"/>
        <w:spacing w:val="0"/>
        <w:sz w:val="28"/>
        <w:u w:val="none"/>
      </w:rPr>
    </w:lvl>
  </w:abstractNum>
  <w:abstractNum w:abstractNumId="1" w15:restartNumberingAfterBreak="0">
    <w:nsid w:val="06052612"/>
    <w:multiLevelType w:val="hybridMultilevel"/>
    <w:tmpl w:val="42900D64"/>
    <w:lvl w:ilvl="0" w:tplc="AC140522">
      <w:start w:val="1"/>
      <w:numFmt w:val="decimal"/>
      <w:suff w:val="nothing"/>
      <w:lvlText w:val="%1."/>
      <w:lvlJc w:val="left"/>
      <w:pPr>
        <w:ind w:left="480" w:hanging="480"/>
      </w:pPr>
      <w:rPr>
        <w:rFonts w:hint="eastAsia"/>
        <w:b w:val="0"/>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4C3C24"/>
    <w:multiLevelType w:val="hybridMultilevel"/>
    <w:tmpl w:val="CC6CD1EC"/>
    <w:lvl w:ilvl="0" w:tplc="D77E77AA">
      <w:start w:val="1"/>
      <w:numFmt w:val="taiwaneseCountingThousand"/>
      <w:lvlText w:val="%1、"/>
      <w:lvlJc w:val="left"/>
      <w:pPr>
        <w:ind w:left="480" w:hanging="480"/>
      </w:pPr>
      <w:rPr>
        <w:rFonts w:ascii="標楷體" w:eastAsia="標楷體" w:hAnsi="標楷體" w:cs="標楷體"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D356B6"/>
    <w:multiLevelType w:val="hybridMultilevel"/>
    <w:tmpl w:val="8CCA847A"/>
    <w:lvl w:ilvl="0" w:tplc="A4748108">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E907D3"/>
    <w:multiLevelType w:val="hybridMultilevel"/>
    <w:tmpl w:val="8CCA847A"/>
    <w:lvl w:ilvl="0" w:tplc="A4748108">
      <w:start w:val="1"/>
      <w:numFmt w:val="taiwaneseCountingThousand"/>
      <w:lvlText w:val="%1、"/>
      <w:lvlJc w:val="left"/>
      <w:pPr>
        <w:ind w:left="1047"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A81F92"/>
    <w:multiLevelType w:val="hybridMultilevel"/>
    <w:tmpl w:val="08B44FC0"/>
    <w:lvl w:ilvl="0" w:tplc="33FE156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D3766"/>
    <w:multiLevelType w:val="hybridMultilevel"/>
    <w:tmpl w:val="08B44FC0"/>
    <w:lvl w:ilvl="0" w:tplc="33FE156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6A589F"/>
    <w:multiLevelType w:val="hybridMultilevel"/>
    <w:tmpl w:val="28D6F044"/>
    <w:lvl w:ilvl="0" w:tplc="6D421FE0">
      <w:start w:val="1"/>
      <w:numFmt w:val="taiwaneseCountingThousand"/>
      <w:lvlText w:val="（%1）"/>
      <w:lvlJc w:val="left"/>
      <w:pPr>
        <w:ind w:left="1630" w:hanging="480"/>
      </w:pPr>
      <w:rPr>
        <w:rFonts w:hint="eastAsia"/>
        <w:b w:val="0"/>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8" w15:restartNumberingAfterBreak="0">
    <w:nsid w:val="1BE029BA"/>
    <w:multiLevelType w:val="hybridMultilevel"/>
    <w:tmpl w:val="DC0A010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271F57"/>
    <w:multiLevelType w:val="hybridMultilevel"/>
    <w:tmpl w:val="08B44FC0"/>
    <w:lvl w:ilvl="0" w:tplc="33FE156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CE2AD0"/>
    <w:multiLevelType w:val="hybridMultilevel"/>
    <w:tmpl w:val="08B44FC0"/>
    <w:lvl w:ilvl="0" w:tplc="33FE156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6A4663"/>
    <w:multiLevelType w:val="hybridMultilevel"/>
    <w:tmpl w:val="5ED0C4FA"/>
    <w:lvl w:ilvl="0" w:tplc="04090015">
      <w:start w:val="1"/>
      <w:numFmt w:val="taiwaneseCountingThousand"/>
      <w:lvlText w:val="%1、"/>
      <w:lvlJc w:val="left"/>
      <w:pPr>
        <w:ind w:left="1130" w:hanging="480"/>
      </w:p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12" w15:restartNumberingAfterBreak="0">
    <w:nsid w:val="212A02C2"/>
    <w:multiLevelType w:val="hybridMultilevel"/>
    <w:tmpl w:val="D124D6EC"/>
    <w:lvl w:ilvl="0" w:tplc="5B34419E">
      <w:start w:val="1"/>
      <w:numFmt w:val="taiwaneseCountingThousand"/>
      <w:suff w:val="nothing"/>
      <w:lvlText w:val="%1、"/>
      <w:lvlJc w:val="left"/>
      <w:pPr>
        <w:ind w:left="14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426606"/>
    <w:multiLevelType w:val="hybridMultilevel"/>
    <w:tmpl w:val="5ED0C4FA"/>
    <w:lvl w:ilvl="0" w:tplc="04090015">
      <w:start w:val="1"/>
      <w:numFmt w:val="taiwaneseCountingThousand"/>
      <w:lvlText w:val="%1、"/>
      <w:lvlJc w:val="left"/>
      <w:pPr>
        <w:ind w:left="1130" w:hanging="480"/>
      </w:p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14" w15:restartNumberingAfterBreak="0">
    <w:nsid w:val="22C0661F"/>
    <w:multiLevelType w:val="multilevel"/>
    <w:tmpl w:val="1DC451AE"/>
    <w:lvl w:ilvl="0">
      <w:start w:val="1"/>
      <w:numFmt w:val="taiwaneseCountingThousand"/>
      <w:suff w:val="nothing"/>
      <w:lvlText w:val="%1、"/>
      <w:lvlJc w:val="left"/>
      <w:pPr>
        <w:ind w:left="1770" w:hanging="510"/>
      </w:pPr>
      <w:rPr>
        <w:rFonts w:cs="Times New Roman" w:hint="eastAsia"/>
        <w:color w:val="auto"/>
      </w:rPr>
    </w:lvl>
    <w:lvl w:ilvl="1">
      <w:start w:val="1"/>
      <w:numFmt w:val="taiwaneseCountingThousand"/>
      <w:suff w:val="nothing"/>
      <w:lvlText w:val="（%2）"/>
      <w:lvlJc w:val="left"/>
      <w:pPr>
        <w:ind w:left="1034" w:hanging="794"/>
      </w:pPr>
      <w:rPr>
        <w:rFonts w:cs="Times New Roman" w:hint="eastAsia"/>
        <w:strike w:val="0"/>
        <w:dstrike w:val="0"/>
        <w:color w:val="auto"/>
        <w:u w:val="none"/>
        <w:effect w:val="none"/>
      </w:rPr>
    </w:lvl>
    <w:lvl w:ilvl="2">
      <w:start w:val="1"/>
      <w:numFmt w:val="decimalFullWidth"/>
      <w:suff w:val="nothing"/>
      <w:lvlText w:val="%3、"/>
      <w:lvlJc w:val="left"/>
      <w:pPr>
        <w:ind w:left="1134" w:firstLine="454"/>
      </w:pPr>
      <w:rPr>
        <w:rFonts w:cs="Times New Roman" w:hint="eastAsia"/>
        <w:lang w:val="en-US"/>
      </w:rPr>
    </w:lvl>
    <w:lvl w:ilvl="3">
      <w:start w:val="1"/>
      <w:numFmt w:val="taiwaneseCountingThousand"/>
      <w:suff w:val="nothing"/>
      <w:lvlText w:val="%4、"/>
      <w:lvlJc w:val="left"/>
      <w:pPr>
        <w:ind w:left="1984" w:hanging="708"/>
      </w:pPr>
      <w:rPr>
        <w:rFonts w:cs="Times New Roman" w:hint="eastAsia"/>
      </w:rPr>
    </w:lvl>
    <w:lvl w:ilvl="4">
      <w:start w:val="1"/>
      <w:numFmt w:val="taiwaneseCountingThousand"/>
      <w:lvlText w:val="%5、"/>
      <w:lvlJc w:val="left"/>
      <w:pPr>
        <w:ind w:left="2551" w:hanging="850"/>
      </w:pPr>
      <w:rPr>
        <w:rFonts w:hint="default"/>
        <w:sz w:val="28"/>
        <w:szCs w:val="28"/>
        <w:lang w:val="en-US"/>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5" w15:restartNumberingAfterBreak="0">
    <w:nsid w:val="2CAF68A3"/>
    <w:multiLevelType w:val="hybridMultilevel"/>
    <w:tmpl w:val="A672DD7A"/>
    <w:lvl w:ilvl="0" w:tplc="0DEEB7DA">
      <w:start w:val="1"/>
      <w:numFmt w:val="taiwaneseCountingThousand"/>
      <w:lvlText w:val="（%1）"/>
      <w:lvlJc w:val="left"/>
      <w:pPr>
        <w:ind w:left="1245" w:hanging="88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2E3B43BB"/>
    <w:multiLevelType w:val="hybridMultilevel"/>
    <w:tmpl w:val="5944DAE2"/>
    <w:lvl w:ilvl="0" w:tplc="68C4A024">
      <w:start w:val="1"/>
      <w:numFmt w:val="taiwaneseCountingThousand"/>
      <w:suff w:val="nothing"/>
      <w:lvlText w:val="%1、"/>
      <w:lvlJc w:val="left"/>
      <w:pPr>
        <w:ind w:left="2465" w:hanging="480"/>
      </w:pPr>
      <w:rPr>
        <w:rFonts w:hint="eastAsia"/>
      </w:rPr>
    </w:lvl>
    <w:lvl w:ilvl="1" w:tplc="A6C66446">
      <w:start w:val="1"/>
      <w:numFmt w:val="taiwaneseCountingThousand"/>
      <w:lvlText w:val="（%2）"/>
      <w:lvlJc w:val="left"/>
      <w:pPr>
        <w:ind w:left="2480" w:hanging="870"/>
      </w:pPr>
      <w:rPr>
        <w:rFonts w:ascii="標楷體" w:hAnsi="標楷體" w:hint="default"/>
      </w:r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17" w15:restartNumberingAfterBreak="0">
    <w:nsid w:val="37A16C12"/>
    <w:multiLevelType w:val="hybridMultilevel"/>
    <w:tmpl w:val="5ED0C4FA"/>
    <w:lvl w:ilvl="0" w:tplc="04090015">
      <w:start w:val="1"/>
      <w:numFmt w:val="taiwaneseCountingThousand"/>
      <w:lvlText w:val="%1、"/>
      <w:lvlJc w:val="left"/>
      <w:pPr>
        <w:ind w:left="1130" w:hanging="480"/>
      </w:pPr>
    </w:lvl>
    <w:lvl w:ilvl="1" w:tplc="04090019">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18" w15:restartNumberingAfterBreak="0">
    <w:nsid w:val="43E145A9"/>
    <w:multiLevelType w:val="hybridMultilevel"/>
    <w:tmpl w:val="F0B60644"/>
    <w:lvl w:ilvl="0" w:tplc="BCDCDB0A">
      <w:start w:val="1"/>
      <w:numFmt w:val="taiwaneseCountingThousand"/>
      <w:pStyle w:val="a"/>
      <w:lvlText w:val="%1、"/>
      <w:lvlJc w:val="left"/>
      <w:pPr>
        <w:ind w:left="4897" w:hanging="360"/>
      </w:pPr>
      <w:rPr>
        <w:rFonts w:hint="eastAsi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15:restartNumberingAfterBreak="0">
    <w:nsid w:val="4A3068E3"/>
    <w:multiLevelType w:val="hybridMultilevel"/>
    <w:tmpl w:val="102492EE"/>
    <w:lvl w:ilvl="0" w:tplc="BB56612C">
      <w:start w:val="1"/>
      <w:numFmt w:val="taiwaneseCountingThousand"/>
      <w:lvlText w:val="（%1）"/>
      <w:lvlJc w:val="left"/>
      <w:pPr>
        <w:tabs>
          <w:tab w:val="num" w:pos="1281"/>
        </w:tabs>
        <w:ind w:left="1281"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BB51927"/>
    <w:multiLevelType w:val="hybridMultilevel"/>
    <w:tmpl w:val="8CCA847A"/>
    <w:lvl w:ilvl="0" w:tplc="A4748108">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D516C7"/>
    <w:multiLevelType w:val="hybridMultilevel"/>
    <w:tmpl w:val="0AE8B290"/>
    <w:lvl w:ilvl="0" w:tplc="33FE156C">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D22045"/>
    <w:multiLevelType w:val="hybridMultilevel"/>
    <w:tmpl w:val="8CCA847A"/>
    <w:lvl w:ilvl="0" w:tplc="A4748108">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A26FE3"/>
    <w:multiLevelType w:val="hybridMultilevel"/>
    <w:tmpl w:val="5ED0C4FA"/>
    <w:lvl w:ilvl="0" w:tplc="04090015">
      <w:start w:val="1"/>
      <w:numFmt w:val="taiwaneseCountingThousand"/>
      <w:lvlText w:val="%1、"/>
      <w:lvlJc w:val="left"/>
      <w:pPr>
        <w:ind w:left="1130" w:hanging="480"/>
      </w:p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24" w15:restartNumberingAfterBreak="0">
    <w:nsid w:val="5B1D272B"/>
    <w:multiLevelType w:val="hybridMultilevel"/>
    <w:tmpl w:val="8CCA847A"/>
    <w:lvl w:ilvl="0" w:tplc="A4748108">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6120CD"/>
    <w:multiLevelType w:val="hybridMultilevel"/>
    <w:tmpl w:val="437C828E"/>
    <w:lvl w:ilvl="0" w:tplc="A6C66446">
      <w:start w:val="1"/>
      <w:numFmt w:val="taiwaneseCountingThousand"/>
      <w:lvlText w:val="（%1）"/>
      <w:lvlJc w:val="left"/>
      <w:pPr>
        <w:ind w:left="1630" w:hanging="480"/>
      </w:pPr>
      <w:rPr>
        <w:rFonts w:ascii="標楷體" w:hAnsi="標楷體" w:hint="default"/>
      </w:rPr>
    </w:lvl>
    <w:lvl w:ilvl="1" w:tplc="04090019" w:tentative="1">
      <w:start w:val="1"/>
      <w:numFmt w:val="ideographTraditional"/>
      <w:lvlText w:val="%2、"/>
      <w:lvlJc w:val="left"/>
      <w:pPr>
        <w:ind w:left="2110" w:hanging="480"/>
      </w:pPr>
    </w:lvl>
    <w:lvl w:ilvl="2" w:tplc="0409001B" w:tentative="1">
      <w:start w:val="1"/>
      <w:numFmt w:val="lowerRoman"/>
      <w:lvlText w:val="%3."/>
      <w:lvlJc w:val="right"/>
      <w:pPr>
        <w:ind w:left="2590" w:hanging="480"/>
      </w:pPr>
    </w:lvl>
    <w:lvl w:ilvl="3" w:tplc="0409000F" w:tentative="1">
      <w:start w:val="1"/>
      <w:numFmt w:val="decimal"/>
      <w:lvlText w:val="%4."/>
      <w:lvlJc w:val="left"/>
      <w:pPr>
        <w:ind w:left="3070" w:hanging="480"/>
      </w:pPr>
    </w:lvl>
    <w:lvl w:ilvl="4" w:tplc="04090019" w:tentative="1">
      <w:start w:val="1"/>
      <w:numFmt w:val="ideographTraditional"/>
      <w:lvlText w:val="%5、"/>
      <w:lvlJc w:val="left"/>
      <w:pPr>
        <w:ind w:left="3550" w:hanging="480"/>
      </w:pPr>
    </w:lvl>
    <w:lvl w:ilvl="5" w:tplc="0409001B" w:tentative="1">
      <w:start w:val="1"/>
      <w:numFmt w:val="lowerRoman"/>
      <w:lvlText w:val="%6."/>
      <w:lvlJc w:val="right"/>
      <w:pPr>
        <w:ind w:left="4030" w:hanging="480"/>
      </w:pPr>
    </w:lvl>
    <w:lvl w:ilvl="6" w:tplc="0409000F" w:tentative="1">
      <w:start w:val="1"/>
      <w:numFmt w:val="decimal"/>
      <w:lvlText w:val="%7."/>
      <w:lvlJc w:val="left"/>
      <w:pPr>
        <w:ind w:left="4510" w:hanging="480"/>
      </w:pPr>
    </w:lvl>
    <w:lvl w:ilvl="7" w:tplc="04090019" w:tentative="1">
      <w:start w:val="1"/>
      <w:numFmt w:val="ideographTraditional"/>
      <w:lvlText w:val="%8、"/>
      <w:lvlJc w:val="left"/>
      <w:pPr>
        <w:ind w:left="4990" w:hanging="480"/>
      </w:pPr>
    </w:lvl>
    <w:lvl w:ilvl="8" w:tplc="0409001B" w:tentative="1">
      <w:start w:val="1"/>
      <w:numFmt w:val="lowerRoman"/>
      <w:lvlText w:val="%9."/>
      <w:lvlJc w:val="right"/>
      <w:pPr>
        <w:ind w:left="5470" w:hanging="480"/>
      </w:pPr>
    </w:lvl>
  </w:abstractNum>
  <w:abstractNum w:abstractNumId="26" w15:restartNumberingAfterBreak="0">
    <w:nsid w:val="63CE2D6C"/>
    <w:multiLevelType w:val="hybridMultilevel"/>
    <w:tmpl w:val="8CCA847A"/>
    <w:lvl w:ilvl="0" w:tplc="A4748108">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48E7011"/>
    <w:multiLevelType w:val="hybridMultilevel"/>
    <w:tmpl w:val="130AE128"/>
    <w:lvl w:ilvl="0" w:tplc="04090015">
      <w:start w:val="1"/>
      <w:numFmt w:val="taiwaneseCountingThousand"/>
      <w:lvlText w:val="%1、"/>
      <w:lvlJc w:val="left"/>
      <w:pPr>
        <w:ind w:left="1630" w:hanging="480"/>
      </w:pPr>
      <w:rPr>
        <w:rFonts w:hint="eastAsia"/>
        <w:b w:val="0"/>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28" w15:restartNumberingAfterBreak="0">
    <w:nsid w:val="6EB44108"/>
    <w:multiLevelType w:val="hybridMultilevel"/>
    <w:tmpl w:val="08B44FC0"/>
    <w:lvl w:ilvl="0" w:tplc="33FE156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BE452A"/>
    <w:multiLevelType w:val="hybridMultilevel"/>
    <w:tmpl w:val="6D68C0D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587C24"/>
    <w:multiLevelType w:val="hybridMultilevel"/>
    <w:tmpl w:val="8CCA847A"/>
    <w:lvl w:ilvl="0" w:tplc="A4748108">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617304A"/>
    <w:multiLevelType w:val="multilevel"/>
    <w:tmpl w:val="DC402EAC"/>
    <w:lvl w:ilvl="0">
      <w:start w:val="1"/>
      <w:numFmt w:val="taiwaneseCountingThousand"/>
      <w:pStyle w:val="a0"/>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AAB5831"/>
    <w:multiLevelType w:val="hybridMultilevel"/>
    <w:tmpl w:val="28D6F044"/>
    <w:lvl w:ilvl="0" w:tplc="6D421FE0">
      <w:start w:val="1"/>
      <w:numFmt w:val="taiwaneseCountingThousand"/>
      <w:lvlText w:val="（%1）"/>
      <w:lvlJc w:val="left"/>
      <w:pPr>
        <w:ind w:left="1630" w:hanging="480"/>
      </w:pPr>
      <w:rPr>
        <w:rFonts w:hint="eastAsia"/>
        <w:b w:val="0"/>
      </w:rPr>
    </w:lvl>
    <w:lvl w:ilvl="1" w:tplc="04090019" w:tentative="1">
      <w:start w:val="1"/>
      <w:numFmt w:val="ideographTraditional"/>
      <w:lvlText w:val="%2、"/>
      <w:lvlJc w:val="left"/>
      <w:pPr>
        <w:ind w:left="2247" w:hanging="480"/>
      </w:pPr>
    </w:lvl>
    <w:lvl w:ilvl="2" w:tplc="0409001B" w:tentative="1">
      <w:start w:val="1"/>
      <w:numFmt w:val="lowerRoman"/>
      <w:lvlText w:val="%3."/>
      <w:lvlJc w:val="right"/>
      <w:pPr>
        <w:ind w:left="2727" w:hanging="480"/>
      </w:pPr>
    </w:lvl>
    <w:lvl w:ilvl="3" w:tplc="0409000F" w:tentative="1">
      <w:start w:val="1"/>
      <w:numFmt w:val="decimal"/>
      <w:lvlText w:val="%4."/>
      <w:lvlJc w:val="left"/>
      <w:pPr>
        <w:ind w:left="3207" w:hanging="480"/>
      </w:pPr>
    </w:lvl>
    <w:lvl w:ilvl="4" w:tplc="04090019" w:tentative="1">
      <w:start w:val="1"/>
      <w:numFmt w:val="ideographTraditional"/>
      <w:lvlText w:val="%5、"/>
      <w:lvlJc w:val="left"/>
      <w:pPr>
        <w:ind w:left="3687" w:hanging="480"/>
      </w:pPr>
    </w:lvl>
    <w:lvl w:ilvl="5" w:tplc="0409001B" w:tentative="1">
      <w:start w:val="1"/>
      <w:numFmt w:val="lowerRoman"/>
      <w:lvlText w:val="%6."/>
      <w:lvlJc w:val="right"/>
      <w:pPr>
        <w:ind w:left="4167" w:hanging="480"/>
      </w:pPr>
    </w:lvl>
    <w:lvl w:ilvl="6" w:tplc="0409000F" w:tentative="1">
      <w:start w:val="1"/>
      <w:numFmt w:val="decimal"/>
      <w:lvlText w:val="%7."/>
      <w:lvlJc w:val="left"/>
      <w:pPr>
        <w:ind w:left="4647" w:hanging="480"/>
      </w:pPr>
    </w:lvl>
    <w:lvl w:ilvl="7" w:tplc="04090019" w:tentative="1">
      <w:start w:val="1"/>
      <w:numFmt w:val="ideographTraditional"/>
      <w:lvlText w:val="%8、"/>
      <w:lvlJc w:val="left"/>
      <w:pPr>
        <w:ind w:left="5127" w:hanging="480"/>
      </w:pPr>
    </w:lvl>
    <w:lvl w:ilvl="8" w:tplc="0409001B" w:tentative="1">
      <w:start w:val="1"/>
      <w:numFmt w:val="lowerRoman"/>
      <w:lvlText w:val="%9."/>
      <w:lvlJc w:val="right"/>
      <w:pPr>
        <w:ind w:left="5607" w:hanging="480"/>
      </w:pPr>
    </w:lvl>
  </w:abstractNum>
  <w:abstractNum w:abstractNumId="33" w15:restartNumberingAfterBreak="0">
    <w:nsid w:val="7E056306"/>
    <w:multiLevelType w:val="hybridMultilevel"/>
    <w:tmpl w:val="6BD650FC"/>
    <w:lvl w:ilvl="0" w:tplc="55540532">
      <w:start w:val="1"/>
      <w:numFmt w:val="taiwaneseCountingThousand"/>
      <w:lvlText w:val="%1、"/>
      <w:lvlJc w:val="left"/>
      <w:pPr>
        <w:ind w:left="1130" w:hanging="480"/>
      </w:pPr>
      <w:rPr>
        <w:sz w:val="24"/>
      </w:rPr>
    </w:lvl>
    <w:lvl w:ilvl="1" w:tplc="04090019" w:tentative="1">
      <w:start w:val="1"/>
      <w:numFmt w:val="ideographTraditional"/>
      <w:lvlText w:val="%2、"/>
      <w:lvlJc w:val="left"/>
      <w:pPr>
        <w:ind w:left="1610" w:hanging="480"/>
      </w:pPr>
    </w:lvl>
    <w:lvl w:ilvl="2" w:tplc="0409001B">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34" w15:restartNumberingAfterBreak="0">
    <w:nsid w:val="7EAF4635"/>
    <w:multiLevelType w:val="multilevel"/>
    <w:tmpl w:val="61EAC54C"/>
    <w:lvl w:ilvl="0">
      <w:start w:val="1"/>
      <w:numFmt w:val="taiwaneseCountingThousand"/>
      <w:suff w:val="nothing"/>
      <w:lvlText w:val="%1、"/>
      <w:lvlJc w:val="left"/>
      <w:pPr>
        <w:ind w:left="1770" w:hanging="510"/>
      </w:pPr>
      <w:rPr>
        <w:rFonts w:cs="Times New Roman" w:hint="eastAsia"/>
        <w:color w:val="auto"/>
      </w:rPr>
    </w:lvl>
    <w:lvl w:ilvl="1">
      <w:start w:val="1"/>
      <w:numFmt w:val="taiwaneseCountingThousand"/>
      <w:lvlText w:val="%2、"/>
      <w:lvlJc w:val="left"/>
      <w:pPr>
        <w:ind w:left="1504" w:hanging="794"/>
      </w:pPr>
      <w:rPr>
        <w:rFonts w:hint="eastAsia"/>
        <w:strike w:val="0"/>
        <w:dstrike w:val="0"/>
        <w:color w:val="auto"/>
        <w:u w:val="none"/>
        <w:effect w:val="none"/>
      </w:rPr>
    </w:lvl>
    <w:lvl w:ilvl="2">
      <w:start w:val="1"/>
      <w:numFmt w:val="decimalFullWidth"/>
      <w:suff w:val="nothing"/>
      <w:lvlText w:val="%3、"/>
      <w:lvlJc w:val="left"/>
      <w:pPr>
        <w:ind w:left="1134" w:firstLine="454"/>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num w:numId="1">
    <w:abstractNumId w:val="18"/>
  </w:num>
  <w:num w:numId="2">
    <w:abstractNumId w:val="16"/>
  </w:num>
  <w:num w:numId="3">
    <w:abstractNumId w:val="19"/>
  </w:num>
  <w:num w:numId="4">
    <w:abstractNumId w:val="12"/>
  </w:num>
  <w:num w:numId="5">
    <w:abstractNumId w:val="29"/>
  </w:num>
  <w:num w:numId="6">
    <w:abstractNumId w:val="30"/>
  </w:num>
  <w:num w:numId="7">
    <w:abstractNumId w:val="6"/>
  </w:num>
  <w:num w:numId="8">
    <w:abstractNumId w:val="28"/>
  </w:num>
  <w:num w:numId="9">
    <w:abstractNumId w:val="10"/>
  </w:num>
  <w:num w:numId="10">
    <w:abstractNumId w:val="9"/>
  </w:num>
  <w:num w:numId="11">
    <w:abstractNumId w:val="24"/>
  </w:num>
  <w:num w:numId="12">
    <w:abstractNumId w:val="21"/>
  </w:num>
  <w:num w:numId="13">
    <w:abstractNumId w:val="14"/>
  </w:num>
  <w:num w:numId="14">
    <w:abstractNumId w:val="22"/>
  </w:num>
  <w:num w:numId="15">
    <w:abstractNumId w:val="26"/>
  </w:num>
  <w:num w:numId="16">
    <w:abstractNumId w:val="2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3"/>
  </w:num>
  <w:num w:numId="20">
    <w:abstractNumId w:val="13"/>
  </w:num>
  <w:num w:numId="21">
    <w:abstractNumId w:val="11"/>
  </w:num>
  <w:num w:numId="22">
    <w:abstractNumId w:val="23"/>
  </w:num>
  <w:num w:numId="23">
    <w:abstractNumId w:val="4"/>
  </w:num>
  <w:num w:numId="24">
    <w:abstractNumId w:val="34"/>
  </w:num>
  <w:num w:numId="25">
    <w:abstractNumId w:val="32"/>
  </w:num>
  <w:num w:numId="26">
    <w:abstractNumId w:val="7"/>
  </w:num>
  <w:num w:numId="27">
    <w:abstractNumId w:val="17"/>
  </w:num>
  <w:num w:numId="28">
    <w:abstractNumId w:val="3"/>
  </w:num>
  <w:num w:numId="29">
    <w:abstractNumId w:val="1"/>
  </w:num>
  <w:num w:numId="30">
    <w:abstractNumId w:val="5"/>
  </w:num>
  <w:num w:numId="31">
    <w:abstractNumId w:val="2"/>
  </w:num>
  <w:num w:numId="32">
    <w:abstractNumId w:val="15"/>
  </w:num>
  <w:num w:numId="33">
    <w:abstractNumId w:val="27"/>
  </w:num>
  <w:num w:numId="34">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64"/>
    <w:rsid w:val="000061B9"/>
    <w:rsid w:val="00037249"/>
    <w:rsid w:val="0005512D"/>
    <w:rsid w:val="000626EB"/>
    <w:rsid w:val="00065010"/>
    <w:rsid w:val="00073637"/>
    <w:rsid w:val="00075AF3"/>
    <w:rsid w:val="000A05DF"/>
    <w:rsid w:val="000B1850"/>
    <w:rsid w:val="000B1BA3"/>
    <w:rsid w:val="000B69AB"/>
    <w:rsid w:val="000C2E7B"/>
    <w:rsid w:val="000C74DC"/>
    <w:rsid w:val="000D1EAC"/>
    <w:rsid w:val="000D29F3"/>
    <w:rsid w:val="000D3686"/>
    <w:rsid w:val="000E7746"/>
    <w:rsid w:val="000F1DDE"/>
    <w:rsid w:val="000F4DDB"/>
    <w:rsid w:val="0010524B"/>
    <w:rsid w:val="00106F39"/>
    <w:rsid w:val="00110A20"/>
    <w:rsid w:val="0011603C"/>
    <w:rsid w:val="00117E69"/>
    <w:rsid w:val="001221ED"/>
    <w:rsid w:val="001277C9"/>
    <w:rsid w:val="001318DF"/>
    <w:rsid w:val="00135F2C"/>
    <w:rsid w:val="001525AF"/>
    <w:rsid w:val="0015462A"/>
    <w:rsid w:val="00157785"/>
    <w:rsid w:val="00160CC7"/>
    <w:rsid w:val="001676BF"/>
    <w:rsid w:val="00174CD4"/>
    <w:rsid w:val="001841F1"/>
    <w:rsid w:val="0018637C"/>
    <w:rsid w:val="0018637D"/>
    <w:rsid w:val="00191055"/>
    <w:rsid w:val="00195698"/>
    <w:rsid w:val="001B0676"/>
    <w:rsid w:val="001B2F84"/>
    <w:rsid w:val="001C6FF8"/>
    <w:rsid w:val="001F37C3"/>
    <w:rsid w:val="001F40DD"/>
    <w:rsid w:val="001F5221"/>
    <w:rsid w:val="00202DB6"/>
    <w:rsid w:val="00206FE2"/>
    <w:rsid w:val="00207E67"/>
    <w:rsid w:val="00215B32"/>
    <w:rsid w:val="00221E10"/>
    <w:rsid w:val="00232F5C"/>
    <w:rsid w:val="0025606B"/>
    <w:rsid w:val="00256A47"/>
    <w:rsid w:val="0026380A"/>
    <w:rsid w:val="0026408A"/>
    <w:rsid w:val="00287F12"/>
    <w:rsid w:val="002B52D4"/>
    <w:rsid w:val="002D4832"/>
    <w:rsid w:val="002D6910"/>
    <w:rsid w:val="002E165D"/>
    <w:rsid w:val="00307A16"/>
    <w:rsid w:val="00312159"/>
    <w:rsid w:val="003125B5"/>
    <w:rsid w:val="00317422"/>
    <w:rsid w:val="003250CF"/>
    <w:rsid w:val="00331837"/>
    <w:rsid w:val="00347DB6"/>
    <w:rsid w:val="00347DD0"/>
    <w:rsid w:val="00350BD7"/>
    <w:rsid w:val="0035517F"/>
    <w:rsid w:val="0037118F"/>
    <w:rsid w:val="00374EBF"/>
    <w:rsid w:val="00375ADB"/>
    <w:rsid w:val="00383F07"/>
    <w:rsid w:val="00384CD4"/>
    <w:rsid w:val="003A3335"/>
    <w:rsid w:val="003B2415"/>
    <w:rsid w:val="003B441B"/>
    <w:rsid w:val="003C0A79"/>
    <w:rsid w:val="003E4D4B"/>
    <w:rsid w:val="003E5FC8"/>
    <w:rsid w:val="00401BF1"/>
    <w:rsid w:val="00402417"/>
    <w:rsid w:val="004074C7"/>
    <w:rsid w:val="00416B6C"/>
    <w:rsid w:val="00426F66"/>
    <w:rsid w:val="00427167"/>
    <w:rsid w:val="004324FA"/>
    <w:rsid w:val="004331DB"/>
    <w:rsid w:val="00434FCF"/>
    <w:rsid w:val="00435920"/>
    <w:rsid w:val="00435B0A"/>
    <w:rsid w:val="00436B85"/>
    <w:rsid w:val="00444B88"/>
    <w:rsid w:val="00445D0D"/>
    <w:rsid w:val="00455E72"/>
    <w:rsid w:val="004604E8"/>
    <w:rsid w:val="00461F47"/>
    <w:rsid w:val="004648E9"/>
    <w:rsid w:val="00464989"/>
    <w:rsid w:val="0046647F"/>
    <w:rsid w:val="00467602"/>
    <w:rsid w:val="00467DDB"/>
    <w:rsid w:val="00474F66"/>
    <w:rsid w:val="00486311"/>
    <w:rsid w:val="00490B00"/>
    <w:rsid w:val="00494C6A"/>
    <w:rsid w:val="004A16EA"/>
    <w:rsid w:val="004A4987"/>
    <w:rsid w:val="004B40AD"/>
    <w:rsid w:val="004B4201"/>
    <w:rsid w:val="004C7D73"/>
    <w:rsid w:val="004D5401"/>
    <w:rsid w:val="004D7BBF"/>
    <w:rsid w:val="004E055F"/>
    <w:rsid w:val="004E16E9"/>
    <w:rsid w:val="004F0645"/>
    <w:rsid w:val="0050013D"/>
    <w:rsid w:val="00500790"/>
    <w:rsid w:val="0050098A"/>
    <w:rsid w:val="00500F7E"/>
    <w:rsid w:val="00506212"/>
    <w:rsid w:val="00511190"/>
    <w:rsid w:val="005203A6"/>
    <w:rsid w:val="00552431"/>
    <w:rsid w:val="00583FEF"/>
    <w:rsid w:val="00584502"/>
    <w:rsid w:val="005B475F"/>
    <w:rsid w:val="005C08CD"/>
    <w:rsid w:val="005C50CF"/>
    <w:rsid w:val="005D3631"/>
    <w:rsid w:val="005D5C09"/>
    <w:rsid w:val="005E3611"/>
    <w:rsid w:val="005E7B3A"/>
    <w:rsid w:val="005F0CDE"/>
    <w:rsid w:val="0061078F"/>
    <w:rsid w:val="00620D05"/>
    <w:rsid w:val="00623288"/>
    <w:rsid w:val="00634F2F"/>
    <w:rsid w:val="00637DE5"/>
    <w:rsid w:val="00641214"/>
    <w:rsid w:val="006700A3"/>
    <w:rsid w:val="00677173"/>
    <w:rsid w:val="00682733"/>
    <w:rsid w:val="006A7595"/>
    <w:rsid w:val="006D5C5B"/>
    <w:rsid w:val="006D6F95"/>
    <w:rsid w:val="006E78E8"/>
    <w:rsid w:val="006F068B"/>
    <w:rsid w:val="006F3FD9"/>
    <w:rsid w:val="006F7203"/>
    <w:rsid w:val="007036E8"/>
    <w:rsid w:val="00703F52"/>
    <w:rsid w:val="007059A7"/>
    <w:rsid w:val="007139B7"/>
    <w:rsid w:val="0071567B"/>
    <w:rsid w:val="007164A7"/>
    <w:rsid w:val="00716D09"/>
    <w:rsid w:val="00722D90"/>
    <w:rsid w:val="0072455D"/>
    <w:rsid w:val="00732144"/>
    <w:rsid w:val="007422A4"/>
    <w:rsid w:val="007445F9"/>
    <w:rsid w:val="00753023"/>
    <w:rsid w:val="00760FF6"/>
    <w:rsid w:val="00785B8C"/>
    <w:rsid w:val="00790EFC"/>
    <w:rsid w:val="00793472"/>
    <w:rsid w:val="007C5FAD"/>
    <w:rsid w:val="007D1B28"/>
    <w:rsid w:val="007E12D3"/>
    <w:rsid w:val="00804D4B"/>
    <w:rsid w:val="00817A75"/>
    <w:rsid w:val="00831F80"/>
    <w:rsid w:val="00840E85"/>
    <w:rsid w:val="00844782"/>
    <w:rsid w:val="00846DED"/>
    <w:rsid w:val="00854FB0"/>
    <w:rsid w:val="00864E3D"/>
    <w:rsid w:val="0087456B"/>
    <w:rsid w:val="008771FD"/>
    <w:rsid w:val="008772F8"/>
    <w:rsid w:val="00881D02"/>
    <w:rsid w:val="00881D10"/>
    <w:rsid w:val="008838C5"/>
    <w:rsid w:val="00883E50"/>
    <w:rsid w:val="00892018"/>
    <w:rsid w:val="0089713E"/>
    <w:rsid w:val="0089735C"/>
    <w:rsid w:val="008B1F1C"/>
    <w:rsid w:val="008C245D"/>
    <w:rsid w:val="008D2864"/>
    <w:rsid w:val="008D31ED"/>
    <w:rsid w:val="008D3B29"/>
    <w:rsid w:val="008D7019"/>
    <w:rsid w:val="008D77DF"/>
    <w:rsid w:val="008E3B46"/>
    <w:rsid w:val="00901FD8"/>
    <w:rsid w:val="00911907"/>
    <w:rsid w:val="0092432A"/>
    <w:rsid w:val="00925F48"/>
    <w:rsid w:val="00926D00"/>
    <w:rsid w:val="0093066B"/>
    <w:rsid w:val="009328AA"/>
    <w:rsid w:val="009335FF"/>
    <w:rsid w:val="0093364D"/>
    <w:rsid w:val="009336A4"/>
    <w:rsid w:val="00933FCD"/>
    <w:rsid w:val="009509C8"/>
    <w:rsid w:val="0095532A"/>
    <w:rsid w:val="00986032"/>
    <w:rsid w:val="00986D50"/>
    <w:rsid w:val="009A326E"/>
    <w:rsid w:val="009A46AA"/>
    <w:rsid w:val="009B08A6"/>
    <w:rsid w:val="009B1D5D"/>
    <w:rsid w:val="009B4463"/>
    <w:rsid w:val="009B737B"/>
    <w:rsid w:val="009C089B"/>
    <w:rsid w:val="009C1AF7"/>
    <w:rsid w:val="009C5C60"/>
    <w:rsid w:val="009D61B2"/>
    <w:rsid w:val="009E06AD"/>
    <w:rsid w:val="009E32EA"/>
    <w:rsid w:val="009E39B4"/>
    <w:rsid w:val="009F569F"/>
    <w:rsid w:val="00A070A4"/>
    <w:rsid w:val="00A26D4F"/>
    <w:rsid w:val="00A343E2"/>
    <w:rsid w:val="00A42456"/>
    <w:rsid w:val="00A45E55"/>
    <w:rsid w:val="00A516EB"/>
    <w:rsid w:val="00A60582"/>
    <w:rsid w:val="00A6069E"/>
    <w:rsid w:val="00A67A9F"/>
    <w:rsid w:val="00A833C7"/>
    <w:rsid w:val="00A83E96"/>
    <w:rsid w:val="00AB16C0"/>
    <w:rsid w:val="00AB3851"/>
    <w:rsid w:val="00AB701B"/>
    <w:rsid w:val="00AC163F"/>
    <w:rsid w:val="00AC303B"/>
    <w:rsid w:val="00AD2D4C"/>
    <w:rsid w:val="00AE74F2"/>
    <w:rsid w:val="00AF4542"/>
    <w:rsid w:val="00AF5523"/>
    <w:rsid w:val="00AF6533"/>
    <w:rsid w:val="00B02627"/>
    <w:rsid w:val="00B04D7C"/>
    <w:rsid w:val="00B11B7C"/>
    <w:rsid w:val="00B17463"/>
    <w:rsid w:val="00B2432D"/>
    <w:rsid w:val="00B3665F"/>
    <w:rsid w:val="00B40FE4"/>
    <w:rsid w:val="00B448BA"/>
    <w:rsid w:val="00B44E82"/>
    <w:rsid w:val="00B52394"/>
    <w:rsid w:val="00B54301"/>
    <w:rsid w:val="00B55151"/>
    <w:rsid w:val="00B62AED"/>
    <w:rsid w:val="00B6479C"/>
    <w:rsid w:val="00B70C85"/>
    <w:rsid w:val="00B75118"/>
    <w:rsid w:val="00B84301"/>
    <w:rsid w:val="00B91B3C"/>
    <w:rsid w:val="00B937CE"/>
    <w:rsid w:val="00B97B4C"/>
    <w:rsid w:val="00BB1675"/>
    <w:rsid w:val="00BB78FF"/>
    <w:rsid w:val="00BC0649"/>
    <w:rsid w:val="00BC4353"/>
    <w:rsid w:val="00BD1382"/>
    <w:rsid w:val="00BE2EBF"/>
    <w:rsid w:val="00BF4D4E"/>
    <w:rsid w:val="00C0372D"/>
    <w:rsid w:val="00C30C03"/>
    <w:rsid w:val="00C34B43"/>
    <w:rsid w:val="00C51BEF"/>
    <w:rsid w:val="00C663F0"/>
    <w:rsid w:val="00C66629"/>
    <w:rsid w:val="00C70472"/>
    <w:rsid w:val="00C70669"/>
    <w:rsid w:val="00C71E5C"/>
    <w:rsid w:val="00C74562"/>
    <w:rsid w:val="00C75872"/>
    <w:rsid w:val="00C75B26"/>
    <w:rsid w:val="00C81A03"/>
    <w:rsid w:val="00C842D0"/>
    <w:rsid w:val="00CB0B64"/>
    <w:rsid w:val="00CB0FE6"/>
    <w:rsid w:val="00CB3B66"/>
    <w:rsid w:val="00CC068F"/>
    <w:rsid w:val="00CD49F0"/>
    <w:rsid w:val="00CD582C"/>
    <w:rsid w:val="00CD5B3A"/>
    <w:rsid w:val="00CE202A"/>
    <w:rsid w:val="00CE62EB"/>
    <w:rsid w:val="00CF28C8"/>
    <w:rsid w:val="00CF2B77"/>
    <w:rsid w:val="00CF6521"/>
    <w:rsid w:val="00CF6FAA"/>
    <w:rsid w:val="00D01618"/>
    <w:rsid w:val="00D04DD7"/>
    <w:rsid w:val="00D13813"/>
    <w:rsid w:val="00D208A5"/>
    <w:rsid w:val="00D22F40"/>
    <w:rsid w:val="00D245AB"/>
    <w:rsid w:val="00D33FCC"/>
    <w:rsid w:val="00D41722"/>
    <w:rsid w:val="00D45C4B"/>
    <w:rsid w:val="00D50C66"/>
    <w:rsid w:val="00D5256D"/>
    <w:rsid w:val="00D5387D"/>
    <w:rsid w:val="00D54719"/>
    <w:rsid w:val="00D65BE2"/>
    <w:rsid w:val="00D72297"/>
    <w:rsid w:val="00D77938"/>
    <w:rsid w:val="00D818A3"/>
    <w:rsid w:val="00D82C02"/>
    <w:rsid w:val="00D85CED"/>
    <w:rsid w:val="00D96CA1"/>
    <w:rsid w:val="00DB505D"/>
    <w:rsid w:val="00DB73DC"/>
    <w:rsid w:val="00DB76DE"/>
    <w:rsid w:val="00DC09D4"/>
    <w:rsid w:val="00DC3B44"/>
    <w:rsid w:val="00DE1D54"/>
    <w:rsid w:val="00DF1C12"/>
    <w:rsid w:val="00E003FA"/>
    <w:rsid w:val="00E04F09"/>
    <w:rsid w:val="00E112FB"/>
    <w:rsid w:val="00E36C40"/>
    <w:rsid w:val="00E45B33"/>
    <w:rsid w:val="00E6446B"/>
    <w:rsid w:val="00E6478F"/>
    <w:rsid w:val="00E66F5A"/>
    <w:rsid w:val="00E707A7"/>
    <w:rsid w:val="00E740B6"/>
    <w:rsid w:val="00E76330"/>
    <w:rsid w:val="00E87290"/>
    <w:rsid w:val="00EB0814"/>
    <w:rsid w:val="00EB5802"/>
    <w:rsid w:val="00EB5A4F"/>
    <w:rsid w:val="00ED0206"/>
    <w:rsid w:val="00EE119F"/>
    <w:rsid w:val="00EE2D35"/>
    <w:rsid w:val="00EF0EC7"/>
    <w:rsid w:val="00F03A98"/>
    <w:rsid w:val="00F149BB"/>
    <w:rsid w:val="00F21EA4"/>
    <w:rsid w:val="00F416A1"/>
    <w:rsid w:val="00F4180B"/>
    <w:rsid w:val="00F602D6"/>
    <w:rsid w:val="00F630AF"/>
    <w:rsid w:val="00F65C45"/>
    <w:rsid w:val="00F72086"/>
    <w:rsid w:val="00F72103"/>
    <w:rsid w:val="00FA583F"/>
    <w:rsid w:val="00FC02B3"/>
    <w:rsid w:val="00FC5BCF"/>
    <w:rsid w:val="00FD0CAF"/>
    <w:rsid w:val="00FE00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C91E7B"/>
  <w15:docId w15:val="{02EB46E3-AF95-4923-BE8F-7FC15EAB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style>
  <w:style w:type="paragraph" w:styleId="1">
    <w:name w:val="heading 1"/>
    <w:basedOn w:val="a1"/>
    <w:next w:val="a1"/>
    <w:link w:val="10"/>
    <w:uiPriority w:val="9"/>
    <w:qFormat/>
    <w:rsid w:val="004331DB"/>
    <w:pPr>
      <w:keepNext/>
      <w:spacing w:before="180" w:after="180" w:line="720" w:lineRule="auto"/>
      <w:outlineLvl w:val="0"/>
    </w:pPr>
    <w:rPr>
      <w:rFonts w:ascii="Cambria" w:eastAsia="新細明體" w:hAnsi="Cambria" w:cs="Times New Roman"/>
      <w:b/>
      <w:bCs/>
      <w:kern w:val="52"/>
      <w:sz w:val="52"/>
      <w:szCs w:val="52"/>
    </w:rPr>
  </w:style>
  <w:style w:type="paragraph" w:styleId="2">
    <w:name w:val="heading 2"/>
    <w:basedOn w:val="a1"/>
    <w:next w:val="a1"/>
    <w:link w:val="20"/>
    <w:uiPriority w:val="9"/>
    <w:semiHidden/>
    <w:unhideWhenUsed/>
    <w:qFormat/>
    <w:rsid w:val="004331DB"/>
    <w:pPr>
      <w:keepNext/>
      <w:spacing w:line="720" w:lineRule="auto"/>
      <w:outlineLvl w:val="1"/>
    </w:pPr>
    <w:rPr>
      <w:rFonts w:ascii="Calibri Light" w:eastAsia="新細明體" w:hAnsi="Calibri Light" w:cs="Times New Roman"/>
      <w:b/>
      <w:bCs/>
      <w:sz w:val="48"/>
      <w:szCs w:val="48"/>
    </w:rPr>
  </w:style>
  <w:style w:type="paragraph" w:styleId="3">
    <w:name w:val="heading 3"/>
    <w:basedOn w:val="a1"/>
    <w:link w:val="30"/>
    <w:uiPriority w:val="9"/>
    <w:qFormat/>
    <w:rsid w:val="004331DB"/>
    <w:pPr>
      <w:widowControl/>
      <w:spacing w:before="100" w:beforeAutospacing="1" w:after="100" w:afterAutospacing="1"/>
      <w:outlineLvl w:val="2"/>
    </w:pPr>
    <w:rPr>
      <w:rFonts w:ascii="新細明體" w:eastAsia="新細明體" w:hAnsi="新細明體" w:cs="Times New Roman"/>
      <w:b/>
      <w:bCs/>
      <w:kern w:val="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331DB"/>
    <w:rPr>
      <w:rFonts w:ascii="Cambria" w:eastAsia="新細明體" w:hAnsi="Cambria" w:cs="Times New Roman"/>
      <w:b/>
      <w:bCs/>
      <w:kern w:val="52"/>
      <w:sz w:val="52"/>
      <w:szCs w:val="52"/>
    </w:rPr>
  </w:style>
  <w:style w:type="character" w:customStyle="1" w:styleId="20">
    <w:name w:val="標題 2 字元"/>
    <w:basedOn w:val="a2"/>
    <w:link w:val="2"/>
    <w:uiPriority w:val="9"/>
    <w:semiHidden/>
    <w:rsid w:val="004331DB"/>
    <w:rPr>
      <w:rFonts w:ascii="Calibri Light" w:eastAsia="新細明體" w:hAnsi="Calibri Light" w:cs="Times New Roman"/>
      <w:b/>
      <w:bCs/>
      <w:sz w:val="48"/>
      <w:szCs w:val="48"/>
    </w:rPr>
  </w:style>
  <w:style w:type="character" w:customStyle="1" w:styleId="30">
    <w:name w:val="標題 3 字元"/>
    <w:basedOn w:val="a2"/>
    <w:link w:val="3"/>
    <w:uiPriority w:val="9"/>
    <w:rsid w:val="004331DB"/>
    <w:rPr>
      <w:rFonts w:ascii="新細明體" w:eastAsia="新細明體" w:hAnsi="新細明體" w:cs="Times New Roman"/>
      <w:b/>
      <w:bCs/>
      <w:kern w:val="0"/>
      <w:sz w:val="27"/>
      <w:szCs w:val="27"/>
    </w:rPr>
  </w:style>
  <w:style w:type="paragraph" w:customStyle="1" w:styleId="Default">
    <w:name w:val="Default"/>
    <w:rsid w:val="00065010"/>
    <w:pPr>
      <w:widowControl w:val="0"/>
      <w:autoSpaceDE w:val="0"/>
      <w:autoSpaceDN w:val="0"/>
      <w:adjustRightInd w:val="0"/>
    </w:pPr>
    <w:rPr>
      <w:rFonts w:ascii="標楷體" w:hAnsi="標楷體" w:cs="標楷體"/>
      <w:color w:val="000000"/>
      <w:kern w:val="0"/>
      <w:szCs w:val="24"/>
    </w:rPr>
  </w:style>
  <w:style w:type="paragraph" w:styleId="a5">
    <w:name w:val="header"/>
    <w:basedOn w:val="a1"/>
    <w:link w:val="a6"/>
    <w:uiPriority w:val="99"/>
    <w:unhideWhenUsed/>
    <w:rsid w:val="00331837"/>
    <w:pPr>
      <w:tabs>
        <w:tab w:val="center" w:pos="4153"/>
        <w:tab w:val="right" w:pos="8306"/>
      </w:tabs>
      <w:snapToGrid w:val="0"/>
    </w:pPr>
    <w:rPr>
      <w:sz w:val="20"/>
      <w:szCs w:val="20"/>
    </w:rPr>
  </w:style>
  <w:style w:type="character" w:customStyle="1" w:styleId="a6">
    <w:name w:val="頁首 字元"/>
    <w:basedOn w:val="a2"/>
    <w:link w:val="a5"/>
    <w:uiPriority w:val="99"/>
    <w:rsid w:val="00331837"/>
    <w:rPr>
      <w:sz w:val="20"/>
      <w:szCs w:val="20"/>
    </w:rPr>
  </w:style>
  <w:style w:type="paragraph" w:styleId="a7">
    <w:name w:val="footer"/>
    <w:basedOn w:val="a1"/>
    <w:link w:val="a8"/>
    <w:uiPriority w:val="99"/>
    <w:unhideWhenUsed/>
    <w:rsid w:val="00331837"/>
    <w:pPr>
      <w:tabs>
        <w:tab w:val="center" w:pos="4153"/>
        <w:tab w:val="right" w:pos="8306"/>
      </w:tabs>
      <w:snapToGrid w:val="0"/>
    </w:pPr>
    <w:rPr>
      <w:sz w:val="20"/>
      <w:szCs w:val="20"/>
    </w:rPr>
  </w:style>
  <w:style w:type="character" w:customStyle="1" w:styleId="a8">
    <w:name w:val="頁尾 字元"/>
    <w:basedOn w:val="a2"/>
    <w:link w:val="a7"/>
    <w:uiPriority w:val="99"/>
    <w:rsid w:val="00331837"/>
    <w:rPr>
      <w:sz w:val="20"/>
      <w:szCs w:val="20"/>
    </w:rPr>
  </w:style>
  <w:style w:type="paragraph" w:styleId="a9">
    <w:name w:val="No Spacing"/>
    <w:link w:val="aa"/>
    <w:uiPriority w:val="1"/>
    <w:qFormat/>
    <w:rsid w:val="00B17463"/>
    <w:pPr>
      <w:widowControl w:val="0"/>
    </w:pPr>
  </w:style>
  <w:style w:type="character" w:customStyle="1" w:styleId="aa">
    <w:name w:val="無間距 字元"/>
    <w:link w:val="a9"/>
    <w:uiPriority w:val="1"/>
    <w:rsid w:val="004331DB"/>
  </w:style>
  <w:style w:type="paragraph" w:customStyle="1" w:styleId="a">
    <w:name w:val="綠屋標題一"/>
    <w:basedOn w:val="ab"/>
    <w:qFormat/>
    <w:rsid w:val="004331DB"/>
    <w:pPr>
      <w:numPr>
        <w:numId w:val="1"/>
      </w:numPr>
      <w:tabs>
        <w:tab w:val="num" w:pos="360"/>
      </w:tabs>
      <w:snapToGrid w:val="0"/>
      <w:spacing w:beforeLines="50" w:line="360" w:lineRule="auto"/>
      <w:ind w:leftChars="0" w:left="0" w:firstLine="0"/>
      <w:jc w:val="both"/>
      <w:outlineLvl w:val="0"/>
    </w:pPr>
    <w:rPr>
      <w:rFonts w:ascii="Calibri" w:eastAsia="BiauKai" w:hAnsi="Calibri" w:cs="Calibri"/>
      <w:b/>
      <w:sz w:val="28"/>
      <w:szCs w:val="28"/>
    </w:rPr>
  </w:style>
  <w:style w:type="paragraph" w:styleId="ab">
    <w:name w:val="List Paragraph"/>
    <w:basedOn w:val="a1"/>
    <w:uiPriority w:val="34"/>
    <w:qFormat/>
    <w:rsid w:val="004331DB"/>
    <w:pPr>
      <w:ind w:leftChars="200" w:left="480"/>
    </w:pPr>
  </w:style>
  <w:style w:type="paragraph" w:styleId="ac">
    <w:name w:val="Body Text"/>
    <w:basedOn w:val="a1"/>
    <w:link w:val="ad"/>
    <w:rsid w:val="004331DB"/>
    <w:rPr>
      <w:rFonts w:ascii="Times New Roman" w:eastAsia="新細明體" w:hAnsi="Times New Roman" w:cs="Times New Roman"/>
      <w:sz w:val="32"/>
      <w:szCs w:val="20"/>
    </w:rPr>
  </w:style>
  <w:style w:type="character" w:customStyle="1" w:styleId="ad">
    <w:name w:val="本文 字元"/>
    <w:basedOn w:val="a2"/>
    <w:link w:val="ac"/>
    <w:rsid w:val="004331DB"/>
    <w:rPr>
      <w:rFonts w:ascii="Times New Roman" w:eastAsia="新細明體" w:hAnsi="Times New Roman" w:cs="Times New Roman"/>
      <w:sz w:val="32"/>
      <w:szCs w:val="20"/>
    </w:rPr>
  </w:style>
  <w:style w:type="character" w:customStyle="1" w:styleId="ae">
    <w:name w:val="註解方塊文字 字元"/>
    <w:basedOn w:val="a2"/>
    <w:link w:val="af"/>
    <w:uiPriority w:val="99"/>
    <w:semiHidden/>
    <w:rsid w:val="004331DB"/>
    <w:rPr>
      <w:rFonts w:ascii="Cambria" w:eastAsia="新細明體" w:hAnsi="Cambria" w:cs="Times New Roman"/>
      <w:sz w:val="18"/>
      <w:szCs w:val="18"/>
    </w:rPr>
  </w:style>
  <w:style w:type="paragraph" w:styleId="af">
    <w:name w:val="Balloon Text"/>
    <w:basedOn w:val="a1"/>
    <w:link w:val="ae"/>
    <w:uiPriority w:val="99"/>
    <w:semiHidden/>
    <w:unhideWhenUsed/>
    <w:rsid w:val="004331DB"/>
    <w:rPr>
      <w:rFonts w:ascii="Cambria" w:eastAsia="新細明體" w:hAnsi="Cambria" w:cs="Times New Roman"/>
      <w:sz w:val="18"/>
      <w:szCs w:val="18"/>
    </w:rPr>
  </w:style>
  <w:style w:type="character" w:styleId="af0">
    <w:name w:val="Hyperlink"/>
    <w:uiPriority w:val="99"/>
    <w:unhideWhenUsed/>
    <w:rsid w:val="004331DB"/>
    <w:rPr>
      <w:color w:val="0000FF"/>
      <w:u w:val="single"/>
    </w:rPr>
  </w:style>
  <w:style w:type="character" w:styleId="af1">
    <w:name w:val="page number"/>
    <w:rsid w:val="004331DB"/>
  </w:style>
  <w:style w:type="table" w:styleId="af2">
    <w:name w:val="Table Grid"/>
    <w:basedOn w:val="a3"/>
    <w:uiPriority w:val="39"/>
    <w:rsid w:val="004331D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段落"/>
    <w:basedOn w:val="a1"/>
    <w:rsid w:val="004331DB"/>
    <w:pPr>
      <w:spacing w:line="520" w:lineRule="exact"/>
      <w:jc w:val="both"/>
    </w:pPr>
    <w:rPr>
      <w:rFonts w:ascii="標楷體" w:eastAsia="標楷體" w:hAnsi="Times New Roman" w:cs="Times New Roman"/>
      <w:sz w:val="32"/>
      <w:szCs w:val="20"/>
    </w:rPr>
  </w:style>
  <w:style w:type="paragraph" w:customStyle="1" w:styleId="af4">
    <w:name w:val="字元 字元 字元"/>
    <w:basedOn w:val="a1"/>
    <w:autoRedefine/>
    <w:rsid w:val="004331DB"/>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03">
    <w:name w:val="段落03"/>
    <w:basedOn w:val="a1"/>
    <w:autoRedefine/>
    <w:rsid w:val="004331DB"/>
    <w:pPr>
      <w:spacing w:line="520" w:lineRule="exact"/>
      <w:ind w:leftChars="550" w:left="1560" w:hangingChars="100" w:hanging="240"/>
      <w:jc w:val="both"/>
    </w:pPr>
    <w:rPr>
      <w:rFonts w:ascii="標楷體" w:eastAsia="標楷體" w:hAnsi="標楷體" w:cs="Times New Roman"/>
      <w:szCs w:val="20"/>
    </w:rPr>
  </w:style>
  <w:style w:type="paragraph" w:customStyle="1" w:styleId="02">
    <w:name w:val="段落02"/>
    <w:basedOn w:val="a1"/>
    <w:rsid w:val="004331DB"/>
    <w:pPr>
      <w:spacing w:line="520" w:lineRule="exact"/>
      <w:ind w:left="1304" w:hanging="964"/>
      <w:jc w:val="both"/>
    </w:pPr>
    <w:rPr>
      <w:rFonts w:ascii="標楷體" w:eastAsia="標楷體" w:hAnsi="Times New Roman" w:cs="Times New Roman"/>
      <w:sz w:val="32"/>
      <w:szCs w:val="20"/>
    </w:rPr>
  </w:style>
  <w:style w:type="paragraph" w:customStyle="1" w:styleId="7">
    <w:name w:val="樣式7"/>
    <w:basedOn w:val="a1"/>
    <w:rsid w:val="004331DB"/>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customStyle="1" w:styleId="111">
    <w:name w:val="1.1.1"/>
    <w:basedOn w:val="a1"/>
    <w:uiPriority w:val="99"/>
    <w:rsid w:val="004331DB"/>
    <w:pPr>
      <w:autoSpaceDE w:val="0"/>
      <w:autoSpaceDN w:val="0"/>
      <w:adjustRightInd w:val="0"/>
      <w:snapToGrid w:val="0"/>
      <w:spacing w:before="120" w:after="120"/>
      <w:ind w:left="907" w:hanging="907"/>
      <w:jc w:val="both"/>
      <w:textAlignment w:val="baseline"/>
    </w:pPr>
    <w:rPr>
      <w:rFonts w:ascii="Times New Roman" w:eastAsia="華康中楷體" w:hAnsi="Times New Roman" w:cs="Times New Roman"/>
      <w:spacing w:val="12"/>
      <w:kern w:val="0"/>
      <w:sz w:val="28"/>
      <w:szCs w:val="20"/>
    </w:rPr>
  </w:style>
  <w:style w:type="paragraph" w:customStyle="1" w:styleId="11">
    <w:name w:val="1"/>
    <w:basedOn w:val="a1"/>
    <w:uiPriority w:val="99"/>
    <w:rsid w:val="004331DB"/>
    <w:pPr>
      <w:autoSpaceDE w:val="0"/>
      <w:autoSpaceDN w:val="0"/>
      <w:adjustRightInd w:val="0"/>
      <w:snapToGrid w:val="0"/>
      <w:spacing w:before="120" w:after="120"/>
      <w:ind w:left="1191" w:hanging="284"/>
      <w:jc w:val="both"/>
      <w:textAlignment w:val="baseline"/>
    </w:pPr>
    <w:rPr>
      <w:rFonts w:ascii="Times New Roman" w:eastAsia="華康中楷體" w:hAnsi="Times New Roman" w:cs="Times New Roman"/>
      <w:spacing w:val="12"/>
      <w:kern w:val="0"/>
      <w:sz w:val="28"/>
      <w:szCs w:val="20"/>
    </w:rPr>
  </w:style>
  <w:style w:type="paragraph" w:customStyle="1" w:styleId="af5">
    <w:name w:val="字元 字元 字元 字元 字元 字元 字元 字元 字元 字元 字元 字元 字元 字元 字元 字元 字元 字元 字元 字元 字元"/>
    <w:basedOn w:val="a1"/>
    <w:rsid w:val="004331DB"/>
    <w:pPr>
      <w:widowControl/>
      <w:spacing w:after="160" w:line="240" w:lineRule="exact"/>
    </w:pPr>
    <w:rPr>
      <w:rFonts w:ascii="Tahoma" w:eastAsia="新細明體" w:hAnsi="Tahoma" w:cs="Times New Roman"/>
      <w:kern w:val="0"/>
      <w:sz w:val="20"/>
      <w:szCs w:val="20"/>
      <w:lang w:eastAsia="en-US"/>
    </w:rPr>
  </w:style>
  <w:style w:type="character" w:customStyle="1" w:styleId="af6">
    <w:name w:val="註解文字 字元"/>
    <w:basedOn w:val="a2"/>
    <w:link w:val="af7"/>
    <w:uiPriority w:val="99"/>
    <w:semiHidden/>
    <w:rsid w:val="004331DB"/>
    <w:rPr>
      <w:rFonts w:ascii="Calibri" w:eastAsia="新細明體" w:hAnsi="Calibri" w:cs="Times New Roman"/>
    </w:rPr>
  </w:style>
  <w:style w:type="paragraph" w:styleId="af7">
    <w:name w:val="annotation text"/>
    <w:basedOn w:val="a1"/>
    <w:link w:val="af6"/>
    <w:uiPriority w:val="99"/>
    <w:semiHidden/>
    <w:unhideWhenUsed/>
    <w:rsid w:val="004331DB"/>
    <w:rPr>
      <w:rFonts w:ascii="Calibri" w:eastAsia="新細明體" w:hAnsi="Calibri" w:cs="Times New Roman"/>
    </w:rPr>
  </w:style>
  <w:style w:type="character" w:customStyle="1" w:styleId="af8">
    <w:name w:val="註解主旨 字元"/>
    <w:basedOn w:val="af6"/>
    <w:link w:val="af9"/>
    <w:uiPriority w:val="99"/>
    <w:semiHidden/>
    <w:rsid w:val="004331DB"/>
    <w:rPr>
      <w:rFonts w:ascii="Calibri" w:eastAsia="新細明體" w:hAnsi="Calibri" w:cs="Times New Roman"/>
      <w:b/>
      <w:bCs/>
    </w:rPr>
  </w:style>
  <w:style w:type="paragraph" w:styleId="af9">
    <w:name w:val="annotation subject"/>
    <w:basedOn w:val="af7"/>
    <w:next w:val="af7"/>
    <w:link w:val="af8"/>
    <w:uiPriority w:val="99"/>
    <w:semiHidden/>
    <w:unhideWhenUsed/>
    <w:rsid w:val="004331DB"/>
    <w:rPr>
      <w:b/>
      <w:bCs/>
    </w:rPr>
  </w:style>
  <w:style w:type="character" w:customStyle="1" w:styleId="afa">
    <w:name w:val="註腳文字 字元"/>
    <w:basedOn w:val="a2"/>
    <w:link w:val="afb"/>
    <w:uiPriority w:val="99"/>
    <w:semiHidden/>
    <w:rsid w:val="004331DB"/>
    <w:rPr>
      <w:rFonts w:ascii="Calibri" w:eastAsia="新細明體" w:hAnsi="Calibri" w:cs="Times New Roman"/>
      <w:sz w:val="20"/>
      <w:szCs w:val="20"/>
    </w:rPr>
  </w:style>
  <w:style w:type="paragraph" w:styleId="afb">
    <w:name w:val="footnote text"/>
    <w:basedOn w:val="a1"/>
    <w:link w:val="afa"/>
    <w:uiPriority w:val="99"/>
    <w:semiHidden/>
    <w:unhideWhenUsed/>
    <w:rsid w:val="004331DB"/>
    <w:pPr>
      <w:snapToGrid w:val="0"/>
    </w:pPr>
    <w:rPr>
      <w:rFonts w:ascii="Calibri" w:eastAsia="新細明體" w:hAnsi="Calibri" w:cs="Times New Roman"/>
      <w:sz w:val="20"/>
      <w:szCs w:val="20"/>
    </w:rPr>
  </w:style>
  <w:style w:type="character" w:customStyle="1" w:styleId="HTML">
    <w:name w:val="HTML 預設格式 字元"/>
    <w:basedOn w:val="a2"/>
    <w:link w:val="HTML0"/>
    <w:uiPriority w:val="99"/>
    <w:semiHidden/>
    <w:rsid w:val="004331DB"/>
    <w:rPr>
      <w:rFonts w:ascii="細明體" w:eastAsia="細明體" w:hAnsi="細明體" w:cs="Times New Roman"/>
      <w:kern w:val="0"/>
      <w:szCs w:val="24"/>
    </w:rPr>
  </w:style>
  <w:style w:type="paragraph" w:styleId="HTML0">
    <w:name w:val="HTML Preformatted"/>
    <w:basedOn w:val="a1"/>
    <w:link w:val="HTML"/>
    <w:uiPriority w:val="99"/>
    <w:semiHidden/>
    <w:unhideWhenUsed/>
    <w:rsid w:val="004331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paragraph" w:styleId="afc">
    <w:name w:val="TOC Heading"/>
    <w:basedOn w:val="1"/>
    <w:next w:val="a1"/>
    <w:uiPriority w:val="39"/>
    <w:unhideWhenUsed/>
    <w:qFormat/>
    <w:rsid w:val="004331DB"/>
    <w:pPr>
      <w:keepLines/>
      <w:widowControl/>
      <w:spacing w:before="480" w:after="0" w:line="276" w:lineRule="auto"/>
      <w:outlineLvl w:val="9"/>
    </w:pPr>
    <w:rPr>
      <w:color w:val="365F91"/>
      <w:kern w:val="0"/>
      <w:sz w:val="28"/>
      <w:szCs w:val="28"/>
    </w:rPr>
  </w:style>
  <w:style w:type="paragraph" w:styleId="12">
    <w:name w:val="toc 1"/>
    <w:basedOn w:val="a1"/>
    <w:next w:val="a1"/>
    <w:autoRedefine/>
    <w:uiPriority w:val="39"/>
    <w:unhideWhenUsed/>
    <w:qFormat/>
    <w:rsid w:val="004331DB"/>
    <w:pPr>
      <w:widowControl/>
      <w:tabs>
        <w:tab w:val="right" w:leader="dot" w:pos="8296"/>
      </w:tabs>
      <w:spacing w:line="320" w:lineRule="exact"/>
    </w:pPr>
    <w:rPr>
      <w:rFonts w:ascii="標楷體" w:eastAsia="標楷體" w:hAnsi="標楷體" w:cs="Times New Roman"/>
      <w:noProof/>
      <w:kern w:val="0"/>
      <w:sz w:val="22"/>
    </w:rPr>
  </w:style>
  <w:style w:type="paragraph" w:customStyle="1" w:styleId="Standard">
    <w:name w:val="Standard"/>
    <w:rsid w:val="004331DB"/>
    <w:pPr>
      <w:widowControl w:val="0"/>
      <w:suppressAutoHyphens/>
      <w:autoSpaceDN w:val="0"/>
      <w:textAlignment w:val="baseline"/>
    </w:pPr>
    <w:rPr>
      <w:rFonts w:ascii="標楷體" w:eastAsia="標楷體" w:hAnsi="標楷體" w:cs="標楷體"/>
      <w:kern w:val="3"/>
      <w:sz w:val="28"/>
      <w:szCs w:val="12"/>
    </w:rPr>
  </w:style>
  <w:style w:type="paragraph" w:customStyle="1" w:styleId="a0">
    <w:name w:val="段落１"/>
    <w:basedOn w:val="a1"/>
    <w:rsid w:val="004331DB"/>
    <w:pPr>
      <w:numPr>
        <w:numId w:val="17"/>
      </w:numPr>
      <w:spacing w:line="400" w:lineRule="atLeast"/>
      <w:jc w:val="both"/>
    </w:pPr>
    <w:rPr>
      <w:rFonts w:ascii="標楷體" w:eastAsia="標楷體" w:hAnsi="Times New Roman" w:cs="Times New Roman" w:hint="eastAsia"/>
      <w:sz w:val="28"/>
      <w:szCs w:val="20"/>
    </w:rPr>
  </w:style>
  <w:style w:type="character" w:customStyle="1" w:styleId="UnresolvedMention">
    <w:name w:val="Unresolved Mention"/>
    <w:basedOn w:val="a2"/>
    <w:uiPriority w:val="99"/>
    <w:semiHidden/>
    <w:unhideWhenUsed/>
    <w:rsid w:val="00B04D7C"/>
    <w:rPr>
      <w:color w:val="605E5C"/>
      <w:shd w:val="clear" w:color="auto" w:fill="E1DFDD"/>
    </w:rPr>
  </w:style>
  <w:style w:type="paragraph" w:styleId="afd">
    <w:name w:val="Date"/>
    <w:basedOn w:val="a1"/>
    <w:next w:val="a1"/>
    <w:link w:val="afe"/>
    <w:uiPriority w:val="99"/>
    <w:semiHidden/>
    <w:unhideWhenUsed/>
    <w:rsid w:val="004B4201"/>
    <w:pPr>
      <w:jc w:val="right"/>
    </w:pPr>
  </w:style>
  <w:style w:type="character" w:customStyle="1" w:styleId="afe">
    <w:name w:val="日期 字元"/>
    <w:basedOn w:val="a2"/>
    <w:link w:val="afd"/>
    <w:uiPriority w:val="99"/>
    <w:semiHidden/>
    <w:rsid w:val="004B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image" Target="media/image3.emf"/><Relationship Id="rId10"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image" Target="media/image2.emf"/><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D172-CD5D-4BCC-96F1-611062BF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72</Pages>
  <Words>6287</Words>
  <Characters>35842</Characters>
  <Application>Microsoft Office Word</Application>
  <DocSecurity>0</DocSecurity>
  <Lines>298</Lines>
  <Paragraphs>84</Paragraphs>
  <ScaleCrop>false</ScaleCrop>
  <Company/>
  <LinksUpToDate>false</LinksUpToDate>
  <CharactersWithSpaces>42045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林奕廷</cp:lastModifiedBy>
  <cp:revision>18</cp:revision>
  <cp:lastPrinted>2024-08-27T06:11:00Z</cp:lastPrinted>
  <dcterms:created xsi:type="dcterms:W3CDTF">2024-08-26T01:08:00Z</dcterms:created>
  <dcterms:modified xsi:type="dcterms:W3CDTF">2024-09-12T07:27:00Z</dcterms:modified>
</cp:coreProperties>
</file>