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72BE5" w14:textId="52383505" w:rsidR="008932AA" w:rsidRPr="00D21D62" w:rsidRDefault="008932AA" w:rsidP="008932AA">
      <w:pPr>
        <w:tabs>
          <w:tab w:val="left" w:pos="7938"/>
        </w:tabs>
        <w:spacing w:line="360" w:lineRule="exact"/>
        <w:jc w:val="right"/>
        <w:rPr>
          <w:rFonts w:ascii="標楷體" w:eastAsia="標楷體" w:hAnsi="標楷體"/>
        </w:rPr>
      </w:pPr>
      <w:bookmarkStart w:id="0" w:name="_Hlk207356678"/>
      <w:r w:rsidRPr="00D21D62">
        <w:rPr>
          <w:rFonts w:ascii="標楷體" w:eastAsia="標楷體" w:hAnsi="標楷體" w:hint="eastAsia"/>
        </w:rPr>
        <w:t>共</w:t>
      </w:r>
      <w:r>
        <w:rPr>
          <w:rFonts w:ascii="標楷體" w:eastAsia="標楷體" w:hAnsi="標楷體" w:hint="eastAsia"/>
        </w:rPr>
        <w:t>2</w:t>
      </w:r>
      <w:r w:rsidRPr="00D21D62">
        <w:rPr>
          <w:rFonts w:ascii="標楷體" w:eastAsia="標楷體" w:hAnsi="標楷體"/>
        </w:rPr>
        <w:t>頁，第1</w:t>
      </w:r>
      <w:r w:rsidRPr="00D21D62">
        <w:rPr>
          <w:rFonts w:ascii="標楷體" w:eastAsia="標楷體" w:hAnsi="標楷體" w:hint="eastAsia"/>
        </w:rPr>
        <w:t>頁</w:t>
      </w:r>
    </w:p>
    <w:tbl>
      <w:tblPr>
        <w:tblW w:w="99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312"/>
        <w:gridCol w:w="635"/>
        <w:gridCol w:w="708"/>
        <w:gridCol w:w="709"/>
        <w:gridCol w:w="1701"/>
        <w:gridCol w:w="1883"/>
      </w:tblGrid>
      <w:tr w:rsidR="008932AA" w:rsidRPr="00D21D62" w14:paraId="6FD871D7" w14:textId="77777777" w:rsidTr="00E84FDB">
        <w:trPr>
          <w:trHeight w:val="350"/>
          <w:tblHeader/>
          <w:jc w:val="center"/>
        </w:trPr>
        <w:tc>
          <w:tcPr>
            <w:tcW w:w="4312" w:type="dxa"/>
            <w:vMerge w:val="restart"/>
            <w:tcBorders>
              <w:top w:val="single" w:sz="12" w:space="0" w:color="auto"/>
              <w:bottom w:val="single" w:sz="6" w:space="0" w:color="auto"/>
            </w:tcBorders>
            <w:vAlign w:val="center"/>
          </w:tcPr>
          <w:bookmarkEnd w:id="0"/>
          <w:p w14:paraId="5763522B" w14:textId="77777777" w:rsidR="008932AA" w:rsidRPr="00D21D62" w:rsidRDefault="008932AA" w:rsidP="008932AA">
            <w:pPr>
              <w:spacing w:line="300" w:lineRule="exact"/>
              <w:jc w:val="distribute"/>
              <w:rPr>
                <w:rFonts w:ascii="標楷體" w:eastAsia="標楷體"/>
                <w:sz w:val="28"/>
              </w:rPr>
            </w:pPr>
            <w:r w:rsidRPr="00D21D62">
              <w:rPr>
                <w:rFonts w:ascii="標楷體" w:eastAsia="標楷體" w:hint="eastAsia"/>
                <w:sz w:val="28"/>
              </w:rPr>
              <w:t>調查項目</w:t>
            </w:r>
          </w:p>
        </w:tc>
        <w:tc>
          <w:tcPr>
            <w:tcW w:w="3753" w:type="dxa"/>
            <w:gridSpan w:val="4"/>
            <w:tcBorders>
              <w:top w:val="single" w:sz="12" w:space="0" w:color="auto"/>
              <w:bottom w:val="single" w:sz="6" w:space="0" w:color="auto"/>
            </w:tcBorders>
          </w:tcPr>
          <w:p w14:paraId="185427BF" w14:textId="77777777" w:rsidR="008932AA" w:rsidRPr="00D21D62" w:rsidRDefault="008932AA" w:rsidP="008932AA">
            <w:pPr>
              <w:spacing w:line="300" w:lineRule="exact"/>
              <w:jc w:val="distribute"/>
              <w:rPr>
                <w:rFonts w:ascii="標楷體" w:eastAsia="標楷體"/>
                <w:sz w:val="28"/>
              </w:rPr>
            </w:pPr>
            <w:r w:rsidRPr="00D21D62">
              <w:rPr>
                <w:rFonts w:ascii="標楷體" w:eastAsia="標楷體" w:hint="eastAsia"/>
                <w:sz w:val="28"/>
              </w:rPr>
              <w:t>辦理情形</w:t>
            </w:r>
          </w:p>
        </w:tc>
        <w:tc>
          <w:tcPr>
            <w:tcW w:w="1883" w:type="dxa"/>
            <w:vMerge w:val="restart"/>
            <w:tcBorders>
              <w:top w:val="single" w:sz="12" w:space="0" w:color="auto"/>
              <w:bottom w:val="single" w:sz="6" w:space="0" w:color="auto"/>
            </w:tcBorders>
            <w:vAlign w:val="center"/>
          </w:tcPr>
          <w:p w14:paraId="6F8581FB" w14:textId="77777777" w:rsidR="008932AA" w:rsidRPr="00D21D62" w:rsidRDefault="008932AA" w:rsidP="008932AA">
            <w:pPr>
              <w:spacing w:line="300" w:lineRule="exact"/>
              <w:jc w:val="center"/>
              <w:rPr>
                <w:rFonts w:ascii="標楷體" w:eastAsia="標楷體"/>
                <w:sz w:val="28"/>
              </w:rPr>
            </w:pPr>
            <w:r w:rsidRPr="005A7A8B">
              <w:rPr>
                <w:rFonts w:ascii="標楷體" w:eastAsia="標楷體" w:hint="eastAsia"/>
                <w:sz w:val="28"/>
              </w:rPr>
              <w:t>參考規定</w:t>
            </w:r>
          </w:p>
        </w:tc>
      </w:tr>
      <w:tr w:rsidR="008932AA" w:rsidRPr="00D21D62" w14:paraId="62A46859" w14:textId="77777777" w:rsidTr="00E84FDB">
        <w:trPr>
          <w:trHeight w:val="470"/>
          <w:tblHeader/>
          <w:jc w:val="center"/>
        </w:trPr>
        <w:tc>
          <w:tcPr>
            <w:tcW w:w="4312" w:type="dxa"/>
            <w:vMerge/>
            <w:tcBorders>
              <w:top w:val="single" w:sz="6" w:space="0" w:color="auto"/>
            </w:tcBorders>
          </w:tcPr>
          <w:p w14:paraId="5D944874" w14:textId="77777777" w:rsidR="008932AA" w:rsidRPr="00D21D62" w:rsidRDefault="008932AA" w:rsidP="008932AA">
            <w:pPr>
              <w:spacing w:line="300" w:lineRule="exact"/>
              <w:jc w:val="distribute"/>
              <w:rPr>
                <w:rFonts w:ascii="標楷體" w:eastAsia="標楷體"/>
                <w:sz w:val="28"/>
              </w:rPr>
            </w:pPr>
          </w:p>
        </w:tc>
        <w:tc>
          <w:tcPr>
            <w:tcW w:w="635" w:type="dxa"/>
            <w:tcBorders>
              <w:top w:val="single" w:sz="6" w:space="0" w:color="auto"/>
            </w:tcBorders>
            <w:vAlign w:val="center"/>
          </w:tcPr>
          <w:p w14:paraId="1CAC7404" w14:textId="77777777" w:rsidR="008932AA" w:rsidRPr="00D21D62" w:rsidRDefault="008932AA" w:rsidP="008932AA">
            <w:pPr>
              <w:snapToGrid w:val="0"/>
              <w:spacing w:line="300" w:lineRule="exact"/>
              <w:jc w:val="center"/>
              <w:rPr>
                <w:rFonts w:ascii="標楷體" w:eastAsia="標楷體"/>
                <w:sz w:val="28"/>
              </w:rPr>
            </w:pPr>
            <w:r w:rsidRPr="00D21D62">
              <w:rPr>
                <w:rFonts w:ascii="標楷體" w:eastAsia="標楷體" w:hint="eastAsia"/>
                <w:sz w:val="28"/>
              </w:rPr>
              <w:t>是</w:t>
            </w:r>
          </w:p>
        </w:tc>
        <w:tc>
          <w:tcPr>
            <w:tcW w:w="708" w:type="dxa"/>
            <w:tcBorders>
              <w:top w:val="single" w:sz="6" w:space="0" w:color="auto"/>
            </w:tcBorders>
            <w:vAlign w:val="center"/>
          </w:tcPr>
          <w:p w14:paraId="1EEB8A2F" w14:textId="77777777" w:rsidR="008932AA" w:rsidRPr="00D21D62" w:rsidRDefault="008932AA" w:rsidP="008932AA">
            <w:pPr>
              <w:snapToGrid w:val="0"/>
              <w:spacing w:line="300" w:lineRule="exact"/>
              <w:jc w:val="center"/>
              <w:rPr>
                <w:rFonts w:ascii="標楷體" w:eastAsia="標楷體"/>
                <w:sz w:val="28"/>
              </w:rPr>
            </w:pPr>
            <w:r w:rsidRPr="00D21D62">
              <w:rPr>
                <w:rFonts w:ascii="標楷體" w:eastAsia="標楷體" w:hint="eastAsia"/>
                <w:sz w:val="28"/>
              </w:rPr>
              <w:t>否</w:t>
            </w:r>
          </w:p>
        </w:tc>
        <w:tc>
          <w:tcPr>
            <w:tcW w:w="709" w:type="dxa"/>
            <w:tcBorders>
              <w:top w:val="single" w:sz="6" w:space="0" w:color="auto"/>
            </w:tcBorders>
            <w:vAlign w:val="center"/>
          </w:tcPr>
          <w:p w14:paraId="4D20E08D" w14:textId="77777777" w:rsidR="008932AA" w:rsidRPr="00D21D62" w:rsidRDefault="008932AA" w:rsidP="008932AA">
            <w:pPr>
              <w:snapToGrid w:val="0"/>
              <w:spacing w:line="300" w:lineRule="exact"/>
              <w:jc w:val="center"/>
              <w:rPr>
                <w:rFonts w:ascii="標楷體" w:eastAsia="標楷體"/>
                <w:sz w:val="28"/>
              </w:rPr>
            </w:pPr>
            <w:r w:rsidRPr="00D21D62">
              <w:rPr>
                <w:rFonts w:ascii="標楷體" w:eastAsia="標楷體" w:hint="eastAsia"/>
                <w:sz w:val="28"/>
              </w:rPr>
              <w:t>其他</w:t>
            </w:r>
          </w:p>
        </w:tc>
        <w:tc>
          <w:tcPr>
            <w:tcW w:w="1701" w:type="dxa"/>
            <w:tcBorders>
              <w:top w:val="single" w:sz="6" w:space="0" w:color="auto"/>
            </w:tcBorders>
            <w:vAlign w:val="center"/>
          </w:tcPr>
          <w:p w14:paraId="015352E6" w14:textId="77777777" w:rsidR="008932AA" w:rsidRPr="00D21D62" w:rsidRDefault="008932AA" w:rsidP="008932AA">
            <w:pPr>
              <w:spacing w:line="300" w:lineRule="exact"/>
              <w:jc w:val="distribute"/>
              <w:rPr>
                <w:rFonts w:ascii="標楷體" w:eastAsia="標楷體"/>
                <w:sz w:val="28"/>
              </w:rPr>
            </w:pPr>
            <w:r w:rsidRPr="00D21D62">
              <w:rPr>
                <w:rFonts w:ascii="標楷體" w:eastAsia="標楷體" w:hint="eastAsia"/>
                <w:sz w:val="28"/>
              </w:rPr>
              <w:t>備註</w:t>
            </w:r>
          </w:p>
          <w:p w14:paraId="749FF494" w14:textId="77777777" w:rsidR="008932AA" w:rsidRPr="005A7A8B" w:rsidRDefault="008932AA" w:rsidP="008932AA">
            <w:pPr>
              <w:spacing w:line="300" w:lineRule="exact"/>
              <w:ind w:rightChars="22" w:right="53"/>
              <w:jc w:val="both"/>
              <w:rPr>
                <w:rFonts w:ascii="標楷體" w:eastAsia="標楷體"/>
                <w:spacing w:val="-10"/>
                <w:sz w:val="18"/>
                <w:szCs w:val="18"/>
              </w:rPr>
            </w:pPr>
            <w:r w:rsidRPr="005A7A8B">
              <w:rPr>
                <w:rFonts w:ascii="標楷體" w:eastAsia="標楷體" w:hAnsi="標楷體" w:hint="eastAsia"/>
                <w:spacing w:val="-10"/>
                <w:sz w:val="18"/>
                <w:szCs w:val="18"/>
              </w:rPr>
              <w:t>*</w:t>
            </w:r>
            <w:r w:rsidRPr="005A7A8B">
              <w:rPr>
                <w:rFonts w:ascii="標楷體" w:eastAsia="標楷體" w:hAnsi="標楷體" w:hint="eastAsia"/>
                <w:spacing w:val="-10"/>
                <w:sz w:val="18"/>
                <w:szCs w:val="18"/>
                <w:lang w:eastAsia="zh-HK"/>
              </w:rPr>
              <w:t>勾選「否」或「其他」者請於本</w:t>
            </w:r>
            <w:r w:rsidRPr="005A7A8B">
              <w:rPr>
                <w:rFonts w:ascii="標楷體" w:eastAsia="標楷體" w:hAnsi="標楷體" w:hint="eastAsia"/>
                <w:spacing w:val="-10"/>
                <w:sz w:val="18"/>
                <w:szCs w:val="18"/>
              </w:rPr>
              <w:t>欄敘明原因</w:t>
            </w:r>
          </w:p>
        </w:tc>
        <w:tc>
          <w:tcPr>
            <w:tcW w:w="1883" w:type="dxa"/>
            <w:vMerge/>
            <w:tcBorders>
              <w:top w:val="single" w:sz="6" w:space="0" w:color="auto"/>
            </w:tcBorders>
          </w:tcPr>
          <w:p w14:paraId="3776C65B" w14:textId="77777777" w:rsidR="008932AA" w:rsidRPr="00D21D62" w:rsidRDefault="008932AA" w:rsidP="008932AA">
            <w:pPr>
              <w:spacing w:line="300" w:lineRule="exact"/>
              <w:jc w:val="distribute"/>
              <w:rPr>
                <w:rFonts w:ascii="標楷體" w:eastAsia="標楷體"/>
                <w:sz w:val="28"/>
              </w:rPr>
            </w:pPr>
          </w:p>
        </w:tc>
      </w:tr>
      <w:tr w:rsidR="008932AA" w:rsidRPr="00D21D62" w14:paraId="4618392D" w14:textId="77777777" w:rsidTr="00E84FDB">
        <w:trPr>
          <w:trHeight w:val="397"/>
          <w:jc w:val="center"/>
        </w:trPr>
        <w:tc>
          <w:tcPr>
            <w:tcW w:w="9948" w:type="dxa"/>
            <w:gridSpan w:val="6"/>
            <w:vAlign w:val="center"/>
          </w:tcPr>
          <w:p w14:paraId="58440F9F" w14:textId="77777777" w:rsidR="008932AA" w:rsidRPr="00D21D62" w:rsidRDefault="008932AA" w:rsidP="008932AA">
            <w:pPr>
              <w:spacing w:line="300" w:lineRule="exact"/>
              <w:jc w:val="both"/>
              <w:rPr>
                <w:rFonts w:ascii="新細明體" w:hAnsi="新細明體"/>
                <w:sz w:val="16"/>
                <w:szCs w:val="16"/>
              </w:rPr>
            </w:pPr>
            <w:r w:rsidRPr="00D21D62">
              <w:rPr>
                <w:rFonts w:ascii="標楷體" w:eastAsia="標楷體" w:hint="eastAsia"/>
                <w:b/>
                <w:sz w:val="28"/>
              </w:rPr>
              <w:t>一</w:t>
            </w:r>
            <w:r w:rsidRPr="00D21D62">
              <w:rPr>
                <w:rFonts w:ascii="新細明體" w:hAnsi="新細明體" w:hint="eastAsia"/>
                <w:b/>
                <w:sz w:val="28"/>
              </w:rPr>
              <w:t>、</w:t>
            </w:r>
            <w:r w:rsidRPr="0025726E">
              <w:rPr>
                <w:rFonts w:ascii="標楷體" w:eastAsia="標楷體" w:hAnsi="標楷體" w:hint="eastAsia"/>
                <w:b/>
                <w:sz w:val="28"/>
              </w:rPr>
              <w:t>整合性</w:t>
            </w:r>
            <w:r w:rsidRPr="005A7A8B">
              <w:rPr>
                <w:rFonts w:ascii="標楷體" w:eastAsia="標楷體" w:hAnsi="標楷體" w:hint="eastAsia"/>
                <w:b/>
                <w:sz w:val="28"/>
              </w:rPr>
              <w:t>風險管理</w:t>
            </w:r>
          </w:p>
        </w:tc>
      </w:tr>
      <w:tr w:rsidR="008932AA" w:rsidRPr="00D21D62" w14:paraId="114C82EA" w14:textId="77777777" w:rsidTr="00E84FDB">
        <w:trPr>
          <w:jc w:val="center"/>
        </w:trPr>
        <w:tc>
          <w:tcPr>
            <w:tcW w:w="4312" w:type="dxa"/>
          </w:tcPr>
          <w:p w14:paraId="2A565B33" w14:textId="77777777" w:rsidR="008932AA" w:rsidRPr="00DF7FB6" w:rsidRDefault="008932AA" w:rsidP="008932AA">
            <w:pPr>
              <w:spacing w:line="300" w:lineRule="exact"/>
              <w:ind w:leftChars="101" w:left="808" w:hangingChars="202" w:hanging="566"/>
              <w:jc w:val="both"/>
              <w:rPr>
                <w:rFonts w:ascii="標楷體" w:eastAsia="標楷體"/>
                <w:sz w:val="28"/>
              </w:rPr>
            </w:pPr>
            <w:r w:rsidRPr="00DF7FB6">
              <w:rPr>
                <w:rFonts w:ascii="標楷體" w:eastAsia="標楷體" w:hint="eastAsia"/>
                <w:sz w:val="28"/>
              </w:rPr>
              <w:t>(一)是否</w:t>
            </w:r>
            <w:r w:rsidRPr="00581C2C">
              <w:rPr>
                <w:rFonts w:ascii="標楷體" w:eastAsia="標楷體" w:hint="eastAsia"/>
                <w:sz w:val="28"/>
              </w:rPr>
              <w:t>設立風險管理及危機處理專案小組，或以召開專案會議方式運作</w:t>
            </w:r>
            <w:r w:rsidRPr="00DF7FB6">
              <w:rPr>
                <w:rFonts w:ascii="標楷體" w:eastAsia="標楷體" w:hint="eastAsia"/>
                <w:sz w:val="28"/>
              </w:rPr>
              <w:t>。</w:t>
            </w:r>
          </w:p>
        </w:tc>
        <w:tc>
          <w:tcPr>
            <w:tcW w:w="635" w:type="dxa"/>
            <w:vAlign w:val="center"/>
          </w:tcPr>
          <w:p w14:paraId="4DF583ED" w14:textId="77777777" w:rsidR="008932AA" w:rsidRDefault="008932AA" w:rsidP="008932AA">
            <w:pPr>
              <w:spacing w:line="300" w:lineRule="exact"/>
              <w:jc w:val="both"/>
              <w:rPr>
                <w:rFonts w:ascii="標楷體" w:eastAsia="標楷體"/>
                <w:spacing w:val="-10"/>
                <w:w w:val="90"/>
                <w:sz w:val="20"/>
                <w:szCs w:val="20"/>
              </w:rPr>
            </w:pPr>
            <w:r w:rsidRPr="000B4686">
              <w:rPr>
                <w:rFonts w:ascii="標楷體" w:eastAsia="標楷體"/>
                <w:spacing w:val="-10"/>
                <w:w w:val="90"/>
                <w:sz w:val="20"/>
                <w:szCs w:val="20"/>
              </w:rPr>
              <w:sym w:font="Wingdings 2" w:char="F0A3"/>
            </w:r>
            <w:r w:rsidRPr="000B4686">
              <w:rPr>
                <w:rFonts w:ascii="標楷體" w:eastAsia="標楷體" w:hAnsi="標楷體" w:hint="eastAsia"/>
                <w:spacing w:val="-10"/>
                <w:w w:val="90"/>
                <w:sz w:val="20"/>
                <w:szCs w:val="20"/>
              </w:rPr>
              <w:t>小組</w:t>
            </w:r>
          </w:p>
          <w:p w14:paraId="5ED2F11D" w14:textId="77777777" w:rsidR="008932AA" w:rsidRPr="00D21D62" w:rsidRDefault="008932AA" w:rsidP="008932AA">
            <w:pPr>
              <w:spacing w:line="300" w:lineRule="exact"/>
              <w:rPr>
                <w:rFonts w:ascii="標楷體" w:eastAsia="標楷體"/>
                <w:sz w:val="28"/>
              </w:rPr>
            </w:pPr>
            <w:r w:rsidRPr="000B4686">
              <w:rPr>
                <w:rFonts w:ascii="標楷體" w:eastAsia="標楷體"/>
                <w:spacing w:val="-10"/>
                <w:w w:val="90"/>
                <w:sz w:val="20"/>
                <w:szCs w:val="20"/>
              </w:rPr>
              <w:sym w:font="Wingdings 2" w:char="F0A3"/>
            </w:r>
            <w:r w:rsidRPr="000B4686">
              <w:rPr>
                <w:rFonts w:ascii="標楷體" w:eastAsia="標楷體" w:hint="eastAsia"/>
                <w:spacing w:val="-10"/>
                <w:w w:val="90"/>
                <w:sz w:val="20"/>
                <w:szCs w:val="20"/>
              </w:rPr>
              <w:t>會議</w:t>
            </w:r>
          </w:p>
        </w:tc>
        <w:tc>
          <w:tcPr>
            <w:tcW w:w="708" w:type="dxa"/>
            <w:vAlign w:val="center"/>
          </w:tcPr>
          <w:p w14:paraId="5D78D374" w14:textId="77777777" w:rsidR="008932AA" w:rsidRPr="00D21D62" w:rsidRDefault="008932AA" w:rsidP="008932AA">
            <w:pPr>
              <w:spacing w:line="300" w:lineRule="exact"/>
              <w:jc w:val="center"/>
              <w:rPr>
                <w:rFonts w:ascii="標楷體" w:eastAsia="標楷體"/>
                <w:sz w:val="28"/>
              </w:rPr>
            </w:pPr>
          </w:p>
        </w:tc>
        <w:tc>
          <w:tcPr>
            <w:tcW w:w="709" w:type="dxa"/>
            <w:vAlign w:val="center"/>
          </w:tcPr>
          <w:p w14:paraId="7F54F4E2" w14:textId="77777777" w:rsidR="008932AA" w:rsidRPr="00D21D62" w:rsidRDefault="008932AA" w:rsidP="008932AA">
            <w:pPr>
              <w:spacing w:line="300" w:lineRule="exact"/>
              <w:jc w:val="center"/>
              <w:rPr>
                <w:rFonts w:ascii="標楷體" w:eastAsia="標楷體"/>
                <w:sz w:val="28"/>
              </w:rPr>
            </w:pPr>
          </w:p>
        </w:tc>
        <w:tc>
          <w:tcPr>
            <w:tcW w:w="1701" w:type="dxa"/>
            <w:vAlign w:val="center"/>
          </w:tcPr>
          <w:p w14:paraId="794389F2" w14:textId="77777777" w:rsidR="008932AA" w:rsidRPr="00D21D62" w:rsidRDefault="008932AA" w:rsidP="008932AA">
            <w:pPr>
              <w:spacing w:line="300" w:lineRule="exact"/>
              <w:jc w:val="both"/>
              <w:rPr>
                <w:rFonts w:ascii="標楷體" w:eastAsia="標楷體"/>
                <w:sz w:val="28"/>
              </w:rPr>
            </w:pPr>
          </w:p>
        </w:tc>
        <w:tc>
          <w:tcPr>
            <w:tcW w:w="1883" w:type="dxa"/>
          </w:tcPr>
          <w:p w14:paraId="2F0FEEE5" w14:textId="77777777" w:rsidR="008932AA" w:rsidRPr="00D21D62" w:rsidRDefault="008932AA" w:rsidP="008932AA">
            <w:pPr>
              <w:spacing w:line="300" w:lineRule="exact"/>
              <w:jc w:val="both"/>
              <w:rPr>
                <w:rFonts w:ascii="標楷體" w:eastAsia="標楷體"/>
                <w:sz w:val="28"/>
              </w:rPr>
            </w:pPr>
            <w:r w:rsidRPr="00222058">
              <w:rPr>
                <w:rFonts w:ascii="標楷體" w:eastAsia="標楷體" w:hAnsi="標楷體" w:hint="eastAsia"/>
                <w:spacing w:val="-2"/>
                <w:w w:val="90"/>
                <w:sz w:val="20"/>
                <w:szCs w:val="20"/>
              </w:rPr>
              <w:t>行政院及所屬各機關風險管理及危機處理作業原則</w:t>
            </w:r>
            <w:r>
              <w:rPr>
                <w:rFonts w:ascii="標楷體" w:eastAsia="標楷體" w:hAnsi="標楷體" w:hint="eastAsia"/>
                <w:spacing w:val="-2"/>
                <w:w w:val="90"/>
                <w:sz w:val="20"/>
                <w:szCs w:val="20"/>
              </w:rPr>
              <w:t>第5點。</w:t>
            </w:r>
          </w:p>
        </w:tc>
      </w:tr>
      <w:tr w:rsidR="008932AA" w:rsidRPr="00D21D62" w14:paraId="4693B9DD" w14:textId="77777777" w:rsidTr="00E84FDB">
        <w:trPr>
          <w:jc w:val="center"/>
        </w:trPr>
        <w:tc>
          <w:tcPr>
            <w:tcW w:w="4312" w:type="dxa"/>
          </w:tcPr>
          <w:p w14:paraId="3F46F591" w14:textId="77777777" w:rsidR="008932AA" w:rsidRPr="00DF7FB6" w:rsidRDefault="008932AA" w:rsidP="008932AA">
            <w:pPr>
              <w:spacing w:line="300" w:lineRule="exact"/>
              <w:ind w:leftChars="101" w:left="808" w:hangingChars="202" w:hanging="566"/>
              <w:jc w:val="both"/>
              <w:rPr>
                <w:rFonts w:ascii="標楷體" w:eastAsia="標楷體"/>
                <w:sz w:val="28"/>
              </w:rPr>
            </w:pPr>
            <w:r w:rsidRPr="00DF7FB6">
              <w:rPr>
                <w:rFonts w:ascii="標楷體" w:eastAsia="標楷體" w:hint="eastAsia"/>
                <w:sz w:val="28"/>
              </w:rPr>
              <w:t>(二)</w:t>
            </w:r>
            <w:r w:rsidRPr="00581C2C">
              <w:rPr>
                <w:rFonts w:ascii="標楷體" w:eastAsia="標楷體" w:hint="eastAsia"/>
                <w:sz w:val="28"/>
              </w:rPr>
              <w:t>是</w:t>
            </w:r>
            <w:r w:rsidRPr="00094A84">
              <w:rPr>
                <w:rFonts w:ascii="標楷體" w:eastAsia="標楷體" w:hint="eastAsia"/>
                <w:spacing w:val="-8"/>
                <w:sz w:val="28"/>
                <w:szCs w:val="28"/>
              </w:rPr>
              <w:t>否於每年2月28日前檢討前一年度風險管理執行情形，並修正「風險評估及處理彙總表」及「機關風險圖像」，陳報機關首長核定後賡續推動當年度風險管理作業。</w:t>
            </w:r>
          </w:p>
        </w:tc>
        <w:tc>
          <w:tcPr>
            <w:tcW w:w="635" w:type="dxa"/>
            <w:vAlign w:val="center"/>
          </w:tcPr>
          <w:p w14:paraId="20479C1C" w14:textId="77777777" w:rsidR="008932AA" w:rsidRPr="00D21D62" w:rsidRDefault="008932AA" w:rsidP="008932AA">
            <w:pPr>
              <w:spacing w:line="300" w:lineRule="exact"/>
              <w:jc w:val="center"/>
              <w:rPr>
                <w:rFonts w:ascii="標楷體" w:eastAsia="標楷體"/>
                <w:sz w:val="28"/>
              </w:rPr>
            </w:pPr>
          </w:p>
        </w:tc>
        <w:tc>
          <w:tcPr>
            <w:tcW w:w="708" w:type="dxa"/>
            <w:vAlign w:val="center"/>
          </w:tcPr>
          <w:p w14:paraId="763CAF3E" w14:textId="77777777" w:rsidR="008932AA" w:rsidRPr="00D21D62" w:rsidRDefault="008932AA" w:rsidP="008932AA">
            <w:pPr>
              <w:spacing w:line="300" w:lineRule="exact"/>
              <w:jc w:val="center"/>
              <w:rPr>
                <w:rFonts w:ascii="標楷體" w:eastAsia="標楷體"/>
                <w:sz w:val="28"/>
              </w:rPr>
            </w:pPr>
          </w:p>
        </w:tc>
        <w:tc>
          <w:tcPr>
            <w:tcW w:w="709" w:type="dxa"/>
            <w:vAlign w:val="center"/>
          </w:tcPr>
          <w:p w14:paraId="111BCBE5" w14:textId="77777777" w:rsidR="008932AA" w:rsidRPr="00D21D62" w:rsidRDefault="008932AA" w:rsidP="008932AA">
            <w:pPr>
              <w:spacing w:line="300" w:lineRule="exact"/>
              <w:jc w:val="center"/>
              <w:rPr>
                <w:rFonts w:ascii="標楷體" w:eastAsia="標楷體"/>
                <w:sz w:val="28"/>
              </w:rPr>
            </w:pPr>
          </w:p>
        </w:tc>
        <w:tc>
          <w:tcPr>
            <w:tcW w:w="1701" w:type="dxa"/>
            <w:vAlign w:val="center"/>
          </w:tcPr>
          <w:p w14:paraId="7269D918" w14:textId="77777777" w:rsidR="008932AA" w:rsidRPr="00D21D62" w:rsidRDefault="008932AA" w:rsidP="008932AA">
            <w:pPr>
              <w:spacing w:line="300" w:lineRule="exact"/>
              <w:jc w:val="both"/>
              <w:rPr>
                <w:rFonts w:ascii="標楷體" w:eastAsia="標楷體"/>
                <w:sz w:val="28"/>
              </w:rPr>
            </w:pPr>
          </w:p>
        </w:tc>
        <w:tc>
          <w:tcPr>
            <w:tcW w:w="1883" w:type="dxa"/>
          </w:tcPr>
          <w:p w14:paraId="61BA63CE" w14:textId="77777777" w:rsidR="008932AA" w:rsidRPr="00094A84" w:rsidRDefault="008932AA" w:rsidP="008932AA">
            <w:pPr>
              <w:spacing w:line="300" w:lineRule="exact"/>
              <w:jc w:val="both"/>
              <w:rPr>
                <w:rFonts w:ascii="標楷體" w:eastAsia="標楷體"/>
                <w:sz w:val="28"/>
              </w:rPr>
            </w:pPr>
            <w:r w:rsidRPr="00222058">
              <w:rPr>
                <w:rFonts w:ascii="標楷體" w:eastAsia="標楷體" w:hAnsi="標楷體" w:hint="eastAsia"/>
                <w:spacing w:val="-2"/>
                <w:w w:val="90"/>
                <w:sz w:val="20"/>
                <w:szCs w:val="20"/>
              </w:rPr>
              <w:t>行政院及所屬各機關風險管理及危機處理作業原則</w:t>
            </w:r>
            <w:r>
              <w:rPr>
                <w:rFonts w:ascii="標楷體" w:eastAsia="標楷體" w:hAnsi="標楷體" w:hint="eastAsia"/>
                <w:spacing w:val="-2"/>
                <w:w w:val="90"/>
                <w:sz w:val="20"/>
                <w:szCs w:val="20"/>
              </w:rPr>
              <w:t>第十四、</w:t>
            </w:r>
            <w:r w:rsidRPr="000B0EFE">
              <w:rPr>
                <w:rFonts w:ascii="標楷體" w:eastAsia="標楷體" w:hAnsi="標楷體" w:hint="eastAsia"/>
                <w:spacing w:val="-2"/>
                <w:w w:val="90"/>
                <w:sz w:val="20"/>
                <w:szCs w:val="20"/>
              </w:rPr>
              <w:t>(</w:t>
            </w:r>
            <w:r>
              <w:rPr>
                <w:rFonts w:ascii="標楷體" w:eastAsia="標楷體" w:hAnsi="標楷體" w:hint="eastAsia"/>
                <w:spacing w:val="-2"/>
                <w:w w:val="90"/>
                <w:sz w:val="20"/>
                <w:szCs w:val="20"/>
              </w:rPr>
              <w:t>一</w:t>
            </w:r>
            <w:r w:rsidRPr="000B0EFE">
              <w:rPr>
                <w:rFonts w:ascii="標楷體" w:eastAsia="標楷體" w:hAnsi="標楷體" w:hint="eastAsia"/>
                <w:spacing w:val="-2"/>
                <w:w w:val="90"/>
                <w:sz w:val="20"/>
                <w:szCs w:val="20"/>
              </w:rPr>
              <w:t>)</w:t>
            </w:r>
            <w:r>
              <w:rPr>
                <w:rFonts w:ascii="標楷體" w:eastAsia="標楷體" w:hAnsi="標楷體" w:hint="eastAsia"/>
                <w:spacing w:val="-2"/>
                <w:w w:val="90"/>
                <w:sz w:val="20"/>
                <w:szCs w:val="20"/>
              </w:rPr>
              <w:t>；</w:t>
            </w:r>
            <w:r w:rsidRPr="00222058">
              <w:rPr>
                <w:rFonts w:ascii="標楷體" w:eastAsia="標楷體" w:hAnsi="標楷體" w:hint="eastAsia"/>
                <w:spacing w:val="-2"/>
                <w:w w:val="90"/>
                <w:sz w:val="20"/>
                <w:szCs w:val="20"/>
              </w:rPr>
              <w:t>行政院及所屬各機關風險管理及危機處理</w:t>
            </w:r>
            <w:r>
              <w:rPr>
                <w:rFonts w:ascii="標楷體" w:eastAsia="標楷體" w:hAnsi="標楷體" w:hint="eastAsia"/>
                <w:spacing w:val="-2"/>
                <w:w w:val="90"/>
                <w:sz w:val="20"/>
                <w:szCs w:val="20"/>
              </w:rPr>
              <w:t>作業</w:t>
            </w:r>
            <w:r w:rsidRPr="00094A84">
              <w:rPr>
                <w:rFonts w:ascii="標楷體" w:eastAsia="標楷體" w:hAnsi="標楷體" w:hint="eastAsia"/>
                <w:spacing w:val="-2"/>
                <w:w w:val="90"/>
                <w:sz w:val="20"/>
                <w:szCs w:val="20"/>
              </w:rPr>
              <w:t>手冊</w:t>
            </w:r>
            <w:r w:rsidRPr="00094A84">
              <w:rPr>
                <w:rFonts w:ascii="標楷體" w:eastAsia="標楷體" w:hAnsi="標楷體"/>
                <w:spacing w:val="-2"/>
                <w:w w:val="90"/>
                <w:sz w:val="20"/>
                <w:szCs w:val="20"/>
              </w:rPr>
              <w:t>—</w:t>
            </w:r>
            <w:r w:rsidRPr="00094A84">
              <w:rPr>
                <w:rFonts w:ascii="標楷體" w:eastAsia="標楷體" w:hAnsi="標楷體" w:hint="eastAsia"/>
                <w:spacing w:val="-2"/>
                <w:w w:val="90"/>
                <w:sz w:val="20"/>
                <w:szCs w:val="20"/>
              </w:rPr>
              <w:t>風險管理作業時程圖</w:t>
            </w:r>
            <w:r>
              <w:rPr>
                <w:rFonts w:ascii="標楷體" w:eastAsia="標楷體" w:hAnsi="標楷體" w:hint="eastAsia"/>
                <w:spacing w:val="-2"/>
                <w:w w:val="90"/>
                <w:sz w:val="20"/>
                <w:szCs w:val="20"/>
              </w:rPr>
              <w:t>。</w:t>
            </w:r>
          </w:p>
        </w:tc>
      </w:tr>
      <w:tr w:rsidR="008932AA" w:rsidRPr="00D21D62" w14:paraId="64A82C99" w14:textId="77777777" w:rsidTr="00E84FDB">
        <w:trPr>
          <w:jc w:val="center"/>
        </w:trPr>
        <w:tc>
          <w:tcPr>
            <w:tcW w:w="4312" w:type="dxa"/>
          </w:tcPr>
          <w:p w14:paraId="2C4E3FEF" w14:textId="77777777" w:rsidR="008932AA" w:rsidRDefault="008932AA" w:rsidP="008932AA">
            <w:pPr>
              <w:spacing w:line="300" w:lineRule="exact"/>
              <w:ind w:leftChars="101" w:left="808" w:hangingChars="202" w:hanging="566"/>
              <w:jc w:val="both"/>
              <w:rPr>
                <w:rFonts w:ascii="標楷體" w:eastAsia="標楷體"/>
                <w:spacing w:val="-8"/>
                <w:sz w:val="28"/>
                <w:szCs w:val="28"/>
              </w:rPr>
            </w:pPr>
            <w:r w:rsidRPr="00DF7FB6">
              <w:rPr>
                <w:rFonts w:ascii="標楷體" w:eastAsia="標楷體" w:hint="eastAsia"/>
                <w:sz w:val="28"/>
              </w:rPr>
              <w:t>(</w:t>
            </w:r>
            <w:r>
              <w:rPr>
                <w:rFonts w:ascii="標楷體" w:eastAsia="標楷體" w:hint="eastAsia"/>
                <w:sz w:val="28"/>
              </w:rPr>
              <w:t>三</w:t>
            </w:r>
            <w:r w:rsidRPr="00DF7FB6">
              <w:rPr>
                <w:rFonts w:ascii="標楷體" w:eastAsia="標楷體" w:hint="eastAsia"/>
                <w:sz w:val="28"/>
              </w:rPr>
              <w:t>)</w:t>
            </w:r>
            <w:r>
              <w:rPr>
                <w:rFonts w:ascii="標楷體" w:eastAsia="標楷體" w:hint="eastAsia"/>
                <w:sz w:val="28"/>
              </w:rPr>
              <w:t>年度中發現新風險者</w:t>
            </w:r>
            <w:r w:rsidRPr="009347EA">
              <w:rPr>
                <w:rFonts w:ascii="標楷體" w:eastAsia="標楷體" w:hAnsi="標楷體" w:hint="eastAsia"/>
                <w:sz w:val="20"/>
                <w:szCs w:val="20"/>
              </w:rPr>
              <w:t>（註</w:t>
            </w:r>
            <w:r>
              <w:rPr>
                <w:rFonts w:ascii="標楷體" w:eastAsia="標楷體" w:hAnsi="標楷體" w:hint="eastAsia"/>
                <w:sz w:val="20"/>
                <w:szCs w:val="20"/>
              </w:rPr>
              <w:t>1</w:t>
            </w:r>
            <w:r w:rsidRPr="009347EA">
              <w:rPr>
                <w:rFonts w:ascii="標楷體" w:eastAsia="標楷體" w:hAnsi="標楷體" w:hint="eastAsia"/>
                <w:sz w:val="20"/>
                <w:szCs w:val="20"/>
              </w:rPr>
              <w:t>）</w:t>
            </w:r>
            <w:r w:rsidRPr="00094A84">
              <w:rPr>
                <w:rFonts w:ascii="標楷體" w:eastAsia="標楷體" w:hint="eastAsia"/>
                <w:spacing w:val="-8"/>
                <w:sz w:val="28"/>
                <w:szCs w:val="28"/>
              </w:rPr>
              <w:t>，</w:t>
            </w:r>
            <w:r>
              <w:rPr>
                <w:rFonts w:ascii="標楷體" w:eastAsia="標楷體" w:hint="eastAsia"/>
                <w:spacing w:val="-8"/>
                <w:sz w:val="28"/>
                <w:szCs w:val="28"/>
              </w:rPr>
              <w:t>是否即時修正</w:t>
            </w:r>
            <w:r w:rsidRPr="00094A84">
              <w:rPr>
                <w:rFonts w:ascii="標楷體" w:eastAsia="標楷體" w:hint="eastAsia"/>
                <w:spacing w:val="-8"/>
                <w:sz w:val="28"/>
                <w:szCs w:val="28"/>
              </w:rPr>
              <w:t>「風險評估及處理彙總表」及「機關風險圖像」</w:t>
            </w:r>
            <w:r>
              <w:rPr>
                <w:rFonts w:ascii="標楷體" w:eastAsia="標楷體" w:hint="eastAsia"/>
                <w:spacing w:val="-8"/>
                <w:sz w:val="28"/>
                <w:szCs w:val="28"/>
              </w:rPr>
              <w:t>。</w:t>
            </w:r>
          </w:p>
          <w:p w14:paraId="50F775D6" w14:textId="77777777" w:rsidR="008932AA" w:rsidRPr="00BC381C" w:rsidRDefault="008932AA" w:rsidP="008932AA">
            <w:pPr>
              <w:spacing w:beforeLines="20" w:before="72" w:afterLines="20" w:after="72" w:line="300" w:lineRule="exact"/>
              <w:ind w:leftChars="100" w:left="798" w:hangingChars="349" w:hanging="558"/>
              <w:jc w:val="both"/>
              <w:rPr>
                <w:rFonts w:ascii="標楷體" w:eastAsia="標楷體" w:hAnsi="標楷體"/>
                <w:sz w:val="20"/>
                <w:szCs w:val="20"/>
              </w:rPr>
            </w:pPr>
            <w:r w:rsidRPr="00EE596C">
              <w:rPr>
                <w:rFonts w:ascii="標楷體" w:eastAsia="標楷體" w:hAnsi="標楷體" w:hint="eastAsia"/>
                <w:spacing w:val="-20"/>
                <w:sz w:val="20"/>
                <w:szCs w:val="20"/>
              </w:rPr>
              <w:t>（註1）</w:t>
            </w:r>
            <w:r>
              <w:rPr>
                <w:rFonts w:ascii="標楷體" w:eastAsia="標楷體" w:hAnsi="標楷體" w:hint="eastAsia"/>
                <w:sz w:val="20"/>
                <w:szCs w:val="20"/>
              </w:rPr>
              <w:t>發現新風險之管道包含立法院、監察院、審計部等外部監督機關所提待改進事項，或輿論、民意及利害關係人意見等。</w:t>
            </w:r>
          </w:p>
        </w:tc>
        <w:tc>
          <w:tcPr>
            <w:tcW w:w="635" w:type="dxa"/>
            <w:vAlign w:val="center"/>
          </w:tcPr>
          <w:p w14:paraId="40706D8E" w14:textId="77777777" w:rsidR="008932AA" w:rsidRPr="00D21D62" w:rsidRDefault="008932AA" w:rsidP="008932AA">
            <w:pPr>
              <w:spacing w:line="300" w:lineRule="exact"/>
              <w:jc w:val="center"/>
              <w:rPr>
                <w:rFonts w:ascii="標楷體" w:eastAsia="標楷體"/>
                <w:sz w:val="28"/>
              </w:rPr>
            </w:pPr>
          </w:p>
        </w:tc>
        <w:tc>
          <w:tcPr>
            <w:tcW w:w="708" w:type="dxa"/>
            <w:vAlign w:val="center"/>
          </w:tcPr>
          <w:p w14:paraId="3427C01F" w14:textId="77777777" w:rsidR="008932AA" w:rsidRPr="00D21D62" w:rsidRDefault="008932AA" w:rsidP="008932AA">
            <w:pPr>
              <w:spacing w:line="300" w:lineRule="exact"/>
              <w:jc w:val="center"/>
              <w:rPr>
                <w:rFonts w:ascii="標楷體" w:eastAsia="標楷體"/>
                <w:sz w:val="28"/>
              </w:rPr>
            </w:pPr>
          </w:p>
        </w:tc>
        <w:tc>
          <w:tcPr>
            <w:tcW w:w="709" w:type="dxa"/>
            <w:vAlign w:val="center"/>
          </w:tcPr>
          <w:p w14:paraId="74022F70" w14:textId="77777777" w:rsidR="008932AA" w:rsidRPr="00D21D62" w:rsidRDefault="008932AA" w:rsidP="008932AA">
            <w:pPr>
              <w:spacing w:line="300" w:lineRule="exact"/>
              <w:jc w:val="center"/>
              <w:rPr>
                <w:rFonts w:ascii="標楷體" w:eastAsia="標楷體"/>
                <w:sz w:val="28"/>
              </w:rPr>
            </w:pPr>
          </w:p>
        </w:tc>
        <w:tc>
          <w:tcPr>
            <w:tcW w:w="1701" w:type="dxa"/>
            <w:vAlign w:val="center"/>
          </w:tcPr>
          <w:p w14:paraId="12E2D526" w14:textId="77777777" w:rsidR="008932AA" w:rsidRPr="00D21D62" w:rsidRDefault="008932AA" w:rsidP="008932AA">
            <w:pPr>
              <w:spacing w:line="300" w:lineRule="exact"/>
              <w:jc w:val="both"/>
              <w:rPr>
                <w:rFonts w:ascii="標楷體" w:eastAsia="標楷體"/>
                <w:sz w:val="28"/>
              </w:rPr>
            </w:pPr>
          </w:p>
        </w:tc>
        <w:tc>
          <w:tcPr>
            <w:tcW w:w="1883" w:type="dxa"/>
          </w:tcPr>
          <w:p w14:paraId="2317D737" w14:textId="77777777" w:rsidR="008932AA" w:rsidRPr="00D21D62" w:rsidRDefault="008932AA" w:rsidP="008932AA">
            <w:pPr>
              <w:spacing w:line="300" w:lineRule="exact"/>
              <w:jc w:val="both"/>
              <w:rPr>
                <w:rFonts w:ascii="標楷體" w:eastAsia="標楷體"/>
                <w:sz w:val="28"/>
              </w:rPr>
            </w:pPr>
            <w:r w:rsidRPr="00222058">
              <w:rPr>
                <w:rFonts w:ascii="標楷體" w:eastAsia="標楷體" w:hAnsi="標楷體" w:hint="eastAsia"/>
                <w:spacing w:val="-2"/>
                <w:w w:val="90"/>
                <w:sz w:val="20"/>
                <w:szCs w:val="20"/>
              </w:rPr>
              <w:t>行政院及所屬各機關風險管理及危機處理作業原則</w:t>
            </w:r>
            <w:r>
              <w:rPr>
                <w:rFonts w:ascii="標楷體" w:eastAsia="標楷體" w:hAnsi="標楷體" w:hint="eastAsia"/>
                <w:spacing w:val="-2"/>
                <w:w w:val="90"/>
                <w:sz w:val="20"/>
                <w:szCs w:val="20"/>
              </w:rPr>
              <w:t>十四、</w:t>
            </w:r>
            <w:r w:rsidRPr="000B0EFE">
              <w:rPr>
                <w:rFonts w:ascii="標楷體" w:eastAsia="標楷體" w:hAnsi="標楷體" w:hint="eastAsia"/>
                <w:spacing w:val="-2"/>
                <w:w w:val="90"/>
                <w:sz w:val="20"/>
                <w:szCs w:val="20"/>
              </w:rPr>
              <w:t>(</w:t>
            </w:r>
            <w:r>
              <w:rPr>
                <w:rFonts w:ascii="標楷體" w:eastAsia="標楷體" w:hAnsi="標楷體" w:hint="eastAsia"/>
                <w:spacing w:val="-2"/>
                <w:w w:val="90"/>
                <w:sz w:val="20"/>
                <w:szCs w:val="20"/>
              </w:rPr>
              <w:t>二</w:t>
            </w:r>
            <w:r w:rsidRPr="000B0EFE">
              <w:rPr>
                <w:rFonts w:ascii="標楷體" w:eastAsia="標楷體" w:hAnsi="標楷體" w:hint="eastAsia"/>
                <w:spacing w:val="-2"/>
                <w:w w:val="90"/>
                <w:sz w:val="20"/>
                <w:szCs w:val="20"/>
              </w:rPr>
              <w:t>)</w:t>
            </w:r>
            <w:r>
              <w:rPr>
                <w:rFonts w:ascii="標楷體" w:eastAsia="標楷體" w:hAnsi="標楷體" w:hint="eastAsia"/>
                <w:spacing w:val="-2"/>
                <w:w w:val="90"/>
                <w:sz w:val="20"/>
                <w:szCs w:val="20"/>
              </w:rPr>
              <w:t>。</w:t>
            </w:r>
          </w:p>
        </w:tc>
      </w:tr>
      <w:tr w:rsidR="008932AA" w:rsidRPr="00D21D62" w14:paraId="3856162A" w14:textId="77777777" w:rsidTr="00E84FDB">
        <w:trPr>
          <w:jc w:val="center"/>
        </w:trPr>
        <w:tc>
          <w:tcPr>
            <w:tcW w:w="4312" w:type="dxa"/>
          </w:tcPr>
          <w:p w14:paraId="22C3DEB2" w14:textId="77777777" w:rsidR="008932AA" w:rsidRPr="00DF7FB6" w:rsidRDefault="008932AA" w:rsidP="008932AA">
            <w:pPr>
              <w:spacing w:line="300" w:lineRule="exact"/>
              <w:ind w:leftChars="101" w:left="808" w:hangingChars="202" w:hanging="566"/>
              <w:jc w:val="both"/>
              <w:rPr>
                <w:rFonts w:ascii="標楷體" w:eastAsia="標楷體"/>
                <w:sz w:val="28"/>
              </w:rPr>
            </w:pPr>
            <w:r w:rsidRPr="00DF7FB6">
              <w:rPr>
                <w:rFonts w:ascii="標楷體" w:eastAsia="標楷體" w:hint="eastAsia"/>
                <w:sz w:val="28"/>
              </w:rPr>
              <w:t>(</w:t>
            </w:r>
            <w:r>
              <w:rPr>
                <w:rFonts w:ascii="標楷體" w:eastAsia="標楷體" w:hint="eastAsia"/>
                <w:sz w:val="28"/>
              </w:rPr>
              <w:t>四</w:t>
            </w:r>
            <w:r w:rsidRPr="00DF7FB6">
              <w:rPr>
                <w:rFonts w:ascii="標楷體" w:eastAsia="標楷體" w:hint="eastAsia"/>
                <w:sz w:val="28"/>
              </w:rPr>
              <w:t>)</w:t>
            </w:r>
            <w:r w:rsidRPr="00D13E44">
              <w:rPr>
                <w:rFonts w:ascii="標楷體" w:eastAsia="標楷體" w:hint="eastAsia"/>
                <w:sz w:val="28"/>
              </w:rPr>
              <w:t>是否訪查所屬機關（構）、公立學校推動風險管理及危機處理執行情形，並針對未落實辦理風險評估、外界關注事項涉及內部控制缺失等情況，評估對內部控制之影響程度，採取例外管理</w:t>
            </w:r>
            <w:r w:rsidRPr="00094A84">
              <w:rPr>
                <w:rFonts w:ascii="標楷體" w:eastAsia="標楷體" w:hint="eastAsia"/>
                <w:spacing w:val="-8"/>
                <w:sz w:val="28"/>
                <w:szCs w:val="28"/>
              </w:rPr>
              <w:t>。</w:t>
            </w:r>
          </w:p>
        </w:tc>
        <w:tc>
          <w:tcPr>
            <w:tcW w:w="635" w:type="dxa"/>
            <w:vAlign w:val="center"/>
          </w:tcPr>
          <w:p w14:paraId="4F4328D5" w14:textId="77777777" w:rsidR="008932AA" w:rsidRPr="00D21D62" w:rsidRDefault="008932AA" w:rsidP="008932AA">
            <w:pPr>
              <w:spacing w:line="300" w:lineRule="exact"/>
              <w:jc w:val="center"/>
              <w:rPr>
                <w:rFonts w:ascii="標楷體" w:eastAsia="標楷體"/>
                <w:sz w:val="28"/>
              </w:rPr>
            </w:pPr>
          </w:p>
        </w:tc>
        <w:tc>
          <w:tcPr>
            <w:tcW w:w="708" w:type="dxa"/>
            <w:vAlign w:val="center"/>
          </w:tcPr>
          <w:p w14:paraId="5E8248DF" w14:textId="77777777" w:rsidR="008932AA" w:rsidRPr="00D21D62" w:rsidRDefault="008932AA" w:rsidP="008932AA">
            <w:pPr>
              <w:spacing w:line="300" w:lineRule="exact"/>
              <w:jc w:val="center"/>
              <w:rPr>
                <w:rFonts w:ascii="標楷體" w:eastAsia="標楷體"/>
                <w:sz w:val="28"/>
              </w:rPr>
            </w:pPr>
          </w:p>
        </w:tc>
        <w:tc>
          <w:tcPr>
            <w:tcW w:w="709" w:type="dxa"/>
            <w:vAlign w:val="center"/>
          </w:tcPr>
          <w:p w14:paraId="47327684" w14:textId="77777777" w:rsidR="008932AA" w:rsidRPr="00D21D62" w:rsidRDefault="008932AA" w:rsidP="008932AA">
            <w:pPr>
              <w:spacing w:line="300" w:lineRule="exact"/>
              <w:jc w:val="center"/>
              <w:rPr>
                <w:rFonts w:ascii="標楷體" w:eastAsia="標楷體"/>
                <w:sz w:val="28"/>
              </w:rPr>
            </w:pPr>
          </w:p>
        </w:tc>
        <w:tc>
          <w:tcPr>
            <w:tcW w:w="1701" w:type="dxa"/>
            <w:vAlign w:val="center"/>
          </w:tcPr>
          <w:p w14:paraId="75F9882E" w14:textId="77777777" w:rsidR="008932AA" w:rsidRPr="00D21D62" w:rsidRDefault="008932AA" w:rsidP="008932AA">
            <w:pPr>
              <w:spacing w:line="300" w:lineRule="exact"/>
              <w:jc w:val="both"/>
              <w:rPr>
                <w:rFonts w:ascii="標楷體" w:eastAsia="標楷體"/>
                <w:sz w:val="28"/>
              </w:rPr>
            </w:pPr>
          </w:p>
        </w:tc>
        <w:tc>
          <w:tcPr>
            <w:tcW w:w="1883" w:type="dxa"/>
          </w:tcPr>
          <w:p w14:paraId="00EA51F0" w14:textId="77777777" w:rsidR="008932AA" w:rsidRPr="00D21D62" w:rsidRDefault="008932AA" w:rsidP="008932AA">
            <w:pPr>
              <w:spacing w:line="300" w:lineRule="exact"/>
              <w:jc w:val="both"/>
              <w:rPr>
                <w:rFonts w:ascii="標楷體" w:eastAsia="標楷體"/>
                <w:sz w:val="28"/>
              </w:rPr>
            </w:pPr>
            <w:r w:rsidRPr="00222058">
              <w:rPr>
                <w:rFonts w:ascii="標楷體" w:eastAsia="標楷體" w:hAnsi="標楷體" w:hint="eastAsia"/>
                <w:spacing w:val="-2"/>
                <w:w w:val="90"/>
                <w:sz w:val="20"/>
                <w:szCs w:val="20"/>
              </w:rPr>
              <w:t>行政院及所屬各機關風險管理及危機處理作業原則</w:t>
            </w:r>
            <w:r>
              <w:rPr>
                <w:rFonts w:ascii="標楷體" w:eastAsia="標楷體" w:hAnsi="標楷體" w:hint="eastAsia"/>
                <w:spacing w:val="-2"/>
                <w:w w:val="90"/>
                <w:sz w:val="20"/>
                <w:szCs w:val="20"/>
              </w:rPr>
              <w:t>十六。</w:t>
            </w:r>
          </w:p>
        </w:tc>
      </w:tr>
      <w:tr w:rsidR="008932AA" w:rsidRPr="00D21D62" w14:paraId="72C4C8AA" w14:textId="77777777" w:rsidTr="00E84FDB">
        <w:trPr>
          <w:jc w:val="center"/>
        </w:trPr>
        <w:tc>
          <w:tcPr>
            <w:tcW w:w="4312" w:type="dxa"/>
          </w:tcPr>
          <w:p w14:paraId="599D2904" w14:textId="77777777" w:rsidR="008932AA" w:rsidRPr="00DF7FB6" w:rsidRDefault="008932AA" w:rsidP="008932AA">
            <w:pPr>
              <w:spacing w:line="300" w:lineRule="exact"/>
              <w:ind w:leftChars="101" w:left="808" w:hangingChars="202" w:hanging="566"/>
              <w:jc w:val="both"/>
              <w:rPr>
                <w:rFonts w:ascii="標楷體" w:eastAsia="標楷體"/>
                <w:sz w:val="28"/>
              </w:rPr>
            </w:pPr>
            <w:r w:rsidRPr="00DF7FB6">
              <w:rPr>
                <w:rFonts w:ascii="標楷體" w:eastAsia="標楷體" w:hint="eastAsia"/>
                <w:sz w:val="28"/>
              </w:rPr>
              <w:t>(</w:t>
            </w:r>
            <w:r>
              <w:rPr>
                <w:rFonts w:ascii="標楷體" w:eastAsia="標楷體" w:hint="eastAsia"/>
                <w:sz w:val="28"/>
              </w:rPr>
              <w:t>五</w:t>
            </w:r>
            <w:r w:rsidRPr="00DF7FB6">
              <w:rPr>
                <w:rFonts w:ascii="標楷體" w:eastAsia="標楷體" w:hint="eastAsia"/>
                <w:sz w:val="28"/>
              </w:rPr>
              <w:t>)</w:t>
            </w:r>
            <w:r w:rsidRPr="00D13E44">
              <w:rPr>
                <w:rFonts w:ascii="標楷體" w:eastAsia="標楷體" w:hint="eastAsia"/>
                <w:sz w:val="28"/>
              </w:rPr>
              <w:t>主管機關是否於112年度施政績效報告填報整體風險管理(含內部控制)推動情形，並揭露所屬機關內控聲明書簽署情形等資訊。</w:t>
            </w:r>
            <w:r w:rsidRPr="00DF7FB6">
              <w:rPr>
                <w:rFonts w:ascii="標楷體" w:eastAsia="標楷體" w:hint="eastAsia"/>
                <w:sz w:val="28"/>
              </w:rPr>
              <w:t>。</w:t>
            </w:r>
          </w:p>
        </w:tc>
        <w:tc>
          <w:tcPr>
            <w:tcW w:w="635" w:type="dxa"/>
            <w:vAlign w:val="center"/>
          </w:tcPr>
          <w:p w14:paraId="7D3B68FF" w14:textId="77777777" w:rsidR="008932AA" w:rsidRPr="00D21D62" w:rsidRDefault="008932AA" w:rsidP="008932AA">
            <w:pPr>
              <w:spacing w:line="300" w:lineRule="exact"/>
              <w:jc w:val="center"/>
              <w:rPr>
                <w:rFonts w:ascii="標楷體" w:eastAsia="標楷體"/>
                <w:sz w:val="28"/>
              </w:rPr>
            </w:pPr>
          </w:p>
        </w:tc>
        <w:tc>
          <w:tcPr>
            <w:tcW w:w="708" w:type="dxa"/>
            <w:vAlign w:val="center"/>
          </w:tcPr>
          <w:p w14:paraId="6B380A13" w14:textId="77777777" w:rsidR="008932AA" w:rsidRPr="00D21D62" w:rsidRDefault="008932AA" w:rsidP="008932AA">
            <w:pPr>
              <w:spacing w:line="300" w:lineRule="exact"/>
              <w:jc w:val="center"/>
              <w:rPr>
                <w:rFonts w:ascii="標楷體" w:eastAsia="標楷體"/>
                <w:sz w:val="28"/>
              </w:rPr>
            </w:pPr>
          </w:p>
        </w:tc>
        <w:tc>
          <w:tcPr>
            <w:tcW w:w="709" w:type="dxa"/>
            <w:vAlign w:val="center"/>
          </w:tcPr>
          <w:p w14:paraId="5FE77C74" w14:textId="77777777" w:rsidR="008932AA" w:rsidRPr="00D21D62" w:rsidRDefault="008932AA" w:rsidP="008932AA">
            <w:pPr>
              <w:spacing w:line="300" w:lineRule="exact"/>
              <w:jc w:val="center"/>
              <w:rPr>
                <w:rFonts w:ascii="標楷體" w:eastAsia="標楷體"/>
                <w:sz w:val="28"/>
              </w:rPr>
            </w:pPr>
          </w:p>
        </w:tc>
        <w:tc>
          <w:tcPr>
            <w:tcW w:w="1701" w:type="dxa"/>
            <w:vAlign w:val="center"/>
          </w:tcPr>
          <w:p w14:paraId="4E9E4A3A" w14:textId="77777777" w:rsidR="008932AA" w:rsidRPr="00D21D62" w:rsidRDefault="008932AA" w:rsidP="008932AA">
            <w:pPr>
              <w:spacing w:line="300" w:lineRule="exact"/>
              <w:jc w:val="both"/>
              <w:rPr>
                <w:rFonts w:ascii="標楷體" w:eastAsia="標楷體"/>
                <w:sz w:val="28"/>
              </w:rPr>
            </w:pPr>
          </w:p>
        </w:tc>
        <w:tc>
          <w:tcPr>
            <w:tcW w:w="1883" w:type="dxa"/>
          </w:tcPr>
          <w:p w14:paraId="299275FA" w14:textId="77777777" w:rsidR="008932AA" w:rsidRPr="00D21D62" w:rsidRDefault="008932AA" w:rsidP="008932AA">
            <w:pPr>
              <w:spacing w:line="300" w:lineRule="exact"/>
              <w:jc w:val="both"/>
              <w:rPr>
                <w:rFonts w:ascii="標楷體" w:eastAsia="標楷體"/>
                <w:sz w:val="28"/>
              </w:rPr>
            </w:pPr>
            <w:r w:rsidRPr="000B0EFE">
              <w:rPr>
                <w:rFonts w:ascii="標楷體" w:eastAsia="標楷體" w:hAnsi="標楷體" w:hint="eastAsia"/>
                <w:spacing w:val="-2"/>
                <w:w w:val="90"/>
                <w:sz w:val="20"/>
                <w:szCs w:val="20"/>
              </w:rPr>
              <w:t>行政院及所屬各機關風險管理及危機處理作業手冊參、一、(六)</w:t>
            </w:r>
            <w:r>
              <w:rPr>
                <w:rFonts w:ascii="標楷體" w:eastAsia="標楷體" w:hAnsi="標楷體" w:hint="eastAsia"/>
                <w:spacing w:val="-2"/>
                <w:w w:val="90"/>
                <w:sz w:val="20"/>
                <w:szCs w:val="20"/>
              </w:rPr>
              <w:t>。</w:t>
            </w:r>
          </w:p>
        </w:tc>
      </w:tr>
      <w:tr w:rsidR="008932AA" w:rsidRPr="00D21D62" w14:paraId="4A3C4CD6" w14:textId="77777777" w:rsidTr="00705934">
        <w:trPr>
          <w:trHeight w:val="397"/>
          <w:jc w:val="center"/>
        </w:trPr>
        <w:tc>
          <w:tcPr>
            <w:tcW w:w="9948" w:type="dxa"/>
            <w:gridSpan w:val="6"/>
            <w:tcBorders>
              <w:bottom w:val="single" w:sz="6" w:space="0" w:color="auto"/>
            </w:tcBorders>
            <w:vAlign w:val="center"/>
          </w:tcPr>
          <w:p w14:paraId="02532197" w14:textId="77777777" w:rsidR="008932AA" w:rsidRPr="00D21D62" w:rsidRDefault="008932AA" w:rsidP="008932AA">
            <w:pPr>
              <w:spacing w:line="300" w:lineRule="exact"/>
              <w:jc w:val="both"/>
              <w:rPr>
                <w:rFonts w:ascii="標楷體" w:eastAsia="標楷體"/>
                <w:sz w:val="28"/>
              </w:rPr>
            </w:pPr>
            <w:r>
              <w:rPr>
                <w:rFonts w:ascii="標楷體" w:eastAsia="標楷體" w:hint="eastAsia"/>
                <w:b/>
                <w:bCs/>
                <w:sz w:val="28"/>
                <w:szCs w:val="28"/>
              </w:rPr>
              <w:t>二</w:t>
            </w:r>
            <w:r w:rsidRPr="004E7B17">
              <w:rPr>
                <w:rFonts w:ascii="標楷體" w:eastAsia="標楷體" w:hint="eastAsia"/>
                <w:b/>
                <w:bCs/>
                <w:sz w:val="28"/>
                <w:szCs w:val="28"/>
              </w:rPr>
              <w:t>、</w:t>
            </w:r>
            <w:r>
              <w:rPr>
                <w:rFonts w:ascii="標楷體" w:eastAsia="標楷體" w:hint="eastAsia"/>
                <w:b/>
                <w:bCs/>
                <w:sz w:val="28"/>
                <w:szCs w:val="28"/>
              </w:rPr>
              <w:t>內部控制監督</w:t>
            </w:r>
            <w:r>
              <w:rPr>
                <w:rFonts w:ascii="標楷體" w:eastAsia="標楷體" w:hint="eastAsia"/>
                <w:b/>
                <w:sz w:val="28"/>
                <w:szCs w:val="28"/>
              </w:rPr>
              <w:t>作業</w:t>
            </w:r>
          </w:p>
        </w:tc>
      </w:tr>
      <w:tr w:rsidR="008932AA" w:rsidRPr="00D21D62" w14:paraId="6689A052" w14:textId="77777777" w:rsidTr="00C45F6F">
        <w:trPr>
          <w:jc w:val="center"/>
        </w:trPr>
        <w:tc>
          <w:tcPr>
            <w:tcW w:w="4312" w:type="dxa"/>
            <w:tcBorders>
              <w:top w:val="single" w:sz="6" w:space="0" w:color="auto"/>
              <w:bottom w:val="single" w:sz="6" w:space="0" w:color="auto"/>
            </w:tcBorders>
          </w:tcPr>
          <w:p w14:paraId="065C8351" w14:textId="2339B338" w:rsidR="008932AA" w:rsidRPr="00DF7FB6" w:rsidRDefault="008932AA" w:rsidP="00C45F6F">
            <w:pPr>
              <w:spacing w:line="300" w:lineRule="exact"/>
              <w:ind w:leftChars="101" w:left="808" w:hangingChars="202" w:hanging="566"/>
              <w:jc w:val="both"/>
              <w:rPr>
                <w:rFonts w:ascii="標楷體" w:eastAsia="標楷體"/>
                <w:sz w:val="28"/>
              </w:rPr>
            </w:pPr>
            <w:r w:rsidRPr="00DF7FB6">
              <w:rPr>
                <w:rFonts w:ascii="標楷體" w:eastAsia="標楷體" w:hint="eastAsia"/>
                <w:sz w:val="28"/>
              </w:rPr>
              <w:t>(</w:t>
            </w:r>
            <w:r>
              <w:rPr>
                <w:rFonts w:ascii="標楷體" w:eastAsia="標楷體" w:hint="eastAsia"/>
                <w:sz w:val="28"/>
              </w:rPr>
              <w:t>一</w:t>
            </w:r>
            <w:r w:rsidRPr="00DF7FB6">
              <w:rPr>
                <w:rFonts w:ascii="標楷體" w:eastAsia="標楷體" w:hint="eastAsia"/>
                <w:sz w:val="28"/>
              </w:rPr>
              <w:t>)</w:t>
            </w:r>
            <w:r w:rsidRPr="000B0EFE">
              <w:rPr>
                <w:rFonts w:ascii="標楷體" w:eastAsia="標楷體" w:hint="eastAsia"/>
                <w:sz w:val="28"/>
              </w:rPr>
              <w:t>是否</w:t>
            </w:r>
            <w:r>
              <w:rPr>
                <w:rFonts w:ascii="標楷體" w:eastAsia="標楷體" w:hint="eastAsia"/>
                <w:sz w:val="28"/>
              </w:rPr>
              <w:t>成立或採任務編組設置內部稽核單位</w:t>
            </w:r>
            <w:r w:rsidRPr="00DF7FB6">
              <w:rPr>
                <w:rFonts w:ascii="標楷體" w:eastAsia="標楷體" w:hint="eastAsia"/>
                <w:sz w:val="28"/>
              </w:rPr>
              <w:t>。</w:t>
            </w:r>
          </w:p>
        </w:tc>
        <w:tc>
          <w:tcPr>
            <w:tcW w:w="635" w:type="dxa"/>
            <w:tcBorders>
              <w:top w:val="single" w:sz="6" w:space="0" w:color="auto"/>
              <w:bottom w:val="single" w:sz="6" w:space="0" w:color="auto"/>
            </w:tcBorders>
          </w:tcPr>
          <w:p w14:paraId="26266F2D" w14:textId="77777777" w:rsidR="008932AA" w:rsidRDefault="008932AA" w:rsidP="008932AA">
            <w:pPr>
              <w:spacing w:afterLines="20" w:after="72" w:line="300" w:lineRule="exact"/>
              <w:ind w:left="144" w:hangingChars="80" w:hanging="144"/>
              <w:rPr>
                <w:rFonts w:ascii="標楷體" w:eastAsia="標楷體"/>
                <w:spacing w:val="-10"/>
                <w:w w:val="90"/>
                <w:sz w:val="20"/>
                <w:szCs w:val="20"/>
              </w:rPr>
            </w:pPr>
            <w:r w:rsidRPr="000B4686">
              <w:rPr>
                <w:rFonts w:ascii="標楷體" w:eastAsia="標楷體"/>
                <w:spacing w:val="-10"/>
                <w:w w:val="90"/>
                <w:sz w:val="20"/>
                <w:szCs w:val="20"/>
              </w:rPr>
              <w:sym w:font="Wingdings 2" w:char="F0A3"/>
            </w:r>
            <w:r w:rsidRPr="000535D6">
              <w:rPr>
                <w:rFonts w:ascii="標楷體" w:eastAsia="標楷體" w:hint="eastAsia"/>
                <w:spacing w:val="-10"/>
                <w:w w:val="90"/>
                <w:sz w:val="20"/>
                <w:szCs w:val="20"/>
              </w:rPr>
              <w:t>專責單位</w:t>
            </w:r>
          </w:p>
          <w:p w14:paraId="2B83E665" w14:textId="779D38BE" w:rsidR="00C45F6F" w:rsidRPr="00054D17" w:rsidRDefault="008932AA" w:rsidP="00C45F6F">
            <w:pPr>
              <w:spacing w:afterLines="20" w:after="72" w:line="300" w:lineRule="exact"/>
              <w:ind w:left="144" w:hangingChars="80" w:hanging="144"/>
              <w:rPr>
                <w:rFonts w:ascii="標楷體" w:eastAsia="標楷體"/>
                <w:spacing w:val="-10"/>
                <w:w w:val="90"/>
                <w:sz w:val="20"/>
                <w:szCs w:val="20"/>
              </w:rPr>
            </w:pPr>
            <w:r w:rsidRPr="000B4686">
              <w:rPr>
                <w:rFonts w:ascii="標楷體" w:eastAsia="標楷體"/>
                <w:spacing w:val="-10"/>
                <w:w w:val="90"/>
                <w:sz w:val="20"/>
                <w:szCs w:val="20"/>
              </w:rPr>
              <w:sym w:font="Wingdings 2" w:char="F0A3"/>
            </w:r>
            <w:r>
              <w:rPr>
                <w:rFonts w:ascii="標楷體" w:eastAsia="標楷體" w:hint="eastAsia"/>
                <w:spacing w:val="-10"/>
                <w:w w:val="90"/>
                <w:sz w:val="20"/>
                <w:szCs w:val="20"/>
              </w:rPr>
              <w:t>任務編組</w:t>
            </w:r>
          </w:p>
        </w:tc>
        <w:tc>
          <w:tcPr>
            <w:tcW w:w="708" w:type="dxa"/>
            <w:tcBorders>
              <w:top w:val="single" w:sz="6" w:space="0" w:color="auto"/>
              <w:bottom w:val="single" w:sz="6" w:space="0" w:color="auto"/>
            </w:tcBorders>
          </w:tcPr>
          <w:p w14:paraId="7E2A6A62" w14:textId="77777777" w:rsidR="008932AA" w:rsidRDefault="008932AA" w:rsidP="008932AA">
            <w:pPr>
              <w:spacing w:line="300" w:lineRule="exact"/>
              <w:jc w:val="both"/>
              <w:rPr>
                <w:rFonts w:ascii="標楷體" w:eastAsia="標楷體"/>
                <w:sz w:val="28"/>
              </w:rPr>
            </w:pPr>
          </w:p>
        </w:tc>
        <w:tc>
          <w:tcPr>
            <w:tcW w:w="709" w:type="dxa"/>
            <w:tcBorders>
              <w:top w:val="single" w:sz="6" w:space="0" w:color="auto"/>
              <w:bottom w:val="single" w:sz="6" w:space="0" w:color="auto"/>
            </w:tcBorders>
          </w:tcPr>
          <w:p w14:paraId="3C402C8F" w14:textId="77777777" w:rsidR="008932AA" w:rsidRPr="001C4DD5" w:rsidRDefault="008932AA" w:rsidP="008932AA">
            <w:pPr>
              <w:spacing w:line="300" w:lineRule="exact"/>
              <w:ind w:left="180" w:rightChars="10" w:right="24" w:hangingChars="100" w:hanging="180"/>
              <w:jc w:val="both"/>
              <w:rPr>
                <w:rFonts w:ascii="標楷體" w:eastAsia="標楷體" w:hAnsi="標楷體"/>
              </w:rPr>
            </w:pPr>
            <w:r w:rsidRPr="000B4686">
              <w:rPr>
                <w:rFonts w:ascii="標楷體" w:eastAsia="標楷體"/>
                <w:spacing w:val="-10"/>
                <w:w w:val="90"/>
                <w:sz w:val="20"/>
                <w:szCs w:val="20"/>
              </w:rPr>
              <w:sym w:font="Wingdings 2" w:char="F0A3"/>
            </w:r>
            <w:r w:rsidRPr="000B0EFE">
              <w:rPr>
                <w:rFonts w:ascii="標楷體" w:eastAsia="標楷體" w:hAnsi="標楷體" w:hint="eastAsia"/>
                <w:spacing w:val="-20"/>
                <w:w w:val="90"/>
                <w:sz w:val="20"/>
                <w:szCs w:val="20"/>
              </w:rPr>
              <w:t>併由上級機關統籌辦理</w:t>
            </w:r>
          </w:p>
        </w:tc>
        <w:tc>
          <w:tcPr>
            <w:tcW w:w="1701" w:type="dxa"/>
            <w:tcBorders>
              <w:top w:val="single" w:sz="6" w:space="0" w:color="auto"/>
              <w:bottom w:val="single" w:sz="6" w:space="0" w:color="auto"/>
            </w:tcBorders>
            <w:vAlign w:val="center"/>
          </w:tcPr>
          <w:p w14:paraId="04FA46A4" w14:textId="77777777" w:rsidR="008932AA" w:rsidRPr="00D21D62" w:rsidRDefault="008932AA" w:rsidP="008932AA">
            <w:pPr>
              <w:spacing w:line="300" w:lineRule="exact"/>
              <w:jc w:val="both"/>
              <w:rPr>
                <w:rFonts w:ascii="標楷體" w:eastAsia="標楷體"/>
                <w:sz w:val="28"/>
              </w:rPr>
            </w:pPr>
          </w:p>
        </w:tc>
        <w:tc>
          <w:tcPr>
            <w:tcW w:w="1883" w:type="dxa"/>
            <w:tcBorders>
              <w:top w:val="single" w:sz="6" w:space="0" w:color="auto"/>
              <w:bottom w:val="single" w:sz="6" w:space="0" w:color="auto"/>
            </w:tcBorders>
          </w:tcPr>
          <w:p w14:paraId="1074A925" w14:textId="77777777" w:rsidR="008932AA" w:rsidRPr="00D21D62" w:rsidRDefault="008932AA" w:rsidP="008932AA">
            <w:pPr>
              <w:spacing w:line="300" w:lineRule="exact"/>
              <w:jc w:val="both"/>
              <w:rPr>
                <w:rFonts w:ascii="標楷體" w:eastAsia="標楷體"/>
                <w:sz w:val="28"/>
              </w:rPr>
            </w:pPr>
            <w:r>
              <w:rPr>
                <w:rFonts w:ascii="標楷體" w:eastAsia="標楷體" w:hAnsi="標楷體" w:hint="eastAsia"/>
                <w:spacing w:val="-4"/>
                <w:w w:val="90"/>
                <w:sz w:val="20"/>
                <w:szCs w:val="20"/>
              </w:rPr>
              <w:t>政府內部控制監督作業要點肆、</w:t>
            </w:r>
            <w:r w:rsidRPr="000535D6">
              <w:rPr>
                <w:rFonts w:ascii="標楷體" w:eastAsia="標楷體" w:hAnsi="標楷體" w:hint="eastAsia"/>
                <w:spacing w:val="-4"/>
                <w:w w:val="90"/>
                <w:sz w:val="20"/>
                <w:szCs w:val="20"/>
              </w:rPr>
              <w:t>十一。</w:t>
            </w:r>
          </w:p>
        </w:tc>
      </w:tr>
      <w:tr w:rsidR="00C45F6F" w:rsidRPr="00D21D62" w14:paraId="494C4678" w14:textId="77777777" w:rsidTr="00705934">
        <w:trPr>
          <w:jc w:val="center"/>
        </w:trPr>
        <w:tc>
          <w:tcPr>
            <w:tcW w:w="4312" w:type="dxa"/>
            <w:tcBorders>
              <w:top w:val="single" w:sz="6" w:space="0" w:color="auto"/>
              <w:bottom w:val="single" w:sz="12" w:space="0" w:color="auto"/>
            </w:tcBorders>
          </w:tcPr>
          <w:p w14:paraId="3F61D2B9" w14:textId="377F219F" w:rsidR="00C45F6F" w:rsidRPr="00DF7FB6" w:rsidRDefault="00C45F6F" w:rsidP="00C45F6F">
            <w:pPr>
              <w:spacing w:line="300" w:lineRule="exact"/>
              <w:ind w:leftChars="101" w:left="808" w:hangingChars="202" w:hanging="566"/>
              <w:jc w:val="distribute"/>
              <w:rPr>
                <w:rFonts w:ascii="標楷體" w:eastAsia="標楷體"/>
                <w:sz w:val="28"/>
              </w:rPr>
            </w:pPr>
            <w:r w:rsidRPr="00DF7FB6">
              <w:rPr>
                <w:rFonts w:ascii="標楷體" w:eastAsia="標楷體" w:hint="eastAsia"/>
                <w:sz w:val="28"/>
              </w:rPr>
              <w:t>(</w:t>
            </w:r>
            <w:r>
              <w:rPr>
                <w:rFonts w:ascii="標楷體" w:eastAsia="標楷體" w:hint="eastAsia"/>
                <w:sz w:val="28"/>
              </w:rPr>
              <w:t>二</w:t>
            </w:r>
            <w:r w:rsidRPr="00DF7FB6">
              <w:rPr>
                <w:rFonts w:ascii="標楷體" w:eastAsia="標楷體" w:hint="eastAsia"/>
                <w:sz w:val="28"/>
              </w:rPr>
              <w:t>)</w:t>
            </w:r>
            <w:r w:rsidRPr="000B0EFE">
              <w:rPr>
                <w:rFonts w:ascii="標楷體" w:eastAsia="標楷體" w:hint="eastAsia"/>
                <w:sz w:val="28"/>
              </w:rPr>
              <w:t>是否依政府內部控制監督作業要點之規定(或另訂之彈</w:t>
            </w:r>
            <w:r w:rsidRPr="000B0EFE">
              <w:rPr>
                <w:rFonts w:ascii="標楷體" w:eastAsia="標楷體" w:hint="eastAsia"/>
                <w:sz w:val="28"/>
              </w:rPr>
              <w:lastRenderedPageBreak/>
              <w:t>性調</w:t>
            </w:r>
            <w:r w:rsidRPr="00C45F6F">
              <w:rPr>
                <w:rFonts w:ascii="標楷體" w:eastAsia="標楷體" w:hint="eastAsia"/>
                <w:kern w:val="0"/>
                <w:sz w:val="28"/>
              </w:rPr>
              <w:t>整作法)辦理內部控制</w:t>
            </w:r>
          </w:p>
        </w:tc>
        <w:tc>
          <w:tcPr>
            <w:tcW w:w="635" w:type="dxa"/>
            <w:tcBorders>
              <w:top w:val="single" w:sz="6" w:space="0" w:color="auto"/>
              <w:bottom w:val="single" w:sz="12" w:space="0" w:color="auto"/>
            </w:tcBorders>
          </w:tcPr>
          <w:p w14:paraId="26DDD58E" w14:textId="77777777" w:rsidR="00C45F6F" w:rsidRPr="000B4686" w:rsidRDefault="00C45F6F" w:rsidP="008932AA">
            <w:pPr>
              <w:spacing w:afterLines="20" w:after="72" w:line="300" w:lineRule="exact"/>
              <w:ind w:left="128" w:hangingChars="80" w:hanging="128"/>
              <w:rPr>
                <w:rFonts w:ascii="標楷體" w:eastAsia="標楷體"/>
                <w:spacing w:val="-10"/>
                <w:w w:val="90"/>
                <w:sz w:val="20"/>
                <w:szCs w:val="20"/>
              </w:rPr>
            </w:pPr>
          </w:p>
        </w:tc>
        <w:tc>
          <w:tcPr>
            <w:tcW w:w="708" w:type="dxa"/>
            <w:tcBorders>
              <w:top w:val="single" w:sz="6" w:space="0" w:color="auto"/>
              <w:bottom w:val="single" w:sz="12" w:space="0" w:color="auto"/>
            </w:tcBorders>
          </w:tcPr>
          <w:p w14:paraId="275673F7" w14:textId="77777777" w:rsidR="00C45F6F" w:rsidRDefault="00C45F6F" w:rsidP="008932AA">
            <w:pPr>
              <w:spacing w:line="300" w:lineRule="exact"/>
              <w:jc w:val="both"/>
              <w:rPr>
                <w:rFonts w:ascii="標楷體" w:eastAsia="標楷體"/>
                <w:sz w:val="28"/>
              </w:rPr>
            </w:pPr>
          </w:p>
        </w:tc>
        <w:tc>
          <w:tcPr>
            <w:tcW w:w="709" w:type="dxa"/>
            <w:tcBorders>
              <w:top w:val="single" w:sz="6" w:space="0" w:color="auto"/>
              <w:bottom w:val="single" w:sz="12" w:space="0" w:color="auto"/>
            </w:tcBorders>
          </w:tcPr>
          <w:p w14:paraId="3AAB9A3B" w14:textId="77777777" w:rsidR="00C45F6F" w:rsidRPr="000B4686" w:rsidRDefault="00C45F6F" w:rsidP="008932AA">
            <w:pPr>
              <w:spacing w:line="300" w:lineRule="exact"/>
              <w:ind w:left="160" w:rightChars="10" w:right="24" w:hangingChars="100" w:hanging="160"/>
              <w:jc w:val="both"/>
              <w:rPr>
                <w:rFonts w:ascii="標楷體" w:eastAsia="標楷體"/>
                <w:spacing w:val="-10"/>
                <w:w w:val="90"/>
                <w:sz w:val="20"/>
                <w:szCs w:val="20"/>
              </w:rPr>
            </w:pPr>
          </w:p>
        </w:tc>
        <w:tc>
          <w:tcPr>
            <w:tcW w:w="1701" w:type="dxa"/>
            <w:tcBorders>
              <w:top w:val="single" w:sz="6" w:space="0" w:color="auto"/>
              <w:bottom w:val="single" w:sz="12" w:space="0" w:color="auto"/>
            </w:tcBorders>
            <w:vAlign w:val="center"/>
          </w:tcPr>
          <w:p w14:paraId="6448988E" w14:textId="77777777" w:rsidR="00C45F6F" w:rsidRPr="00D21D62" w:rsidRDefault="00C45F6F" w:rsidP="008932AA">
            <w:pPr>
              <w:spacing w:line="300" w:lineRule="exact"/>
              <w:jc w:val="both"/>
              <w:rPr>
                <w:rFonts w:ascii="標楷體" w:eastAsia="標楷體"/>
                <w:sz w:val="28"/>
              </w:rPr>
            </w:pPr>
          </w:p>
        </w:tc>
        <w:tc>
          <w:tcPr>
            <w:tcW w:w="1883" w:type="dxa"/>
            <w:tcBorders>
              <w:top w:val="single" w:sz="6" w:space="0" w:color="auto"/>
              <w:bottom w:val="single" w:sz="12" w:space="0" w:color="auto"/>
            </w:tcBorders>
          </w:tcPr>
          <w:p w14:paraId="50117898" w14:textId="3335988E" w:rsidR="00C45F6F" w:rsidRDefault="00C45F6F" w:rsidP="008932AA">
            <w:pPr>
              <w:spacing w:line="300" w:lineRule="exact"/>
              <w:jc w:val="both"/>
              <w:rPr>
                <w:rFonts w:ascii="標楷體" w:eastAsia="標楷體" w:hAnsi="標楷體"/>
                <w:spacing w:val="-4"/>
                <w:w w:val="90"/>
                <w:sz w:val="20"/>
                <w:szCs w:val="20"/>
              </w:rPr>
            </w:pPr>
            <w:r>
              <w:rPr>
                <w:rFonts w:ascii="標楷體" w:eastAsia="標楷體" w:hAnsi="標楷體" w:hint="eastAsia"/>
                <w:spacing w:val="-4"/>
                <w:w w:val="90"/>
                <w:sz w:val="20"/>
                <w:szCs w:val="20"/>
              </w:rPr>
              <w:t>政府內部控制監督作業要點壹、四；參；肆。</w:t>
            </w:r>
          </w:p>
        </w:tc>
      </w:tr>
    </w:tbl>
    <w:p w14:paraId="775F5F2D" w14:textId="009BB8B7" w:rsidR="00705934" w:rsidRPr="005A0690" w:rsidRDefault="005A0690" w:rsidP="005A0690">
      <w:pPr>
        <w:tabs>
          <w:tab w:val="left" w:pos="7938"/>
        </w:tabs>
        <w:spacing w:line="360" w:lineRule="exact"/>
        <w:jc w:val="right"/>
        <w:rPr>
          <w:rFonts w:ascii="標楷體" w:eastAsia="標楷體" w:hAnsi="標楷體"/>
        </w:rPr>
      </w:pPr>
      <w:r w:rsidRPr="00D21D62">
        <w:rPr>
          <w:rFonts w:ascii="標楷體" w:eastAsia="標楷體" w:hAnsi="標楷體" w:hint="eastAsia"/>
        </w:rPr>
        <w:t>共</w:t>
      </w:r>
      <w:r>
        <w:rPr>
          <w:rFonts w:ascii="標楷體" w:eastAsia="標楷體" w:hAnsi="標楷體" w:hint="eastAsia"/>
        </w:rPr>
        <w:t>2</w:t>
      </w:r>
      <w:r w:rsidRPr="00D21D62">
        <w:rPr>
          <w:rFonts w:ascii="標楷體" w:eastAsia="標楷體" w:hAnsi="標楷體"/>
        </w:rPr>
        <w:t>頁，第</w:t>
      </w:r>
      <w:r>
        <w:rPr>
          <w:rFonts w:ascii="標楷體" w:eastAsia="標楷體" w:hAnsi="標楷體" w:hint="eastAsia"/>
        </w:rPr>
        <w:t>2</w:t>
      </w:r>
      <w:r w:rsidRPr="00D21D62">
        <w:rPr>
          <w:rFonts w:ascii="標楷體" w:eastAsia="標楷體" w:hAnsi="標楷體" w:hint="eastAsia"/>
        </w:rPr>
        <w:t>頁</w:t>
      </w:r>
    </w:p>
    <w:tbl>
      <w:tblPr>
        <w:tblW w:w="99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312"/>
        <w:gridCol w:w="635"/>
        <w:gridCol w:w="708"/>
        <w:gridCol w:w="709"/>
        <w:gridCol w:w="1701"/>
        <w:gridCol w:w="1883"/>
      </w:tblGrid>
      <w:tr w:rsidR="00687B08" w:rsidRPr="00D21D62" w14:paraId="38CAD166" w14:textId="77777777" w:rsidTr="00E84FDB">
        <w:trPr>
          <w:trHeight w:val="350"/>
          <w:tblHeader/>
          <w:jc w:val="center"/>
        </w:trPr>
        <w:tc>
          <w:tcPr>
            <w:tcW w:w="4312" w:type="dxa"/>
            <w:vMerge w:val="restart"/>
            <w:tcBorders>
              <w:top w:val="single" w:sz="12" w:space="0" w:color="auto"/>
              <w:bottom w:val="single" w:sz="6" w:space="0" w:color="auto"/>
            </w:tcBorders>
            <w:vAlign w:val="center"/>
          </w:tcPr>
          <w:p w14:paraId="3940F5B9" w14:textId="77777777" w:rsidR="00687B08" w:rsidRPr="00D21D62" w:rsidRDefault="00687B08" w:rsidP="00E84FDB">
            <w:pPr>
              <w:spacing w:line="300" w:lineRule="exact"/>
              <w:jc w:val="distribute"/>
              <w:rPr>
                <w:rFonts w:ascii="標楷體" w:eastAsia="標楷體"/>
                <w:sz w:val="28"/>
              </w:rPr>
            </w:pPr>
            <w:r w:rsidRPr="00D21D62">
              <w:rPr>
                <w:rFonts w:ascii="標楷體" w:eastAsia="標楷體" w:hint="eastAsia"/>
                <w:sz w:val="28"/>
              </w:rPr>
              <w:t>調查項目</w:t>
            </w:r>
          </w:p>
        </w:tc>
        <w:tc>
          <w:tcPr>
            <w:tcW w:w="3753" w:type="dxa"/>
            <w:gridSpan w:val="4"/>
            <w:tcBorders>
              <w:top w:val="single" w:sz="12" w:space="0" w:color="auto"/>
              <w:bottom w:val="single" w:sz="6" w:space="0" w:color="auto"/>
            </w:tcBorders>
          </w:tcPr>
          <w:p w14:paraId="0C1F8597" w14:textId="77777777" w:rsidR="00687B08" w:rsidRPr="00D21D62" w:rsidRDefault="00687B08" w:rsidP="00E84FDB">
            <w:pPr>
              <w:spacing w:line="300" w:lineRule="exact"/>
              <w:jc w:val="distribute"/>
              <w:rPr>
                <w:rFonts w:ascii="標楷體" w:eastAsia="標楷體"/>
                <w:sz w:val="28"/>
              </w:rPr>
            </w:pPr>
            <w:r w:rsidRPr="00D21D62">
              <w:rPr>
                <w:rFonts w:ascii="標楷體" w:eastAsia="標楷體" w:hint="eastAsia"/>
                <w:sz w:val="28"/>
              </w:rPr>
              <w:t>辦理情形</w:t>
            </w:r>
          </w:p>
        </w:tc>
        <w:tc>
          <w:tcPr>
            <w:tcW w:w="1883" w:type="dxa"/>
            <w:vMerge w:val="restart"/>
            <w:tcBorders>
              <w:top w:val="single" w:sz="12" w:space="0" w:color="auto"/>
              <w:bottom w:val="single" w:sz="6" w:space="0" w:color="auto"/>
            </w:tcBorders>
            <w:vAlign w:val="center"/>
          </w:tcPr>
          <w:p w14:paraId="30549AFE" w14:textId="77777777" w:rsidR="00687B08" w:rsidRPr="00D21D62" w:rsidRDefault="00687B08" w:rsidP="00E84FDB">
            <w:pPr>
              <w:spacing w:line="300" w:lineRule="exact"/>
              <w:jc w:val="center"/>
              <w:rPr>
                <w:rFonts w:ascii="標楷體" w:eastAsia="標楷體"/>
                <w:sz w:val="28"/>
              </w:rPr>
            </w:pPr>
            <w:r w:rsidRPr="005A7A8B">
              <w:rPr>
                <w:rFonts w:ascii="標楷體" w:eastAsia="標楷體" w:hint="eastAsia"/>
                <w:sz w:val="28"/>
              </w:rPr>
              <w:t>參考規定</w:t>
            </w:r>
          </w:p>
        </w:tc>
      </w:tr>
      <w:tr w:rsidR="00687B08" w:rsidRPr="00D21D62" w14:paraId="3C8E0D51" w14:textId="77777777" w:rsidTr="00687B08">
        <w:trPr>
          <w:trHeight w:val="470"/>
          <w:tblHeader/>
          <w:jc w:val="center"/>
        </w:trPr>
        <w:tc>
          <w:tcPr>
            <w:tcW w:w="4312" w:type="dxa"/>
            <w:vMerge/>
            <w:tcBorders>
              <w:top w:val="single" w:sz="6" w:space="0" w:color="auto"/>
              <w:bottom w:val="single" w:sz="8" w:space="0" w:color="auto"/>
            </w:tcBorders>
          </w:tcPr>
          <w:p w14:paraId="57D008B3" w14:textId="77777777" w:rsidR="00687B08" w:rsidRPr="00D21D62" w:rsidRDefault="00687B08" w:rsidP="00E84FDB">
            <w:pPr>
              <w:spacing w:line="300" w:lineRule="exact"/>
              <w:jc w:val="distribute"/>
              <w:rPr>
                <w:rFonts w:ascii="標楷體" w:eastAsia="標楷體"/>
                <w:sz w:val="28"/>
              </w:rPr>
            </w:pPr>
          </w:p>
        </w:tc>
        <w:tc>
          <w:tcPr>
            <w:tcW w:w="635" w:type="dxa"/>
            <w:tcBorders>
              <w:top w:val="single" w:sz="6" w:space="0" w:color="auto"/>
              <w:bottom w:val="single" w:sz="8" w:space="0" w:color="auto"/>
            </w:tcBorders>
            <w:vAlign w:val="center"/>
          </w:tcPr>
          <w:p w14:paraId="62EAA247" w14:textId="77777777" w:rsidR="00687B08" w:rsidRPr="00D21D62" w:rsidRDefault="00687B08" w:rsidP="00E84FDB">
            <w:pPr>
              <w:snapToGrid w:val="0"/>
              <w:spacing w:line="300" w:lineRule="exact"/>
              <w:jc w:val="center"/>
              <w:rPr>
                <w:rFonts w:ascii="標楷體" w:eastAsia="標楷體"/>
                <w:sz w:val="28"/>
              </w:rPr>
            </w:pPr>
            <w:r w:rsidRPr="00D21D62">
              <w:rPr>
                <w:rFonts w:ascii="標楷體" w:eastAsia="標楷體" w:hint="eastAsia"/>
                <w:sz w:val="28"/>
              </w:rPr>
              <w:t>是</w:t>
            </w:r>
          </w:p>
        </w:tc>
        <w:tc>
          <w:tcPr>
            <w:tcW w:w="708" w:type="dxa"/>
            <w:tcBorders>
              <w:top w:val="single" w:sz="6" w:space="0" w:color="auto"/>
              <w:bottom w:val="single" w:sz="8" w:space="0" w:color="auto"/>
            </w:tcBorders>
            <w:vAlign w:val="center"/>
          </w:tcPr>
          <w:p w14:paraId="5E60632B" w14:textId="77777777" w:rsidR="00687B08" w:rsidRPr="00D21D62" w:rsidRDefault="00687B08" w:rsidP="00E84FDB">
            <w:pPr>
              <w:snapToGrid w:val="0"/>
              <w:spacing w:line="300" w:lineRule="exact"/>
              <w:jc w:val="center"/>
              <w:rPr>
                <w:rFonts w:ascii="標楷體" w:eastAsia="標楷體"/>
                <w:sz w:val="28"/>
              </w:rPr>
            </w:pPr>
            <w:r w:rsidRPr="00D21D62">
              <w:rPr>
                <w:rFonts w:ascii="標楷體" w:eastAsia="標楷體" w:hint="eastAsia"/>
                <w:sz w:val="28"/>
              </w:rPr>
              <w:t>否</w:t>
            </w:r>
          </w:p>
        </w:tc>
        <w:tc>
          <w:tcPr>
            <w:tcW w:w="709" w:type="dxa"/>
            <w:tcBorders>
              <w:top w:val="single" w:sz="6" w:space="0" w:color="auto"/>
              <w:bottom w:val="single" w:sz="8" w:space="0" w:color="auto"/>
            </w:tcBorders>
            <w:vAlign w:val="center"/>
          </w:tcPr>
          <w:p w14:paraId="32C95F9C" w14:textId="77777777" w:rsidR="00687B08" w:rsidRPr="00D21D62" w:rsidRDefault="00687B08" w:rsidP="00E84FDB">
            <w:pPr>
              <w:snapToGrid w:val="0"/>
              <w:spacing w:line="300" w:lineRule="exact"/>
              <w:jc w:val="center"/>
              <w:rPr>
                <w:rFonts w:ascii="標楷體" w:eastAsia="標楷體"/>
                <w:sz w:val="28"/>
              </w:rPr>
            </w:pPr>
            <w:r w:rsidRPr="00D21D62">
              <w:rPr>
                <w:rFonts w:ascii="標楷體" w:eastAsia="標楷體" w:hint="eastAsia"/>
                <w:sz w:val="28"/>
              </w:rPr>
              <w:t>其他</w:t>
            </w:r>
          </w:p>
        </w:tc>
        <w:tc>
          <w:tcPr>
            <w:tcW w:w="1701" w:type="dxa"/>
            <w:tcBorders>
              <w:top w:val="single" w:sz="6" w:space="0" w:color="auto"/>
              <w:bottom w:val="single" w:sz="8" w:space="0" w:color="auto"/>
            </w:tcBorders>
            <w:vAlign w:val="center"/>
          </w:tcPr>
          <w:p w14:paraId="7265A83A" w14:textId="77777777" w:rsidR="00687B08" w:rsidRPr="00D21D62" w:rsidRDefault="00687B08" w:rsidP="00E84FDB">
            <w:pPr>
              <w:spacing w:line="300" w:lineRule="exact"/>
              <w:jc w:val="distribute"/>
              <w:rPr>
                <w:rFonts w:ascii="標楷體" w:eastAsia="標楷體"/>
                <w:sz w:val="28"/>
              </w:rPr>
            </w:pPr>
            <w:r w:rsidRPr="00D21D62">
              <w:rPr>
                <w:rFonts w:ascii="標楷體" w:eastAsia="標楷體" w:hint="eastAsia"/>
                <w:sz w:val="28"/>
              </w:rPr>
              <w:t>備註</w:t>
            </w:r>
          </w:p>
          <w:p w14:paraId="40F3C0FE" w14:textId="77777777" w:rsidR="00687B08" w:rsidRPr="005A7A8B" w:rsidRDefault="00687B08" w:rsidP="00E84FDB">
            <w:pPr>
              <w:spacing w:line="300" w:lineRule="exact"/>
              <w:ind w:rightChars="22" w:right="53"/>
              <w:jc w:val="both"/>
              <w:rPr>
                <w:rFonts w:ascii="標楷體" w:eastAsia="標楷體"/>
                <w:spacing w:val="-10"/>
                <w:sz w:val="18"/>
                <w:szCs w:val="18"/>
              </w:rPr>
            </w:pPr>
            <w:r w:rsidRPr="005A7A8B">
              <w:rPr>
                <w:rFonts w:ascii="標楷體" w:eastAsia="標楷體" w:hAnsi="標楷體" w:hint="eastAsia"/>
                <w:spacing w:val="-10"/>
                <w:sz w:val="18"/>
                <w:szCs w:val="18"/>
              </w:rPr>
              <w:t>*</w:t>
            </w:r>
            <w:r w:rsidRPr="005A7A8B">
              <w:rPr>
                <w:rFonts w:ascii="標楷體" w:eastAsia="標楷體" w:hAnsi="標楷體" w:hint="eastAsia"/>
                <w:spacing w:val="-10"/>
                <w:sz w:val="18"/>
                <w:szCs w:val="18"/>
                <w:lang w:eastAsia="zh-HK"/>
              </w:rPr>
              <w:t>勾選「否」或「其他」者請於本</w:t>
            </w:r>
            <w:r w:rsidRPr="005A7A8B">
              <w:rPr>
                <w:rFonts w:ascii="標楷體" w:eastAsia="標楷體" w:hAnsi="標楷體" w:hint="eastAsia"/>
                <w:spacing w:val="-10"/>
                <w:sz w:val="18"/>
                <w:szCs w:val="18"/>
              </w:rPr>
              <w:t>欄敘明原因</w:t>
            </w:r>
          </w:p>
        </w:tc>
        <w:tc>
          <w:tcPr>
            <w:tcW w:w="1883" w:type="dxa"/>
            <w:vMerge/>
            <w:tcBorders>
              <w:top w:val="single" w:sz="6" w:space="0" w:color="auto"/>
              <w:bottom w:val="single" w:sz="8" w:space="0" w:color="auto"/>
            </w:tcBorders>
          </w:tcPr>
          <w:p w14:paraId="623F96EE" w14:textId="77777777" w:rsidR="00687B08" w:rsidRPr="00D21D62" w:rsidRDefault="00687B08" w:rsidP="00E84FDB">
            <w:pPr>
              <w:spacing w:line="300" w:lineRule="exact"/>
              <w:jc w:val="distribute"/>
              <w:rPr>
                <w:rFonts w:ascii="標楷體" w:eastAsia="標楷體"/>
                <w:sz w:val="28"/>
              </w:rPr>
            </w:pPr>
          </w:p>
        </w:tc>
      </w:tr>
      <w:tr w:rsidR="008932AA" w:rsidRPr="00D21D62" w14:paraId="4265781E" w14:textId="77777777" w:rsidTr="00687B08">
        <w:trPr>
          <w:jc w:val="center"/>
        </w:trPr>
        <w:tc>
          <w:tcPr>
            <w:tcW w:w="4312" w:type="dxa"/>
            <w:tcBorders>
              <w:top w:val="single" w:sz="8" w:space="0" w:color="auto"/>
              <w:bottom w:val="single" w:sz="6" w:space="0" w:color="auto"/>
            </w:tcBorders>
          </w:tcPr>
          <w:p w14:paraId="48D84640" w14:textId="5B066851" w:rsidR="008932AA" w:rsidRPr="00DF7FB6" w:rsidRDefault="008932AA" w:rsidP="00C45F6F">
            <w:pPr>
              <w:spacing w:line="300" w:lineRule="exact"/>
              <w:ind w:leftChars="334" w:left="805" w:hangingChars="1" w:hanging="3"/>
              <w:jc w:val="both"/>
              <w:rPr>
                <w:rFonts w:eastAsia="標楷體"/>
                <w:sz w:val="28"/>
              </w:rPr>
            </w:pPr>
            <w:r w:rsidRPr="000B0EFE">
              <w:rPr>
                <w:rFonts w:ascii="標楷體" w:eastAsia="標楷體" w:hint="eastAsia"/>
                <w:sz w:val="28"/>
              </w:rPr>
              <w:t>自行評估及內部稽核作業</w:t>
            </w:r>
            <w:r w:rsidRPr="00DF7FB6">
              <w:rPr>
                <w:rFonts w:ascii="標楷體" w:eastAsia="標楷體" w:hint="eastAsia"/>
                <w:sz w:val="28"/>
              </w:rPr>
              <w:t>。</w:t>
            </w:r>
            <w:r w:rsidRPr="00EE596C">
              <w:rPr>
                <w:rFonts w:ascii="標楷體" w:eastAsia="標楷體" w:hint="eastAsia"/>
                <w:sz w:val="28"/>
              </w:rPr>
              <w:t>如是，請提供辦理情形電子檔或紙本。</w:t>
            </w:r>
          </w:p>
        </w:tc>
        <w:tc>
          <w:tcPr>
            <w:tcW w:w="635" w:type="dxa"/>
            <w:tcBorders>
              <w:top w:val="single" w:sz="8" w:space="0" w:color="auto"/>
              <w:bottom w:val="single" w:sz="6" w:space="0" w:color="auto"/>
              <w:right w:val="single" w:sz="8" w:space="0" w:color="auto"/>
            </w:tcBorders>
            <w:vAlign w:val="center"/>
          </w:tcPr>
          <w:p w14:paraId="2C0BE4A3" w14:textId="77777777" w:rsidR="008932AA" w:rsidRPr="00D21D62" w:rsidRDefault="008932AA" w:rsidP="008932AA">
            <w:pPr>
              <w:spacing w:line="300" w:lineRule="exact"/>
              <w:jc w:val="center"/>
              <w:rPr>
                <w:rFonts w:ascii="標楷體" w:eastAsia="標楷體"/>
                <w:sz w:val="28"/>
              </w:rPr>
            </w:pPr>
          </w:p>
        </w:tc>
        <w:tc>
          <w:tcPr>
            <w:tcW w:w="708" w:type="dxa"/>
            <w:tcBorders>
              <w:top w:val="single" w:sz="8" w:space="0" w:color="auto"/>
              <w:left w:val="single" w:sz="8" w:space="0" w:color="auto"/>
              <w:bottom w:val="single" w:sz="6" w:space="0" w:color="auto"/>
            </w:tcBorders>
            <w:vAlign w:val="center"/>
          </w:tcPr>
          <w:p w14:paraId="5F4EFD75" w14:textId="77777777" w:rsidR="008932AA" w:rsidRPr="00D21D62" w:rsidRDefault="008932AA" w:rsidP="008932AA">
            <w:pPr>
              <w:spacing w:line="300" w:lineRule="exact"/>
              <w:jc w:val="center"/>
              <w:rPr>
                <w:rFonts w:ascii="標楷體" w:eastAsia="標楷體"/>
                <w:sz w:val="28"/>
              </w:rPr>
            </w:pPr>
          </w:p>
        </w:tc>
        <w:tc>
          <w:tcPr>
            <w:tcW w:w="709" w:type="dxa"/>
            <w:tcBorders>
              <w:top w:val="single" w:sz="8" w:space="0" w:color="auto"/>
              <w:bottom w:val="single" w:sz="6" w:space="0" w:color="auto"/>
            </w:tcBorders>
            <w:vAlign w:val="center"/>
          </w:tcPr>
          <w:p w14:paraId="745E4CD7" w14:textId="77777777" w:rsidR="008932AA" w:rsidRPr="00D21D62" w:rsidRDefault="008932AA" w:rsidP="008932AA">
            <w:pPr>
              <w:spacing w:line="300" w:lineRule="exact"/>
              <w:jc w:val="center"/>
              <w:rPr>
                <w:rFonts w:ascii="標楷體" w:eastAsia="標楷體"/>
                <w:sz w:val="28"/>
              </w:rPr>
            </w:pPr>
          </w:p>
        </w:tc>
        <w:tc>
          <w:tcPr>
            <w:tcW w:w="1701" w:type="dxa"/>
            <w:tcBorders>
              <w:top w:val="single" w:sz="8" w:space="0" w:color="auto"/>
              <w:bottom w:val="single" w:sz="6" w:space="0" w:color="auto"/>
            </w:tcBorders>
            <w:vAlign w:val="center"/>
          </w:tcPr>
          <w:p w14:paraId="60B6BE0D" w14:textId="77777777" w:rsidR="008932AA" w:rsidRPr="00D21D62" w:rsidRDefault="008932AA" w:rsidP="008932AA">
            <w:pPr>
              <w:spacing w:line="300" w:lineRule="exact"/>
              <w:jc w:val="both"/>
              <w:rPr>
                <w:rFonts w:ascii="標楷體" w:eastAsia="標楷體"/>
                <w:sz w:val="28"/>
              </w:rPr>
            </w:pPr>
          </w:p>
        </w:tc>
        <w:tc>
          <w:tcPr>
            <w:tcW w:w="1883" w:type="dxa"/>
            <w:tcBorders>
              <w:top w:val="single" w:sz="8" w:space="0" w:color="auto"/>
              <w:bottom w:val="single" w:sz="6" w:space="0" w:color="auto"/>
            </w:tcBorders>
          </w:tcPr>
          <w:p w14:paraId="5DA5F2EE" w14:textId="3E07257A" w:rsidR="008932AA" w:rsidRPr="00D21D62" w:rsidRDefault="008932AA" w:rsidP="008932AA">
            <w:pPr>
              <w:spacing w:line="300" w:lineRule="exact"/>
              <w:jc w:val="both"/>
              <w:rPr>
                <w:rFonts w:ascii="標楷體" w:eastAsia="標楷體"/>
                <w:sz w:val="28"/>
              </w:rPr>
            </w:pPr>
          </w:p>
        </w:tc>
      </w:tr>
      <w:tr w:rsidR="008932AA" w:rsidRPr="00D21D62" w14:paraId="7DD179A5" w14:textId="77777777" w:rsidTr="00E84FDB">
        <w:trPr>
          <w:jc w:val="center"/>
        </w:trPr>
        <w:tc>
          <w:tcPr>
            <w:tcW w:w="4312" w:type="dxa"/>
            <w:tcBorders>
              <w:top w:val="single" w:sz="6" w:space="0" w:color="auto"/>
            </w:tcBorders>
          </w:tcPr>
          <w:p w14:paraId="49BDE0B4" w14:textId="77777777" w:rsidR="008932AA" w:rsidRPr="00D21D62" w:rsidRDefault="008932AA" w:rsidP="008932AA">
            <w:pPr>
              <w:spacing w:line="300" w:lineRule="exact"/>
              <w:ind w:leftChars="101" w:left="808" w:hangingChars="202" w:hanging="566"/>
              <w:jc w:val="both"/>
              <w:rPr>
                <w:rFonts w:ascii="標楷體" w:eastAsia="標楷體"/>
                <w:sz w:val="28"/>
              </w:rPr>
            </w:pPr>
            <w:r w:rsidRPr="00DF7FB6">
              <w:rPr>
                <w:rFonts w:ascii="標楷體" w:eastAsia="標楷體" w:hint="eastAsia"/>
                <w:sz w:val="28"/>
              </w:rPr>
              <w:t>(</w:t>
            </w:r>
            <w:r>
              <w:rPr>
                <w:rFonts w:ascii="標楷體" w:eastAsia="標楷體" w:hint="eastAsia"/>
                <w:sz w:val="28"/>
              </w:rPr>
              <w:t>三</w:t>
            </w:r>
            <w:r w:rsidRPr="00DF7FB6">
              <w:rPr>
                <w:rFonts w:ascii="標楷體" w:eastAsia="標楷體" w:hint="eastAsia"/>
                <w:sz w:val="28"/>
              </w:rPr>
              <w:t>)</w:t>
            </w:r>
            <w:r w:rsidRPr="00214743">
              <w:rPr>
                <w:rFonts w:ascii="標楷體" w:eastAsia="標楷體" w:hint="eastAsia"/>
                <w:sz w:val="28"/>
              </w:rPr>
              <w:t>內部稽核單位是否至少每半年追蹤以前年度內部控制缺失及興革建議之改善辦理情形</w:t>
            </w:r>
            <w:r>
              <w:rPr>
                <w:rFonts w:ascii="標楷體" w:eastAsia="標楷體" w:hint="eastAsia"/>
                <w:sz w:val="28"/>
              </w:rPr>
              <w:t>。</w:t>
            </w:r>
            <w:r w:rsidRPr="00EE596C">
              <w:rPr>
                <w:rFonts w:ascii="標楷體" w:eastAsia="標楷體" w:hint="eastAsia"/>
                <w:sz w:val="28"/>
              </w:rPr>
              <w:t>如是，請提供辦理情形電子檔或紙本。</w:t>
            </w:r>
          </w:p>
        </w:tc>
        <w:tc>
          <w:tcPr>
            <w:tcW w:w="635" w:type="dxa"/>
            <w:tcBorders>
              <w:top w:val="single" w:sz="6" w:space="0" w:color="auto"/>
            </w:tcBorders>
            <w:vAlign w:val="center"/>
          </w:tcPr>
          <w:p w14:paraId="14623003" w14:textId="77777777" w:rsidR="008932AA" w:rsidRPr="00D21D62" w:rsidRDefault="008932AA" w:rsidP="008932AA">
            <w:pPr>
              <w:spacing w:line="300" w:lineRule="exact"/>
              <w:jc w:val="center"/>
              <w:rPr>
                <w:rFonts w:ascii="標楷體" w:eastAsia="標楷體"/>
                <w:sz w:val="28"/>
              </w:rPr>
            </w:pPr>
          </w:p>
        </w:tc>
        <w:tc>
          <w:tcPr>
            <w:tcW w:w="708" w:type="dxa"/>
            <w:tcBorders>
              <w:top w:val="single" w:sz="6" w:space="0" w:color="auto"/>
            </w:tcBorders>
            <w:vAlign w:val="center"/>
          </w:tcPr>
          <w:p w14:paraId="15D895AB" w14:textId="77777777" w:rsidR="008932AA" w:rsidRPr="00D21D62" w:rsidRDefault="008932AA" w:rsidP="008932AA">
            <w:pPr>
              <w:spacing w:line="300" w:lineRule="exact"/>
              <w:jc w:val="center"/>
              <w:rPr>
                <w:rFonts w:ascii="標楷體" w:eastAsia="標楷體"/>
                <w:sz w:val="28"/>
              </w:rPr>
            </w:pPr>
          </w:p>
        </w:tc>
        <w:tc>
          <w:tcPr>
            <w:tcW w:w="709" w:type="dxa"/>
            <w:tcBorders>
              <w:top w:val="single" w:sz="6" w:space="0" w:color="auto"/>
            </w:tcBorders>
            <w:vAlign w:val="center"/>
          </w:tcPr>
          <w:p w14:paraId="30F28BE7" w14:textId="77777777" w:rsidR="008932AA" w:rsidRPr="00D21D62" w:rsidRDefault="008932AA" w:rsidP="008932AA">
            <w:pPr>
              <w:spacing w:line="300" w:lineRule="exact"/>
              <w:jc w:val="center"/>
              <w:rPr>
                <w:rFonts w:ascii="標楷體" w:eastAsia="標楷體"/>
                <w:sz w:val="28"/>
              </w:rPr>
            </w:pPr>
          </w:p>
        </w:tc>
        <w:tc>
          <w:tcPr>
            <w:tcW w:w="1701" w:type="dxa"/>
            <w:tcBorders>
              <w:top w:val="single" w:sz="6" w:space="0" w:color="auto"/>
            </w:tcBorders>
          </w:tcPr>
          <w:p w14:paraId="63EDDB08" w14:textId="77777777" w:rsidR="008932AA" w:rsidRPr="00EC1CCF" w:rsidRDefault="008932AA" w:rsidP="008932AA">
            <w:pPr>
              <w:spacing w:line="300" w:lineRule="exact"/>
              <w:jc w:val="both"/>
              <w:rPr>
                <w:rFonts w:ascii="標楷體" w:eastAsia="標楷體" w:hAnsi="標楷體"/>
                <w:spacing w:val="-4"/>
                <w:w w:val="90"/>
                <w:sz w:val="20"/>
                <w:szCs w:val="20"/>
              </w:rPr>
            </w:pPr>
          </w:p>
        </w:tc>
        <w:tc>
          <w:tcPr>
            <w:tcW w:w="1883" w:type="dxa"/>
            <w:tcBorders>
              <w:top w:val="single" w:sz="6" w:space="0" w:color="auto"/>
            </w:tcBorders>
          </w:tcPr>
          <w:p w14:paraId="36F8B200" w14:textId="77777777" w:rsidR="008932AA" w:rsidRPr="00D21D62" w:rsidRDefault="008932AA" w:rsidP="008932AA">
            <w:pPr>
              <w:spacing w:line="300" w:lineRule="exact"/>
              <w:jc w:val="both"/>
              <w:rPr>
                <w:rFonts w:ascii="標楷體" w:eastAsia="標楷體"/>
                <w:sz w:val="28"/>
              </w:rPr>
            </w:pPr>
            <w:r>
              <w:rPr>
                <w:rFonts w:ascii="標楷體" w:eastAsia="標楷體" w:hAnsi="標楷體" w:hint="eastAsia"/>
                <w:spacing w:val="-4"/>
                <w:w w:val="90"/>
                <w:sz w:val="20"/>
                <w:szCs w:val="20"/>
              </w:rPr>
              <w:t>政府內部控制監督作業要點肆、十四。</w:t>
            </w:r>
          </w:p>
        </w:tc>
      </w:tr>
      <w:tr w:rsidR="008932AA" w:rsidRPr="00D21D62" w14:paraId="4D0E6934" w14:textId="77777777" w:rsidTr="00E84FDB">
        <w:trPr>
          <w:jc w:val="center"/>
        </w:trPr>
        <w:tc>
          <w:tcPr>
            <w:tcW w:w="4312" w:type="dxa"/>
          </w:tcPr>
          <w:p w14:paraId="6834B25D" w14:textId="77777777" w:rsidR="008932AA" w:rsidRPr="00D21D62" w:rsidRDefault="008932AA" w:rsidP="008932AA">
            <w:pPr>
              <w:spacing w:line="300" w:lineRule="exact"/>
              <w:ind w:leftChars="101" w:left="808" w:hangingChars="202" w:hanging="566"/>
              <w:jc w:val="both"/>
              <w:rPr>
                <w:rFonts w:ascii="標楷體" w:eastAsia="標楷體"/>
                <w:sz w:val="28"/>
              </w:rPr>
            </w:pPr>
            <w:r w:rsidRPr="00DF7FB6">
              <w:rPr>
                <w:rFonts w:ascii="標楷體" w:eastAsia="標楷體" w:hint="eastAsia"/>
                <w:sz w:val="28"/>
              </w:rPr>
              <w:t>(</w:t>
            </w:r>
            <w:r>
              <w:rPr>
                <w:rFonts w:ascii="標楷體" w:eastAsia="標楷體" w:hint="eastAsia"/>
                <w:sz w:val="28"/>
              </w:rPr>
              <w:t>四</w:t>
            </w:r>
            <w:r w:rsidRPr="00DF7FB6">
              <w:rPr>
                <w:rFonts w:ascii="標楷體" w:eastAsia="標楷體" w:hint="eastAsia"/>
                <w:sz w:val="28"/>
              </w:rPr>
              <w:t>)</w:t>
            </w:r>
            <w:r>
              <w:rPr>
                <w:rFonts w:ascii="標楷體" w:eastAsia="標楷體" w:hint="eastAsia"/>
                <w:sz w:val="28"/>
              </w:rPr>
              <w:t>承前項，</w:t>
            </w:r>
            <w:r w:rsidRPr="00214743">
              <w:rPr>
                <w:rFonts w:ascii="標楷體" w:eastAsia="標楷體" w:hint="eastAsia"/>
                <w:sz w:val="28"/>
              </w:rPr>
              <w:t>追蹤範圍</w:t>
            </w:r>
            <w:r>
              <w:rPr>
                <w:rFonts w:ascii="標楷體" w:eastAsia="標楷體" w:hint="eastAsia"/>
                <w:sz w:val="28"/>
              </w:rPr>
              <w:t>是否</w:t>
            </w:r>
            <w:r w:rsidRPr="00214743">
              <w:rPr>
                <w:rFonts w:ascii="標楷體" w:eastAsia="標楷體" w:hint="eastAsia"/>
                <w:sz w:val="28"/>
              </w:rPr>
              <w:t>涵蓋機關內部辦理內部控制自行評估、內部稽核、稽核評估職能單位</w:t>
            </w:r>
            <w:r w:rsidRPr="00214743">
              <w:rPr>
                <w:rFonts w:ascii="標楷體" w:eastAsia="標楷體"/>
                <w:sz w:val="28"/>
              </w:rPr>
              <w:t>依相關法令規定辦理稽核</w:t>
            </w:r>
            <w:r w:rsidRPr="00214743">
              <w:rPr>
                <w:rFonts w:ascii="標楷體" w:eastAsia="標楷體" w:hint="eastAsia"/>
                <w:sz w:val="28"/>
              </w:rPr>
              <w:t>(評估)所發現缺失及所提興革建議，及外部機關意見涉及內部控制部分。</w:t>
            </w:r>
          </w:p>
        </w:tc>
        <w:tc>
          <w:tcPr>
            <w:tcW w:w="635" w:type="dxa"/>
            <w:vAlign w:val="center"/>
          </w:tcPr>
          <w:p w14:paraId="48AB8AB4" w14:textId="77777777" w:rsidR="008932AA" w:rsidRPr="00D21D62" w:rsidRDefault="008932AA" w:rsidP="008932AA">
            <w:pPr>
              <w:spacing w:line="300" w:lineRule="exact"/>
              <w:jc w:val="center"/>
              <w:rPr>
                <w:rFonts w:ascii="標楷體" w:eastAsia="標楷體"/>
                <w:sz w:val="28"/>
              </w:rPr>
            </w:pPr>
          </w:p>
        </w:tc>
        <w:tc>
          <w:tcPr>
            <w:tcW w:w="708" w:type="dxa"/>
            <w:vAlign w:val="center"/>
          </w:tcPr>
          <w:p w14:paraId="77F4EAF6" w14:textId="77777777" w:rsidR="008932AA" w:rsidRPr="00D21D62" w:rsidRDefault="008932AA" w:rsidP="008932AA">
            <w:pPr>
              <w:spacing w:line="300" w:lineRule="exact"/>
              <w:jc w:val="center"/>
              <w:rPr>
                <w:rFonts w:ascii="標楷體" w:eastAsia="標楷體"/>
                <w:sz w:val="28"/>
              </w:rPr>
            </w:pPr>
          </w:p>
        </w:tc>
        <w:tc>
          <w:tcPr>
            <w:tcW w:w="709" w:type="dxa"/>
            <w:vAlign w:val="center"/>
          </w:tcPr>
          <w:p w14:paraId="09E6DBD4" w14:textId="77777777" w:rsidR="008932AA" w:rsidRPr="00D21D62" w:rsidRDefault="008932AA" w:rsidP="008932AA">
            <w:pPr>
              <w:spacing w:line="300" w:lineRule="exact"/>
              <w:jc w:val="center"/>
              <w:rPr>
                <w:rFonts w:ascii="標楷體" w:eastAsia="標楷體"/>
                <w:sz w:val="28"/>
              </w:rPr>
            </w:pPr>
          </w:p>
        </w:tc>
        <w:tc>
          <w:tcPr>
            <w:tcW w:w="1701" w:type="dxa"/>
            <w:vAlign w:val="center"/>
          </w:tcPr>
          <w:p w14:paraId="788BFC40" w14:textId="77777777" w:rsidR="008932AA" w:rsidRPr="00D21D62" w:rsidRDefault="008932AA" w:rsidP="008932AA">
            <w:pPr>
              <w:spacing w:line="300" w:lineRule="exact"/>
              <w:jc w:val="both"/>
              <w:rPr>
                <w:rFonts w:ascii="標楷體" w:eastAsia="標楷體"/>
                <w:sz w:val="28"/>
              </w:rPr>
            </w:pPr>
          </w:p>
        </w:tc>
        <w:tc>
          <w:tcPr>
            <w:tcW w:w="1883" w:type="dxa"/>
          </w:tcPr>
          <w:p w14:paraId="2D5911D8" w14:textId="77777777" w:rsidR="008932AA" w:rsidRPr="00D21D62" w:rsidRDefault="008932AA" w:rsidP="008932AA">
            <w:pPr>
              <w:spacing w:line="300" w:lineRule="exact"/>
              <w:jc w:val="both"/>
              <w:rPr>
                <w:rFonts w:ascii="標楷體" w:eastAsia="標楷體"/>
                <w:sz w:val="28"/>
              </w:rPr>
            </w:pPr>
            <w:r>
              <w:rPr>
                <w:rFonts w:ascii="標楷體" w:eastAsia="標楷體" w:hAnsi="標楷體" w:hint="eastAsia"/>
                <w:spacing w:val="-4"/>
                <w:w w:val="90"/>
                <w:sz w:val="20"/>
                <w:szCs w:val="20"/>
              </w:rPr>
              <w:t>政府內部控制監督作業要點肆、十四及附件三。</w:t>
            </w:r>
          </w:p>
        </w:tc>
      </w:tr>
      <w:tr w:rsidR="008932AA" w:rsidRPr="00D21D62" w14:paraId="493520DF" w14:textId="77777777" w:rsidTr="00E84FDB">
        <w:trPr>
          <w:jc w:val="center"/>
        </w:trPr>
        <w:tc>
          <w:tcPr>
            <w:tcW w:w="4312" w:type="dxa"/>
          </w:tcPr>
          <w:p w14:paraId="3CE6D2A6" w14:textId="77777777" w:rsidR="008932AA" w:rsidRDefault="008932AA" w:rsidP="008932AA">
            <w:pPr>
              <w:spacing w:line="300" w:lineRule="exact"/>
              <w:ind w:leftChars="101" w:left="808" w:hangingChars="202" w:hanging="566"/>
              <w:jc w:val="both"/>
              <w:rPr>
                <w:rFonts w:ascii="標楷體" w:eastAsia="標楷體"/>
                <w:sz w:val="28"/>
              </w:rPr>
            </w:pPr>
            <w:r w:rsidRPr="00D21D62">
              <w:rPr>
                <w:rFonts w:ascii="標楷體" w:eastAsia="標楷體" w:hint="eastAsia"/>
                <w:sz w:val="28"/>
              </w:rPr>
              <w:t>(</w:t>
            </w:r>
            <w:r>
              <w:rPr>
                <w:rFonts w:ascii="標楷體" w:eastAsia="標楷體" w:hint="eastAsia"/>
                <w:sz w:val="28"/>
              </w:rPr>
              <w:t>五</w:t>
            </w:r>
            <w:r w:rsidRPr="00D21D62">
              <w:rPr>
                <w:rFonts w:ascii="標楷體" w:eastAsia="標楷體" w:hint="eastAsia"/>
                <w:sz w:val="28"/>
              </w:rPr>
              <w:t>)是否</w:t>
            </w:r>
            <w:r>
              <w:rPr>
                <w:rFonts w:ascii="標楷體" w:eastAsia="標楷體" w:hAnsi="標楷體" w:hint="eastAsia"/>
                <w:sz w:val="28"/>
                <w:szCs w:val="28"/>
              </w:rPr>
              <w:t>針對內部控制缺失事項</w:t>
            </w:r>
            <w:r w:rsidRPr="009347EA">
              <w:rPr>
                <w:rFonts w:ascii="標楷體" w:eastAsia="標楷體" w:hAnsi="標楷體" w:hint="eastAsia"/>
                <w:sz w:val="20"/>
                <w:szCs w:val="20"/>
              </w:rPr>
              <w:t>（註</w:t>
            </w:r>
            <w:r>
              <w:rPr>
                <w:rFonts w:ascii="標楷體" w:eastAsia="標楷體" w:hAnsi="標楷體" w:hint="eastAsia"/>
                <w:sz w:val="20"/>
                <w:szCs w:val="20"/>
              </w:rPr>
              <w:t>2</w:t>
            </w:r>
            <w:r w:rsidRPr="009347EA">
              <w:rPr>
                <w:rFonts w:ascii="標楷體" w:eastAsia="標楷體" w:hAnsi="標楷體" w:hint="eastAsia"/>
                <w:sz w:val="20"/>
                <w:szCs w:val="20"/>
              </w:rPr>
              <w:t>）</w:t>
            </w:r>
            <w:r>
              <w:rPr>
                <w:rFonts w:ascii="標楷體" w:eastAsia="標楷體" w:hAnsi="標楷體" w:hint="eastAsia"/>
                <w:sz w:val="28"/>
                <w:szCs w:val="28"/>
              </w:rPr>
              <w:t>，評估未完成改善部分對內部控制目標達成之影響，以作為判斷整體內部控制有效程度之依據</w:t>
            </w:r>
            <w:r w:rsidRPr="00D21D62">
              <w:rPr>
                <w:rFonts w:ascii="標楷體" w:eastAsia="標楷體"/>
                <w:sz w:val="28"/>
              </w:rPr>
              <w:t>。</w:t>
            </w:r>
          </w:p>
          <w:p w14:paraId="7E2BED36" w14:textId="77777777" w:rsidR="008932AA" w:rsidRPr="00EE596C" w:rsidRDefault="008932AA" w:rsidP="008932AA">
            <w:pPr>
              <w:spacing w:beforeLines="20" w:before="72" w:afterLines="20" w:after="72" w:line="300" w:lineRule="exact"/>
              <w:ind w:leftChars="100" w:left="832" w:hangingChars="370" w:hanging="592"/>
              <w:jc w:val="both"/>
              <w:rPr>
                <w:rFonts w:ascii="標楷體" w:eastAsia="標楷體"/>
                <w:sz w:val="28"/>
              </w:rPr>
            </w:pPr>
            <w:r w:rsidRPr="00EE596C">
              <w:rPr>
                <w:rFonts w:ascii="標楷體" w:eastAsia="標楷體" w:hAnsi="標楷體" w:hint="eastAsia"/>
                <w:spacing w:val="-20"/>
                <w:sz w:val="20"/>
                <w:szCs w:val="20"/>
              </w:rPr>
              <w:t>（註2）</w:t>
            </w:r>
            <w:r w:rsidRPr="00EE596C">
              <w:rPr>
                <w:rFonts w:ascii="標楷體" w:eastAsia="標楷體" w:hAnsi="標楷體" w:hint="eastAsia"/>
                <w:sz w:val="20"/>
                <w:szCs w:val="20"/>
              </w:rPr>
              <w:t>內部控制缺失事項應涵蓋內部</w:t>
            </w:r>
            <w:r>
              <w:rPr>
                <w:rFonts w:ascii="標楷體" w:eastAsia="標楷體" w:hAnsi="標楷體" w:hint="eastAsia"/>
                <w:sz w:val="20"/>
                <w:szCs w:val="20"/>
              </w:rPr>
              <w:t>自行評估結果、內部稽核報告、稽核評估職能單位及上級與</w:t>
            </w:r>
            <w:r w:rsidRPr="00EE596C">
              <w:rPr>
                <w:rFonts w:ascii="標楷體" w:eastAsia="標楷體" w:hAnsi="標楷體" w:hint="eastAsia"/>
                <w:sz w:val="20"/>
                <w:szCs w:val="20"/>
              </w:rPr>
              <w:t>權責機關</w:t>
            </w:r>
            <w:r>
              <w:rPr>
                <w:rFonts w:ascii="標楷體" w:eastAsia="標楷體" w:hAnsi="標楷體" w:hint="eastAsia"/>
                <w:sz w:val="20"/>
                <w:szCs w:val="20"/>
              </w:rPr>
              <w:t>(</w:t>
            </w:r>
            <w:r w:rsidRPr="00EE596C">
              <w:rPr>
                <w:rFonts w:ascii="標楷體" w:eastAsia="標楷體" w:hAnsi="標楷體" w:hint="eastAsia"/>
                <w:sz w:val="20"/>
                <w:szCs w:val="20"/>
              </w:rPr>
              <w:t>單位</w:t>
            </w:r>
            <w:r>
              <w:rPr>
                <w:rFonts w:ascii="標楷體" w:eastAsia="標楷體" w:hAnsi="標楷體" w:hint="eastAsia"/>
                <w:sz w:val="20"/>
                <w:szCs w:val="20"/>
              </w:rPr>
              <w:t>)</w:t>
            </w:r>
            <w:r w:rsidRPr="00EE596C">
              <w:rPr>
                <w:rFonts w:ascii="標楷體" w:eastAsia="標楷體" w:hAnsi="標楷體" w:hint="eastAsia"/>
                <w:sz w:val="20"/>
                <w:szCs w:val="20"/>
              </w:rPr>
              <w:t>督導等所發現之內部控制缺失，及監察院、審計部等外部機關</w:t>
            </w:r>
            <w:r>
              <w:rPr>
                <w:rFonts w:ascii="標楷體" w:eastAsia="標楷體" w:hAnsi="標楷體" w:hint="eastAsia"/>
                <w:sz w:val="20"/>
                <w:szCs w:val="20"/>
              </w:rPr>
              <w:t>所提涉及內控缺失意見</w:t>
            </w:r>
            <w:r w:rsidRPr="00EE596C">
              <w:rPr>
                <w:rFonts w:ascii="標楷體" w:eastAsia="標楷體" w:hAnsi="標楷體" w:hint="eastAsia"/>
                <w:sz w:val="20"/>
                <w:szCs w:val="20"/>
              </w:rPr>
              <w:t>。</w:t>
            </w:r>
          </w:p>
        </w:tc>
        <w:tc>
          <w:tcPr>
            <w:tcW w:w="635" w:type="dxa"/>
            <w:vAlign w:val="center"/>
          </w:tcPr>
          <w:p w14:paraId="763838AF" w14:textId="77777777" w:rsidR="008932AA" w:rsidRPr="00D21D62" w:rsidRDefault="008932AA" w:rsidP="008932AA">
            <w:pPr>
              <w:spacing w:line="300" w:lineRule="exact"/>
              <w:jc w:val="center"/>
              <w:rPr>
                <w:rFonts w:ascii="標楷體" w:eastAsia="標楷體"/>
                <w:sz w:val="28"/>
              </w:rPr>
            </w:pPr>
          </w:p>
        </w:tc>
        <w:tc>
          <w:tcPr>
            <w:tcW w:w="708" w:type="dxa"/>
            <w:vAlign w:val="center"/>
          </w:tcPr>
          <w:p w14:paraId="65E38C61" w14:textId="77777777" w:rsidR="008932AA" w:rsidRPr="00D21D62" w:rsidRDefault="008932AA" w:rsidP="008932AA">
            <w:pPr>
              <w:spacing w:line="300" w:lineRule="exact"/>
              <w:jc w:val="center"/>
              <w:rPr>
                <w:rFonts w:ascii="標楷體" w:eastAsia="標楷體"/>
                <w:sz w:val="28"/>
              </w:rPr>
            </w:pPr>
          </w:p>
        </w:tc>
        <w:tc>
          <w:tcPr>
            <w:tcW w:w="709" w:type="dxa"/>
            <w:vAlign w:val="center"/>
          </w:tcPr>
          <w:p w14:paraId="658D5A59" w14:textId="77777777" w:rsidR="008932AA" w:rsidRPr="00D21D62" w:rsidRDefault="008932AA" w:rsidP="008932AA">
            <w:pPr>
              <w:spacing w:line="300" w:lineRule="exact"/>
              <w:jc w:val="center"/>
              <w:rPr>
                <w:rFonts w:ascii="標楷體" w:eastAsia="標楷體"/>
                <w:sz w:val="28"/>
              </w:rPr>
            </w:pPr>
          </w:p>
        </w:tc>
        <w:tc>
          <w:tcPr>
            <w:tcW w:w="1701" w:type="dxa"/>
            <w:vAlign w:val="center"/>
          </w:tcPr>
          <w:p w14:paraId="7AD004DC" w14:textId="77777777" w:rsidR="008932AA" w:rsidRPr="00D21D62" w:rsidRDefault="008932AA" w:rsidP="008932AA">
            <w:pPr>
              <w:spacing w:line="300" w:lineRule="exact"/>
              <w:jc w:val="both"/>
              <w:rPr>
                <w:rFonts w:ascii="標楷體" w:eastAsia="標楷體"/>
                <w:sz w:val="28"/>
              </w:rPr>
            </w:pPr>
          </w:p>
        </w:tc>
        <w:tc>
          <w:tcPr>
            <w:tcW w:w="1883" w:type="dxa"/>
          </w:tcPr>
          <w:p w14:paraId="195767C8" w14:textId="77777777" w:rsidR="008932AA" w:rsidRPr="00D21D62" w:rsidRDefault="008932AA" w:rsidP="008932AA">
            <w:pPr>
              <w:spacing w:line="300" w:lineRule="exact"/>
              <w:jc w:val="both"/>
              <w:rPr>
                <w:rFonts w:ascii="標楷體" w:eastAsia="標楷體"/>
                <w:sz w:val="28"/>
              </w:rPr>
            </w:pPr>
            <w:r w:rsidRPr="00EC1CCF">
              <w:rPr>
                <w:rFonts w:ascii="標楷體" w:eastAsia="標楷體" w:hAnsi="標楷體" w:hint="eastAsia"/>
                <w:spacing w:val="-4"/>
                <w:w w:val="90"/>
                <w:sz w:val="20"/>
                <w:szCs w:val="20"/>
              </w:rPr>
              <w:t>政府內部控制聲明書簽署作業要點四。</w:t>
            </w:r>
          </w:p>
        </w:tc>
      </w:tr>
      <w:tr w:rsidR="008932AA" w:rsidRPr="00D21D62" w14:paraId="64FD019A" w14:textId="77777777" w:rsidTr="00E84FDB">
        <w:trPr>
          <w:jc w:val="center"/>
        </w:trPr>
        <w:tc>
          <w:tcPr>
            <w:tcW w:w="4312" w:type="dxa"/>
          </w:tcPr>
          <w:p w14:paraId="163AF437" w14:textId="77777777" w:rsidR="008932AA" w:rsidRPr="00D21D62" w:rsidRDefault="008932AA" w:rsidP="008932AA">
            <w:pPr>
              <w:spacing w:line="300" w:lineRule="exact"/>
              <w:ind w:leftChars="101" w:left="808" w:hangingChars="202" w:hanging="566"/>
              <w:jc w:val="both"/>
              <w:rPr>
                <w:rFonts w:ascii="標楷體" w:eastAsia="標楷體"/>
                <w:sz w:val="28"/>
              </w:rPr>
            </w:pPr>
            <w:r w:rsidRPr="00D21D62">
              <w:rPr>
                <w:rFonts w:ascii="標楷體" w:eastAsia="標楷體" w:hint="eastAsia"/>
                <w:sz w:val="28"/>
              </w:rPr>
              <w:t>(</w:t>
            </w:r>
            <w:r>
              <w:rPr>
                <w:rFonts w:ascii="標楷體" w:eastAsia="標楷體" w:hint="eastAsia"/>
                <w:sz w:val="28"/>
              </w:rPr>
              <w:t>六</w:t>
            </w:r>
            <w:r w:rsidRPr="00D21D62">
              <w:rPr>
                <w:rFonts w:ascii="標楷體" w:eastAsia="標楷體" w:hint="eastAsia"/>
                <w:sz w:val="28"/>
              </w:rPr>
              <w:t>)</w:t>
            </w:r>
            <w:r w:rsidRPr="00EC1CCF">
              <w:rPr>
                <w:rFonts w:ascii="標楷體" w:eastAsia="標楷體" w:hAnsi="標楷體" w:hint="eastAsia"/>
                <w:sz w:val="28"/>
                <w:szCs w:val="28"/>
              </w:rPr>
              <w:t>是否依「政府內部控制聲明書簽署作業要點」，於3月底前簽署</w:t>
            </w:r>
            <w:r>
              <w:rPr>
                <w:rFonts w:ascii="標楷體" w:eastAsia="標楷體" w:hAnsi="標楷體" w:hint="eastAsia"/>
                <w:sz w:val="28"/>
                <w:szCs w:val="28"/>
              </w:rPr>
              <w:t>上年度</w:t>
            </w:r>
            <w:r w:rsidRPr="00EC1CCF">
              <w:rPr>
                <w:rFonts w:ascii="標楷體" w:eastAsia="標楷體" w:hAnsi="標楷體" w:hint="eastAsia"/>
                <w:sz w:val="28"/>
                <w:szCs w:val="28"/>
              </w:rPr>
              <w:t>內部控制聲明書，</w:t>
            </w:r>
            <w:r>
              <w:rPr>
                <w:rFonts w:ascii="標楷體" w:eastAsia="標楷體" w:hAnsi="標楷體" w:hint="eastAsia"/>
                <w:sz w:val="28"/>
                <w:szCs w:val="28"/>
              </w:rPr>
              <w:t>並</w:t>
            </w:r>
            <w:r w:rsidRPr="00EC1CCF">
              <w:rPr>
                <w:rFonts w:ascii="標楷體" w:eastAsia="標楷體" w:hAnsi="標楷體" w:hint="eastAsia"/>
                <w:sz w:val="28"/>
                <w:szCs w:val="28"/>
              </w:rPr>
              <w:t>公開於機關網站之政府資訊公開專區。</w:t>
            </w:r>
          </w:p>
        </w:tc>
        <w:tc>
          <w:tcPr>
            <w:tcW w:w="635" w:type="dxa"/>
            <w:vAlign w:val="center"/>
          </w:tcPr>
          <w:p w14:paraId="6EB7965A" w14:textId="77777777" w:rsidR="008932AA" w:rsidRPr="00D21D62" w:rsidRDefault="008932AA" w:rsidP="008932AA">
            <w:pPr>
              <w:spacing w:line="300" w:lineRule="exact"/>
              <w:jc w:val="center"/>
              <w:rPr>
                <w:rFonts w:ascii="標楷體" w:eastAsia="標楷體"/>
                <w:sz w:val="28"/>
              </w:rPr>
            </w:pPr>
          </w:p>
        </w:tc>
        <w:tc>
          <w:tcPr>
            <w:tcW w:w="708" w:type="dxa"/>
            <w:vAlign w:val="center"/>
          </w:tcPr>
          <w:p w14:paraId="140FF9A0" w14:textId="77777777" w:rsidR="008932AA" w:rsidRPr="00D21D62" w:rsidRDefault="008932AA" w:rsidP="008932AA">
            <w:pPr>
              <w:spacing w:line="300" w:lineRule="exact"/>
              <w:jc w:val="center"/>
              <w:rPr>
                <w:rFonts w:ascii="標楷體" w:eastAsia="標楷體"/>
                <w:sz w:val="28"/>
              </w:rPr>
            </w:pPr>
          </w:p>
        </w:tc>
        <w:tc>
          <w:tcPr>
            <w:tcW w:w="709" w:type="dxa"/>
            <w:vAlign w:val="center"/>
          </w:tcPr>
          <w:p w14:paraId="43E83D93" w14:textId="77777777" w:rsidR="008932AA" w:rsidRPr="00D21D62" w:rsidRDefault="008932AA" w:rsidP="008932AA">
            <w:pPr>
              <w:spacing w:line="300" w:lineRule="exact"/>
              <w:jc w:val="center"/>
              <w:rPr>
                <w:rFonts w:ascii="標楷體" w:eastAsia="標楷體"/>
                <w:sz w:val="28"/>
              </w:rPr>
            </w:pPr>
          </w:p>
        </w:tc>
        <w:tc>
          <w:tcPr>
            <w:tcW w:w="1701" w:type="dxa"/>
            <w:vAlign w:val="center"/>
          </w:tcPr>
          <w:p w14:paraId="3F8F110F" w14:textId="77777777" w:rsidR="008932AA" w:rsidRPr="00D21D62" w:rsidRDefault="008932AA" w:rsidP="008932AA">
            <w:pPr>
              <w:spacing w:line="300" w:lineRule="exact"/>
              <w:jc w:val="both"/>
              <w:rPr>
                <w:rFonts w:ascii="標楷體" w:eastAsia="標楷體"/>
                <w:sz w:val="28"/>
              </w:rPr>
            </w:pPr>
          </w:p>
        </w:tc>
        <w:tc>
          <w:tcPr>
            <w:tcW w:w="1883" w:type="dxa"/>
          </w:tcPr>
          <w:p w14:paraId="6E8E526D" w14:textId="77777777" w:rsidR="008932AA" w:rsidRPr="00EC1CCF" w:rsidRDefault="008932AA" w:rsidP="008932AA">
            <w:pPr>
              <w:spacing w:line="300" w:lineRule="exact"/>
              <w:jc w:val="both"/>
              <w:rPr>
                <w:rFonts w:ascii="標楷體" w:eastAsia="標楷體" w:hAnsi="標楷體"/>
                <w:spacing w:val="-4"/>
                <w:w w:val="90"/>
                <w:sz w:val="20"/>
                <w:szCs w:val="20"/>
              </w:rPr>
            </w:pPr>
            <w:r w:rsidRPr="00792E08">
              <w:rPr>
                <w:rFonts w:ascii="標楷體" w:eastAsia="標楷體" w:hAnsi="標楷體" w:hint="eastAsia"/>
                <w:spacing w:val="-4"/>
                <w:w w:val="90"/>
                <w:sz w:val="20"/>
                <w:szCs w:val="20"/>
              </w:rPr>
              <w:t>政府內部控制聲明書簽署作業要點二。</w:t>
            </w:r>
          </w:p>
        </w:tc>
      </w:tr>
    </w:tbl>
    <w:p w14:paraId="5F4AE5EB" w14:textId="77777777" w:rsidR="008932AA" w:rsidRPr="008932AA" w:rsidRDefault="008932AA" w:rsidP="0025726E">
      <w:pPr>
        <w:tabs>
          <w:tab w:val="left" w:pos="6620"/>
        </w:tabs>
        <w:spacing w:line="360" w:lineRule="exact"/>
        <w:ind w:rightChars="-71" w:right="-170"/>
        <w:rPr>
          <w:rFonts w:eastAsia="標楷體"/>
          <w:sz w:val="28"/>
        </w:rPr>
      </w:pPr>
    </w:p>
    <w:p w14:paraId="08F4D80A" w14:textId="77777777" w:rsidR="008F7B54" w:rsidRPr="00D21D62" w:rsidRDefault="008F7B54" w:rsidP="009A35EC">
      <w:pPr>
        <w:tabs>
          <w:tab w:val="left" w:pos="6620"/>
        </w:tabs>
        <w:spacing w:line="360" w:lineRule="exact"/>
        <w:ind w:rightChars="-71" w:right="-170"/>
        <w:rPr>
          <w:rFonts w:eastAsia="標楷體"/>
          <w:sz w:val="28"/>
        </w:rPr>
      </w:pPr>
      <w:r w:rsidRPr="00D21D62">
        <w:rPr>
          <w:rFonts w:eastAsia="標楷體" w:hint="eastAsia"/>
          <w:sz w:val="28"/>
        </w:rPr>
        <w:lastRenderedPageBreak/>
        <w:t>填表人：</w:t>
      </w:r>
      <w:r w:rsidR="005A42B2" w:rsidRPr="00D21D62">
        <w:rPr>
          <w:rFonts w:eastAsia="標楷體" w:hint="eastAsia"/>
          <w:sz w:val="28"/>
        </w:rPr>
        <w:t xml:space="preserve">　　　　</w:t>
      </w:r>
      <w:r w:rsidRPr="00D21D62">
        <w:rPr>
          <w:rFonts w:eastAsia="標楷體" w:hint="eastAsia"/>
          <w:sz w:val="28"/>
        </w:rPr>
        <w:t>業務主管：</w:t>
      </w:r>
      <w:r w:rsidR="005A42B2" w:rsidRPr="00D21D62">
        <w:rPr>
          <w:rFonts w:eastAsia="標楷體" w:hint="eastAsia"/>
          <w:sz w:val="28"/>
        </w:rPr>
        <w:t xml:space="preserve">　　　　</w:t>
      </w:r>
      <w:r w:rsidRPr="00D21D62">
        <w:rPr>
          <w:rFonts w:eastAsia="標楷體" w:hint="eastAsia"/>
          <w:sz w:val="28"/>
        </w:rPr>
        <w:t>主辦會計：</w:t>
      </w:r>
      <w:r w:rsidR="005A42B2" w:rsidRPr="00D21D62">
        <w:rPr>
          <w:rFonts w:eastAsia="標楷體" w:hint="eastAsia"/>
          <w:sz w:val="28"/>
        </w:rPr>
        <w:t xml:space="preserve">　　　　</w:t>
      </w:r>
      <w:r w:rsidRPr="00D21D62">
        <w:rPr>
          <w:rFonts w:eastAsia="標楷體" w:hint="eastAsia"/>
          <w:sz w:val="28"/>
        </w:rPr>
        <w:t>機關首長：</w:t>
      </w:r>
    </w:p>
    <w:p w14:paraId="15C3EE85" w14:textId="77777777" w:rsidR="00F70B33" w:rsidRDefault="00DA10B4" w:rsidP="009A35EC">
      <w:pPr>
        <w:tabs>
          <w:tab w:val="left" w:pos="2880"/>
          <w:tab w:val="left" w:pos="4320"/>
          <w:tab w:val="left" w:pos="6840"/>
        </w:tabs>
        <w:spacing w:line="400" w:lineRule="exact"/>
        <w:ind w:leftChars="-1" w:left="-2" w:rightChars="-71" w:right="-170" w:firstLine="2"/>
        <w:rPr>
          <w:rFonts w:eastAsia="標楷體"/>
          <w:sz w:val="28"/>
        </w:rPr>
      </w:pPr>
      <w:r w:rsidRPr="00D21D62">
        <w:rPr>
          <w:rFonts w:eastAsia="標楷體" w:hint="eastAsia"/>
          <w:sz w:val="28"/>
        </w:rPr>
        <w:t>聯絡電話：</w:t>
      </w:r>
      <w:r w:rsidRPr="00D21D62">
        <w:rPr>
          <w:rFonts w:eastAsia="標楷體" w:hint="eastAsia"/>
          <w:sz w:val="28"/>
        </w:rPr>
        <w:tab/>
      </w:r>
      <w:r w:rsidR="005A42B2" w:rsidRPr="00D21D62">
        <w:rPr>
          <w:rFonts w:eastAsia="標楷體" w:hint="eastAsia"/>
          <w:sz w:val="28"/>
        </w:rPr>
        <w:t xml:space="preserve">　　　　　　　　　　　　　　　　　　　</w:t>
      </w:r>
    </w:p>
    <w:p w14:paraId="3410BC45" w14:textId="4C3B3097" w:rsidR="00DA10B4" w:rsidRPr="00D21D62" w:rsidRDefault="00DA10B4" w:rsidP="00F70B33">
      <w:pPr>
        <w:tabs>
          <w:tab w:val="left" w:pos="2880"/>
          <w:tab w:val="left" w:pos="4320"/>
          <w:tab w:val="left" w:pos="6840"/>
        </w:tabs>
        <w:spacing w:line="400" w:lineRule="exact"/>
        <w:ind w:leftChars="-1" w:left="-2" w:rightChars="-71" w:right="-170" w:firstLine="2"/>
        <w:jc w:val="right"/>
        <w:rPr>
          <w:rFonts w:eastAsia="標楷體"/>
          <w:sz w:val="28"/>
        </w:rPr>
      </w:pPr>
      <w:r w:rsidRPr="00D21D62">
        <w:rPr>
          <w:rFonts w:eastAsia="標楷體" w:hint="eastAsia"/>
          <w:sz w:val="28"/>
        </w:rPr>
        <w:t>年</w:t>
      </w:r>
      <w:r w:rsidR="005A42B2" w:rsidRPr="00D21D62">
        <w:rPr>
          <w:rFonts w:eastAsia="標楷體" w:hint="eastAsia"/>
          <w:sz w:val="28"/>
        </w:rPr>
        <w:t xml:space="preserve"> </w:t>
      </w:r>
      <w:r w:rsidRPr="00D21D62">
        <w:rPr>
          <w:rFonts w:eastAsia="標楷體" w:hint="eastAsia"/>
          <w:sz w:val="28"/>
        </w:rPr>
        <w:t xml:space="preserve">  </w:t>
      </w:r>
      <w:r w:rsidRPr="00D21D62">
        <w:rPr>
          <w:rFonts w:eastAsia="標楷體" w:hint="eastAsia"/>
          <w:sz w:val="28"/>
        </w:rPr>
        <w:t>月</w:t>
      </w:r>
      <w:r w:rsidR="005A42B2" w:rsidRPr="00D21D62">
        <w:rPr>
          <w:rFonts w:eastAsia="標楷體" w:hint="eastAsia"/>
          <w:sz w:val="28"/>
        </w:rPr>
        <w:t xml:space="preserve"> </w:t>
      </w:r>
      <w:r w:rsidRPr="00D21D62">
        <w:rPr>
          <w:rFonts w:eastAsia="標楷體" w:hint="eastAsia"/>
          <w:sz w:val="28"/>
        </w:rPr>
        <w:t xml:space="preserve">  </w:t>
      </w:r>
      <w:r w:rsidRPr="00D21D62">
        <w:rPr>
          <w:rFonts w:eastAsia="標楷體" w:hint="eastAsia"/>
          <w:sz w:val="28"/>
        </w:rPr>
        <w:t>日</w:t>
      </w:r>
    </w:p>
    <w:sectPr w:rsidR="00DA10B4" w:rsidRPr="00D21D62" w:rsidSect="00BF1DFE">
      <w:headerReference w:type="even" r:id="rId8"/>
      <w:headerReference w:type="default" r:id="rId9"/>
      <w:footerReference w:type="even" r:id="rId10"/>
      <w:footerReference w:type="default" r:id="rId11"/>
      <w:headerReference w:type="first" r:id="rId12"/>
      <w:footerReference w:type="first" r:id="rId13"/>
      <w:pgSz w:w="11906" w:h="16838"/>
      <w:pgMar w:top="1232" w:right="1077" w:bottom="851" w:left="851"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7EC46" w14:textId="77777777" w:rsidR="00F40EFA" w:rsidRDefault="00F40EFA" w:rsidP="008F6F5A">
      <w:r>
        <w:separator/>
      </w:r>
    </w:p>
  </w:endnote>
  <w:endnote w:type="continuationSeparator" w:id="0">
    <w:p w14:paraId="66E169EB" w14:textId="77777777" w:rsidR="00F40EFA" w:rsidRDefault="00F40EFA" w:rsidP="008F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15FE" w14:textId="77777777" w:rsidR="00D208DB" w:rsidRDefault="00D208D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63C7" w14:textId="77777777" w:rsidR="00D208DB" w:rsidRDefault="00D208D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04EB" w14:textId="77777777" w:rsidR="00D208DB" w:rsidRDefault="00D208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A299C" w14:textId="77777777" w:rsidR="00F40EFA" w:rsidRDefault="00F40EFA" w:rsidP="008F6F5A">
      <w:r>
        <w:separator/>
      </w:r>
    </w:p>
  </w:footnote>
  <w:footnote w:type="continuationSeparator" w:id="0">
    <w:p w14:paraId="14CCA396" w14:textId="77777777" w:rsidR="00F40EFA" w:rsidRDefault="00F40EFA" w:rsidP="008F6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C5B4" w14:textId="77777777" w:rsidR="00D208DB" w:rsidRDefault="00D208D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6B06" w14:textId="43C0BA2B" w:rsidR="00CF7700" w:rsidRPr="00CF7700" w:rsidRDefault="00CF7700" w:rsidP="00CF7700">
    <w:pPr>
      <w:pStyle w:val="a3"/>
      <w:tabs>
        <w:tab w:val="clear" w:pos="4153"/>
        <w:tab w:val="clear" w:pos="8306"/>
      </w:tabs>
      <w:spacing w:beforeLines="150" w:before="360" w:afterLines="50" w:after="120"/>
      <w:jc w:val="right"/>
      <w:rPr>
        <w:rFonts w:ascii="標楷體" w:eastAsia="標楷體"/>
        <w:spacing w:val="-10"/>
        <w:u w:val="single"/>
      </w:rPr>
    </w:pPr>
    <w:r w:rsidRPr="00CF7700">
      <w:rPr>
        <w:rFonts w:ascii="標楷體" w:eastAsia="標楷體" w:hint="eastAsia"/>
        <w:spacing w:val="-10"/>
        <w:u w:val="single"/>
      </w:rPr>
      <w:t>11</w:t>
    </w:r>
    <w:r w:rsidR="002F210F">
      <w:rPr>
        <w:rFonts w:ascii="標楷體" w:eastAsia="標楷體" w:hint="eastAsia"/>
        <w:spacing w:val="-10"/>
        <w:u w:val="single"/>
      </w:rPr>
      <w:t>4</w:t>
    </w:r>
    <w:r w:rsidRPr="00CF7700">
      <w:rPr>
        <w:rFonts w:ascii="標楷體" w:eastAsia="標楷體" w:hint="eastAsia"/>
        <w:spacing w:val="-10"/>
        <w:u w:val="single"/>
      </w:rPr>
      <w:t>年9月版</w:t>
    </w:r>
  </w:p>
  <w:p w14:paraId="75BB752D" w14:textId="15FB8C1C" w:rsidR="00986D10" w:rsidRDefault="00CF7700" w:rsidP="0065511D">
    <w:pPr>
      <w:pStyle w:val="a3"/>
      <w:tabs>
        <w:tab w:val="clear" w:pos="4153"/>
        <w:tab w:val="clear" w:pos="8306"/>
      </w:tabs>
      <w:ind w:leftChars="-118" w:left="-283" w:rightChars="-154" w:right="-370"/>
      <w:jc w:val="center"/>
      <w:rPr>
        <w:rFonts w:ascii="標楷體" w:eastAsia="標楷體"/>
        <w:b/>
        <w:bCs/>
        <w:spacing w:val="-10"/>
        <w:sz w:val="36"/>
        <w:u w:val="single"/>
      </w:rPr>
    </w:pPr>
    <w:r>
      <w:rPr>
        <w:rFonts w:ascii="標楷體" w:eastAsia="標楷體" w:hint="eastAsia"/>
        <w:b/>
        <w:bCs/>
        <w:spacing w:val="-10"/>
        <w:sz w:val="36"/>
        <w:u w:val="single"/>
      </w:rPr>
      <w:t>壹、</w:t>
    </w:r>
    <w:r w:rsidR="00D208DB">
      <w:rPr>
        <w:rFonts w:ascii="標楷體" w:eastAsia="標楷體" w:hint="eastAsia"/>
        <w:b/>
        <w:bCs/>
        <w:spacing w:val="-10"/>
        <w:sz w:val="36"/>
        <w:u w:val="single"/>
      </w:rPr>
      <w:t>審計機關評核各機關</w:t>
    </w:r>
    <w:r w:rsidR="00986D10" w:rsidRPr="0038323E">
      <w:rPr>
        <w:rFonts w:ascii="標楷體" w:eastAsia="標楷體" w:hint="eastAsia"/>
        <w:b/>
        <w:bCs/>
        <w:spacing w:val="-10"/>
        <w:sz w:val="36"/>
        <w:u w:val="single"/>
      </w:rPr>
      <w:t>風險管理及</w:t>
    </w:r>
    <w:r w:rsidR="002F210F">
      <w:rPr>
        <w:rFonts w:ascii="標楷體" w:eastAsia="標楷體" w:hint="eastAsia"/>
        <w:b/>
        <w:bCs/>
        <w:spacing w:val="-10"/>
        <w:sz w:val="36"/>
        <w:u w:val="single"/>
      </w:rPr>
      <w:t>危機處理</w:t>
    </w:r>
    <w:r w:rsidR="00986D10" w:rsidRPr="0038323E">
      <w:rPr>
        <w:rFonts w:ascii="標楷體" w:eastAsia="標楷體" w:hint="eastAsia"/>
        <w:b/>
        <w:bCs/>
        <w:spacing w:val="-10"/>
        <w:sz w:val="36"/>
        <w:u w:val="single"/>
      </w:rPr>
      <w:t>作業實施情形</w:t>
    </w:r>
    <w:r w:rsidR="0025726E">
      <w:rPr>
        <w:rFonts w:ascii="標楷體" w:eastAsia="標楷體" w:hint="eastAsia"/>
        <w:b/>
        <w:bCs/>
        <w:spacing w:val="-10"/>
        <w:sz w:val="36"/>
        <w:u w:val="single"/>
      </w:rPr>
      <w:t>調查表</w:t>
    </w:r>
  </w:p>
  <w:p w14:paraId="338B3C8E" w14:textId="77777777" w:rsidR="00986D10" w:rsidRPr="009A35EC" w:rsidRDefault="00986D10" w:rsidP="00986D10">
    <w:pPr>
      <w:pStyle w:val="a3"/>
      <w:tabs>
        <w:tab w:val="clear" w:pos="4153"/>
        <w:tab w:val="clear" w:pos="8306"/>
      </w:tabs>
      <w:spacing w:beforeLines="100" w:before="240" w:afterLines="50" w:after="120"/>
      <w:rPr>
        <w:rFonts w:ascii="標楷體" w:eastAsia="標楷體" w:hAnsi="標楷體"/>
        <w:sz w:val="32"/>
        <w:szCs w:val="32"/>
      </w:rPr>
    </w:pPr>
    <w:r w:rsidRPr="009A35EC">
      <w:rPr>
        <w:rFonts w:eastAsia="標楷體" w:hint="eastAsia"/>
        <w:sz w:val="32"/>
        <w:szCs w:val="32"/>
      </w:rPr>
      <w:t>機關名稱：</w:t>
    </w:r>
    <w:r w:rsidRPr="009A35EC">
      <w:rPr>
        <w:rFonts w:eastAsia="標楷體" w:hint="eastAsia"/>
        <w:sz w:val="32"/>
        <w:szCs w:val="32"/>
        <w:u w:val="single"/>
      </w:rPr>
      <w:t xml:space="preserve">　　　　　　　　　　　　　　</w:t>
    </w:r>
    <w:r w:rsidRPr="009A35EC">
      <w:rPr>
        <w:rFonts w:eastAsia="標楷體" w:hint="eastAsia"/>
        <w:sz w:val="32"/>
        <w:szCs w:val="32"/>
        <w:u w:val="single"/>
      </w:rPr>
      <w:t xml:space="preserve"> </w:t>
    </w:r>
    <w:r w:rsidRPr="009A35EC">
      <w:rPr>
        <w:rFonts w:eastAsia="標楷體" w:hint="eastAsia"/>
        <w:sz w:val="32"/>
        <w:szCs w:val="32"/>
      </w:rPr>
      <w:tab/>
    </w:r>
    <w:r>
      <w:rPr>
        <w:rFonts w:eastAsia="標楷體" w:hint="eastAsia"/>
        <w:sz w:val="32"/>
        <w:szCs w:val="32"/>
      </w:rPr>
      <w:t xml:space="preserve">  </w:t>
    </w:r>
    <w:r>
      <w:rPr>
        <w:rFonts w:eastAsia="標楷體" w:hint="eastAsia"/>
        <w:sz w:val="32"/>
        <w:szCs w:val="32"/>
      </w:rPr>
      <w:tab/>
    </w:r>
    <w:r>
      <w:rPr>
        <w:rFonts w:eastAsia="標楷體" w:hint="eastAsia"/>
        <w:sz w:val="32"/>
        <w:szCs w:val="32"/>
      </w:rPr>
      <w:tab/>
    </w:r>
    <w:r>
      <w:rPr>
        <w:rFonts w:eastAsia="標楷體" w:hint="eastAsia"/>
        <w:sz w:val="32"/>
        <w:szCs w:val="32"/>
      </w:rPr>
      <w:tab/>
    </w:r>
    <w:r w:rsidRPr="009A35EC">
      <w:rPr>
        <w:rFonts w:eastAsia="標楷體" w:hint="eastAsia"/>
        <w:sz w:val="32"/>
        <w:szCs w:val="32"/>
      </w:rPr>
      <w:t>年度：</w:t>
    </w:r>
    <w:r w:rsidRPr="009A35EC">
      <w:rPr>
        <w:rFonts w:eastAsia="標楷體" w:hint="eastAsia"/>
        <w:sz w:val="32"/>
        <w:szCs w:val="32"/>
        <w:u w:val="singl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C3B0" w14:textId="77777777" w:rsidR="00D208DB" w:rsidRDefault="00D208D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0C99"/>
    <w:multiLevelType w:val="hybridMultilevel"/>
    <w:tmpl w:val="AF6090DE"/>
    <w:lvl w:ilvl="0" w:tplc="44106950">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445937"/>
    <w:multiLevelType w:val="hybridMultilevel"/>
    <w:tmpl w:val="B9B4D3B2"/>
    <w:lvl w:ilvl="0" w:tplc="58CAC6FE">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71574E"/>
    <w:multiLevelType w:val="hybridMultilevel"/>
    <w:tmpl w:val="25847B0C"/>
    <w:lvl w:ilvl="0" w:tplc="44106950">
      <w:start w:val="1"/>
      <w:numFmt w:val="taiwaneseCountingThousand"/>
      <w:lvlText w:val="%1、"/>
      <w:lvlJc w:val="left"/>
      <w:pPr>
        <w:ind w:left="720" w:hanging="720"/>
      </w:pPr>
      <w:rPr>
        <w:rFonts w:hint="default"/>
      </w:rPr>
    </w:lvl>
    <w:lvl w:ilvl="1" w:tplc="74CAF8BC">
      <w:start w:val="1"/>
      <w:numFmt w:val="taiwaneseCountingThousand"/>
      <w:lvlText w:val="(%2)"/>
      <w:lvlJc w:val="left"/>
      <w:pPr>
        <w:ind w:left="960" w:hanging="480"/>
      </w:pPr>
      <w:rPr>
        <w:rFonts w:ascii="標楷體" w:eastAsia="標楷體" w:hAnsi="標楷體" w:hint="default"/>
        <w:sz w:val="32"/>
        <w:szCs w:val="3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2D7649"/>
    <w:multiLevelType w:val="hybridMultilevel"/>
    <w:tmpl w:val="384E7A1E"/>
    <w:lvl w:ilvl="0" w:tplc="591C015C">
      <w:start w:val="1"/>
      <w:numFmt w:val="taiwaneseCountingThousand"/>
      <w:lvlText w:val="(%1)"/>
      <w:lvlJc w:val="left"/>
      <w:pPr>
        <w:ind w:left="960" w:hanging="720"/>
      </w:pPr>
      <w:rPr>
        <w:rFonts w:ascii="標楷體" w:eastAsia="標楷體" w:hAnsi="標楷體" w:hint="default"/>
        <w:b w:val="0"/>
        <w:sz w:val="32"/>
        <w:szCs w:val="32"/>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7E892815"/>
    <w:multiLevelType w:val="hybridMultilevel"/>
    <w:tmpl w:val="6AB2A3B6"/>
    <w:lvl w:ilvl="0" w:tplc="74CAF8BC">
      <w:start w:val="1"/>
      <w:numFmt w:val="taiwaneseCountingThousand"/>
      <w:lvlText w:val="(%1)"/>
      <w:lvlJc w:val="left"/>
      <w:pPr>
        <w:ind w:left="1545" w:hanging="480"/>
      </w:pPr>
      <w:rPr>
        <w:rFonts w:ascii="標楷體" w:eastAsia="標楷體" w:hAnsi="標楷體" w:hint="default"/>
        <w:sz w:val="32"/>
        <w:szCs w:val="32"/>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F5A"/>
    <w:rsid w:val="00002876"/>
    <w:rsid w:val="0001001E"/>
    <w:rsid w:val="0005653F"/>
    <w:rsid w:val="00094A84"/>
    <w:rsid w:val="00095737"/>
    <w:rsid w:val="00095A96"/>
    <w:rsid w:val="000B0EFE"/>
    <w:rsid w:val="000B427C"/>
    <w:rsid w:val="0011197A"/>
    <w:rsid w:val="00113FB4"/>
    <w:rsid w:val="001142C0"/>
    <w:rsid w:val="001236FF"/>
    <w:rsid w:val="001275C9"/>
    <w:rsid w:val="001522E7"/>
    <w:rsid w:val="001961D4"/>
    <w:rsid w:val="001A1365"/>
    <w:rsid w:val="001C70EA"/>
    <w:rsid w:val="001D62BA"/>
    <w:rsid w:val="001E2883"/>
    <w:rsid w:val="001F3202"/>
    <w:rsid w:val="0021197C"/>
    <w:rsid w:val="00214743"/>
    <w:rsid w:val="0025726E"/>
    <w:rsid w:val="00286DEA"/>
    <w:rsid w:val="002A3652"/>
    <w:rsid w:val="002B12B2"/>
    <w:rsid w:val="002E1D3B"/>
    <w:rsid w:val="002E3448"/>
    <w:rsid w:val="002E60EC"/>
    <w:rsid w:val="002F210F"/>
    <w:rsid w:val="0035181D"/>
    <w:rsid w:val="00353195"/>
    <w:rsid w:val="003567EB"/>
    <w:rsid w:val="00371C2C"/>
    <w:rsid w:val="00373AAE"/>
    <w:rsid w:val="0038323E"/>
    <w:rsid w:val="00384E30"/>
    <w:rsid w:val="0039136A"/>
    <w:rsid w:val="003A4140"/>
    <w:rsid w:val="003A67A4"/>
    <w:rsid w:val="003B3B5B"/>
    <w:rsid w:val="003C27B9"/>
    <w:rsid w:val="003D37EC"/>
    <w:rsid w:val="003E5BD8"/>
    <w:rsid w:val="003F12D0"/>
    <w:rsid w:val="004008C9"/>
    <w:rsid w:val="004135DB"/>
    <w:rsid w:val="004206A6"/>
    <w:rsid w:val="004265FF"/>
    <w:rsid w:val="0045380B"/>
    <w:rsid w:val="00466211"/>
    <w:rsid w:val="00471763"/>
    <w:rsid w:val="00485B4D"/>
    <w:rsid w:val="004D0C84"/>
    <w:rsid w:val="004D1F06"/>
    <w:rsid w:val="004F3FFB"/>
    <w:rsid w:val="0052092E"/>
    <w:rsid w:val="005263C2"/>
    <w:rsid w:val="00527875"/>
    <w:rsid w:val="0053247A"/>
    <w:rsid w:val="005361CC"/>
    <w:rsid w:val="005574CC"/>
    <w:rsid w:val="00567B95"/>
    <w:rsid w:val="00574DC9"/>
    <w:rsid w:val="00576EBD"/>
    <w:rsid w:val="00581C2C"/>
    <w:rsid w:val="00586E93"/>
    <w:rsid w:val="005A0690"/>
    <w:rsid w:val="005A42B2"/>
    <w:rsid w:val="005A60E6"/>
    <w:rsid w:val="005A6634"/>
    <w:rsid w:val="005A7A8B"/>
    <w:rsid w:val="005A7AAF"/>
    <w:rsid w:val="005B53E5"/>
    <w:rsid w:val="00605319"/>
    <w:rsid w:val="00611425"/>
    <w:rsid w:val="00612F2E"/>
    <w:rsid w:val="00621783"/>
    <w:rsid w:val="00634DA8"/>
    <w:rsid w:val="00641204"/>
    <w:rsid w:val="0065511D"/>
    <w:rsid w:val="006765C9"/>
    <w:rsid w:val="00677312"/>
    <w:rsid w:val="00687B08"/>
    <w:rsid w:val="006B394B"/>
    <w:rsid w:val="006B764D"/>
    <w:rsid w:val="006D46D4"/>
    <w:rsid w:val="006E03EA"/>
    <w:rsid w:val="006E2C25"/>
    <w:rsid w:val="006F5939"/>
    <w:rsid w:val="006F7D89"/>
    <w:rsid w:val="00705934"/>
    <w:rsid w:val="00711473"/>
    <w:rsid w:val="00724641"/>
    <w:rsid w:val="0074021C"/>
    <w:rsid w:val="00754126"/>
    <w:rsid w:val="00756769"/>
    <w:rsid w:val="00776DCF"/>
    <w:rsid w:val="00777326"/>
    <w:rsid w:val="007A3A27"/>
    <w:rsid w:val="007B1350"/>
    <w:rsid w:val="007C411B"/>
    <w:rsid w:val="007E1824"/>
    <w:rsid w:val="007E6D92"/>
    <w:rsid w:val="007F62ED"/>
    <w:rsid w:val="0080154F"/>
    <w:rsid w:val="00817CF8"/>
    <w:rsid w:val="00824822"/>
    <w:rsid w:val="008358F3"/>
    <w:rsid w:val="008509EB"/>
    <w:rsid w:val="00861BE1"/>
    <w:rsid w:val="00861DB8"/>
    <w:rsid w:val="00881EF6"/>
    <w:rsid w:val="008838DF"/>
    <w:rsid w:val="00886A7F"/>
    <w:rsid w:val="00891E7A"/>
    <w:rsid w:val="008932AA"/>
    <w:rsid w:val="008977C3"/>
    <w:rsid w:val="008B087A"/>
    <w:rsid w:val="008D0823"/>
    <w:rsid w:val="008E3102"/>
    <w:rsid w:val="008E494A"/>
    <w:rsid w:val="008F573D"/>
    <w:rsid w:val="008F6F5A"/>
    <w:rsid w:val="008F7B54"/>
    <w:rsid w:val="0092168A"/>
    <w:rsid w:val="009347EA"/>
    <w:rsid w:val="009554B1"/>
    <w:rsid w:val="0096372C"/>
    <w:rsid w:val="00981469"/>
    <w:rsid w:val="00984E65"/>
    <w:rsid w:val="00986D10"/>
    <w:rsid w:val="00992687"/>
    <w:rsid w:val="009A323A"/>
    <w:rsid w:val="009A35EC"/>
    <w:rsid w:val="009A4C5C"/>
    <w:rsid w:val="009A4C67"/>
    <w:rsid w:val="009B4B8A"/>
    <w:rsid w:val="009D3579"/>
    <w:rsid w:val="009E166D"/>
    <w:rsid w:val="009E3042"/>
    <w:rsid w:val="009E74AC"/>
    <w:rsid w:val="00A26D89"/>
    <w:rsid w:val="00A509BB"/>
    <w:rsid w:val="00A8048F"/>
    <w:rsid w:val="00A86F1E"/>
    <w:rsid w:val="00A87592"/>
    <w:rsid w:val="00AC1808"/>
    <w:rsid w:val="00AE4962"/>
    <w:rsid w:val="00B02928"/>
    <w:rsid w:val="00B02ABF"/>
    <w:rsid w:val="00B22CDA"/>
    <w:rsid w:val="00B23B68"/>
    <w:rsid w:val="00B305D7"/>
    <w:rsid w:val="00B658A5"/>
    <w:rsid w:val="00BA6079"/>
    <w:rsid w:val="00BB0107"/>
    <w:rsid w:val="00BB4D81"/>
    <w:rsid w:val="00BB6002"/>
    <w:rsid w:val="00BB6060"/>
    <w:rsid w:val="00BC381C"/>
    <w:rsid w:val="00BE4795"/>
    <w:rsid w:val="00BF189A"/>
    <w:rsid w:val="00BF1DFE"/>
    <w:rsid w:val="00C15C4B"/>
    <w:rsid w:val="00C45F6F"/>
    <w:rsid w:val="00C463DE"/>
    <w:rsid w:val="00C75FA4"/>
    <w:rsid w:val="00C85DE0"/>
    <w:rsid w:val="00CC27AA"/>
    <w:rsid w:val="00CD42D1"/>
    <w:rsid w:val="00CE253E"/>
    <w:rsid w:val="00CF7700"/>
    <w:rsid w:val="00D043AE"/>
    <w:rsid w:val="00D04578"/>
    <w:rsid w:val="00D13E44"/>
    <w:rsid w:val="00D14A12"/>
    <w:rsid w:val="00D1742E"/>
    <w:rsid w:val="00D17E32"/>
    <w:rsid w:val="00D208DB"/>
    <w:rsid w:val="00D21D62"/>
    <w:rsid w:val="00D32751"/>
    <w:rsid w:val="00D356D5"/>
    <w:rsid w:val="00D756A7"/>
    <w:rsid w:val="00D8459B"/>
    <w:rsid w:val="00D95DD8"/>
    <w:rsid w:val="00D96B0A"/>
    <w:rsid w:val="00DA10B4"/>
    <w:rsid w:val="00DA3253"/>
    <w:rsid w:val="00DB30DC"/>
    <w:rsid w:val="00DB674E"/>
    <w:rsid w:val="00DC5963"/>
    <w:rsid w:val="00DD1DA8"/>
    <w:rsid w:val="00DD387E"/>
    <w:rsid w:val="00DF7D89"/>
    <w:rsid w:val="00DF7FB6"/>
    <w:rsid w:val="00E1401E"/>
    <w:rsid w:val="00E23919"/>
    <w:rsid w:val="00E64A6F"/>
    <w:rsid w:val="00EA613C"/>
    <w:rsid w:val="00EC1CCF"/>
    <w:rsid w:val="00EE596C"/>
    <w:rsid w:val="00EF2FDA"/>
    <w:rsid w:val="00EF38EE"/>
    <w:rsid w:val="00F329EE"/>
    <w:rsid w:val="00F329F3"/>
    <w:rsid w:val="00F33556"/>
    <w:rsid w:val="00F40EFA"/>
    <w:rsid w:val="00F52F68"/>
    <w:rsid w:val="00F67116"/>
    <w:rsid w:val="00F70B33"/>
    <w:rsid w:val="00F741CF"/>
    <w:rsid w:val="00F74440"/>
    <w:rsid w:val="00FB03E1"/>
    <w:rsid w:val="00FB5123"/>
    <w:rsid w:val="00FC134C"/>
    <w:rsid w:val="00FC34C4"/>
    <w:rsid w:val="00FD1DDF"/>
    <w:rsid w:val="00FD3A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E554FF"/>
  <w15:docId w15:val="{6C94E9F9-2D60-4ECD-B68F-BA4D77E9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F5A"/>
    <w:pPr>
      <w:tabs>
        <w:tab w:val="center" w:pos="4153"/>
        <w:tab w:val="right" w:pos="8306"/>
      </w:tabs>
      <w:snapToGrid w:val="0"/>
    </w:pPr>
    <w:rPr>
      <w:sz w:val="20"/>
      <w:szCs w:val="20"/>
    </w:rPr>
  </w:style>
  <w:style w:type="paragraph" w:customStyle="1" w:styleId="1">
    <w:name w:val="樣式1"/>
    <w:basedOn w:val="a"/>
    <w:pPr>
      <w:spacing w:line="360" w:lineRule="exact"/>
      <w:ind w:rightChars="-136" w:right="-326"/>
    </w:pPr>
    <w:rPr>
      <w:rFonts w:ascii="標楷體" w:eastAsia="標楷體"/>
      <w:sz w:val="28"/>
    </w:rPr>
  </w:style>
  <w:style w:type="character" w:customStyle="1" w:styleId="a4">
    <w:name w:val="頁首 字元"/>
    <w:link w:val="a3"/>
    <w:uiPriority w:val="99"/>
    <w:rsid w:val="008F6F5A"/>
    <w:rPr>
      <w:kern w:val="2"/>
    </w:rPr>
  </w:style>
  <w:style w:type="paragraph" w:styleId="a5">
    <w:name w:val="footer"/>
    <w:basedOn w:val="a"/>
    <w:link w:val="a6"/>
    <w:uiPriority w:val="99"/>
    <w:unhideWhenUsed/>
    <w:rsid w:val="008F6F5A"/>
    <w:pPr>
      <w:tabs>
        <w:tab w:val="center" w:pos="4153"/>
        <w:tab w:val="right" w:pos="8306"/>
      </w:tabs>
      <w:snapToGrid w:val="0"/>
    </w:pPr>
    <w:rPr>
      <w:sz w:val="20"/>
      <w:szCs w:val="20"/>
    </w:rPr>
  </w:style>
  <w:style w:type="character" w:customStyle="1" w:styleId="a6">
    <w:name w:val="頁尾 字元"/>
    <w:link w:val="a5"/>
    <w:uiPriority w:val="99"/>
    <w:rsid w:val="008F6F5A"/>
    <w:rPr>
      <w:kern w:val="2"/>
    </w:rPr>
  </w:style>
  <w:style w:type="paragraph" w:styleId="a7">
    <w:name w:val="Balloon Text"/>
    <w:basedOn w:val="a"/>
    <w:link w:val="a8"/>
    <w:uiPriority w:val="99"/>
    <w:semiHidden/>
    <w:unhideWhenUsed/>
    <w:rsid w:val="007A3A27"/>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A3A27"/>
    <w:rPr>
      <w:rFonts w:asciiTheme="majorHAnsi" w:eastAsiaTheme="majorEastAsia" w:hAnsiTheme="majorHAnsi" w:cstheme="majorBidi"/>
      <w:kern w:val="2"/>
      <w:sz w:val="18"/>
      <w:szCs w:val="18"/>
    </w:rPr>
  </w:style>
  <w:style w:type="paragraph" w:styleId="a9">
    <w:name w:val="List Paragraph"/>
    <w:basedOn w:val="a"/>
    <w:uiPriority w:val="34"/>
    <w:qFormat/>
    <w:rsid w:val="004D1F06"/>
    <w:pPr>
      <w:ind w:leftChars="200" w:left="480"/>
    </w:pPr>
  </w:style>
  <w:style w:type="paragraph" w:styleId="aa">
    <w:name w:val="Note Heading"/>
    <w:basedOn w:val="a"/>
    <w:next w:val="a"/>
    <w:link w:val="ab"/>
    <w:uiPriority w:val="99"/>
    <w:unhideWhenUsed/>
    <w:rsid w:val="00F67116"/>
    <w:pPr>
      <w:jc w:val="center"/>
    </w:pPr>
    <w:rPr>
      <w:rFonts w:ascii="標楷體" w:eastAsia="標楷體"/>
      <w:sz w:val="28"/>
    </w:rPr>
  </w:style>
  <w:style w:type="character" w:customStyle="1" w:styleId="ab">
    <w:name w:val="註釋標題 字元"/>
    <w:basedOn w:val="a0"/>
    <w:link w:val="aa"/>
    <w:uiPriority w:val="99"/>
    <w:rsid w:val="00F67116"/>
    <w:rPr>
      <w:rFonts w:ascii="標楷體" w:eastAsia="標楷體"/>
      <w:kern w:val="2"/>
      <w:sz w:val="28"/>
      <w:szCs w:val="24"/>
    </w:rPr>
  </w:style>
  <w:style w:type="paragraph" w:styleId="ac">
    <w:name w:val="Closing"/>
    <w:basedOn w:val="a"/>
    <w:link w:val="ad"/>
    <w:uiPriority w:val="99"/>
    <w:unhideWhenUsed/>
    <w:rsid w:val="00F67116"/>
    <w:pPr>
      <w:ind w:leftChars="1800" w:left="100"/>
    </w:pPr>
    <w:rPr>
      <w:rFonts w:ascii="標楷體" w:eastAsia="標楷體"/>
      <w:sz w:val="28"/>
    </w:rPr>
  </w:style>
  <w:style w:type="character" w:customStyle="1" w:styleId="ad">
    <w:name w:val="結語 字元"/>
    <w:basedOn w:val="a0"/>
    <w:link w:val="ac"/>
    <w:uiPriority w:val="99"/>
    <w:rsid w:val="00F67116"/>
    <w:rPr>
      <w:rFonts w:ascii="標楷體" w:eastAsia="標楷體"/>
      <w:kern w:val="2"/>
      <w:sz w:val="28"/>
      <w:szCs w:val="24"/>
    </w:rPr>
  </w:style>
  <w:style w:type="paragraph" w:styleId="ae">
    <w:name w:val="footnote text"/>
    <w:aliases w:val="註腳文字 字元 字元, 字元,註腳文字(博銘)"/>
    <w:basedOn w:val="a"/>
    <w:link w:val="10"/>
    <w:uiPriority w:val="99"/>
    <w:qFormat/>
    <w:rsid w:val="009554B1"/>
    <w:pPr>
      <w:snapToGrid w:val="0"/>
    </w:pPr>
    <w:rPr>
      <w:sz w:val="20"/>
      <w:szCs w:val="20"/>
    </w:rPr>
  </w:style>
  <w:style w:type="character" w:customStyle="1" w:styleId="af">
    <w:name w:val="註腳文字 字元"/>
    <w:basedOn w:val="a0"/>
    <w:uiPriority w:val="99"/>
    <w:semiHidden/>
    <w:rsid w:val="009554B1"/>
    <w:rPr>
      <w:kern w:val="2"/>
    </w:rPr>
  </w:style>
  <w:style w:type="character" w:styleId="af0">
    <w:name w:val="footnote reference"/>
    <w:aliases w:val="FR,Ref,de nota al pie,註腳內容,Error-Fußnotenzeichen5,Error-Fußnotenzeichen6,Error-Fußnotenzeichen3"/>
    <w:uiPriority w:val="99"/>
    <w:rsid w:val="009554B1"/>
    <w:rPr>
      <w:vertAlign w:val="superscript"/>
    </w:rPr>
  </w:style>
  <w:style w:type="character" w:customStyle="1" w:styleId="10">
    <w:name w:val="註腳文字 字元1"/>
    <w:aliases w:val="註腳文字 字元 字元 字元, 字元 字元,註腳文字(博銘) 字元"/>
    <w:link w:val="ae"/>
    <w:rsid w:val="009554B1"/>
    <w:rPr>
      <w:kern w:val="2"/>
    </w:rPr>
  </w:style>
  <w:style w:type="paragraph" w:customStyle="1" w:styleId="--">
    <w:name w:val="壹--查核緣起"/>
    <w:basedOn w:val="a"/>
    <w:rsid w:val="00986D10"/>
    <w:pPr>
      <w:spacing w:line="560" w:lineRule="exact"/>
      <w:jc w:val="both"/>
    </w:pPr>
    <w:rPr>
      <w:rFonts w:eastAsia="標楷體" w:hAnsi="標楷體"/>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332F-03F5-4C9A-8456-5B013FBB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210</Words>
  <Characters>1200</Characters>
  <Application>Microsoft Office Word</Application>
  <DocSecurity>0</DocSecurity>
  <Lines>10</Lines>
  <Paragraphs>2</Paragraphs>
  <ScaleCrop>false</ScaleCrop>
  <Company>moa</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表：壹</dc:title>
  <dc:creator>1t2k</dc:creator>
  <cp:lastModifiedBy>林思廷</cp:lastModifiedBy>
  <cp:revision>17</cp:revision>
  <cp:lastPrinted>2021-08-18T07:08:00Z</cp:lastPrinted>
  <dcterms:created xsi:type="dcterms:W3CDTF">2025-03-05T08:54:00Z</dcterms:created>
  <dcterms:modified xsi:type="dcterms:W3CDTF">2025-09-01T02:48:00Z</dcterms:modified>
</cp:coreProperties>
</file>