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60" w:rsidRPr="0068674D" w:rsidRDefault="00A24660" w:rsidP="00A24660">
      <w:pPr>
        <w:spacing w:line="0" w:lineRule="atLeast"/>
        <w:jc w:val="center"/>
        <w:rPr>
          <w:rFonts w:ascii="標楷體" w:eastAsia="標楷體" w:hAnsi="標楷體" w:cs="標楷體,Bold"/>
          <w:b/>
          <w:bCs/>
          <w:kern w:val="0"/>
          <w:sz w:val="32"/>
          <w:szCs w:val="32"/>
        </w:rPr>
      </w:pPr>
      <w:bookmarkStart w:id="0" w:name="_GoBack"/>
      <w:r w:rsidRPr="0068674D">
        <w:rPr>
          <w:rFonts w:ascii="標楷體" w:eastAsia="標楷體" w:hAnsi="標楷體" w:cs="標楷體,Bold" w:hint="eastAsia"/>
          <w:b/>
          <w:bCs/>
          <w:kern w:val="0"/>
          <w:sz w:val="32"/>
          <w:szCs w:val="32"/>
        </w:rPr>
        <w:t>「</w:t>
      </w:r>
      <w:r w:rsidR="005736F5" w:rsidRPr="005736F5">
        <w:rPr>
          <w:rStyle w:val="a9"/>
          <w:rFonts w:ascii="標楷體" w:eastAsia="標楷體" w:hAnsi="標楷體" w:hint="eastAsia"/>
          <w:b/>
          <w:color w:val="auto"/>
          <w:sz w:val="32"/>
          <w:szCs w:val="32"/>
          <w:u w:val="none"/>
        </w:rPr>
        <w:t>南投縣政府約用人員工作規則</w:t>
      </w:r>
      <w:r w:rsidRPr="0068674D">
        <w:rPr>
          <w:rFonts w:ascii="標楷體" w:eastAsia="標楷體" w:hAnsi="標楷體" w:cs="標楷體,Bold" w:hint="eastAsia"/>
          <w:b/>
          <w:bCs/>
          <w:kern w:val="0"/>
          <w:sz w:val="32"/>
          <w:szCs w:val="32"/>
        </w:rPr>
        <w:t>」</w:t>
      </w:r>
    </w:p>
    <w:p w:rsidR="00A24660" w:rsidRPr="0068674D" w:rsidRDefault="00A24660" w:rsidP="00A24660">
      <w:pPr>
        <w:jc w:val="center"/>
      </w:pPr>
      <w:r w:rsidRPr="0068674D">
        <w:rPr>
          <w:rFonts w:ascii="標楷體" w:eastAsia="標楷體" w:hAnsi="標楷體" w:cs="標楷體,Bold" w:hint="eastAsia"/>
          <w:b/>
          <w:bCs/>
          <w:kern w:val="0"/>
          <w:sz w:val="32"/>
          <w:szCs w:val="32"/>
        </w:rPr>
        <w:t>修正</w:t>
      </w:r>
      <w:r w:rsidRPr="0068674D">
        <w:rPr>
          <w:rFonts w:ascii="標楷體" w:eastAsia="標楷體" w:hAnsi="標楷體" w:hint="eastAsia"/>
          <w:b/>
          <w:sz w:val="32"/>
          <w:szCs w:val="32"/>
        </w:rPr>
        <w:t>對照表</w:t>
      </w:r>
      <w:bookmarkEnd w:id="0"/>
    </w:p>
    <w:tbl>
      <w:tblPr>
        <w:tblW w:w="98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3515"/>
        <w:gridCol w:w="2835"/>
      </w:tblGrid>
      <w:tr w:rsidR="0068674D" w:rsidRPr="0068674D" w:rsidTr="006014CC">
        <w:trPr>
          <w:trHeight w:val="456"/>
          <w:tblHeader/>
        </w:trPr>
        <w:tc>
          <w:tcPr>
            <w:tcW w:w="3515" w:type="dxa"/>
          </w:tcPr>
          <w:p w:rsidR="00A24660" w:rsidRPr="0068674D" w:rsidRDefault="00A24660" w:rsidP="0084068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674D">
              <w:rPr>
                <w:rFonts w:ascii="標楷體" w:eastAsia="標楷體" w:hAnsi="標楷體" w:hint="eastAsia"/>
                <w:szCs w:val="24"/>
              </w:rPr>
              <w:t>修 正</w:t>
            </w:r>
            <w:r w:rsidR="003B6FB7">
              <w:rPr>
                <w:rFonts w:ascii="標楷體" w:eastAsia="標楷體" w:hAnsi="標楷體" w:hint="eastAsia"/>
                <w:szCs w:val="24"/>
              </w:rPr>
              <w:t xml:space="preserve"> 條 文</w:t>
            </w:r>
          </w:p>
        </w:tc>
        <w:tc>
          <w:tcPr>
            <w:tcW w:w="3515" w:type="dxa"/>
          </w:tcPr>
          <w:p w:rsidR="00A24660" w:rsidRPr="0068674D" w:rsidRDefault="00A24660" w:rsidP="003B6FB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674D">
              <w:rPr>
                <w:rFonts w:ascii="標楷體" w:eastAsia="標楷體" w:hAnsi="標楷體" w:hint="eastAsia"/>
                <w:szCs w:val="24"/>
              </w:rPr>
              <w:t>現 行</w:t>
            </w:r>
            <w:r w:rsidR="00840687" w:rsidRPr="006867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B6FB7">
              <w:rPr>
                <w:rFonts w:ascii="標楷體" w:eastAsia="標楷體" w:hAnsi="標楷體" w:hint="eastAsia"/>
                <w:szCs w:val="24"/>
              </w:rPr>
              <w:t>條 文</w:t>
            </w:r>
          </w:p>
        </w:tc>
        <w:tc>
          <w:tcPr>
            <w:tcW w:w="2835" w:type="dxa"/>
          </w:tcPr>
          <w:p w:rsidR="00A24660" w:rsidRPr="0068674D" w:rsidRDefault="00A24660" w:rsidP="00A2466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674D">
              <w:rPr>
                <w:rFonts w:ascii="標楷體" w:eastAsia="標楷體" w:hAnsi="標楷體" w:hint="eastAsia"/>
                <w:kern w:val="0"/>
                <w:szCs w:val="24"/>
              </w:rPr>
              <w:t>說  明</w:t>
            </w:r>
          </w:p>
        </w:tc>
      </w:tr>
      <w:tr w:rsidR="00DC085E" w:rsidRPr="0068674D" w:rsidTr="006014CC">
        <w:trPr>
          <w:trHeight w:val="4765"/>
        </w:trPr>
        <w:tc>
          <w:tcPr>
            <w:tcW w:w="3515" w:type="dxa"/>
          </w:tcPr>
          <w:p w:rsidR="00DC085E" w:rsidRDefault="000D5922" w:rsidP="00DC085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D5922">
              <w:rPr>
                <w:rFonts w:ascii="標楷體" w:eastAsia="標楷體" w:hAnsi="標楷體" w:hint="eastAsia"/>
                <w:szCs w:val="24"/>
              </w:rPr>
              <w:t>第四十條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D5922">
              <w:rPr>
                <w:rFonts w:ascii="標楷體" w:eastAsia="標楷體" w:hAnsi="標楷體" w:hint="eastAsia"/>
                <w:szCs w:val="24"/>
              </w:rPr>
              <w:t>約用人員應依下列規定辦理考核，送縣長核定，作為續</w:t>
            </w:r>
            <w:proofErr w:type="gramStart"/>
            <w:r w:rsidRPr="000D5922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0D5922">
              <w:rPr>
                <w:rFonts w:ascii="標楷體" w:eastAsia="標楷體" w:hAnsi="標楷體" w:hint="eastAsia"/>
                <w:szCs w:val="24"/>
              </w:rPr>
              <w:t>依據。考核種類、項目及結果如下：</w:t>
            </w:r>
          </w:p>
          <w:p w:rsidR="00F55BCD" w:rsidRPr="00F55BCD" w:rsidRDefault="00F55BCD" w:rsidP="00F55BCD">
            <w:pPr>
              <w:spacing w:line="40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四、年終考核結果：自次年一月一日執行，但經費無法支應者，不在此限：</w:t>
            </w:r>
          </w:p>
          <w:p w:rsidR="00F55BCD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（一）甲等：因業務需要得續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至次年終。</w:t>
            </w:r>
          </w:p>
          <w:p w:rsidR="00F55BCD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（二）</w:t>
            </w:r>
            <w:r w:rsidRPr="00F55BCD">
              <w:rPr>
                <w:rFonts w:ascii="標楷體" w:eastAsia="標楷體" w:hAnsi="標楷體" w:hint="eastAsia"/>
                <w:szCs w:val="24"/>
              </w:rPr>
              <w:tab/>
              <w:t>乙等：次年續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四個月，再經續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考核通過者得續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至年終；未考核通過者，於五月一日起不予續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。但連續三年（含考核當年度）年終考核乙等，次年度不得續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，惟</w:t>
            </w:r>
            <w:r w:rsidRPr="00F55BCD">
              <w:rPr>
                <w:rFonts w:ascii="標楷體" w:eastAsia="標楷體" w:hAnsi="標楷體" w:hint="eastAsia"/>
                <w:color w:val="FF0000"/>
                <w:szCs w:val="24"/>
              </w:rPr>
              <w:t>本條第五款第四目所列因素被考列乙等者不</w:t>
            </w:r>
            <w:r w:rsidR="009C748F">
              <w:rPr>
                <w:rFonts w:ascii="標楷體" w:eastAsia="標楷體" w:hAnsi="標楷體" w:hint="eastAsia"/>
                <w:color w:val="FF0000"/>
                <w:szCs w:val="24"/>
              </w:rPr>
              <w:t>在此限</w:t>
            </w:r>
            <w:r w:rsidRPr="00F55BC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C5D35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（三）</w:t>
            </w:r>
            <w:r w:rsidRPr="00F55BCD">
              <w:rPr>
                <w:rFonts w:ascii="標楷體" w:eastAsia="標楷體" w:hAnsi="標楷體" w:hint="eastAsia"/>
                <w:szCs w:val="24"/>
              </w:rPr>
              <w:tab/>
              <w:t>丙等：不予續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D5922" w:rsidRPr="005B572A" w:rsidRDefault="000D5922" w:rsidP="000D5922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5" w:type="dxa"/>
          </w:tcPr>
          <w:p w:rsidR="000D5922" w:rsidRDefault="000D5922" w:rsidP="000D5922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D5922">
              <w:rPr>
                <w:rFonts w:ascii="標楷體" w:eastAsia="標楷體" w:hAnsi="標楷體" w:hint="eastAsia"/>
                <w:szCs w:val="24"/>
              </w:rPr>
              <w:t>第四十條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D5922">
              <w:rPr>
                <w:rFonts w:ascii="標楷體" w:eastAsia="標楷體" w:hAnsi="標楷體" w:hint="eastAsia"/>
                <w:szCs w:val="24"/>
              </w:rPr>
              <w:t>約用人員應依下列規定辦理考核，送縣長核定，作為續</w:t>
            </w:r>
            <w:proofErr w:type="gramStart"/>
            <w:r w:rsidRPr="000D5922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0D5922">
              <w:rPr>
                <w:rFonts w:ascii="標楷體" w:eastAsia="標楷體" w:hAnsi="標楷體" w:hint="eastAsia"/>
                <w:szCs w:val="24"/>
              </w:rPr>
              <w:t>依據。考核種類、項目及結果如下：</w:t>
            </w:r>
          </w:p>
          <w:p w:rsidR="00F55BCD" w:rsidRPr="00F55BCD" w:rsidRDefault="00F55BCD" w:rsidP="00F55BCD">
            <w:pPr>
              <w:spacing w:line="40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四、年終考核結果：自次年一月一日執行，但經費無法支應者，不在此限：</w:t>
            </w:r>
          </w:p>
          <w:p w:rsidR="00F55BCD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（一）甲等：因業務需要得續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至次年終。</w:t>
            </w:r>
          </w:p>
          <w:p w:rsidR="00F55BCD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（二）</w:t>
            </w:r>
            <w:r w:rsidRPr="00F55BCD">
              <w:rPr>
                <w:rFonts w:ascii="標楷體" w:eastAsia="標楷體" w:hAnsi="標楷體" w:hint="eastAsia"/>
                <w:szCs w:val="24"/>
              </w:rPr>
              <w:tab/>
              <w:t>乙等：次年續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四個月，再經續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考核通過者得續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至年終；未考核通過者，於五月一日起不予續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。但連續三年（含考核當年度）年終考核乙等，次年度不得續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55BCD" w:rsidRPr="00F55BCD" w:rsidRDefault="00F55BCD" w:rsidP="00F55BCD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55BCD">
              <w:rPr>
                <w:rFonts w:ascii="標楷體" w:eastAsia="標楷體" w:hAnsi="標楷體" w:hint="eastAsia"/>
                <w:szCs w:val="24"/>
              </w:rPr>
              <w:t>（三）</w:t>
            </w:r>
            <w:r w:rsidRPr="00F55BCD">
              <w:rPr>
                <w:rFonts w:ascii="標楷體" w:eastAsia="標楷體" w:hAnsi="標楷體" w:hint="eastAsia"/>
                <w:szCs w:val="24"/>
              </w:rPr>
              <w:tab/>
              <w:t>丙等：不予續</w:t>
            </w:r>
            <w:proofErr w:type="gramStart"/>
            <w:r w:rsidRPr="00F55BCD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F55BC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085E" w:rsidRPr="003B6FB7" w:rsidRDefault="00DC085E" w:rsidP="000D5922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DC085E" w:rsidRPr="000D5922" w:rsidRDefault="000D5922" w:rsidP="00170D9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5922">
              <w:rPr>
                <w:rFonts w:ascii="標楷體" w:eastAsia="標楷體" w:hAnsi="標楷體" w:hint="eastAsia"/>
                <w:szCs w:val="24"/>
              </w:rPr>
              <w:t>考</w:t>
            </w:r>
            <w:r w:rsidRPr="00D04C31">
              <w:rPr>
                <w:rFonts w:ascii="標楷體" w:eastAsia="標楷體" w:hAnsi="標楷體" w:hint="eastAsia"/>
                <w:szCs w:val="24"/>
              </w:rPr>
              <w:t>量</w:t>
            </w:r>
            <w:r w:rsidR="00170D9D" w:rsidRPr="00D04C31">
              <w:rPr>
                <w:rFonts w:ascii="標楷體" w:eastAsia="標楷體" w:hAnsi="標楷體" w:hint="eastAsia"/>
                <w:szCs w:val="24"/>
              </w:rPr>
              <w:t>本條第五款</w:t>
            </w:r>
            <w:proofErr w:type="gramStart"/>
            <w:r w:rsidR="00170D9D" w:rsidRPr="00D04C31">
              <w:rPr>
                <w:rFonts w:ascii="標楷體" w:eastAsia="標楷體" w:hAnsi="標楷體" w:hint="eastAsia"/>
                <w:szCs w:val="24"/>
              </w:rPr>
              <w:t>第四目事病假</w:t>
            </w:r>
            <w:proofErr w:type="gramEnd"/>
            <w:r w:rsidR="00170D9D" w:rsidRPr="00D04C31">
              <w:rPr>
                <w:rFonts w:ascii="標楷體" w:eastAsia="標楷體" w:hAnsi="標楷體" w:hint="eastAsia"/>
                <w:szCs w:val="24"/>
              </w:rPr>
              <w:t>合計超過十四日可能是照顧家人、有特殊事故，或短期重病，</w:t>
            </w:r>
            <w:proofErr w:type="gramStart"/>
            <w:r w:rsidR="00170D9D" w:rsidRPr="00D04C31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170D9D" w:rsidRPr="00D04C31">
              <w:rPr>
                <w:rFonts w:ascii="標楷體" w:eastAsia="標楷體" w:hAnsi="標楷體" w:hint="eastAsia"/>
                <w:szCs w:val="24"/>
              </w:rPr>
              <w:t>於本條第四款第二目但書增列後段</w:t>
            </w:r>
            <w:r w:rsidRPr="00D04C3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3A749A" w:rsidRPr="0068674D" w:rsidRDefault="003A749A" w:rsidP="002F2791">
      <w:pPr>
        <w:tabs>
          <w:tab w:val="left" w:pos="2915"/>
        </w:tabs>
        <w:rPr>
          <w:rFonts w:ascii="標楷體" w:eastAsia="標楷體" w:hAnsi="標楷體"/>
          <w:color w:val="FF0000"/>
          <w:sz w:val="28"/>
        </w:rPr>
      </w:pPr>
    </w:p>
    <w:sectPr w:rsidR="003A749A" w:rsidRPr="0068674D" w:rsidSect="006014CC">
      <w:footerReference w:type="even" r:id="rId8"/>
      <w:footerReference w:type="default" r:id="rId9"/>
      <w:pgSz w:w="11907" w:h="16840" w:code="9"/>
      <w:pgMar w:top="709" w:right="907" w:bottom="709" w:left="907" w:header="851" w:footer="62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5A" w:rsidRDefault="0006715A">
      <w:r>
        <w:separator/>
      </w:r>
    </w:p>
  </w:endnote>
  <w:endnote w:type="continuationSeparator" w:id="0">
    <w:p w:rsidR="0006715A" w:rsidRDefault="0006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06" w:rsidRDefault="00D46706" w:rsidP="008106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706" w:rsidRDefault="00D467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06" w:rsidRDefault="00D46706" w:rsidP="008106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41D3">
      <w:rPr>
        <w:rStyle w:val="a5"/>
        <w:noProof/>
      </w:rPr>
      <w:t>1</w:t>
    </w:r>
    <w:r>
      <w:rPr>
        <w:rStyle w:val="a5"/>
      </w:rPr>
      <w:fldChar w:fldCharType="end"/>
    </w:r>
  </w:p>
  <w:p w:rsidR="00D46706" w:rsidRDefault="00D467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5A" w:rsidRDefault="0006715A">
      <w:r>
        <w:separator/>
      </w:r>
    </w:p>
  </w:footnote>
  <w:footnote w:type="continuationSeparator" w:id="0">
    <w:p w:rsidR="0006715A" w:rsidRDefault="0006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484"/>
    <w:multiLevelType w:val="hybridMultilevel"/>
    <w:tmpl w:val="78BAF7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550C7"/>
    <w:multiLevelType w:val="hybridMultilevel"/>
    <w:tmpl w:val="63D41B5A"/>
    <w:lvl w:ilvl="0" w:tplc="FD54485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D3A4F"/>
    <w:multiLevelType w:val="hybridMultilevel"/>
    <w:tmpl w:val="722806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466F4"/>
    <w:multiLevelType w:val="hybridMultilevel"/>
    <w:tmpl w:val="FD2AD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C41CC"/>
    <w:multiLevelType w:val="hybridMultilevel"/>
    <w:tmpl w:val="DF1E39CC"/>
    <w:lvl w:ilvl="0" w:tplc="FD54485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CF7484"/>
    <w:multiLevelType w:val="hybridMultilevel"/>
    <w:tmpl w:val="78B8A44A"/>
    <w:lvl w:ilvl="0" w:tplc="19AC3682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25A02E32"/>
    <w:multiLevelType w:val="hybridMultilevel"/>
    <w:tmpl w:val="D96A67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B82831"/>
    <w:multiLevelType w:val="hybridMultilevel"/>
    <w:tmpl w:val="345876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6A61AC"/>
    <w:multiLevelType w:val="hybridMultilevel"/>
    <w:tmpl w:val="C35AD4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D04D96"/>
    <w:multiLevelType w:val="hybridMultilevel"/>
    <w:tmpl w:val="752EF36E"/>
    <w:lvl w:ilvl="0" w:tplc="FD54485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59562B4"/>
    <w:multiLevelType w:val="hybridMultilevel"/>
    <w:tmpl w:val="E6980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B930DD"/>
    <w:multiLevelType w:val="hybridMultilevel"/>
    <w:tmpl w:val="A17CB9C2"/>
    <w:lvl w:ilvl="0" w:tplc="B8AC362A">
      <w:start w:val="1"/>
      <w:numFmt w:val="taiwaneseCountingThousand"/>
      <w:lvlText w:val="(%1)"/>
      <w:lvlJc w:val="left"/>
      <w:pPr>
        <w:ind w:left="5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061EE0"/>
    <w:multiLevelType w:val="hybridMultilevel"/>
    <w:tmpl w:val="68307F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F7F3E"/>
    <w:multiLevelType w:val="hybridMultilevel"/>
    <w:tmpl w:val="ED86C2D6"/>
    <w:lvl w:ilvl="0" w:tplc="203AC728">
      <w:start w:val="1"/>
      <w:numFmt w:val="taiwaneseCountingThousand"/>
      <w:lvlText w:val="%1、"/>
      <w:lvlJc w:val="left"/>
      <w:pPr>
        <w:ind w:left="450" w:hanging="45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A646C5C"/>
    <w:multiLevelType w:val="hybridMultilevel"/>
    <w:tmpl w:val="A550593E"/>
    <w:lvl w:ilvl="0" w:tplc="6EBC7D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222D1B"/>
    <w:multiLevelType w:val="hybridMultilevel"/>
    <w:tmpl w:val="3DCAE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C21C30"/>
    <w:multiLevelType w:val="hybridMultilevel"/>
    <w:tmpl w:val="350A4C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5326FE"/>
    <w:multiLevelType w:val="hybridMultilevel"/>
    <w:tmpl w:val="3F8AE9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327C38"/>
    <w:multiLevelType w:val="hybridMultilevel"/>
    <w:tmpl w:val="B9708930"/>
    <w:lvl w:ilvl="0" w:tplc="6D76C4B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712A15"/>
    <w:multiLevelType w:val="hybridMultilevel"/>
    <w:tmpl w:val="D7D462EE"/>
    <w:lvl w:ilvl="0" w:tplc="415AAE9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B1C6A9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083843"/>
    <w:multiLevelType w:val="hybridMultilevel"/>
    <w:tmpl w:val="581806F4"/>
    <w:lvl w:ilvl="0" w:tplc="FD54485C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1" w15:restartNumberingAfterBreak="0">
    <w:nsid w:val="7BB513C0"/>
    <w:multiLevelType w:val="hybridMultilevel"/>
    <w:tmpl w:val="E050EBA8"/>
    <w:lvl w:ilvl="0" w:tplc="2FCC0EC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20"/>
  </w:num>
  <w:num w:numId="10">
    <w:abstractNumId w:val="18"/>
  </w:num>
  <w:num w:numId="11">
    <w:abstractNumId w:val="19"/>
  </w:num>
  <w:num w:numId="12">
    <w:abstractNumId w:val="15"/>
  </w:num>
  <w:num w:numId="13">
    <w:abstractNumId w:val="7"/>
  </w:num>
  <w:num w:numId="14">
    <w:abstractNumId w:val="17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21"/>
  </w:num>
  <w:num w:numId="20">
    <w:abstractNumId w:val="16"/>
  </w:num>
  <w:num w:numId="21">
    <w:abstractNumId w:val="0"/>
  </w:num>
  <w:num w:numId="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2"/>
    <w:rsid w:val="000062AF"/>
    <w:rsid w:val="000103C0"/>
    <w:rsid w:val="00023C24"/>
    <w:rsid w:val="00024484"/>
    <w:rsid w:val="00030716"/>
    <w:rsid w:val="00037827"/>
    <w:rsid w:val="00037895"/>
    <w:rsid w:val="0004239F"/>
    <w:rsid w:val="000455D8"/>
    <w:rsid w:val="00046F16"/>
    <w:rsid w:val="00053460"/>
    <w:rsid w:val="00054165"/>
    <w:rsid w:val="000560FA"/>
    <w:rsid w:val="00062175"/>
    <w:rsid w:val="00066F21"/>
    <w:rsid w:val="0006715A"/>
    <w:rsid w:val="00067399"/>
    <w:rsid w:val="00076D28"/>
    <w:rsid w:val="00080BEF"/>
    <w:rsid w:val="00086EDB"/>
    <w:rsid w:val="00090D79"/>
    <w:rsid w:val="00091519"/>
    <w:rsid w:val="00091A09"/>
    <w:rsid w:val="000A51D2"/>
    <w:rsid w:val="000C5977"/>
    <w:rsid w:val="000D4D96"/>
    <w:rsid w:val="000D54B0"/>
    <w:rsid w:val="000D5922"/>
    <w:rsid w:val="000F14A8"/>
    <w:rsid w:val="000F3CAF"/>
    <w:rsid w:val="00102F4D"/>
    <w:rsid w:val="00105575"/>
    <w:rsid w:val="00106ECE"/>
    <w:rsid w:val="001108AF"/>
    <w:rsid w:val="00112677"/>
    <w:rsid w:val="00117814"/>
    <w:rsid w:val="0011798E"/>
    <w:rsid w:val="0012089F"/>
    <w:rsid w:val="0012710D"/>
    <w:rsid w:val="001317E5"/>
    <w:rsid w:val="00132439"/>
    <w:rsid w:val="001337AA"/>
    <w:rsid w:val="00134FAE"/>
    <w:rsid w:val="00136432"/>
    <w:rsid w:val="0013651E"/>
    <w:rsid w:val="001416B8"/>
    <w:rsid w:val="00152FC8"/>
    <w:rsid w:val="0015643A"/>
    <w:rsid w:val="00161297"/>
    <w:rsid w:val="00162C22"/>
    <w:rsid w:val="00167EE0"/>
    <w:rsid w:val="00170D9D"/>
    <w:rsid w:val="00177E50"/>
    <w:rsid w:val="00180A5A"/>
    <w:rsid w:val="00182FE1"/>
    <w:rsid w:val="00183673"/>
    <w:rsid w:val="0019280C"/>
    <w:rsid w:val="00193F20"/>
    <w:rsid w:val="00197BB6"/>
    <w:rsid w:val="001A7A47"/>
    <w:rsid w:val="001B0CCE"/>
    <w:rsid w:val="001C2C8A"/>
    <w:rsid w:val="001C33E8"/>
    <w:rsid w:val="001D0BB0"/>
    <w:rsid w:val="001D0E12"/>
    <w:rsid w:val="001D2881"/>
    <w:rsid w:val="001D6070"/>
    <w:rsid w:val="001E4DF1"/>
    <w:rsid w:val="001E7A64"/>
    <w:rsid w:val="00202145"/>
    <w:rsid w:val="00203594"/>
    <w:rsid w:val="0020707B"/>
    <w:rsid w:val="002125A7"/>
    <w:rsid w:val="00216A3B"/>
    <w:rsid w:val="00221048"/>
    <w:rsid w:val="002314EB"/>
    <w:rsid w:val="002354DC"/>
    <w:rsid w:val="002356E2"/>
    <w:rsid w:val="00237AD4"/>
    <w:rsid w:val="002443F7"/>
    <w:rsid w:val="00253B60"/>
    <w:rsid w:val="00255088"/>
    <w:rsid w:val="00257CF1"/>
    <w:rsid w:val="00273E62"/>
    <w:rsid w:val="0028277C"/>
    <w:rsid w:val="00283D8F"/>
    <w:rsid w:val="00284EBF"/>
    <w:rsid w:val="002877D9"/>
    <w:rsid w:val="00290B59"/>
    <w:rsid w:val="0029564F"/>
    <w:rsid w:val="002A3CFF"/>
    <w:rsid w:val="002B0791"/>
    <w:rsid w:val="002B280D"/>
    <w:rsid w:val="002B4701"/>
    <w:rsid w:val="002B5044"/>
    <w:rsid w:val="002B549B"/>
    <w:rsid w:val="002C5D35"/>
    <w:rsid w:val="002D3CA4"/>
    <w:rsid w:val="002E064C"/>
    <w:rsid w:val="002E1E62"/>
    <w:rsid w:val="002E64A1"/>
    <w:rsid w:val="002F0921"/>
    <w:rsid w:val="002F2791"/>
    <w:rsid w:val="002F3731"/>
    <w:rsid w:val="002F41D3"/>
    <w:rsid w:val="003027E0"/>
    <w:rsid w:val="00304ED2"/>
    <w:rsid w:val="003078E6"/>
    <w:rsid w:val="00320869"/>
    <w:rsid w:val="00323AB8"/>
    <w:rsid w:val="00325811"/>
    <w:rsid w:val="00331924"/>
    <w:rsid w:val="00332783"/>
    <w:rsid w:val="00335771"/>
    <w:rsid w:val="00337D11"/>
    <w:rsid w:val="00340BD6"/>
    <w:rsid w:val="00343749"/>
    <w:rsid w:val="00345C9F"/>
    <w:rsid w:val="0035444A"/>
    <w:rsid w:val="00360330"/>
    <w:rsid w:val="00363238"/>
    <w:rsid w:val="00366EF2"/>
    <w:rsid w:val="003679B7"/>
    <w:rsid w:val="003719AE"/>
    <w:rsid w:val="003809DB"/>
    <w:rsid w:val="0038447B"/>
    <w:rsid w:val="003949B9"/>
    <w:rsid w:val="00396AD0"/>
    <w:rsid w:val="003970FF"/>
    <w:rsid w:val="003A5F77"/>
    <w:rsid w:val="003A63A8"/>
    <w:rsid w:val="003A749A"/>
    <w:rsid w:val="003B185F"/>
    <w:rsid w:val="003B6D82"/>
    <w:rsid w:val="003B6FB7"/>
    <w:rsid w:val="003C7075"/>
    <w:rsid w:val="003D3741"/>
    <w:rsid w:val="003D588D"/>
    <w:rsid w:val="003D7424"/>
    <w:rsid w:val="003E0496"/>
    <w:rsid w:val="003E147B"/>
    <w:rsid w:val="003E405F"/>
    <w:rsid w:val="003E77F4"/>
    <w:rsid w:val="003F4920"/>
    <w:rsid w:val="00405332"/>
    <w:rsid w:val="00405AFF"/>
    <w:rsid w:val="004101E5"/>
    <w:rsid w:val="00411A5D"/>
    <w:rsid w:val="00413BE0"/>
    <w:rsid w:val="00414F7C"/>
    <w:rsid w:val="00426472"/>
    <w:rsid w:val="00427E74"/>
    <w:rsid w:val="00430783"/>
    <w:rsid w:val="00431007"/>
    <w:rsid w:val="00432F44"/>
    <w:rsid w:val="00434440"/>
    <w:rsid w:val="00442F8C"/>
    <w:rsid w:val="00443B35"/>
    <w:rsid w:val="00444F6F"/>
    <w:rsid w:val="004453ED"/>
    <w:rsid w:val="00452176"/>
    <w:rsid w:val="004576CE"/>
    <w:rsid w:val="00460389"/>
    <w:rsid w:val="0046197A"/>
    <w:rsid w:val="0046236C"/>
    <w:rsid w:val="004629A6"/>
    <w:rsid w:val="00473327"/>
    <w:rsid w:val="00476771"/>
    <w:rsid w:val="00486034"/>
    <w:rsid w:val="004A2218"/>
    <w:rsid w:val="004A5354"/>
    <w:rsid w:val="004A6891"/>
    <w:rsid w:val="004C364A"/>
    <w:rsid w:val="004C3CD8"/>
    <w:rsid w:val="004D33A3"/>
    <w:rsid w:val="004D3E8D"/>
    <w:rsid w:val="004D6802"/>
    <w:rsid w:val="004E36A9"/>
    <w:rsid w:val="00500F39"/>
    <w:rsid w:val="00502932"/>
    <w:rsid w:val="00502EA1"/>
    <w:rsid w:val="005117ED"/>
    <w:rsid w:val="005122D2"/>
    <w:rsid w:val="005132D0"/>
    <w:rsid w:val="00515005"/>
    <w:rsid w:val="005201A7"/>
    <w:rsid w:val="00523FFE"/>
    <w:rsid w:val="00524B53"/>
    <w:rsid w:val="005264E6"/>
    <w:rsid w:val="00530DD4"/>
    <w:rsid w:val="00530E0D"/>
    <w:rsid w:val="005313C4"/>
    <w:rsid w:val="005314B8"/>
    <w:rsid w:val="005460BF"/>
    <w:rsid w:val="00547F14"/>
    <w:rsid w:val="0055226A"/>
    <w:rsid w:val="00561497"/>
    <w:rsid w:val="005631D4"/>
    <w:rsid w:val="00565AE4"/>
    <w:rsid w:val="00566E73"/>
    <w:rsid w:val="005736F5"/>
    <w:rsid w:val="00574F64"/>
    <w:rsid w:val="00581D5F"/>
    <w:rsid w:val="005821BB"/>
    <w:rsid w:val="0058413E"/>
    <w:rsid w:val="0058448B"/>
    <w:rsid w:val="005937E9"/>
    <w:rsid w:val="00595161"/>
    <w:rsid w:val="005A6E28"/>
    <w:rsid w:val="005A7981"/>
    <w:rsid w:val="005B251E"/>
    <w:rsid w:val="005B572A"/>
    <w:rsid w:val="005C0BE4"/>
    <w:rsid w:val="005D1B2E"/>
    <w:rsid w:val="005D21FA"/>
    <w:rsid w:val="005D2FF8"/>
    <w:rsid w:val="005D568E"/>
    <w:rsid w:val="005E22FA"/>
    <w:rsid w:val="005E6D9A"/>
    <w:rsid w:val="005F2311"/>
    <w:rsid w:val="005F4FAF"/>
    <w:rsid w:val="006014CC"/>
    <w:rsid w:val="006042FC"/>
    <w:rsid w:val="00611E0F"/>
    <w:rsid w:val="0062049B"/>
    <w:rsid w:val="00620B79"/>
    <w:rsid w:val="0062131D"/>
    <w:rsid w:val="00621E56"/>
    <w:rsid w:val="006230EF"/>
    <w:rsid w:val="00625F20"/>
    <w:rsid w:val="00631FFB"/>
    <w:rsid w:val="0063264E"/>
    <w:rsid w:val="00633998"/>
    <w:rsid w:val="00635244"/>
    <w:rsid w:val="00637362"/>
    <w:rsid w:val="00637617"/>
    <w:rsid w:val="006416A2"/>
    <w:rsid w:val="00646992"/>
    <w:rsid w:val="00647588"/>
    <w:rsid w:val="00654699"/>
    <w:rsid w:val="006558B0"/>
    <w:rsid w:val="006647AD"/>
    <w:rsid w:val="0067214E"/>
    <w:rsid w:val="00675053"/>
    <w:rsid w:val="006755F3"/>
    <w:rsid w:val="0068226E"/>
    <w:rsid w:val="0068352F"/>
    <w:rsid w:val="00685543"/>
    <w:rsid w:val="0068674D"/>
    <w:rsid w:val="00693575"/>
    <w:rsid w:val="006940C5"/>
    <w:rsid w:val="006A675F"/>
    <w:rsid w:val="006B0184"/>
    <w:rsid w:val="006B1F97"/>
    <w:rsid w:val="006B635E"/>
    <w:rsid w:val="006C41C7"/>
    <w:rsid w:val="006C6D10"/>
    <w:rsid w:val="006C7249"/>
    <w:rsid w:val="006D2855"/>
    <w:rsid w:val="006D3D99"/>
    <w:rsid w:val="006D3DA1"/>
    <w:rsid w:val="006D4F2C"/>
    <w:rsid w:val="006D5C3B"/>
    <w:rsid w:val="006D696C"/>
    <w:rsid w:val="006F4214"/>
    <w:rsid w:val="006F5EC0"/>
    <w:rsid w:val="006F5F36"/>
    <w:rsid w:val="007013C0"/>
    <w:rsid w:val="00710E98"/>
    <w:rsid w:val="00712E77"/>
    <w:rsid w:val="007138B1"/>
    <w:rsid w:val="007145F8"/>
    <w:rsid w:val="00727947"/>
    <w:rsid w:val="00727E93"/>
    <w:rsid w:val="00737CF0"/>
    <w:rsid w:val="00742A7B"/>
    <w:rsid w:val="0074391F"/>
    <w:rsid w:val="00743B0F"/>
    <w:rsid w:val="00753D44"/>
    <w:rsid w:val="00763CD3"/>
    <w:rsid w:val="0076405D"/>
    <w:rsid w:val="0077370B"/>
    <w:rsid w:val="00774F7B"/>
    <w:rsid w:val="007774A1"/>
    <w:rsid w:val="00780CD8"/>
    <w:rsid w:val="0078727F"/>
    <w:rsid w:val="00794729"/>
    <w:rsid w:val="007A084D"/>
    <w:rsid w:val="007A22A2"/>
    <w:rsid w:val="007A5B19"/>
    <w:rsid w:val="007B1DBA"/>
    <w:rsid w:val="007B6145"/>
    <w:rsid w:val="007C1C50"/>
    <w:rsid w:val="007C370C"/>
    <w:rsid w:val="007D5564"/>
    <w:rsid w:val="007D7CAD"/>
    <w:rsid w:val="007E11E3"/>
    <w:rsid w:val="007E3362"/>
    <w:rsid w:val="007E3948"/>
    <w:rsid w:val="007E581B"/>
    <w:rsid w:val="007F15A4"/>
    <w:rsid w:val="007F3A88"/>
    <w:rsid w:val="007F4A14"/>
    <w:rsid w:val="007F52B2"/>
    <w:rsid w:val="00801275"/>
    <w:rsid w:val="00807049"/>
    <w:rsid w:val="00810698"/>
    <w:rsid w:val="00820636"/>
    <w:rsid w:val="008222F1"/>
    <w:rsid w:val="0083294E"/>
    <w:rsid w:val="00833D8A"/>
    <w:rsid w:val="00840687"/>
    <w:rsid w:val="00841259"/>
    <w:rsid w:val="00852329"/>
    <w:rsid w:val="00853BA2"/>
    <w:rsid w:val="0087217D"/>
    <w:rsid w:val="00873659"/>
    <w:rsid w:val="008804C3"/>
    <w:rsid w:val="008839B6"/>
    <w:rsid w:val="008A0E71"/>
    <w:rsid w:val="008A18BC"/>
    <w:rsid w:val="008A6816"/>
    <w:rsid w:val="008B39A8"/>
    <w:rsid w:val="008C0612"/>
    <w:rsid w:val="008C1E7D"/>
    <w:rsid w:val="008C320B"/>
    <w:rsid w:val="008C483E"/>
    <w:rsid w:val="008C52CF"/>
    <w:rsid w:val="008D02FC"/>
    <w:rsid w:val="008D21BD"/>
    <w:rsid w:val="008D4577"/>
    <w:rsid w:val="008D4646"/>
    <w:rsid w:val="008E5309"/>
    <w:rsid w:val="008E622A"/>
    <w:rsid w:val="008E7196"/>
    <w:rsid w:val="008E7D93"/>
    <w:rsid w:val="008E7DC7"/>
    <w:rsid w:val="008F1A3D"/>
    <w:rsid w:val="008F58D0"/>
    <w:rsid w:val="00900E72"/>
    <w:rsid w:val="00907F29"/>
    <w:rsid w:val="00911F46"/>
    <w:rsid w:val="0091334A"/>
    <w:rsid w:val="009246F2"/>
    <w:rsid w:val="00925003"/>
    <w:rsid w:val="00925B51"/>
    <w:rsid w:val="00926E74"/>
    <w:rsid w:val="0093240A"/>
    <w:rsid w:val="00942569"/>
    <w:rsid w:val="00944A2F"/>
    <w:rsid w:val="00945621"/>
    <w:rsid w:val="009545D1"/>
    <w:rsid w:val="00957096"/>
    <w:rsid w:val="00957C08"/>
    <w:rsid w:val="00960AF4"/>
    <w:rsid w:val="00965B15"/>
    <w:rsid w:val="009708AA"/>
    <w:rsid w:val="00974875"/>
    <w:rsid w:val="00976EAF"/>
    <w:rsid w:val="00977414"/>
    <w:rsid w:val="0098444C"/>
    <w:rsid w:val="00994ABA"/>
    <w:rsid w:val="00994E8C"/>
    <w:rsid w:val="009B42E0"/>
    <w:rsid w:val="009C748F"/>
    <w:rsid w:val="009D157D"/>
    <w:rsid w:val="009D181E"/>
    <w:rsid w:val="009D2161"/>
    <w:rsid w:val="009D236C"/>
    <w:rsid w:val="009D30D5"/>
    <w:rsid w:val="009E1502"/>
    <w:rsid w:val="009E71C2"/>
    <w:rsid w:val="009F12A4"/>
    <w:rsid w:val="009F5C72"/>
    <w:rsid w:val="009F5DF0"/>
    <w:rsid w:val="00A00202"/>
    <w:rsid w:val="00A05B88"/>
    <w:rsid w:val="00A06043"/>
    <w:rsid w:val="00A11264"/>
    <w:rsid w:val="00A1712A"/>
    <w:rsid w:val="00A23F03"/>
    <w:rsid w:val="00A24660"/>
    <w:rsid w:val="00A262DB"/>
    <w:rsid w:val="00A31F0D"/>
    <w:rsid w:val="00A324D6"/>
    <w:rsid w:val="00A340D6"/>
    <w:rsid w:val="00A37F40"/>
    <w:rsid w:val="00A402C4"/>
    <w:rsid w:val="00A405A8"/>
    <w:rsid w:val="00A561ED"/>
    <w:rsid w:val="00A6451B"/>
    <w:rsid w:val="00A66B89"/>
    <w:rsid w:val="00A6714C"/>
    <w:rsid w:val="00A71922"/>
    <w:rsid w:val="00A83491"/>
    <w:rsid w:val="00A87022"/>
    <w:rsid w:val="00A87664"/>
    <w:rsid w:val="00A90D33"/>
    <w:rsid w:val="00A95015"/>
    <w:rsid w:val="00A95066"/>
    <w:rsid w:val="00AA6AB9"/>
    <w:rsid w:val="00AB3D28"/>
    <w:rsid w:val="00AB5367"/>
    <w:rsid w:val="00AB6AF1"/>
    <w:rsid w:val="00AC0D8A"/>
    <w:rsid w:val="00AC63E1"/>
    <w:rsid w:val="00AD197B"/>
    <w:rsid w:val="00AD1CD5"/>
    <w:rsid w:val="00AD375C"/>
    <w:rsid w:val="00AD4EEE"/>
    <w:rsid w:val="00AE1312"/>
    <w:rsid w:val="00AE2D05"/>
    <w:rsid w:val="00AE5AC3"/>
    <w:rsid w:val="00AE71D6"/>
    <w:rsid w:val="00AF5641"/>
    <w:rsid w:val="00AF5E94"/>
    <w:rsid w:val="00B03E57"/>
    <w:rsid w:val="00B06D35"/>
    <w:rsid w:val="00B07F8C"/>
    <w:rsid w:val="00B1082B"/>
    <w:rsid w:val="00B10A48"/>
    <w:rsid w:val="00B17762"/>
    <w:rsid w:val="00B21CE9"/>
    <w:rsid w:val="00B21F95"/>
    <w:rsid w:val="00B2457A"/>
    <w:rsid w:val="00B25715"/>
    <w:rsid w:val="00B30D58"/>
    <w:rsid w:val="00B36A46"/>
    <w:rsid w:val="00B36BDD"/>
    <w:rsid w:val="00B40B74"/>
    <w:rsid w:val="00B45AD5"/>
    <w:rsid w:val="00B5021B"/>
    <w:rsid w:val="00B51DCE"/>
    <w:rsid w:val="00B55AA4"/>
    <w:rsid w:val="00B617BA"/>
    <w:rsid w:val="00B62EB7"/>
    <w:rsid w:val="00B633EB"/>
    <w:rsid w:val="00B66FB3"/>
    <w:rsid w:val="00B81F71"/>
    <w:rsid w:val="00B824EE"/>
    <w:rsid w:val="00B95556"/>
    <w:rsid w:val="00B9576B"/>
    <w:rsid w:val="00BA6518"/>
    <w:rsid w:val="00BA7F90"/>
    <w:rsid w:val="00BC70A0"/>
    <w:rsid w:val="00BE723B"/>
    <w:rsid w:val="00BF4739"/>
    <w:rsid w:val="00BF722B"/>
    <w:rsid w:val="00BF7913"/>
    <w:rsid w:val="00C0529B"/>
    <w:rsid w:val="00C05A6C"/>
    <w:rsid w:val="00C06BA6"/>
    <w:rsid w:val="00C06BC5"/>
    <w:rsid w:val="00C10E5A"/>
    <w:rsid w:val="00C113BA"/>
    <w:rsid w:val="00C131A7"/>
    <w:rsid w:val="00C13A28"/>
    <w:rsid w:val="00C1676F"/>
    <w:rsid w:val="00C16DE1"/>
    <w:rsid w:val="00C16EC6"/>
    <w:rsid w:val="00C216CC"/>
    <w:rsid w:val="00C21B40"/>
    <w:rsid w:val="00C31319"/>
    <w:rsid w:val="00C34A56"/>
    <w:rsid w:val="00C37F09"/>
    <w:rsid w:val="00C44315"/>
    <w:rsid w:val="00C51FEB"/>
    <w:rsid w:val="00C557B4"/>
    <w:rsid w:val="00C562B2"/>
    <w:rsid w:val="00C62AA8"/>
    <w:rsid w:val="00C66F35"/>
    <w:rsid w:val="00C70693"/>
    <w:rsid w:val="00C707D8"/>
    <w:rsid w:val="00C739EB"/>
    <w:rsid w:val="00C766D5"/>
    <w:rsid w:val="00C76A4D"/>
    <w:rsid w:val="00C77AA4"/>
    <w:rsid w:val="00C80EAD"/>
    <w:rsid w:val="00C8163B"/>
    <w:rsid w:val="00C8327A"/>
    <w:rsid w:val="00C8349E"/>
    <w:rsid w:val="00C850EC"/>
    <w:rsid w:val="00C85FEA"/>
    <w:rsid w:val="00C9559D"/>
    <w:rsid w:val="00C97C86"/>
    <w:rsid w:val="00CA04E2"/>
    <w:rsid w:val="00CA2049"/>
    <w:rsid w:val="00CA4E89"/>
    <w:rsid w:val="00CA5DF9"/>
    <w:rsid w:val="00CB1AB8"/>
    <w:rsid w:val="00CC0F03"/>
    <w:rsid w:val="00CC5EF8"/>
    <w:rsid w:val="00CD1A63"/>
    <w:rsid w:val="00CE0EB1"/>
    <w:rsid w:val="00CE5C29"/>
    <w:rsid w:val="00CE614B"/>
    <w:rsid w:val="00CE6FDD"/>
    <w:rsid w:val="00CF0216"/>
    <w:rsid w:val="00CF1A6B"/>
    <w:rsid w:val="00CF51A5"/>
    <w:rsid w:val="00D04C31"/>
    <w:rsid w:val="00D07DBA"/>
    <w:rsid w:val="00D119B3"/>
    <w:rsid w:val="00D16885"/>
    <w:rsid w:val="00D216E2"/>
    <w:rsid w:val="00D2251F"/>
    <w:rsid w:val="00D2280F"/>
    <w:rsid w:val="00D235AD"/>
    <w:rsid w:val="00D24421"/>
    <w:rsid w:val="00D25F55"/>
    <w:rsid w:val="00D305E4"/>
    <w:rsid w:val="00D32E59"/>
    <w:rsid w:val="00D32F2D"/>
    <w:rsid w:val="00D36065"/>
    <w:rsid w:val="00D45C82"/>
    <w:rsid w:val="00D460E9"/>
    <w:rsid w:val="00D46706"/>
    <w:rsid w:val="00D55C9D"/>
    <w:rsid w:val="00D56AB6"/>
    <w:rsid w:val="00D57040"/>
    <w:rsid w:val="00D62105"/>
    <w:rsid w:val="00D6487B"/>
    <w:rsid w:val="00D655A6"/>
    <w:rsid w:val="00D73FC0"/>
    <w:rsid w:val="00D749CC"/>
    <w:rsid w:val="00D74AC7"/>
    <w:rsid w:val="00D764F5"/>
    <w:rsid w:val="00D912AF"/>
    <w:rsid w:val="00D91BEB"/>
    <w:rsid w:val="00D96970"/>
    <w:rsid w:val="00DA0772"/>
    <w:rsid w:val="00DB4FDE"/>
    <w:rsid w:val="00DB50D3"/>
    <w:rsid w:val="00DB52F3"/>
    <w:rsid w:val="00DB55B1"/>
    <w:rsid w:val="00DC085E"/>
    <w:rsid w:val="00DC6CD4"/>
    <w:rsid w:val="00DD28B6"/>
    <w:rsid w:val="00DD502D"/>
    <w:rsid w:val="00DD5BF6"/>
    <w:rsid w:val="00DE38D3"/>
    <w:rsid w:val="00DE544D"/>
    <w:rsid w:val="00DE7D53"/>
    <w:rsid w:val="00DF7872"/>
    <w:rsid w:val="00E04088"/>
    <w:rsid w:val="00E12CFA"/>
    <w:rsid w:val="00E13740"/>
    <w:rsid w:val="00E141B7"/>
    <w:rsid w:val="00E23925"/>
    <w:rsid w:val="00E24E67"/>
    <w:rsid w:val="00E258DA"/>
    <w:rsid w:val="00E25B04"/>
    <w:rsid w:val="00E32531"/>
    <w:rsid w:val="00E41D59"/>
    <w:rsid w:val="00E45123"/>
    <w:rsid w:val="00E54D92"/>
    <w:rsid w:val="00E61CB9"/>
    <w:rsid w:val="00E66AF8"/>
    <w:rsid w:val="00E67AFB"/>
    <w:rsid w:val="00E7404F"/>
    <w:rsid w:val="00E761F4"/>
    <w:rsid w:val="00E773FA"/>
    <w:rsid w:val="00E80DAE"/>
    <w:rsid w:val="00E829B3"/>
    <w:rsid w:val="00E901A2"/>
    <w:rsid w:val="00E90AE5"/>
    <w:rsid w:val="00E912F7"/>
    <w:rsid w:val="00E978C5"/>
    <w:rsid w:val="00EA4E96"/>
    <w:rsid w:val="00EB530F"/>
    <w:rsid w:val="00EB5D3B"/>
    <w:rsid w:val="00EB67C2"/>
    <w:rsid w:val="00ED4C41"/>
    <w:rsid w:val="00ED4CED"/>
    <w:rsid w:val="00EE0D58"/>
    <w:rsid w:val="00EE5895"/>
    <w:rsid w:val="00EF378A"/>
    <w:rsid w:val="00F058D3"/>
    <w:rsid w:val="00F128B1"/>
    <w:rsid w:val="00F1376D"/>
    <w:rsid w:val="00F14490"/>
    <w:rsid w:val="00F16869"/>
    <w:rsid w:val="00F27BD3"/>
    <w:rsid w:val="00F314B3"/>
    <w:rsid w:val="00F35DF2"/>
    <w:rsid w:val="00F45721"/>
    <w:rsid w:val="00F550F5"/>
    <w:rsid w:val="00F55BCD"/>
    <w:rsid w:val="00F57D01"/>
    <w:rsid w:val="00F620CB"/>
    <w:rsid w:val="00F71B54"/>
    <w:rsid w:val="00F74455"/>
    <w:rsid w:val="00F768D3"/>
    <w:rsid w:val="00F807C5"/>
    <w:rsid w:val="00F83900"/>
    <w:rsid w:val="00F83FCA"/>
    <w:rsid w:val="00F95748"/>
    <w:rsid w:val="00FA3CDF"/>
    <w:rsid w:val="00FA54FC"/>
    <w:rsid w:val="00FB5BE9"/>
    <w:rsid w:val="00FC446A"/>
    <w:rsid w:val="00FC4FC0"/>
    <w:rsid w:val="00FD075D"/>
    <w:rsid w:val="00FD0CD6"/>
    <w:rsid w:val="00FD61B3"/>
    <w:rsid w:val="00FE4AAD"/>
    <w:rsid w:val="00FE4C3E"/>
    <w:rsid w:val="00FE7133"/>
    <w:rsid w:val="00FF1AB3"/>
    <w:rsid w:val="00FF32D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3C504-275B-4013-9506-461EF951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560"/>
        <w:tab w:val="left" w:pos="1800"/>
      </w:tabs>
      <w:ind w:left="2746" w:hanging="1666"/>
    </w:pPr>
    <w:rPr>
      <w:rFonts w:eastAsia="標楷體"/>
      <w:sz w:val="28"/>
    </w:rPr>
  </w:style>
  <w:style w:type="paragraph" w:styleId="a4">
    <w:name w:val="footer"/>
    <w:basedOn w:val="a"/>
    <w:rsid w:val="00D4670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46706"/>
  </w:style>
  <w:style w:type="table" w:styleId="a6">
    <w:name w:val="Table Grid"/>
    <w:basedOn w:val="a1"/>
    <w:rsid w:val="007013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5C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45C9F"/>
    <w:rPr>
      <w:kern w:val="2"/>
    </w:rPr>
  </w:style>
  <w:style w:type="character" w:styleId="a9">
    <w:name w:val="FollowedHyperlink"/>
    <w:rsid w:val="00345C9F"/>
    <w:rPr>
      <w:color w:val="800080"/>
      <w:u w:val="single"/>
    </w:rPr>
  </w:style>
  <w:style w:type="paragraph" w:styleId="aa">
    <w:name w:val="Plain Text"/>
    <w:basedOn w:val="a"/>
    <w:link w:val="ab"/>
    <w:rsid w:val="004D3E8D"/>
    <w:rPr>
      <w:rFonts w:ascii="細明體" w:eastAsia="細明體" w:hAnsi="Courier New"/>
    </w:rPr>
  </w:style>
  <w:style w:type="character" w:customStyle="1" w:styleId="ab">
    <w:name w:val="純文字 字元"/>
    <w:link w:val="aa"/>
    <w:rsid w:val="004D3E8D"/>
    <w:rPr>
      <w:rFonts w:ascii="細明體" w:eastAsia="細明體" w:hAnsi="Courier New"/>
      <w:kern w:val="2"/>
      <w:sz w:val="24"/>
    </w:rPr>
  </w:style>
  <w:style w:type="paragraph" w:styleId="ac">
    <w:name w:val="Balloon Text"/>
    <w:basedOn w:val="a"/>
    <w:link w:val="ad"/>
    <w:rsid w:val="00712E7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712E77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ae">
    <w:name w:val="(一)"/>
    <w:basedOn w:val="a"/>
    <w:rsid w:val="00BE723B"/>
    <w:pPr>
      <w:spacing w:line="340" w:lineRule="exact"/>
      <w:ind w:leftChars="200" w:left="500" w:hangingChars="300" w:hanging="300"/>
      <w:jc w:val="both"/>
    </w:pPr>
    <w:rPr>
      <w:sz w:val="22"/>
      <w:szCs w:val="24"/>
    </w:rPr>
  </w:style>
  <w:style w:type="paragraph" w:styleId="af">
    <w:name w:val="List Paragraph"/>
    <w:basedOn w:val="a"/>
    <w:uiPriority w:val="72"/>
    <w:qFormat/>
    <w:rsid w:val="007774A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258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0">
    <w:name w:val="annotation reference"/>
    <w:rsid w:val="00635244"/>
    <w:rPr>
      <w:sz w:val="18"/>
      <w:szCs w:val="18"/>
    </w:rPr>
  </w:style>
  <w:style w:type="paragraph" w:styleId="af1">
    <w:name w:val="annotation text"/>
    <w:basedOn w:val="a"/>
    <w:link w:val="af2"/>
    <w:rsid w:val="00635244"/>
  </w:style>
  <w:style w:type="character" w:customStyle="1" w:styleId="af2">
    <w:name w:val="註解文字 字元"/>
    <w:link w:val="af1"/>
    <w:rsid w:val="00635244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635244"/>
    <w:rPr>
      <w:b/>
      <w:bCs/>
    </w:rPr>
  </w:style>
  <w:style w:type="character" w:customStyle="1" w:styleId="af4">
    <w:name w:val="註解主旨 字元"/>
    <w:link w:val="af3"/>
    <w:rsid w:val="00635244"/>
    <w:rPr>
      <w:b/>
      <w:bCs/>
      <w:kern w:val="2"/>
      <w:sz w:val="24"/>
    </w:rPr>
  </w:style>
  <w:style w:type="paragraph" w:customStyle="1" w:styleId="Default">
    <w:name w:val="Default"/>
    <w:rsid w:val="00086E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1096-9317-498A-AE58-3D83271C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人事室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臺北縣板橋市立托兒所組織規程條文修正條文對照表</dc:title>
  <dc:subject/>
  <dc:creator>板橋市公所</dc:creator>
  <cp:keywords/>
  <cp:lastModifiedBy>蔣皖喬</cp:lastModifiedBy>
  <cp:revision>2</cp:revision>
  <cp:lastPrinted>2025-10-21T08:34:00Z</cp:lastPrinted>
  <dcterms:created xsi:type="dcterms:W3CDTF">2025-11-03T06:06:00Z</dcterms:created>
  <dcterms:modified xsi:type="dcterms:W3CDTF">2025-11-03T06:06:00Z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-1123631299</vt:i4>
  </property>
  <property fmtid="{D5CDD505-2E9C-101B-9397-08002B2CF9AE}" pid="3" name="_EmailSubject">
    <vt:lpwstr>二級機關規程</vt:lpwstr>
  </property>
  <property fmtid="{D5CDD505-2E9C-101B-9397-08002B2CF9AE}" pid="4" name="_AuthorEmail">
    <vt:lpwstr>951001@banciao.gov.tw</vt:lpwstr>
  </property>
  <property fmtid="{D5CDD505-2E9C-101B-9397-08002B2CF9AE}" pid="5" name="_AuthorEmailDisplayName">
    <vt:lpwstr>文光</vt:lpwstr>
  </property>
  <property fmtid="{D5CDD505-2E9C-101B-9397-08002B2CF9AE}" pid="6" name="_ReviewingToolsShownOnce">
    <vt:lpwstr/>
  </property>
</Properties>
</file>