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83C" w:rsidRDefault="00653527" w:rsidP="003332EF">
      <w:pPr>
        <w:spacing w:line="600" w:lineRule="exact"/>
        <w:jc w:val="center"/>
        <w:rPr>
          <w:rFonts w:eastAsia="標楷體"/>
          <w:b/>
          <w:sz w:val="36"/>
          <w:szCs w:val="36"/>
        </w:rPr>
      </w:pPr>
      <w:bookmarkStart w:id="0" w:name="_GoBack"/>
      <w:bookmarkEnd w:id="0"/>
      <w:r w:rsidRPr="003263EC">
        <w:rPr>
          <w:rFonts w:ascii="標楷體" w:eastAsia="標楷體" w:hAnsi="標楷體" w:hint="eastAsia"/>
          <w:b/>
          <w:sz w:val="38"/>
          <w:szCs w:val="38"/>
        </w:rPr>
        <w:t>南投市鳳山路瓶頸路段改善暨道路拓寬工程(前段)</w:t>
      </w:r>
    </w:p>
    <w:p w:rsidR="001F09B5" w:rsidRPr="00B11266" w:rsidRDefault="00653527" w:rsidP="003332EF">
      <w:pPr>
        <w:spacing w:line="600" w:lineRule="exact"/>
        <w:jc w:val="center"/>
        <w:rPr>
          <w:rFonts w:eastAsia="標楷體"/>
          <w:b/>
          <w:sz w:val="36"/>
          <w:szCs w:val="36"/>
        </w:rPr>
      </w:pPr>
      <w:r w:rsidRPr="00653527">
        <w:rPr>
          <w:rFonts w:eastAsia="標楷體" w:hint="eastAsia"/>
          <w:b/>
          <w:sz w:val="36"/>
          <w:szCs w:val="36"/>
        </w:rPr>
        <w:t>第一場公聽會</w:t>
      </w:r>
      <w:r>
        <w:rPr>
          <w:rFonts w:eastAsia="標楷體" w:hint="eastAsia"/>
          <w:b/>
          <w:sz w:val="36"/>
          <w:szCs w:val="36"/>
        </w:rPr>
        <w:t xml:space="preserve"> </w:t>
      </w:r>
      <w:r w:rsidR="00D46777" w:rsidRPr="00B11266">
        <w:rPr>
          <w:rFonts w:eastAsia="標楷體"/>
          <w:b/>
          <w:sz w:val="36"/>
          <w:szCs w:val="36"/>
        </w:rPr>
        <w:t>會議紀錄</w:t>
      </w:r>
    </w:p>
    <w:p w:rsidR="00F2259A" w:rsidRPr="00B11266" w:rsidRDefault="007B457C" w:rsidP="00015246">
      <w:pPr>
        <w:pStyle w:val="a3"/>
        <w:numPr>
          <w:ilvl w:val="0"/>
          <w:numId w:val="1"/>
        </w:numPr>
        <w:spacing w:line="480" w:lineRule="exact"/>
        <w:ind w:leftChars="0"/>
        <w:jc w:val="both"/>
        <w:rPr>
          <w:rFonts w:eastAsia="標楷體"/>
          <w:sz w:val="28"/>
          <w:szCs w:val="28"/>
        </w:rPr>
      </w:pPr>
      <w:r w:rsidRPr="00B11266">
        <w:rPr>
          <w:rFonts w:eastAsia="標楷體"/>
          <w:b/>
          <w:sz w:val="28"/>
          <w:szCs w:val="28"/>
        </w:rPr>
        <w:t>事由：</w:t>
      </w:r>
      <w:r w:rsidR="00682F43" w:rsidRPr="00682F43">
        <w:rPr>
          <w:rFonts w:eastAsia="標楷體" w:hint="eastAsia"/>
          <w:sz w:val="28"/>
          <w:szCs w:val="28"/>
        </w:rPr>
        <w:t>說明「南投市鳳山路瓶頸路段改善暨道路拓寬工程</w:t>
      </w:r>
      <w:r w:rsidR="00682F43" w:rsidRPr="00682F43">
        <w:rPr>
          <w:rFonts w:eastAsia="標楷體" w:hint="eastAsia"/>
          <w:sz w:val="28"/>
          <w:szCs w:val="28"/>
        </w:rPr>
        <w:t>(</w:t>
      </w:r>
      <w:r w:rsidR="00682F43" w:rsidRPr="00682F43">
        <w:rPr>
          <w:rFonts w:eastAsia="標楷體" w:hint="eastAsia"/>
          <w:sz w:val="28"/>
          <w:szCs w:val="28"/>
        </w:rPr>
        <w:t>前段</w:t>
      </w:r>
      <w:r w:rsidR="00682F43" w:rsidRPr="00682F43">
        <w:rPr>
          <w:rFonts w:eastAsia="標楷體" w:hint="eastAsia"/>
          <w:sz w:val="28"/>
          <w:szCs w:val="28"/>
        </w:rPr>
        <w:t>)</w:t>
      </w:r>
      <w:r w:rsidR="00682F43" w:rsidRPr="00682F43">
        <w:rPr>
          <w:rFonts w:eastAsia="標楷體" w:hint="eastAsia"/>
          <w:sz w:val="28"/>
          <w:szCs w:val="28"/>
        </w:rPr>
        <w:t>」之興辦事業概況，依社會、經濟、文化及生態、永續發展、其他因素評估本興辦事業之公益性及必要性，並聽取土地所有權人及利害關係人意見</w:t>
      </w:r>
      <w:r w:rsidRPr="00B11266">
        <w:rPr>
          <w:rFonts w:eastAsia="標楷體"/>
          <w:sz w:val="28"/>
          <w:szCs w:val="28"/>
        </w:rPr>
        <w:t>。</w:t>
      </w:r>
    </w:p>
    <w:p w:rsidR="00F2259A" w:rsidRPr="00B11266" w:rsidRDefault="007B457C" w:rsidP="00015246">
      <w:pPr>
        <w:pStyle w:val="a3"/>
        <w:numPr>
          <w:ilvl w:val="0"/>
          <w:numId w:val="1"/>
        </w:numPr>
        <w:spacing w:line="480" w:lineRule="exact"/>
        <w:ind w:leftChars="0" w:left="680" w:hanging="680"/>
        <w:jc w:val="both"/>
        <w:rPr>
          <w:rFonts w:eastAsia="標楷體"/>
          <w:sz w:val="28"/>
          <w:szCs w:val="28"/>
        </w:rPr>
      </w:pPr>
      <w:r w:rsidRPr="00B11266">
        <w:rPr>
          <w:rFonts w:eastAsia="標楷體"/>
          <w:b/>
          <w:sz w:val="28"/>
          <w:szCs w:val="28"/>
        </w:rPr>
        <w:t>時間：</w:t>
      </w:r>
      <w:r w:rsidR="00682F43" w:rsidRPr="003263EC">
        <w:rPr>
          <w:rFonts w:ascii="標楷體" w:eastAsia="標楷體" w:hAnsi="標楷體" w:hint="eastAsia"/>
          <w:sz w:val="28"/>
          <w:szCs w:val="28"/>
        </w:rPr>
        <w:t>114年2月4日(星期二)上午9時</w:t>
      </w:r>
      <w:r w:rsidR="00682F43">
        <w:rPr>
          <w:rFonts w:ascii="標楷體" w:eastAsia="標楷體" w:hAnsi="標楷體" w:hint="eastAsia"/>
          <w:sz w:val="28"/>
          <w:szCs w:val="28"/>
        </w:rPr>
        <w:t>、</w:t>
      </w:r>
      <w:r w:rsidR="00682F43" w:rsidRPr="003263EC">
        <w:rPr>
          <w:rFonts w:ascii="標楷體" w:eastAsia="標楷體" w:hAnsi="標楷體" w:hint="eastAsia"/>
          <w:sz w:val="28"/>
          <w:szCs w:val="28"/>
        </w:rPr>
        <w:t>上午</w:t>
      </w:r>
      <w:r w:rsidR="00682F43">
        <w:rPr>
          <w:rFonts w:ascii="標楷體" w:eastAsia="標楷體" w:hAnsi="標楷體" w:hint="eastAsia"/>
          <w:sz w:val="28"/>
          <w:szCs w:val="28"/>
        </w:rPr>
        <w:t>10</w:t>
      </w:r>
      <w:r w:rsidR="00682F43" w:rsidRPr="003263EC">
        <w:rPr>
          <w:rFonts w:ascii="標楷體" w:eastAsia="標楷體" w:hAnsi="標楷體" w:hint="eastAsia"/>
          <w:sz w:val="28"/>
          <w:szCs w:val="28"/>
        </w:rPr>
        <w:t>時</w:t>
      </w:r>
      <w:r w:rsidR="00682F43">
        <w:rPr>
          <w:rFonts w:ascii="標楷體" w:eastAsia="標楷體" w:hAnsi="標楷體" w:hint="eastAsia"/>
          <w:sz w:val="28"/>
          <w:szCs w:val="28"/>
        </w:rPr>
        <w:t>30分</w:t>
      </w:r>
    </w:p>
    <w:p w:rsidR="00CC183C" w:rsidRDefault="007B457C" w:rsidP="00015246">
      <w:pPr>
        <w:pStyle w:val="a3"/>
        <w:numPr>
          <w:ilvl w:val="0"/>
          <w:numId w:val="1"/>
        </w:numPr>
        <w:spacing w:line="480" w:lineRule="exact"/>
        <w:ind w:leftChars="0"/>
        <w:jc w:val="both"/>
        <w:rPr>
          <w:rFonts w:eastAsia="標楷體"/>
          <w:sz w:val="28"/>
          <w:szCs w:val="28"/>
        </w:rPr>
      </w:pPr>
      <w:r w:rsidRPr="00CC183C">
        <w:rPr>
          <w:rFonts w:eastAsia="標楷體"/>
          <w:b/>
          <w:sz w:val="28"/>
          <w:szCs w:val="28"/>
        </w:rPr>
        <w:t>地點：</w:t>
      </w:r>
      <w:r w:rsidR="00CE398F" w:rsidRPr="003263EC">
        <w:rPr>
          <w:rFonts w:ascii="標楷體" w:eastAsia="標楷體" w:hAnsi="標楷體" w:hint="eastAsia"/>
          <w:spacing w:val="-6"/>
          <w:sz w:val="28"/>
          <w:szCs w:val="28"/>
        </w:rPr>
        <w:t>南投縣南投市鳳山社區發展協會(南投縣南投市鳳山里八卦路1310號)</w:t>
      </w:r>
    </w:p>
    <w:p w:rsidR="00F2259A" w:rsidRPr="00CC183C" w:rsidRDefault="0073235F" w:rsidP="00015246">
      <w:pPr>
        <w:pStyle w:val="a3"/>
        <w:numPr>
          <w:ilvl w:val="0"/>
          <w:numId w:val="1"/>
        </w:numPr>
        <w:spacing w:line="480" w:lineRule="exact"/>
        <w:ind w:leftChars="0"/>
        <w:jc w:val="both"/>
        <w:rPr>
          <w:rFonts w:eastAsia="標楷體"/>
          <w:sz w:val="28"/>
          <w:szCs w:val="28"/>
        </w:rPr>
      </w:pPr>
      <w:r w:rsidRPr="00CC183C">
        <w:rPr>
          <w:rFonts w:eastAsia="標楷體"/>
          <w:b/>
          <w:sz w:val="28"/>
          <w:szCs w:val="28"/>
        </w:rPr>
        <w:t>主持人</w:t>
      </w:r>
      <w:r w:rsidRPr="00CC183C">
        <w:rPr>
          <w:rFonts w:eastAsia="標楷體"/>
          <w:sz w:val="28"/>
          <w:szCs w:val="28"/>
        </w:rPr>
        <w:t>：</w:t>
      </w:r>
      <w:r w:rsidR="00CE398F">
        <w:rPr>
          <w:rFonts w:eastAsia="標楷體" w:hint="eastAsia"/>
          <w:sz w:val="28"/>
          <w:szCs w:val="28"/>
        </w:rPr>
        <w:t>陳科長金洲</w:t>
      </w:r>
      <w:r w:rsidR="00A17825" w:rsidRPr="00CC183C">
        <w:rPr>
          <w:rFonts w:eastAsia="標楷體" w:hint="eastAsia"/>
          <w:sz w:val="28"/>
          <w:szCs w:val="28"/>
        </w:rPr>
        <w:t xml:space="preserve"> </w:t>
      </w:r>
      <w:r w:rsidR="0033618C" w:rsidRPr="00CC183C">
        <w:rPr>
          <w:rFonts w:eastAsia="標楷體"/>
          <w:sz w:val="28"/>
          <w:szCs w:val="28"/>
        </w:rPr>
        <w:t xml:space="preserve"> </w:t>
      </w:r>
      <w:r w:rsidR="003442C9" w:rsidRPr="00CC183C">
        <w:rPr>
          <w:rFonts w:eastAsia="標楷體"/>
          <w:sz w:val="28"/>
          <w:szCs w:val="28"/>
        </w:rPr>
        <w:t xml:space="preserve"> </w:t>
      </w:r>
      <w:r w:rsidR="00EA6122" w:rsidRPr="00CC183C">
        <w:rPr>
          <w:rFonts w:eastAsia="標楷體"/>
          <w:sz w:val="28"/>
          <w:szCs w:val="28"/>
        </w:rPr>
        <w:t xml:space="preserve">   </w:t>
      </w:r>
      <w:r w:rsidR="0033618C" w:rsidRPr="00CC183C">
        <w:rPr>
          <w:rFonts w:eastAsia="標楷體"/>
          <w:sz w:val="28"/>
          <w:szCs w:val="28"/>
        </w:rPr>
        <w:t xml:space="preserve">    </w:t>
      </w:r>
      <w:r w:rsidR="00B2629B" w:rsidRPr="00CC183C">
        <w:rPr>
          <w:rFonts w:eastAsia="標楷體"/>
          <w:sz w:val="28"/>
          <w:szCs w:val="28"/>
        </w:rPr>
        <w:t xml:space="preserve">  </w:t>
      </w:r>
      <w:r w:rsidR="007F1566" w:rsidRPr="00CC183C">
        <w:rPr>
          <w:rFonts w:eastAsia="標楷體"/>
          <w:sz w:val="28"/>
          <w:szCs w:val="28"/>
        </w:rPr>
        <w:t xml:space="preserve">  </w:t>
      </w:r>
      <w:r w:rsidR="00B2629B" w:rsidRPr="00CC183C">
        <w:rPr>
          <w:rFonts w:eastAsia="標楷體"/>
          <w:sz w:val="28"/>
          <w:szCs w:val="28"/>
        </w:rPr>
        <w:t xml:space="preserve">   </w:t>
      </w:r>
      <w:r w:rsidR="007F1566" w:rsidRPr="00CC183C">
        <w:rPr>
          <w:rFonts w:eastAsia="標楷體"/>
          <w:sz w:val="28"/>
          <w:szCs w:val="28"/>
        </w:rPr>
        <w:t xml:space="preserve">       </w:t>
      </w:r>
      <w:r w:rsidR="00B2629B" w:rsidRPr="00CC183C">
        <w:rPr>
          <w:rFonts w:eastAsia="標楷體"/>
          <w:sz w:val="28"/>
          <w:szCs w:val="28"/>
        </w:rPr>
        <w:t xml:space="preserve"> </w:t>
      </w:r>
      <w:r w:rsidR="002A3198">
        <w:rPr>
          <w:rFonts w:eastAsia="標楷體" w:hint="eastAsia"/>
          <w:sz w:val="28"/>
          <w:szCs w:val="28"/>
        </w:rPr>
        <w:t>紀</w:t>
      </w:r>
      <w:r w:rsidRPr="00CC183C">
        <w:rPr>
          <w:rFonts w:eastAsia="標楷體"/>
          <w:sz w:val="28"/>
          <w:szCs w:val="28"/>
        </w:rPr>
        <w:t>錄：</w:t>
      </w:r>
      <w:r w:rsidR="00CE398F">
        <w:rPr>
          <w:rFonts w:eastAsia="標楷體" w:hint="eastAsia"/>
          <w:sz w:val="28"/>
          <w:szCs w:val="28"/>
        </w:rPr>
        <w:t>吳美姍</w:t>
      </w:r>
    </w:p>
    <w:p w:rsidR="00561D7B" w:rsidRPr="00B11266" w:rsidRDefault="0073235F" w:rsidP="00015246">
      <w:pPr>
        <w:pStyle w:val="a3"/>
        <w:numPr>
          <w:ilvl w:val="0"/>
          <w:numId w:val="1"/>
        </w:numPr>
        <w:tabs>
          <w:tab w:val="left" w:pos="1560"/>
        </w:tabs>
        <w:spacing w:line="480" w:lineRule="exact"/>
        <w:ind w:leftChars="0" w:left="680" w:hanging="680"/>
        <w:jc w:val="both"/>
        <w:rPr>
          <w:rFonts w:eastAsia="標楷體"/>
          <w:sz w:val="28"/>
          <w:szCs w:val="28"/>
        </w:rPr>
      </w:pPr>
      <w:r w:rsidRPr="00B11266">
        <w:rPr>
          <w:rFonts w:eastAsia="標楷體"/>
          <w:b/>
          <w:sz w:val="28"/>
          <w:szCs w:val="28"/>
        </w:rPr>
        <w:t>出席單位及人員</w:t>
      </w:r>
      <w:r w:rsidR="00644002" w:rsidRPr="00B11266">
        <w:rPr>
          <w:rFonts w:eastAsia="標楷體"/>
          <w:b/>
          <w:sz w:val="28"/>
          <w:szCs w:val="28"/>
        </w:rPr>
        <w:t>姓名：</w:t>
      </w:r>
    </w:p>
    <w:p w:rsidR="00565724" w:rsidRPr="00B11266" w:rsidRDefault="0000402A" w:rsidP="009C6F51">
      <w:pPr>
        <w:pStyle w:val="a3"/>
        <w:numPr>
          <w:ilvl w:val="0"/>
          <w:numId w:val="3"/>
        </w:numPr>
        <w:spacing w:line="480" w:lineRule="exact"/>
        <w:ind w:leftChars="0"/>
        <w:rPr>
          <w:rFonts w:eastAsia="標楷體"/>
          <w:sz w:val="28"/>
          <w:szCs w:val="28"/>
        </w:rPr>
      </w:pPr>
      <w:r w:rsidRPr="0000402A">
        <w:rPr>
          <w:rFonts w:eastAsia="標楷體" w:hint="eastAsia"/>
          <w:sz w:val="28"/>
          <w:szCs w:val="28"/>
        </w:rPr>
        <w:t>立法委員</w:t>
      </w:r>
      <w:r w:rsidR="00565724" w:rsidRPr="00B11266">
        <w:rPr>
          <w:rFonts w:eastAsia="標楷體"/>
          <w:sz w:val="28"/>
          <w:szCs w:val="28"/>
        </w:rPr>
        <w:t>：</w:t>
      </w:r>
      <w:r w:rsidRPr="00B11266">
        <w:rPr>
          <w:rFonts w:eastAsia="標楷體"/>
          <w:sz w:val="28"/>
          <w:szCs w:val="28"/>
        </w:rPr>
        <w:t xml:space="preserve"> </w:t>
      </w:r>
    </w:p>
    <w:p w:rsidR="00565724" w:rsidRPr="0000402A" w:rsidRDefault="0000402A" w:rsidP="00015246">
      <w:pPr>
        <w:pStyle w:val="a3"/>
        <w:numPr>
          <w:ilvl w:val="0"/>
          <w:numId w:val="3"/>
        </w:numPr>
        <w:spacing w:line="480" w:lineRule="exact"/>
        <w:ind w:leftChars="0"/>
        <w:rPr>
          <w:rFonts w:eastAsia="標楷體"/>
          <w:sz w:val="28"/>
          <w:szCs w:val="28"/>
        </w:rPr>
      </w:pPr>
      <w:r w:rsidRPr="0000402A">
        <w:rPr>
          <w:rFonts w:eastAsia="標楷體" w:hint="eastAsia"/>
          <w:sz w:val="28"/>
          <w:szCs w:val="28"/>
        </w:rPr>
        <w:t>內政部營建署中區工程處</w:t>
      </w:r>
      <w:r w:rsidR="00565724" w:rsidRPr="0000402A">
        <w:rPr>
          <w:rFonts w:eastAsia="標楷體"/>
          <w:sz w:val="28"/>
          <w:szCs w:val="28"/>
        </w:rPr>
        <w:t>：</w:t>
      </w:r>
      <w:r w:rsidR="009C6F51" w:rsidRPr="009C6F51">
        <w:rPr>
          <w:rFonts w:eastAsia="標楷體" w:hint="eastAsia"/>
          <w:sz w:val="28"/>
          <w:szCs w:val="28"/>
        </w:rPr>
        <w:t>(</w:t>
      </w:r>
      <w:r w:rsidR="009C6F51" w:rsidRPr="009C6F51">
        <w:rPr>
          <w:rFonts w:eastAsia="標楷體" w:hint="eastAsia"/>
          <w:sz w:val="28"/>
          <w:szCs w:val="28"/>
        </w:rPr>
        <w:t>未派員</w:t>
      </w:r>
      <w:r w:rsidR="009C6F51" w:rsidRPr="009C6F51">
        <w:rPr>
          <w:rFonts w:eastAsia="標楷體" w:hint="eastAsia"/>
          <w:sz w:val="28"/>
          <w:szCs w:val="28"/>
        </w:rPr>
        <w:t>)</w:t>
      </w:r>
    </w:p>
    <w:p w:rsidR="00CE498E" w:rsidRDefault="0000402A" w:rsidP="00015246">
      <w:pPr>
        <w:pStyle w:val="a3"/>
        <w:numPr>
          <w:ilvl w:val="0"/>
          <w:numId w:val="3"/>
        </w:numPr>
        <w:spacing w:line="480" w:lineRule="exact"/>
        <w:ind w:leftChars="0"/>
        <w:rPr>
          <w:rFonts w:eastAsia="標楷體"/>
          <w:sz w:val="28"/>
          <w:szCs w:val="28"/>
        </w:rPr>
      </w:pPr>
      <w:r w:rsidRPr="0000402A">
        <w:rPr>
          <w:rFonts w:eastAsia="標楷體" w:hint="eastAsia"/>
          <w:sz w:val="28"/>
          <w:szCs w:val="28"/>
        </w:rPr>
        <w:t>南投縣議會</w:t>
      </w:r>
      <w:r w:rsidRPr="0000402A">
        <w:rPr>
          <w:rFonts w:eastAsia="標楷體"/>
          <w:sz w:val="28"/>
          <w:szCs w:val="28"/>
        </w:rPr>
        <w:t>：</w:t>
      </w:r>
    </w:p>
    <w:p w:rsidR="00CE498E" w:rsidRDefault="0000402A" w:rsidP="00015246">
      <w:pPr>
        <w:pStyle w:val="a3"/>
        <w:spacing w:line="480" w:lineRule="exact"/>
        <w:ind w:leftChars="0" w:left="1440"/>
        <w:rPr>
          <w:rFonts w:eastAsia="標楷體"/>
          <w:sz w:val="28"/>
          <w:szCs w:val="28"/>
        </w:rPr>
      </w:pPr>
      <w:r w:rsidRPr="0000402A">
        <w:rPr>
          <w:rFonts w:eastAsia="標楷體" w:hint="eastAsia"/>
          <w:sz w:val="28"/>
          <w:szCs w:val="28"/>
        </w:rPr>
        <w:t>宋懷琳</w:t>
      </w:r>
      <w:r w:rsidR="00CE498E">
        <w:rPr>
          <w:rFonts w:eastAsia="標楷體" w:hint="eastAsia"/>
          <w:sz w:val="28"/>
          <w:szCs w:val="28"/>
        </w:rPr>
        <w:t>議員</w:t>
      </w:r>
      <w:r>
        <w:rPr>
          <w:rFonts w:eastAsia="標楷體" w:hint="eastAsia"/>
          <w:sz w:val="28"/>
          <w:szCs w:val="28"/>
        </w:rPr>
        <w:t>主任</w:t>
      </w:r>
      <w:r w:rsidRPr="0000402A">
        <w:rPr>
          <w:rFonts w:eastAsia="標楷體" w:hint="eastAsia"/>
          <w:sz w:val="28"/>
          <w:szCs w:val="28"/>
        </w:rPr>
        <w:t>陳穗耀</w:t>
      </w:r>
    </w:p>
    <w:p w:rsidR="00565724" w:rsidRDefault="00CE498E" w:rsidP="00015246">
      <w:pPr>
        <w:pStyle w:val="a3"/>
        <w:spacing w:line="480" w:lineRule="exact"/>
        <w:ind w:leftChars="0" w:left="1440"/>
        <w:rPr>
          <w:rFonts w:eastAsia="標楷體"/>
          <w:sz w:val="28"/>
          <w:szCs w:val="28"/>
        </w:rPr>
      </w:pPr>
      <w:r w:rsidRPr="00CE498E">
        <w:rPr>
          <w:rFonts w:eastAsia="標楷體" w:hint="eastAsia"/>
          <w:sz w:val="28"/>
          <w:szCs w:val="28"/>
        </w:rPr>
        <w:t>林儒暘</w:t>
      </w:r>
      <w:r>
        <w:rPr>
          <w:rFonts w:eastAsia="標楷體" w:hint="eastAsia"/>
          <w:sz w:val="28"/>
          <w:szCs w:val="28"/>
        </w:rPr>
        <w:t>議員主任</w:t>
      </w:r>
      <w:r w:rsidRPr="00CE498E">
        <w:rPr>
          <w:rFonts w:eastAsia="標楷體" w:hint="eastAsia"/>
          <w:sz w:val="28"/>
          <w:szCs w:val="28"/>
        </w:rPr>
        <w:t>林瑞益</w:t>
      </w:r>
    </w:p>
    <w:p w:rsidR="00CE498E" w:rsidRDefault="00CE498E" w:rsidP="00015246">
      <w:pPr>
        <w:pStyle w:val="a3"/>
        <w:spacing w:line="480" w:lineRule="exact"/>
        <w:ind w:leftChars="0" w:left="1440"/>
        <w:rPr>
          <w:rFonts w:eastAsia="標楷體"/>
          <w:sz w:val="28"/>
          <w:szCs w:val="28"/>
        </w:rPr>
      </w:pPr>
      <w:r w:rsidRPr="00CE498E">
        <w:rPr>
          <w:rFonts w:eastAsia="標楷體" w:hint="eastAsia"/>
          <w:sz w:val="28"/>
          <w:szCs w:val="28"/>
        </w:rPr>
        <w:t>沈夙崢</w:t>
      </w:r>
      <w:r>
        <w:rPr>
          <w:rFonts w:eastAsia="標楷體" w:hint="eastAsia"/>
          <w:sz w:val="28"/>
          <w:szCs w:val="28"/>
        </w:rPr>
        <w:t>議員助理林濬</w:t>
      </w:r>
    </w:p>
    <w:p w:rsidR="00CE498E" w:rsidRPr="00B11266" w:rsidRDefault="00CE498E" w:rsidP="00015246">
      <w:pPr>
        <w:pStyle w:val="a3"/>
        <w:spacing w:line="480" w:lineRule="exact"/>
        <w:ind w:leftChars="0" w:left="1440"/>
        <w:rPr>
          <w:rFonts w:eastAsia="標楷體"/>
          <w:sz w:val="28"/>
          <w:szCs w:val="28"/>
        </w:rPr>
      </w:pPr>
      <w:r w:rsidRPr="00CE498E">
        <w:rPr>
          <w:rFonts w:eastAsia="標楷體" w:hint="eastAsia"/>
          <w:sz w:val="28"/>
          <w:szCs w:val="28"/>
        </w:rPr>
        <w:t>張秀枝</w:t>
      </w:r>
      <w:r>
        <w:rPr>
          <w:rFonts w:eastAsia="標楷體" w:hint="eastAsia"/>
          <w:sz w:val="28"/>
          <w:szCs w:val="28"/>
        </w:rPr>
        <w:t>議員助理沈金典</w:t>
      </w:r>
    </w:p>
    <w:p w:rsidR="00F42CE3" w:rsidRDefault="00CE498E" w:rsidP="00015246">
      <w:pPr>
        <w:pStyle w:val="a3"/>
        <w:numPr>
          <w:ilvl w:val="0"/>
          <w:numId w:val="3"/>
        </w:numPr>
        <w:spacing w:line="480" w:lineRule="exact"/>
        <w:ind w:leftChars="0"/>
        <w:rPr>
          <w:rFonts w:eastAsia="標楷體"/>
          <w:sz w:val="28"/>
          <w:szCs w:val="28"/>
        </w:rPr>
      </w:pPr>
      <w:r w:rsidRPr="00CE498E">
        <w:rPr>
          <w:rFonts w:eastAsia="標楷體" w:hint="eastAsia"/>
          <w:sz w:val="28"/>
          <w:szCs w:val="28"/>
        </w:rPr>
        <w:t>南投縣南投市民代表會</w:t>
      </w:r>
      <w:r w:rsidR="00F42CE3">
        <w:rPr>
          <w:rFonts w:eastAsia="標楷體" w:hint="eastAsia"/>
          <w:sz w:val="28"/>
          <w:szCs w:val="28"/>
        </w:rPr>
        <w:t>：</w:t>
      </w:r>
    </w:p>
    <w:p w:rsidR="00E51608" w:rsidRDefault="00B90BE0" w:rsidP="00015246">
      <w:pPr>
        <w:pStyle w:val="a3"/>
        <w:numPr>
          <w:ilvl w:val="0"/>
          <w:numId w:val="3"/>
        </w:numPr>
        <w:spacing w:line="480" w:lineRule="exact"/>
        <w:ind w:leftChars="0"/>
        <w:rPr>
          <w:rFonts w:eastAsia="標楷體"/>
          <w:sz w:val="28"/>
          <w:szCs w:val="28"/>
        </w:rPr>
      </w:pPr>
      <w:r w:rsidRPr="00B90BE0">
        <w:rPr>
          <w:rFonts w:eastAsia="標楷體" w:hint="eastAsia"/>
          <w:sz w:val="28"/>
          <w:szCs w:val="28"/>
        </w:rPr>
        <w:t>南投縣南投市公所</w:t>
      </w:r>
      <w:r w:rsidR="00BC3D9C" w:rsidRPr="006C74A8">
        <w:rPr>
          <w:rFonts w:eastAsia="標楷體"/>
          <w:sz w:val="28"/>
          <w:szCs w:val="28"/>
        </w:rPr>
        <w:t>：</w:t>
      </w:r>
      <w:r w:rsidRPr="00B90BE0">
        <w:rPr>
          <w:rFonts w:eastAsia="標楷體" w:hint="eastAsia"/>
          <w:sz w:val="28"/>
          <w:szCs w:val="28"/>
        </w:rPr>
        <w:t>張嘉哲</w:t>
      </w:r>
    </w:p>
    <w:p w:rsidR="00EB7441" w:rsidRPr="007F68B2" w:rsidRDefault="007F68B2" w:rsidP="00015246">
      <w:pPr>
        <w:pStyle w:val="a3"/>
        <w:numPr>
          <w:ilvl w:val="0"/>
          <w:numId w:val="3"/>
        </w:numPr>
        <w:spacing w:line="480" w:lineRule="exact"/>
        <w:ind w:leftChars="0"/>
        <w:rPr>
          <w:rFonts w:eastAsia="標楷體"/>
          <w:sz w:val="28"/>
          <w:szCs w:val="28"/>
        </w:rPr>
      </w:pPr>
      <w:r w:rsidRPr="007F68B2">
        <w:rPr>
          <w:rFonts w:eastAsia="標楷體" w:hint="eastAsia"/>
          <w:sz w:val="28"/>
          <w:szCs w:val="28"/>
        </w:rPr>
        <w:t>南投縣南投市鳳山里辦公室</w:t>
      </w:r>
      <w:r w:rsidR="00EB7441" w:rsidRPr="007F68B2">
        <w:rPr>
          <w:rFonts w:eastAsia="標楷體"/>
          <w:sz w:val="28"/>
          <w:szCs w:val="28"/>
        </w:rPr>
        <w:t>：</w:t>
      </w:r>
      <w:r w:rsidRPr="007F68B2">
        <w:rPr>
          <w:rFonts w:eastAsia="標楷體" w:hint="eastAsia"/>
          <w:sz w:val="28"/>
          <w:szCs w:val="28"/>
        </w:rPr>
        <w:t>許佳明</w:t>
      </w:r>
    </w:p>
    <w:p w:rsidR="00565724" w:rsidRDefault="007F68B2" w:rsidP="00015246">
      <w:pPr>
        <w:pStyle w:val="a3"/>
        <w:widowControl/>
        <w:numPr>
          <w:ilvl w:val="0"/>
          <w:numId w:val="3"/>
        </w:numPr>
        <w:spacing w:line="480" w:lineRule="exact"/>
        <w:ind w:leftChars="0"/>
        <w:rPr>
          <w:rFonts w:eastAsia="標楷體"/>
          <w:sz w:val="28"/>
          <w:szCs w:val="28"/>
        </w:rPr>
      </w:pPr>
      <w:r w:rsidRPr="007F68B2">
        <w:rPr>
          <w:rFonts w:eastAsia="標楷體" w:hint="eastAsia"/>
          <w:sz w:val="28"/>
          <w:szCs w:val="28"/>
        </w:rPr>
        <w:t>南投縣政府地政處</w:t>
      </w:r>
      <w:r w:rsidR="00565724" w:rsidRPr="007F68B2">
        <w:rPr>
          <w:rFonts w:eastAsia="標楷體"/>
          <w:sz w:val="28"/>
          <w:szCs w:val="28"/>
        </w:rPr>
        <w:t>：</w:t>
      </w:r>
      <w:r w:rsidR="00711E1B">
        <w:rPr>
          <w:rFonts w:eastAsia="標楷體" w:hint="eastAsia"/>
          <w:sz w:val="28"/>
          <w:szCs w:val="28"/>
        </w:rPr>
        <w:t>胡玉娟</w:t>
      </w:r>
    </w:p>
    <w:p w:rsidR="00711E1B" w:rsidRPr="00711E1B" w:rsidRDefault="00711E1B" w:rsidP="00015246">
      <w:pPr>
        <w:pStyle w:val="a3"/>
        <w:widowControl/>
        <w:numPr>
          <w:ilvl w:val="0"/>
          <w:numId w:val="3"/>
        </w:numPr>
        <w:spacing w:line="480" w:lineRule="exact"/>
        <w:ind w:leftChars="0"/>
        <w:rPr>
          <w:rFonts w:eastAsia="標楷體"/>
          <w:sz w:val="28"/>
          <w:szCs w:val="28"/>
        </w:rPr>
      </w:pPr>
      <w:r w:rsidRPr="00711E1B">
        <w:rPr>
          <w:rFonts w:eastAsia="標楷體" w:hint="eastAsia"/>
          <w:sz w:val="28"/>
          <w:szCs w:val="28"/>
        </w:rPr>
        <w:t>南投縣政府工務處</w:t>
      </w:r>
      <w:r w:rsidRPr="007F68B2">
        <w:rPr>
          <w:rFonts w:eastAsia="標楷體"/>
          <w:sz w:val="28"/>
          <w:szCs w:val="28"/>
        </w:rPr>
        <w:t>：</w:t>
      </w:r>
      <w:r>
        <w:rPr>
          <w:rFonts w:eastAsia="標楷體" w:hint="eastAsia"/>
          <w:sz w:val="28"/>
          <w:szCs w:val="28"/>
        </w:rPr>
        <w:t>吳美姍</w:t>
      </w:r>
    </w:p>
    <w:p w:rsidR="00565724" w:rsidRPr="0010208E" w:rsidRDefault="001715E2" w:rsidP="002065DD">
      <w:pPr>
        <w:pStyle w:val="a3"/>
        <w:widowControl/>
        <w:numPr>
          <w:ilvl w:val="0"/>
          <w:numId w:val="3"/>
        </w:numPr>
        <w:spacing w:line="480" w:lineRule="exact"/>
        <w:ind w:leftChars="0"/>
        <w:rPr>
          <w:rFonts w:eastAsia="標楷體"/>
          <w:sz w:val="28"/>
          <w:szCs w:val="28"/>
        </w:rPr>
      </w:pPr>
      <w:r w:rsidRPr="0010208E">
        <w:rPr>
          <w:rFonts w:eastAsia="標楷體"/>
          <w:sz w:val="28"/>
          <w:szCs w:val="28"/>
        </w:rPr>
        <w:t>亞興測量有限公司：</w:t>
      </w:r>
      <w:r w:rsidR="0010208E">
        <w:rPr>
          <w:rFonts w:eastAsia="標楷體" w:hint="eastAsia"/>
          <w:sz w:val="28"/>
          <w:szCs w:val="28"/>
        </w:rPr>
        <w:t>洪偉仁</w:t>
      </w:r>
      <w:r w:rsidR="000C0427" w:rsidRPr="0010208E">
        <w:rPr>
          <w:rFonts w:eastAsia="標楷體" w:hint="eastAsia"/>
          <w:sz w:val="28"/>
          <w:szCs w:val="28"/>
        </w:rPr>
        <w:t>、</w:t>
      </w:r>
      <w:r w:rsidR="00565724" w:rsidRPr="0010208E">
        <w:rPr>
          <w:rFonts w:eastAsia="標楷體" w:hint="eastAsia"/>
          <w:sz w:val="28"/>
          <w:szCs w:val="28"/>
        </w:rPr>
        <w:t>石佾箴</w:t>
      </w:r>
      <w:r w:rsidR="0010208E">
        <w:rPr>
          <w:rFonts w:eastAsia="標楷體" w:hint="eastAsia"/>
          <w:sz w:val="28"/>
          <w:szCs w:val="28"/>
        </w:rPr>
        <w:t>、魏彤諺、張育慈</w:t>
      </w:r>
    </w:p>
    <w:p w:rsidR="00055AFC" w:rsidRPr="007509AB" w:rsidRDefault="00D300DF" w:rsidP="00015246">
      <w:pPr>
        <w:pStyle w:val="a3"/>
        <w:numPr>
          <w:ilvl w:val="0"/>
          <w:numId w:val="1"/>
        </w:numPr>
        <w:spacing w:afterLines="50" w:after="180" w:line="480" w:lineRule="exact"/>
        <w:ind w:leftChars="0"/>
        <w:jc w:val="both"/>
        <w:rPr>
          <w:rFonts w:eastAsia="標楷體"/>
          <w:b/>
          <w:sz w:val="28"/>
          <w:szCs w:val="28"/>
        </w:rPr>
      </w:pPr>
      <w:r w:rsidRPr="00CA13AB">
        <w:rPr>
          <w:rFonts w:eastAsia="標楷體"/>
          <w:b/>
          <w:sz w:val="28"/>
          <w:szCs w:val="28"/>
        </w:rPr>
        <w:t>土地所有權人及利害關係人：</w:t>
      </w:r>
      <w:r w:rsidR="00370436" w:rsidRPr="00CA13AB">
        <w:rPr>
          <w:rFonts w:eastAsia="標楷體" w:hint="eastAsia"/>
          <w:sz w:val="28"/>
          <w:szCs w:val="28"/>
        </w:rPr>
        <w:t>藍○琪</w:t>
      </w:r>
      <w:r w:rsidR="00370436" w:rsidRPr="00CA13AB">
        <w:rPr>
          <w:rFonts w:ascii="Segoe UI Emoji" w:eastAsia="標楷體" w:hAnsi="Segoe UI Emoji" w:hint="eastAsia"/>
          <w:sz w:val="28"/>
          <w:szCs w:val="28"/>
        </w:rPr>
        <w:t>(</w:t>
      </w:r>
      <w:r w:rsidR="00370436" w:rsidRPr="00CA13AB">
        <w:rPr>
          <w:rFonts w:ascii="Segoe UI Emoji" w:eastAsia="標楷體" w:hAnsi="Segoe UI Emoji" w:hint="eastAsia"/>
          <w:sz w:val="28"/>
          <w:szCs w:val="28"/>
        </w:rPr>
        <w:t>藍</w:t>
      </w:r>
      <w:r w:rsidR="00370436" w:rsidRPr="00CA13AB">
        <w:rPr>
          <w:rFonts w:eastAsia="標楷體" w:hint="eastAsia"/>
          <w:sz w:val="28"/>
          <w:szCs w:val="28"/>
        </w:rPr>
        <w:t>○鐘</w:t>
      </w:r>
      <w:r w:rsidR="00370436" w:rsidRPr="00CA13AB">
        <w:rPr>
          <w:rFonts w:ascii="Segoe UI Emoji" w:eastAsia="標楷體" w:hAnsi="Segoe UI Emoji" w:hint="eastAsia"/>
          <w:sz w:val="28"/>
          <w:szCs w:val="28"/>
        </w:rPr>
        <w:t>代理</w:t>
      </w:r>
      <w:r w:rsidR="00370436" w:rsidRPr="00CA13AB">
        <w:rPr>
          <w:rFonts w:ascii="Segoe UI Emoji" w:eastAsia="標楷體" w:hAnsi="Segoe UI Emoji" w:hint="eastAsia"/>
          <w:sz w:val="28"/>
          <w:szCs w:val="28"/>
        </w:rPr>
        <w:t>)</w:t>
      </w:r>
      <w:r w:rsidR="000C0427" w:rsidRPr="00CA13AB">
        <w:rPr>
          <w:rFonts w:eastAsia="標楷體" w:hint="eastAsia"/>
          <w:sz w:val="28"/>
          <w:szCs w:val="28"/>
        </w:rPr>
        <w:t>、</w:t>
      </w:r>
      <w:r w:rsidR="00416EB2" w:rsidRPr="00CA13AB">
        <w:rPr>
          <w:rFonts w:eastAsia="標楷體" w:hint="eastAsia"/>
          <w:sz w:val="28"/>
          <w:szCs w:val="28"/>
        </w:rPr>
        <w:t>藍宏仁</w:t>
      </w:r>
      <w:r w:rsidR="00416EB2" w:rsidRPr="00CA13AB">
        <w:rPr>
          <w:rFonts w:eastAsia="標楷體" w:hint="eastAsia"/>
          <w:sz w:val="28"/>
          <w:szCs w:val="28"/>
        </w:rPr>
        <w:t>(</w:t>
      </w:r>
      <w:r w:rsidR="00416EB2" w:rsidRPr="00CA13AB">
        <w:rPr>
          <w:rFonts w:eastAsia="標楷體" w:hint="eastAsia"/>
          <w:sz w:val="28"/>
          <w:szCs w:val="28"/>
        </w:rPr>
        <w:t>藍○其一繼承人</w:t>
      </w:r>
      <w:r w:rsidR="00416EB2" w:rsidRPr="00CA13AB">
        <w:rPr>
          <w:rFonts w:eastAsia="標楷體" w:hint="eastAsia"/>
          <w:sz w:val="28"/>
          <w:szCs w:val="28"/>
        </w:rPr>
        <w:t>)</w:t>
      </w:r>
      <w:r w:rsidR="00416EB2" w:rsidRPr="00CA13AB">
        <w:rPr>
          <w:rFonts w:eastAsia="標楷體" w:hint="eastAsia"/>
          <w:sz w:val="28"/>
          <w:szCs w:val="28"/>
        </w:rPr>
        <w:t>、藍木煌</w:t>
      </w:r>
      <w:r w:rsidR="00416EB2" w:rsidRPr="00CA13AB">
        <w:rPr>
          <w:rFonts w:eastAsia="標楷體" w:hint="eastAsia"/>
          <w:sz w:val="28"/>
          <w:szCs w:val="28"/>
        </w:rPr>
        <w:t>(</w:t>
      </w:r>
      <w:r w:rsidR="00416EB2" w:rsidRPr="00CA13AB">
        <w:rPr>
          <w:rFonts w:eastAsia="標楷體" w:hint="eastAsia"/>
          <w:sz w:val="28"/>
          <w:szCs w:val="28"/>
        </w:rPr>
        <w:t>藍○其一繼承人</w:t>
      </w:r>
      <w:r w:rsidR="00416EB2" w:rsidRPr="00CA13AB">
        <w:rPr>
          <w:rFonts w:eastAsia="標楷體" w:hint="eastAsia"/>
          <w:sz w:val="28"/>
          <w:szCs w:val="28"/>
        </w:rPr>
        <w:t>)</w:t>
      </w:r>
      <w:r w:rsidR="00416EB2" w:rsidRPr="00CA13AB">
        <w:rPr>
          <w:rFonts w:eastAsia="標楷體" w:hint="eastAsia"/>
          <w:sz w:val="28"/>
          <w:szCs w:val="28"/>
        </w:rPr>
        <w:t>、趙小玲</w:t>
      </w:r>
      <w:r w:rsidR="00416EB2" w:rsidRPr="00CA13AB">
        <w:rPr>
          <w:rFonts w:eastAsia="標楷體" w:hint="eastAsia"/>
          <w:sz w:val="28"/>
          <w:szCs w:val="28"/>
        </w:rPr>
        <w:t>(</w:t>
      </w:r>
      <w:r w:rsidR="00416EB2" w:rsidRPr="00CA13AB">
        <w:rPr>
          <w:rFonts w:eastAsia="標楷體" w:hint="eastAsia"/>
          <w:sz w:val="28"/>
          <w:szCs w:val="28"/>
        </w:rPr>
        <w:t>藍○其一繼承人</w:t>
      </w:r>
      <w:r w:rsidR="00416EB2" w:rsidRPr="00CA13AB">
        <w:rPr>
          <w:rFonts w:eastAsia="標楷體" w:hint="eastAsia"/>
          <w:sz w:val="28"/>
          <w:szCs w:val="28"/>
        </w:rPr>
        <w:t>)</w:t>
      </w:r>
    </w:p>
    <w:p w:rsidR="00770B01" w:rsidRPr="005D4D90" w:rsidRDefault="0073235F" w:rsidP="00015246">
      <w:pPr>
        <w:pStyle w:val="a3"/>
        <w:numPr>
          <w:ilvl w:val="0"/>
          <w:numId w:val="1"/>
        </w:numPr>
        <w:spacing w:line="480" w:lineRule="exact"/>
        <w:ind w:leftChars="0"/>
        <w:jc w:val="both"/>
        <w:rPr>
          <w:rFonts w:eastAsia="標楷體"/>
          <w:b/>
          <w:sz w:val="28"/>
          <w:szCs w:val="28"/>
        </w:rPr>
      </w:pPr>
      <w:r w:rsidRPr="005D4D90">
        <w:rPr>
          <w:rFonts w:eastAsia="標楷體"/>
          <w:b/>
          <w:sz w:val="28"/>
          <w:szCs w:val="28"/>
        </w:rPr>
        <w:t>興辦事業概況</w:t>
      </w:r>
      <w:r w:rsidR="0065230C" w:rsidRPr="005D4D90">
        <w:rPr>
          <w:rFonts w:eastAsia="標楷體"/>
          <w:b/>
          <w:sz w:val="28"/>
          <w:szCs w:val="28"/>
        </w:rPr>
        <w:t>：</w:t>
      </w:r>
    </w:p>
    <w:p w:rsidR="00015246" w:rsidRDefault="00015246" w:rsidP="00015246">
      <w:pPr>
        <w:pStyle w:val="a3"/>
        <w:numPr>
          <w:ilvl w:val="0"/>
          <w:numId w:val="20"/>
        </w:numPr>
        <w:spacing w:line="480" w:lineRule="exact"/>
        <w:ind w:leftChars="0"/>
        <w:rPr>
          <w:rFonts w:ascii="標楷體" w:eastAsia="標楷體" w:hAnsi="標楷體" w:cs="Arial Unicode MS"/>
          <w:bCs/>
          <w:sz w:val="28"/>
          <w:szCs w:val="28"/>
        </w:rPr>
      </w:pPr>
      <w:r w:rsidRPr="00F4579F">
        <w:rPr>
          <w:rFonts w:ascii="標楷體" w:eastAsia="標楷體" w:hAnsi="標楷體" w:cs="Arial Unicode MS" w:hint="eastAsia"/>
          <w:bCs/>
          <w:sz w:val="28"/>
          <w:szCs w:val="28"/>
        </w:rPr>
        <w:t>法令依據：土地徵收條例第3條第2款規定之「交通事業」</w:t>
      </w:r>
    </w:p>
    <w:p w:rsidR="002A7448" w:rsidRPr="00015246" w:rsidRDefault="00015246" w:rsidP="00DA5DAC">
      <w:pPr>
        <w:pStyle w:val="a3"/>
        <w:numPr>
          <w:ilvl w:val="0"/>
          <w:numId w:val="20"/>
        </w:numPr>
        <w:spacing w:afterLines="50" w:after="180" w:line="480" w:lineRule="exact"/>
        <w:ind w:leftChars="0"/>
        <w:jc w:val="both"/>
        <w:rPr>
          <w:rFonts w:eastAsia="標楷體"/>
          <w:b/>
          <w:sz w:val="28"/>
          <w:szCs w:val="28"/>
        </w:rPr>
      </w:pPr>
      <w:r w:rsidRPr="00015246">
        <w:rPr>
          <w:rFonts w:ascii="標楷體" w:eastAsia="標楷體" w:hAnsi="標楷體" w:cs="Arial Unicode MS" w:hint="eastAsia"/>
          <w:bCs/>
          <w:sz w:val="28"/>
          <w:szCs w:val="28"/>
        </w:rPr>
        <w:lastRenderedPageBreak/>
        <w:t>興辦事業目的：</w:t>
      </w:r>
      <w:r w:rsidR="005D4D90" w:rsidRPr="00015246">
        <w:rPr>
          <w:rFonts w:eastAsia="標楷體" w:hint="eastAsia"/>
          <w:sz w:val="28"/>
          <w:szCs w:val="28"/>
        </w:rPr>
        <w:t>鳳山路（投</w:t>
      </w:r>
      <w:r w:rsidR="005D4D90" w:rsidRPr="00015246">
        <w:rPr>
          <w:rFonts w:eastAsia="標楷體" w:hint="eastAsia"/>
          <w:sz w:val="28"/>
          <w:szCs w:val="28"/>
        </w:rPr>
        <w:t>18</w:t>
      </w:r>
      <w:r w:rsidR="005D4D90" w:rsidRPr="00015246">
        <w:rPr>
          <w:rFonts w:eastAsia="標楷體" w:hint="eastAsia"/>
          <w:sz w:val="28"/>
          <w:szCs w:val="28"/>
        </w:rPr>
        <w:t>線）由八卦路（縣道</w:t>
      </w:r>
      <w:r w:rsidR="005D4D90" w:rsidRPr="00015246">
        <w:rPr>
          <w:rFonts w:eastAsia="標楷體" w:hint="eastAsia"/>
          <w:sz w:val="28"/>
          <w:szCs w:val="28"/>
        </w:rPr>
        <w:t>139</w:t>
      </w:r>
      <w:r w:rsidR="005D4D90" w:rsidRPr="00015246">
        <w:rPr>
          <w:rFonts w:eastAsia="標楷體" w:hint="eastAsia"/>
          <w:sz w:val="28"/>
          <w:szCs w:val="28"/>
        </w:rPr>
        <w:t>線）至彰南路（省道台</w:t>
      </w:r>
      <w:r w:rsidR="005D4D90" w:rsidRPr="00015246">
        <w:rPr>
          <w:rFonts w:eastAsia="標楷體" w:hint="eastAsia"/>
          <w:sz w:val="28"/>
          <w:szCs w:val="28"/>
        </w:rPr>
        <w:t>14</w:t>
      </w:r>
      <w:r w:rsidR="005D4D90" w:rsidRPr="00015246">
        <w:rPr>
          <w:rFonts w:eastAsia="標楷體" w:hint="eastAsia"/>
          <w:sz w:val="28"/>
          <w:szCs w:val="28"/>
        </w:rPr>
        <w:t>丁線）止，屬都市計畫道路，道路全長約</w:t>
      </w:r>
      <w:r w:rsidR="005D4D90" w:rsidRPr="00015246">
        <w:rPr>
          <w:rFonts w:eastAsia="標楷體" w:hint="eastAsia"/>
          <w:sz w:val="28"/>
          <w:szCs w:val="28"/>
        </w:rPr>
        <w:t>3,246</w:t>
      </w:r>
      <w:r w:rsidR="005D4D90" w:rsidRPr="00015246">
        <w:rPr>
          <w:rFonts w:eastAsia="標楷體" w:hint="eastAsia"/>
          <w:sz w:val="28"/>
          <w:szCs w:val="28"/>
        </w:rPr>
        <w:t>公尺，計畫寬度</w:t>
      </w:r>
      <w:r w:rsidR="005D4D90" w:rsidRPr="00015246">
        <w:rPr>
          <w:rFonts w:eastAsia="標楷體" w:hint="eastAsia"/>
          <w:sz w:val="28"/>
          <w:szCs w:val="28"/>
        </w:rPr>
        <w:t>8</w:t>
      </w:r>
      <w:r w:rsidR="005D4D90" w:rsidRPr="00015246">
        <w:rPr>
          <w:rFonts w:eastAsia="標楷體" w:hint="eastAsia"/>
          <w:sz w:val="28"/>
          <w:szCs w:val="28"/>
        </w:rPr>
        <w:t>公尺，其中西側近八卦路約</w:t>
      </w:r>
      <w:r w:rsidR="005D4D90" w:rsidRPr="00015246">
        <w:rPr>
          <w:rFonts w:eastAsia="標楷體" w:hint="eastAsia"/>
          <w:sz w:val="28"/>
          <w:szCs w:val="28"/>
        </w:rPr>
        <w:t>200</w:t>
      </w:r>
      <w:r w:rsidR="005D4D90" w:rsidRPr="00015246">
        <w:rPr>
          <w:rFonts w:eastAsia="標楷體" w:hint="eastAsia"/>
          <w:sz w:val="28"/>
          <w:szCs w:val="28"/>
        </w:rPr>
        <w:t>公尺路段之現況</w:t>
      </w:r>
      <w:r w:rsidR="00DA5DAC" w:rsidRPr="00DA5DAC">
        <w:rPr>
          <w:rFonts w:eastAsia="標楷體" w:hint="eastAsia"/>
          <w:sz w:val="28"/>
          <w:szCs w:val="28"/>
        </w:rPr>
        <w:t>既有</w:t>
      </w:r>
      <w:r w:rsidR="00DA5DAC">
        <w:rPr>
          <w:rFonts w:eastAsia="標楷體" w:hint="eastAsia"/>
          <w:sz w:val="28"/>
          <w:szCs w:val="28"/>
        </w:rPr>
        <w:t>道路</w:t>
      </w:r>
      <w:r w:rsidR="005D4D90" w:rsidRPr="00015246">
        <w:rPr>
          <w:rFonts w:eastAsia="標楷體" w:hint="eastAsia"/>
          <w:sz w:val="28"/>
          <w:szCs w:val="28"/>
        </w:rPr>
        <w:t>寬度僅約</w:t>
      </w:r>
      <w:r w:rsidR="005D4D90" w:rsidRPr="00015246">
        <w:rPr>
          <w:rFonts w:eastAsia="標楷體" w:hint="eastAsia"/>
          <w:sz w:val="28"/>
          <w:szCs w:val="28"/>
        </w:rPr>
        <w:t>3~5</w:t>
      </w:r>
      <w:r w:rsidR="005D4D90" w:rsidRPr="00015246">
        <w:rPr>
          <w:rFonts w:eastAsia="標楷體" w:hint="eastAsia"/>
          <w:sz w:val="28"/>
          <w:szCs w:val="28"/>
        </w:rPr>
        <w:t>公尺，路面狹窄不利會車，其餘路段已拓寬</w:t>
      </w:r>
      <w:r w:rsidR="005D4D90" w:rsidRPr="00015246">
        <w:rPr>
          <w:rFonts w:eastAsia="標楷體" w:hint="eastAsia"/>
          <w:sz w:val="28"/>
          <w:szCs w:val="28"/>
        </w:rPr>
        <w:t>8</w:t>
      </w:r>
      <w:r w:rsidR="005D4D90" w:rsidRPr="00015246">
        <w:rPr>
          <w:rFonts w:eastAsia="標楷體" w:hint="eastAsia"/>
          <w:sz w:val="28"/>
          <w:szCs w:val="28"/>
        </w:rPr>
        <w:t>公尺完竣</w:t>
      </w:r>
      <w:r w:rsidR="002A7448" w:rsidRPr="00015246">
        <w:rPr>
          <w:rFonts w:eastAsia="標楷體"/>
          <w:sz w:val="28"/>
          <w:szCs w:val="28"/>
        </w:rPr>
        <w:t>。</w:t>
      </w:r>
      <w:r w:rsidR="005D4D90" w:rsidRPr="00015246">
        <w:rPr>
          <w:rFonts w:ascii="標楷體" w:eastAsia="標楷體" w:hint="eastAsia"/>
          <w:kern w:val="0"/>
          <w:sz w:val="28"/>
          <w:szCs w:val="28"/>
        </w:rPr>
        <w:t>故鳳山路全長僅剩西側近八卦路約200公尺路段之現況寬度僅約3~5公尺路段尚未用地取得，該路段為本案拓寬工程</w:t>
      </w:r>
      <w:r w:rsidR="00400A87">
        <w:rPr>
          <w:rFonts w:ascii="標楷體" w:eastAsia="標楷體" w:hint="eastAsia"/>
          <w:kern w:val="0"/>
          <w:sz w:val="28"/>
          <w:szCs w:val="28"/>
        </w:rPr>
        <w:t>用地</w:t>
      </w:r>
      <w:r w:rsidR="005D4D90" w:rsidRPr="00015246">
        <w:rPr>
          <w:rFonts w:ascii="標楷體" w:eastAsia="標楷體" w:hint="eastAsia"/>
          <w:kern w:val="0"/>
          <w:sz w:val="28"/>
          <w:szCs w:val="28"/>
        </w:rPr>
        <w:t>範圍</w:t>
      </w:r>
      <w:r w:rsidR="00400A87">
        <w:rPr>
          <w:rFonts w:ascii="標楷體" w:eastAsia="標楷體" w:hint="eastAsia"/>
          <w:kern w:val="0"/>
          <w:sz w:val="28"/>
          <w:szCs w:val="28"/>
        </w:rPr>
        <w:t>。</w:t>
      </w:r>
      <w:r w:rsidR="007A0838" w:rsidRPr="00015246">
        <w:rPr>
          <w:rFonts w:ascii="標楷體" w:eastAsia="標楷體" w:hint="eastAsia"/>
          <w:kern w:val="0"/>
          <w:sz w:val="28"/>
          <w:szCs w:val="28"/>
        </w:rPr>
        <w:t>本工程完工後可改善原道路狹窄不易會車情況，提升民眾通行的安全性及便利性，亦可健全南投市交通路網系統建置</w:t>
      </w:r>
      <w:r w:rsidR="005D4D90" w:rsidRPr="00015246">
        <w:rPr>
          <w:rFonts w:ascii="標楷體" w:eastAsia="標楷體" w:hint="eastAsia"/>
          <w:kern w:val="0"/>
          <w:sz w:val="28"/>
          <w:szCs w:val="28"/>
        </w:rPr>
        <w:t>。</w:t>
      </w:r>
    </w:p>
    <w:p w:rsidR="00015246" w:rsidRPr="00015246" w:rsidRDefault="00015246" w:rsidP="00015246">
      <w:pPr>
        <w:pStyle w:val="a3"/>
        <w:numPr>
          <w:ilvl w:val="0"/>
          <w:numId w:val="20"/>
        </w:numPr>
        <w:spacing w:afterLines="50" w:after="180" w:line="480" w:lineRule="exact"/>
        <w:ind w:leftChars="0"/>
        <w:jc w:val="both"/>
        <w:rPr>
          <w:rFonts w:eastAsia="標楷體"/>
          <w:b/>
          <w:sz w:val="28"/>
          <w:szCs w:val="28"/>
        </w:rPr>
      </w:pPr>
      <w:r w:rsidRPr="00433054">
        <w:rPr>
          <w:rFonts w:ascii="標楷體" w:eastAsia="標楷體" w:hAnsi="標楷體" w:cs="Arial Unicode MS" w:hint="eastAsia"/>
          <w:bCs/>
          <w:sz w:val="28"/>
          <w:szCs w:val="28"/>
        </w:rPr>
        <w:t>計畫內容：「</w:t>
      </w:r>
      <w:r w:rsidRPr="00682F43">
        <w:rPr>
          <w:rFonts w:eastAsia="標楷體" w:hint="eastAsia"/>
          <w:sz w:val="28"/>
          <w:szCs w:val="28"/>
        </w:rPr>
        <w:t>南投市鳳山路瓶頸路段改善暨道路拓寬工程</w:t>
      </w:r>
      <w:r w:rsidRPr="00682F43">
        <w:rPr>
          <w:rFonts w:eastAsia="標楷體" w:hint="eastAsia"/>
          <w:sz w:val="28"/>
          <w:szCs w:val="28"/>
        </w:rPr>
        <w:t>(</w:t>
      </w:r>
      <w:r w:rsidRPr="00682F43">
        <w:rPr>
          <w:rFonts w:eastAsia="標楷體" w:hint="eastAsia"/>
          <w:sz w:val="28"/>
          <w:szCs w:val="28"/>
        </w:rPr>
        <w:t>前段</w:t>
      </w:r>
      <w:r w:rsidRPr="00682F43">
        <w:rPr>
          <w:rFonts w:eastAsia="標楷體" w:hint="eastAsia"/>
          <w:sz w:val="28"/>
          <w:szCs w:val="28"/>
        </w:rPr>
        <w:t>)</w:t>
      </w:r>
      <w:r w:rsidRPr="00433054">
        <w:rPr>
          <w:rFonts w:ascii="標楷體" w:eastAsia="標楷體" w:hAnsi="標楷體" w:cs="Arial Unicode MS" w:hint="eastAsia"/>
          <w:bCs/>
          <w:sz w:val="28"/>
          <w:szCs w:val="28"/>
        </w:rPr>
        <w:t>」位於</w:t>
      </w:r>
      <w:r>
        <w:rPr>
          <w:rFonts w:ascii="標楷體" w:eastAsia="標楷體" w:hAnsi="標楷體" w:cs="Arial Unicode MS" w:hint="eastAsia"/>
          <w:bCs/>
          <w:sz w:val="28"/>
          <w:szCs w:val="28"/>
        </w:rPr>
        <w:t>南投</w:t>
      </w:r>
      <w:r w:rsidRPr="00433054">
        <w:rPr>
          <w:rFonts w:ascii="標楷體" w:eastAsia="標楷體" w:hAnsi="標楷體" w:cs="Arial Unicode MS" w:hint="eastAsia"/>
          <w:bCs/>
          <w:sz w:val="28"/>
          <w:szCs w:val="28"/>
        </w:rPr>
        <w:t>縣</w:t>
      </w:r>
      <w:r>
        <w:rPr>
          <w:rFonts w:ascii="標楷體" w:eastAsia="標楷體" w:hAnsi="標楷體" w:cs="Arial Unicode MS" w:hint="eastAsia"/>
          <w:bCs/>
          <w:sz w:val="28"/>
          <w:szCs w:val="28"/>
        </w:rPr>
        <w:t>南投市</w:t>
      </w:r>
      <w:r w:rsidRPr="00433054">
        <w:rPr>
          <w:rFonts w:ascii="標楷體" w:eastAsia="標楷體" w:hAnsi="標楷體" w:cs="Arial Unicode MS" w:hint="eastAsia"/>
          <w:bCs/>
          <w:sz w:val="28"/>
          <w:szCs w:val="28"/>
        </w:rPr>
        <w:t>境內，</w:t>
      </w:r>
      <w:r>
        <w:rPr>
          <w:rFonts w:ascii="標楷體" w:eastAsia="標楷體" w:hAnsi="標楷體" w:cs="Arial Unicode MS" w:hint="eastAsia"/>
          <w:bCs/>
          <w:sz w:val="28"/>
          <w:szCs w:val="28"/>
        </w:rPr>
        <w:t>用地</w:t>
      </w:r>
      <w:r w:rsidRPr="00433054">
        <w:rPr>
          <w:rFonts w:ascii="標楷體" w:eastAsia="標楷體" w:hAnsi="標楷體" w:cs="Arial Unicode MS" w:hint="eastAsia"/>
          <w:bCs/>
          <w:sz w:val="28"/>
          <w:szCs w:val="28"/>
        </w:rPr>
        <w:t>範圍</w:t>
      </w:r>
      <w:r w:rsidRPr="00015246">
        <w:rPr>
          <w:rFonts w:ascii="標楷體" w:eastAsia="標楷體" w:hAnsi="標楷體" w:cs="Arial Unicode MS" w:hint="eastAsia"/>
          <w:bCs/>
          <w:sz w:val="28"/>
          <w:szCs w:val="28"/>
        </w:rPr>
        <w:t>西起八卦路與鳳山路交會處，向東延伸至鳳山路與八卦路1146巷29弄交會處止</w:t>
      </w:r>
      <w:r w:rsidRPr="00433054">
        <w:rPr>
          <w:rFonts w:ascii="標楷體" w:eastAsia="標楷體" w:hAnsi="標楷體" w:cs="Arial Unicode MS" w:hint="eastAsia"/>
          <w:bCs/>
          <w:sz w:val="28"/>
          <w:szCs w:val="28"/>
        </w:rPr>
        <w:t>。本計畫完工後道路拓寬為</w:t>
      </w:r>
      <w:r>
        <w:rPr>
          <w:rFonts w:ascii="標楷體" w:eastAsia="標楷體" w:hAnsi="標楷體" w:cs="Arial Unicode MS" w:hint="eastAsia"/>
          <w:bCs/>
          <w:sz w:val="28"/>
          <w:szCs w:val="28"/>
        </w:rPr>
        <w:t>8</w:t>
      </w:r>
      <w:r w:rsidRPr="00433054">
        <w:rPr>
          <w:rFonts w:ascii="標楷體" w:eastAsia="標楷體" w:hAnsi="標楷體" w:cs="Arial Unicode MS" w:hint="eastAsia"/>
          <w:bCs/>
          <w:sz w:val="28"/>
          <w:szCs w:val="28"/>
        </w:rPr>
        <w:t>公尺</w:t>
      </w:r>
      <w:r w:rsidRPr="00015246">
        <w:rPr>
          <w:rFonts w:ascii="標楷體" w:eastAsia="標楷體" w:hAnsi="標楷體" w:cs="Arial Unicode MS" w:hint="eastAsia"/>
          <w:bCs/>
          <w:sz w:val="28"/>
          <w:szCs w:val="28"/>
        </w:rPr>
        <w:t>，採</w:t>
      </w:r>
      <w:r w:rsidR="005D5124" w:rsidRPr="005D5124">
        <w:rPr>
          <w:rFonts w:ascii="標楷體" w:eastAsia="標楷體" w:hAnsi="標楷體" w:cs="Arial Unicode MS" w:hint="eastAsia"/>
          <w:bCs/>
          <w:sz w:val="28"/>
          <w:szCs w:val="28"/>
        </w:rPr>
        <w:t>雙向車道</w:t>
      </w:r>
      <w:r w:rsidRPr="00015246">
        <w:rPr>
          <w:rFonts w:ascii="標楷體" w:eastAsia="標楷體" w:hAnsi="標楷體" w:cs="Arial Unicode MS" w:hint="eastAsia"/>
          <w:bCs/>
          <w:sz w:val="28"/>
          <w:szCs w:val="28"/>
        </w:rPr>
        <w:t>配置及道路兩旁設置側溝</w:t>
      </w:r>
      <w:r>
        <w:rPr>
          <w:rFonts w:ascii="標楷體" w:eastAsia="標楷體" w:hAnsi="標楷體" w:cs="Arial Unicode MS" w:hint="eastAsia"/>
          <w:bCs/>
          <w:sz w:val="28"/>
          <w:szCs w:val="28"/>
        </w:rPr>
        <w:t>。</w:t>
      </w:r>
    </w:p>
    <w:p w:rsidR="00015246" w:rsidRPr="00015246" w:rsidRDefault="00015246" w:rsidP="00015246">
      <w:pPr>
        <w:pStyle w:val="a3"/>
        <w:numPr>
          <w:ilvl w:val="0"/>
          <w:numId w:val="20"/>
        </w:numPr>
        <w:spacing w:line="480" w:lineRule="exact"/>
        <w:ind w:leftChars="0"/>
        <w:rPr>
          <w:rFonts w:ascii="標楷體" w:eastAsia="標楷體" w:hAnsi="標楷體" w:cs="Arial Unicode MS"/>
          <w:bCs/>
          <w:sz w:val="28"/>
          <w:szCs w:val="28"/>
        </w:rPr>
      </w:pPr>
      <w:r w:rsidRPr="00015246">
        <w:rPr>
          <w:rFonts w:ascii="標楷體" w:eastAsia="標楷體" w:hAnsi="標楷體" w:cs="Arial Unicode MS" w:hint="eastAsia"/>
          <w:bCs/>
          <w:sz w:val="28"/>
          <w:szCs w:val="28"/>
        </w:rPr>
        <w:t>用地範圍概述</w:t>
      </w:r>
      <w:r w:rsidRPr="0000402A">
        <w:rPr>
          <w:rFonts w:eastAsia="標楷體"/>
          <w:sz w:val="28"/>
          <w:szCs w:val="28"/>
        </w:rPr>
        <w:t>：</w:t>
      </w:r>
    </w:p>
    <w:p w:rsidR="00015246" w:rsidRPr="00015246" w:rsidRDefault="00015246" w:rsidP="00015246">
      <w:pPr>
        <w:pStyle w:val="a3"/>
        <w:numPr>
          <w:ilvl w:val="0"/>
          <w:numId w:val="5"/>
        </w:numPr>
        <w:spacing w:line="480" w:lineRule="exact"/>
        <w:ind w:leftChars="0" w:left="1843"/>
        <w:jc w:val="both"/>
        <w:rPr>
          <w:rFonts w:ascii="標楷體" w:eastAsia="標楷體" w:hAnsi="標楷體" w:cs="Arial Unicode MS"/>
          <w:bCs/>
          <w:sz w:val="28"/>
          <w:szCs w:val="28"/>
        </w:rPr>
      </w:pPr>
      <w:r w:rsidRPr="00015246">
        <w:rPr>
          <w:rFonts w:ascii="標楷體" w:eastAsia="標楷體" w:hAnsi="標楷體" w:cs="Arial Unicode MS" w:hint="eastAsia"/>
          <w:bCs/>
          <w:sz w:val="28"/>
          <w:szCs w:val="28"/>
        </w:rPr>
        <w:t>用地範圍四至界線</w:t>
      </w:r>
      <w:r w:rsidRPr="0000402A">
        <w:rPr>
          <w:rFonts w:eastAsia="標楷體"/>
          <w:sz w:val="28"/>
          <w:szCs w:val="28"/>
        </w:rPr>
        <w:t>：</w:t>
      </w:r>
      <w:r w:rsidRPr="00015246">
        <w:rPr>
          <w:rFonts w:eastAsia="標楷體" w:hint="eastAsia"/>
          <w:sz w:val="28"/>
          <w:szCs w:val="28"/>
        </w:rPr>
        <w:t>本案拓寬路段西起八卦路與鳳山路交會處，向東延伸至鳳山路與八卦路</w:t>
      </w:r>
      <w:r w:rsidRPr="00015246">
        <w:rPr>
          <w:rFonts w:eastAsia="標楷體" w:hint="eastAsia"/>
          <w:sz w:val="28"/>
          <w:szCs w:val="28"/>
        </w:rPr>
        <w:t>1146</w:t>
      </w:r>
      <w:r w:rsidRPr="00015246">
        <w:rPr>
          <w:rFonts w:eastAsia="標楷體" w:hint="eastAsia"/>
          <w:sz w:val="28"/>
          <w:szCs w:val="28"/>
        </w:rPr>
        <w:t>巷</w:t>
      </w:r>
      <w:r w:rsidRPr="00015246">
        <w:rPr>
          <w:rFonts w:eastAsia="標楷體" w:hint="eastAsia"/>
          <w:sz w:val="28"/>
          <w:szCs w:val="28"/>
        </w:rPr>
        <w:t>29</w:t>
      </w:r>
      <w:r w:rsidRPr="00015246">
        <w:rPr>
          <w:rFonts w:eastAsia="標楷體" w:hint="eastAsia"/>
          <w:sz w:val="28"/>
          <w:szCs w:val="28"/>
        </w:rPr>
        <w:t>弄交會處止，長度約</w:t>
      </w:r>
      <w:r w:rsidRPr="00015246">
        <w:rPr>
          <w:rFonts w:eastAsia="標楷體" w:hint="eastAsia"/>
          <w:sz w:val="28"/>
          <w:szCs w:val="28"/>
        </w:rPr>
        <w:t>200</w:t>
      </w:r>
      <w:r w:rsidRPr="00015246">
        <w:rPr>
          <w:rFonts w:eastAsia="標楷體" w:hint="eastAsia"/>
          <w:sz w:val="28"/>
          <w:szCs w:val="28"/>
        </w:rPr>
        <w:t>公尺</w:t>
      </w:r>
      <w:r>
        <w:rPr>
          <w:rFonts w:eastAsia="標楷體" w:hint="eastAsia"/>
          <w:sz w:val="28"/>
          <w:szCs w:val="28"/>
        </w:rPr>
        <w:t>。</w:t>
      </w:r>
    </w:p>
    <w:p w:rsidR="00015246" w:rsidRPr="00B00899" w:rsidRDefault="00015246" w:rsidP="00015246">
      <w:pPr>
        <w:pStyle w:val="a3"/>
        <w:numPr>
          <w:ilvl w:val="0"/>
          <w:numId w:val="5"/>
        </w:numPr>
        <w:spacing w:line="480" w:lineRule="exact"/>
        <w:ind w:leftChars="0" w:left="1843"/>
        <w:jc w:val="both"/>
        <w:rPr>
          <w:rFonts w:ascii="標楷體" w:eastAsia="標楷體" w:hAnsi="標楷體"/>
          <w:sz w:val="28"/>
          <w:szCs w:val="28"/>
        </w:rPr>
      </w:pPr>
      <w:r w:rsidRPr="008E7331">
        <w:rPr>
          <w:rFonts w:ascii="標楷體" w:eastAsia="標楷體" w:hAnsi="標楷體" w:cs="Arial Unicode MS" w:hint="eastAsia"/>
          <w:bCs/>
          <w:sz w:val="28"/>
          <w:szCs w:val="28"/>
        </w:rPr>
        <w:t>用地範圍內</w:t>
      </w:r>
      <w:r w:rsidRPr="00325AEB">
        <w:rPr>
          <w:rFonts w:ascii="標楷體" w:eastAsia="標楷體" w:hAnsi="標楷體" w:cs="Arial Unicode MS" w:hint="eastAsia"/>
          <w:bCs/>
          <w:sz w:val="28"/>
          <w:szCs w:val="28"/>
        </w:rPr>
        <w:t>公私有土地筆數及面積，各占用地面積百分比</w:t>
      </w:r>
      <w:r w:rsidRPr="00B00899">
        <w:rPr>
          <w:rFonts w:ascii="標楷體" w:eastAsia="標楷體" w:hAnsi="標楷體" w:cs="Arial Unicode MS" w:hint="eastAsia"/>
          <w:bCs/>
          <w:sz w:val="28"/>
          <w:szCs w:val="28"/>
        </w:rPr>
        <w:t>：</w:t>
      </w:r>
      <w:r w:rsidRPr="00B00899">
        <w:rPr>
          <w:rFonts w:ascii="標楷體" w:eastAsia="標楷體" w:hAnsi="標楷體"/>
          <w:sz w:val="28"/>
          <w:szCs w:val="28"/>
        </w:rPr>
        <w:t xml:space="preserve"> </w:t>
      </w:r>
    </w:p>
    <w:tbl>
      <w:tblPr>
        <w:tblW w:w="7157" w:type="dxa"/>
        <w:jc w:val="right"/>
        <w:tblCellMar>
          <w:left w:w="0" w:type="dxa"/>
          <w:right w:w="0" w:type="dxa"/>
        </w:tblCellMar>
        <w:tblLook w:val="0600" w:firstRow="0" w:lastRow="0" w:firstColumn="0" w:lastColumn="0" w:noHBand="1" w:noVBand="1"/>
      </w:tblPr>
      <w:tblGrid>
        <w:gridCol w:w="2058"/>
        <w:gridCol w:w="1246"/>
        <w:gridCol w:w="1960"/>
        <w:gridCol w:w="1893"/>
      </w:tblGrid>
      <w:tr w:rsidR="00015246" w:rsidRPr="00464549" w:rsidTr="00015246">
        <w:trPr>
          <w:trHeight w:hRule="exact" w:val="340"/>
          <w:jc w:val="right"/>
        </w:trPr>
        <w:tc>
          <w:tcPr>
            <w:tcW w:w="2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15246" w:rsidRPr="00464549" w:rsidRDefault="00015246" w:rsidP="00015246">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權屬</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15246" w:rsidRPr="00464549" w:rsidRDefault="00015246" w:rsidP="00015246">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筆數</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15246" w:rsidRPr="00464549" w:rsidRDefault="00015246" w:rsidP="00015246">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用地面積</w:t>
            </w:r>
            <w:r w:rsidRPr="00464549">
              <w:rPr>
                <w:rFonts w:ascii="標楷體" w:eastAsia="標楷體" w:hAnsi="標楷體"/>
                <w:color w:val="000000"/>
                <w:sz w:val="28"/>
                <w:szCs w:val="28"/>
              </w:rPr>
              <w:t>(</w:t>
            </w:r>
            <w:r w:rsidRPr="00464549">
              <w:rPr>
                <w:rFonts w:ascii="標楷體" w:eastAsia="標楷體" w:hAnsi="標楷體" w:hint="eastAsia"/>
                <w:color w:val="000000"/>
                <w:sz w:val="28"/>
                <w:szCs w:val="28"/>
              </w:rPr>
              <w:t>㎡</w:t>
            </w:r>
            <w:r w:rsidRPr="00464549">
              <w:rPr>
                <w:rFonts w:ascii="標楷體" w:eastAsia="標楷體" w:hAnsi="標楷體"/>
                <w:color w:val="000000"/>
                <w:sz w:val="28"/>
                <w:szCs w:val="28"/>
              </w:rPr>
              <w:t>)</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15246" w:rsidRPr="00464549" w:rsidRDefault="00015246" w:rsidP="00015246">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百分比</w:t>
            </w:r>
            <w:r w:rsidRPr="00464549">
              <w:rPr>
                <w:rFonts w:ascii="標楷體" w:eastAsia="標楷體" w:hAnsi="標楷體"/>
                <w:color w:val="000000"/>
                <w:sz w:val="28"/>
                <w:szCs w:val="28"/>
              </w:rPr>
              <w:t>(</w:t>
            </w:r>
            <w:r w:rsidRPr="00464549">
              <w:rPr>
                <w:rFonts w:ascii="標楷體" w:eastAsia="標楷體" w:hAnsi="標楷體" w:hint="eastAsia"/>
                <w:color w:val="000000"/>
                <w:sz w:val="28"/>
                <w:szCs w:val="28"/>
              </w:rPr>
              <w:t>％</w:t>
            </w:r>
            <w:r w:rsidRPr="00464549">
              <w:rPr>
                <w:rFonts w:ascii="標楷體" w:eastAsia="標楷體" w:hAnsi="標楷體"/>
                <w:color w:val="000000"/>
                <w:sz w:val="28"/>
                <w:szCs w:val="28"/>
              </w:rPr>
              <w:t>)</w:t>
            </w:r>
          </w:p>
        </w:tc>
      </w:tr>
      <w:tr w:rsidR="00C86089" w:rsidRPr="00464549" w:rsidTr="00015246">
        <w:trPr>
          <w:trHeight w:hRule="exact" w:val="340"/>
          <w:jc w:val="right"/>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86089" w:rsidRPr="00464549" w:rsidRDefault="00C86089" w:rsidP="00C86089">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私有土地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86089" w:rsidRPr="00C86089" w:rsidRDefault="00C86089" w:rsidP="00C86089">
            <w:pPr>
              <w:pStyle w:val="Web"/>
              <w:spacing w:before="0" w:beforeAutospacing="0" w:after="0" w:afterAutospacing="0" w:line="240" w:lineRule="exact"/>
              <w:jc w:val="center"/>
              <w:textAlignment w:val="center"/>
              <w:rPr>
                <w:rFonts w:ascii="標楷體" w:eastAsia="標楷體" w:hAnsi="標楷體" w:cs="Arial Unicode MS"/>
                <w:bCs/>
                <w:color w:val="FF0000"/>
                <w:kern w:val="2"/>
                <w:sz w:val="28"/>
                <w:szCs w:val="28"/>
              </w:rPr>
            </w:pPr>
            <w:r w:rsidRPr="00C86089">
              <w:rPr>
                <w:rFonts w:ascii="標楷體" w:eastAsia="標楷體" w:hAnsi="標楷體" w:cs="Arial Unicode MS" w:hint="eastAsia"/>
                <w:bCs/>
                <w:color w:val="FF0000"/>
                <w:kern w:val="2"/>
                <w:sz w:val="28"/>
                <w:szCs w:val="28"/>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86089" w:rsidRPr="00C86089" w:rsidRDefault="00C86089" w:rsidP="00C86089">
            <w:pPr>
              <w:pStyle w:val="Web"/>
              <w:spacing w:before="0" w:beforeAutospacing="0" w:after="0" w:afterAutospacing="0" w:line="240" w:lineRule="exact"/>
              <w:jc w:val="right"/>
              <w:rPr>
                <w:rFonts w:ascii="標楷體" w:eastAsia="標楷體" w:hAnsi="標楷體" w:cs="Arial Unicode MS"/>
                <w:bCs/>
                <w:color w:val="FF0000"/>
                <w:kern w:val="2"/>
                <w:sz w:val="28"/>
                <w:szCs w:val="28"/>
              </w:rPr>
            </w:pPr>
            <w:r w:rsidRPr="00C86089">
              <w:rPr>
                <w:rFonts w:ascii="標楷體" w:eastAsia="標楷體" w:hAnsi="標楷體" w:cs="Arial Unicode MS" w:hint="eastAsia"/>
                <w:bCs/>
                <w:color w:val="FF0000"/>
                <w:kern w:val="2"/>
                <w:sz w:val="28"/>
                <w:szCs w:val="28"/>
              </w:rPr>
              <w:t>395.19</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86089" w:rsidRPr="00C86089" w:rsidRDefault="00C86089" w:rsidP="00C86089">
            <w:pPr>
              <w:pStyle w:val="Web"/>
              <w:spacing w:before="0" w:beforeAutospacing="0" w:after="0" w:afterAutospacing="0" w:line="240" w:lineRule="exact"/>
              <w:jc w:val="right"/>
              <w:rPr>
                <w:rFonts w:ascii="標楷體" w:eastAsia="標楷體" w:hAnsi="標楷體" w:cs="Arial Unicode MS"/>
                <w:bCs/>
                <w:color w:val="FF0000"/>
                <w:kern w:val="2"/>
                <w:sz w:val="28"/>
                <w:szCs w:val="28"/>
              </w:rPr>
            </w:pPr>
            <w:r w:rsidRPr="00C86089">
              <w:rPr>
                <w:rFonts w:ascii="標楷體" w:eastAsia="標楷體" w:hAnsi="標楷體" w:cs="Arial Unicode MS" w:hint="eastAsia"/>
                <w:bCs/>
                <w:color w:val="FF0000"/>
                <w:kern w:val="2"/>
                <w:sz w:val="28"/>
                <w:szCs w:val="28"/>
              </w:rPr>
              <w:t>29.03%</w:t>
            </w:r>
          </w:p>
        </w:tc>
      </w:tr>
      <w:tr w:rsidR="00C86089" w:rsidRPr="00464549" w:rsidTr="00015246">
        <w:trPr>
          <w:trHeight w:hRule="exact" w:val="340"/>
          <w:jc w:val="right"/>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86089" w:rsidRPr="00464549" w:rsidRDefault="00C86089" w:rsidP="00C86089">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公有土地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C86089" w:rsidRPr="00C86089" w:rsidRDefault="00C86089" w:rsidP="00C86089">
            <w:pPr>
              <w:pStyle w:val="Web"/>
              <w:spacing w:before="0" w:beforeAutospacing="0" w:after="0" w:afterAutospacing="0" w:line="240" w:lineRule="exact"/>
              <w:jc w:val="center"/>
              <w:textAlignment w:val="center"/>
              <w:rPr>
                <w:rFonts w:ascii="標楷體" w:eastAsia="標楷體" w:hAnsi="標楷體" w:cs="Arial Unicode MS"/>
                <w:bCs/>
                <w:color w:val="FF0000"/>
                <w:kern w:val="2"/>
                <w:sz w:val="28"/>
                <w:szCs w:val="28"/>
              </w:rPr>
            </w:pPr>
            <w:r w:rsidRPr="00C86089">
              <w:rPr>
                <w:rFonts w:ascii="標楷體" w:eastAsia="標楷體" w:hAnsi="標楷體" w:cs="Arial Unicode MS" w:hint="eastAsia"/>
                <w:bCs/>
                <w:color w:val="FF0000"/>
                <w:kern w:val="2"/>
                <w:sz w:val="28"/>
                <w:szCs w:val="28"/>
              </w:rPr>
              <w:t>8</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86089" w:rsidRPr="00C86089" w:rsidRDefault="00C86089" w:rsidP="00C86089">
            <w:pPr>
              <w:pStyle w:val="Web"/>
              <w:spacing w:before="0" w:beforeAutospacing="0" w:after="0" w:afterAutospacing="0" w:line="240" w:lineRule="exact"/>
              <w:jc w:val="right"/>
              <w:rPr>
                <w:rFonts w:ascii="標楷體" w:eastAsia="標楷體" w:hAnsi="標楷體" w:cs="Arial Unicode MS"/>
                <w:bCs/>
                <w:color w:val="FF0000"/>
                <w:kern w:val="2"/>
                <w:sz w:val="28"/>
                <w:szCs w:val="28"/>
              </w:rPr>
            </w:pPr>
            <w:r w:rsidRPr="00C86089">
              <w:rPr>
                <w:rFonts w:ascii="標楷體" w:eastAsia="標楷體" w:hAnsi="標楷體" w:cs="Arial Unicode MS" w:hint="eastAsia"/>
                <w:bCs/>
                <w:color w:val="FF0000"/>
                <w:kern w:val="2"/>
                <w:sz w:val="28"/>
                <w:szCs w:val="28"/>
              </w:rPr>
              <w:t>366.76</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86089" w:rsidRPr="00C86089" w:rsidRDefault="00C86089" w:rsidP="00C86089">
            <w:pPr>
              <w:pStyle w:val="Web"/>
              <w:spacing w:before="0" w:beforeAutospacing="0" w:after="0" w:afterAutospacing="0" w:line="240" w:lineRule="exact"/>
              <w:jc w:val="right"/>
              <w:rPr>
                <w:rFonts w:ascii="標楷體" w:eastAsia="標楷體" w:hAnsi="標楷體" w:cs="Arial Unicode MS"/>
                <w:bCs/>
                <w:color w:val="FF0000"/>
                <w:kern w:val="2"/>
                <w:sz w:val="28"/>
                <w:szCs w:val="28"/>
              </w:rPr>
            </w:pPr>
            <w:r w:rsidRPr="00C86089">
              <w:rPr>
                <w:rFonts w:ascii="標楷體" w:eastAsia="標楷體" w:hAnsi="標楷體" w:cs="Arial Unicode MS" w:hint="eastAsia"/>
                <w:bCs/>
                <w:color w:val="FF0000"/>
                <w:kern w:val="2"/>
                <w:sz w:val="28"/>
                <w:szCs w:val="28"/>
              </w:rPr>
              <w:t>26.94%</w:t>
            </w:r>
          </w:p>
        </w:tc>
      </w:tr>
      <w:tr w:rsidR="00015246" w:rsidRPr="00464549" w:rsidTr="00015246">
        <w:trPr>
          <w:trHeight w:hRule="exact" w:val="340"/>
          <w:jc w:val="right"/>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15246" w:rsidRPr="00464549" w:rsidRDefault="00015246" w:rsidP="00015246">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公私共有土地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15246" w:rsidRPr="00015246" w:rsidRDefault="00015246" w:rsidP="00015246">
            <w:pPr>
              <w:pStyle w:val="Web"/>
              <w:spacing w:before="0" w:beforeAutospacing="0" w:after="0" w:afterAutospacing="0" w:line="240" w:lineRule="exact"/>
              <w:jc w:val="center"/>
              <w:textAlignment w:val="center"/>
              <w:rPr>
                <w:rFonts w:ascii="標楷體" w:eastAsia="標楷體" w:hAnsi="標楷體" w:cs="Arial Unicode MS"/>
                <w:bCs/>
                <w:kern w:val="2"/>
                <w:sz w:val="28"/>
                <w:szCs w:val="28"/>
              </w:rPr>
            </w:pPr>
            <w:r w:rsidRPr="00015246">
              <w:rPr>
                <w:rFonts w:ascii="標楷體" w:eastAsia="標楷體" w:hAnsi="標楷體" w:cs="Arial Unicode MS" w:hint="eastAsia"/>
                <w:bCs/>
                <w:kern w:val="2"/>
                <w:sz w:val="28"/>
                <w:szCs w:val="28"/>
              </w:rPr>
              <w:t>9</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015246" w:rsidRPr="00015246" w:rsidRDefault="00015246" w:rsidP="00015246">
            <w:pPr>
              <w:pStyle w:val="Web"/>
              <w:spacing w:before="0" w:beforeAutospacing="0" w:after="0" w:afterAutospacing="0" w:line="240" w:lineRule="exact"/>
              <w:jc w:val="right"/>
              <w:rPr>
                <w:rFonts w:ascii="標楷體" w:eastAsia="標楷體" w:hAnsi="標楷體" w:cs="Arial Unicode MS"/>
                <w:bCs/>
                <w:kern w:val="2"/>
                <w:sz w:val="28"/>
                <w:szCs w:val="28"/>
              </w:rPr>
            </w:pPr>
            <w:r w:rsidRPr="00015246">
              <w:rPr>
                <w:rFonts w:ascii="標楷體" w:eastAsia="標楷體" w:hAnsi="標楷體" w:cs="Arial Unicode MS" w:hint="eastAsia"/>
                <w:bCs/>
                <w:kern w:val="2"/>
                <w:sz w:val="28"/>
                <w:szCs w:val="28"/>
              </w:rPr>
              <w:t>599.55</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015246" w:rsidRPr="00015246" w:rsidRDefault="00015246" w:rsidP="00015246">
            <w:pPr>
              <w:pStyle w:val="Web"/>
              <w:spacing w:before="0" w:beforeAutospacing="0" w:after="0" w:afterAutospacing="0" w:line="240" w:lineRule="exact"/>
              <w:jc w:val="right"/>
              <w:textAlignment w:val="center"/>
              <w:rPr>
                <w:rFonts w:ascii="標楷體" w:eastAsia="標楷體" w:hAnsi="標楷體" w:cs="Arial Unicode MS"/>
                <w:bCs/>
                <w:kern w:val="2"/>
                <w:sz w:val="28"/>
                <w:szCs w:val="28"/>
              </w:rPr>
            </w:pPr>
            <w:r w:rsidRPr="00015246">
              <w:rPr>
                <w:rFonts w:ascii="標楷體" w:eastAsia="標楷體" w:hAnsi="標楷體" w:cs="Arial Unicode MS" w:hint="eastAsia"/>
                <w:bCs/>
                <w:kern w:val="2"/>
                <w:sz w:val="28"/>
                <w:szCs w:val="28"/>
              </w:rPr>
              <w:t>44.03%</w:t>
            </w:r>
          </w:p>
        </w:tc>
      </w:tr>
      <w:tr w:rsidR="00015246" w:rsidRPr="00464549" w:rsidTr="00015246">
        <w:trPr>
          <w:trHeight w:hRule="exact" w:val="340"/>
          <w:jc w:val="right"/>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15246" w:rsidRPr="00464549" w:rsidRDefault="00015246" w:rsidP="00015246">
            <w:pPr>
              <w:widowControl/>
              <w:spacing w:line="240" w:lineRule="exact"/>
              <w:jc w:val="center"/>
              <w:rPr>
                <w:rFonts w:ascii="標楷體" w:eastAsia="標楷體" w:hAnsi="標楷體" w:cs="Arial"/>
                <w:kern w:val="0"/>
                <w:sz w:val="28"/>
                <w:szCs w:val="28"/>
              </w:rPr>
            </w:pPr>
            <w:r w:rsidRPr="00464549">
              <w:rPr>
                <w:rFonts w:ascii="標楷體" w:eastAsia="標楷體" w:hAnsi="標楷體" w:hint="eastAsia"/>
                <w:color w:val="000000"/>
                <w:sz w:val="28"/>
                <w:szCs w:val="28"/>
              </w:rPr>
              <w:t>合計</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015246" w:rsidRPr="00015246" w:rsidRDefault="00015246" w:rsidP="00015246">
            <w:pPr>
              <w:pStyle w:val="Web"/>
              <w:spacing w:before="0" w:beforeAutospacing="0" w:after="0" w:afterAutospacing="0" w:line="240" w:lineRule="exact"/>
              <w:jc w:val="center"/>
              <w:textAlignment w:val="center"/>
              <w:rPr>
                <w:rFonts w:ascii="標楷體" w:eastAsia="標楷體" w:hAnsi="標楷體" w:cs="Arial Unicode MS"/>
                <w:bCs/>
                <w:kern w:val="2"/>
                <w:sz w:val="28"/>
                <w:szCs w:val="28"/>
              </w:rPr>
            </w:pPr>
            <w:r w:rsidRPr="00015246">
              <w:rPr>
                <w:rFonts w:ascii="標楷體" w:eastAsia="標楷體" w:hAnsi="標楷體" w:cs="Arial Unicode MS" w:hint="eastAsia"/>
                <w:bCs/>
                <w:kern w:val="2"/>
                <w:sz w:val="28"/>
                <w:szCs w:val="28"/>
              </w:rPr>
              <w:t>25</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015246" w:rsidRPr="00015246" w:rsidRDefault="00015246" w:rsidP="00015246">
            <w:pPr>
              <w:pStyle w:val="Web"/>
              <w:spacing w:before="0" w:beforeAutospacing="0" w:after="0" w:afterAutospacing="0" w:line="240" w:lineRule="exact"/>
              <w:jc w:val="right"/>
              <w:rPr>
                <w:rFonts w:ascii="標楷體" w:eastAsia="標楷體" w:hAnsi="標楷體" w:cs="Arial Unicode MS"/>
                <w:bCs/>
                <w:kern w:val="2"/>
                <w:sz w:val="28"/>
                <w:szCs w:val="28"/>
              </w:rPr>
            </w:pPr>
            <w:r w:rsidRPr="00015246">
              <w:rPr>
                <w:rFonts w:ascii="標楷體" w:eastAsia="標楷體" w:hAnsi="標楷體" w:cs="Arial Unicode MS" w:hint="eastAsia"/>
                <w:bCs/>
                <w:kern w:val="2"/>
                <w:sz w:val="28"/>
                <w:szCs w:val="28"/>
              </w:rPr>
              <w:t>1361.50</w:t>
            </w:r>
          </w:p>
        </w:tc>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015246" w:rsidRPr="00015246" w:rsidRDefault="00015246" w:rsidP="00015246">
            <w:pPr>
              <w:pStyle w:val="Web"/>
              <w:spacing w:before="0" w:beforeAutospacing="0" w:after="0" w:afterAutospacing="0" w:line="240" w:lineRule="exact"/>
              <w:jc w:val="right"/>
              <w:textAlignment w:val="center"/>
              <w:rPr>
                <w:rFonts w:ascii="標楷體" w:eastAsia="標楷體" w:hAnsi="標楷體" w:cs="Arial Unicode MS"/>
                <w:bCs/>
                <w:kern w:val="2"/>
                <w:sz w:val="28"/>
                <w:szCs w:val="28"/>
              </w:rPr>
            </w:pPr>
            <w:r w:rsidRPr="00015246">
              <w:rPr>
                <w:rFonts w:ascii="標楷體" w:eastAsia="標楷體" w:hAnsi="標楷體" w:cs="Arial Unicode MS" w:hint="eastAsia"/>
                <w:bCs/>
                <w:kern w:val="2"/>
                <w:sz w:val="28"/>
                <w:szCs w:val="28"/>
              </w:rPr>
              <w:t>100.00%</w:t>
            </w:r>
          </w:p>
        </w:tc>
      </w:tr>
    </w:tbl>
    <w:p w:rsidR="00015246" w:rsidRPr="000A5AC5" w:rsidRDefault="00015246" w:rsidP="00015246">
      <w:pPr>
        <w:spacing w:line="280" w:lineRule="exact"/>
        <w:ind w:leftChars="770" w:left="1848"/>
        <w:rPr>
          <w:rFonts w:ascii="標楷體" w:eastAsia="標楷體" w:hAnsi="標楷體"/>
        </w:rPr>
      </w:pPr>
      <w:r w:rsidRPr="000A5AC5">
        <w:rPr>
          <w:rFonts w:ascii="標楷體" w:eastAsia="標楷體" w:hAnsi="標楷體" w:hint="eastAsia"/>
        </w:rPr>
        <w:t>*</w:t>
      </w:r>
      <w:r>
        <w:rPr>
          <w:rFonts w:ascii="標楷體" w:eastAsia="標楷體" w:hAnsi="標楷體" w:hint="eastAsia"/>
        </w:rPr>
        <w:t>備註</w:t>
      </w:r>
      <w:r w:rsidRPr="008E7331">
        <w:rPr>
          <w:rFonts w:ascii="標楷體" w:eastAsia="標楷體" w:hAnsi="標楷體" w:hint="eastAsia"/>
        </w:rPr>
        <w:t>：實際使用土地面積及筆數仍以地籍分割成果為準。</w:t>
      </w:r>
    </w:p>
    <w:p w:rsidR="00015246" w:rsidRDefault="00406580" w:rsidP="00676A96">
      <w:pPr>
        <w:pStyle w:val="a3"/>
        <w:numPr>
          <w:ilvl w:val="0"/>
          <w:numId w:val="5"/>
        </w:numPr>
        <w:spacing w:line="480" w:lineRule="exact"/>
        <w:ind w:leftChars="0" w:left="1843"/>
        <w:jc w:val="both"/>
        <w:rPr>
          <w:rFonts w:ascii="標楷體" w:eastAsia="標楷體" w:hAnsi="標楷體" w:cs="Arial Unicode MS"/>
          <w:bCs/>
          <w:sz w:val="28"/>
          <w:szCs w:val="28"/>
        </w:rPr>
      </w:pPr>
      <w:r w:rsidRPr="00406580">
        <w:rPr>
          <w:rFonts w:ascii="標楷體" w:eastAsia="標楷體" w:hAnsi="標楷體" w:cs="Arial Unicode MS" w:hint="eastAsia"/>
          <w:bCs/>
          <w:sz w:val="28"/>
          <w:szCs w:val="28"/>
        </w:rPr>
        <w:t>用地範圍內私有土地改良物概況：本案工程用地範圍內主要為既有道路，</w:t>
      </w:r>
      <w:r w:rsidR="00676A96">
        <w:rPr>
          <w:rFonts w:ascii="標楷體" w:eastAsia="標楷體" w:hAnsi="標楷體" w:cs="Arial Unicode MS" w:hint="eastAsia"/>
          <w:bCs/>
          <w:sz w:val="28"/>
          <w:szCs w:val="28"/>
        </w:rPr>
        <w:t>少部分為</w:t>
      </w:r>
      <w:r w:rsidR="00676A96" w:rsidRPr="00676A96">
        <w:rPr>
          <w:rFonts w:ascii="標楷體" w:eastAsia="標楷體" w:hAnsi="標楷體" w:cs="Arial Unicode MS" w:hint="eastAsia"/>
          <w:bCs/>
          <w:sz w:val="28"/>
          <w:szCs w:val="28"/>
        </w:rPr>
        <w:t>水泥地面、砌磚圍牆等建築改良物及鳳梨、木瓜等農林作物</w:t>
      </w:r>
      <w:r>
        <w:rPr>
          <w:rFonts w:ascii="標楷體" w:eastAsia="標楷體" w:hAnsi="標楷體" w:cs="Arial Unicode MS" w:hint="eastAsia"/>
          <w:bCs/>
          <w:sz w:val="28"/>
          <w:szCs w:val="28"/>
        </w:rPr>
        <w:t>。</w:t>
      </w:r>
    </w:p>
    <w:p w:rsidR="00416C69" w:rsidRDefault="00416C69" w:rsidP="00416C69">
      <w:pPr>
        <w:pStyle w:val="a3"/>
        <w:numPr>
          <w:ilvl w:val="0"/>
          <w:numId w:val="5"/>
        </w:numPr>
        <w:spacing w:line="480" w:lineRule="exact"/>
        <w:ind w:leftChars="0" w:left="1843"/>
        <w:jc w:val="both"/>
        <w:rPr>
          <w:rFonts w:ascii="標楷體" w:eastAsia="標楷體" w:hAnsi="標楷體" w:cs="Arial Unicode MS"/>
          <w:bCs/>
          <w:sz w:val="28"/>
          <w:szCs w:val="28"/>
        </w:rPr>
      </w:pPr>
      <w:r w:rsidRPr="00416C69">
        <w:rPr>
          <w:rFonts w:ascii="標楷體" w:eastAsia="標楷體" w:hAnsi="標楷體" w:cs="Arial Unicode MS" w:hint="eastAsia"/>
          <w:bCs/>
          <w:sz w:val="28"/>
          <w:szCs w:val="28"/>
        </w:rPr>
        <w:t>用地範圍內土地使用分區、編定情形及其面積之比例：</w:t>
      </w:r>
      <w:r w:rsidR="00796BAC">
        <w:rPr>
          <w:rFonts w:ascii="標楷體" w:eastAsia="標楷體" w:hAnsi="標楷體" w:cs="Arial Unicode MS" w:hint="eastAsia"/>
          <w:bCs/>
          <w:sz w:val="28"/>
          <w:szCs w:val="28"/>
        </w:rPr>
        <w:t>均屬</w:t>
      </w:r>
      <w:r w:rsidR="00796BAC" w:rsidRPr="00015246">
        <w:rPr>
          <w:rFonts w:eastAsia="標楷體" w:hint="eastAsia"/>
          <w:sz w:val="28"/>
          <w:szCs w:val="28"/>
        </w:rPr>
        <w:t>都市計畫</w:t>
      </w:r>
      <w:r>
        <w:rPr>
          <w:rFonts w:ascii="標楷體" w:eastAsia="標楷體" w:hAnsi="標楷體" w:cs="Arial Unicode MS" w:hint="eastAsia"/>
          <w:bCs/>
          <w:sz w:val="28"/>
          <w:szCs w:val="28"/>
        </w:rPr>
        <w:t>道路用地</w:t>
      </w:r>
      <w:r w:rsidR="00796BAC">
        <w:rPr>
          <w:rFonts w:ascii="標楷體" w:eastAsia="標楷體" w:hAnsi="標楷體" w:cs="Arial Unicode MS" w:hint="eastAsia"/>
          <w:bCs/>
          <w:sz w:val="28"/>
          <w:szCs w:val="28"/>
        </w:rPr>
        <w:t>，其面積之比例</w:t>
      </w:r>
      <w:r w:rsidR="00796BAC" w:rsidRPr="00015246">
        <w:rPr>
          <w:rFonts w:ascii="標楷體" w:eastAsia="標楷體" w:hAnsi="標楷體" w:cs="Arial Unicode MS" w:hint="eastAsia"/>
          <w:bCs/>
          <w:sz w:val="28"/>
          <w:szCs w:val="28"/>
        </w:rPr>
        <w:t>100%</w:t>
      </w:r>
      <w:r w:rsidR="00796BAC">
        <w:rPr>
          <w:rFonts w:ascii="標楷體" w:eastAsia="標楷體" w:hAnsi="標楷體" w:cs="Arial Unicode MS" w:hint="eastAsia"/>
          <w:bCs/>
          <w:sz w:val="28"/>
          <w:szCs w:val="28"/>
        </w:rPr>
        <w:t>道路用地</w:t>
      </w:r>
      <w:r>
        <w:rPr>
          <w:rFonts w:ascii="標楷體" w:eastAsia="標楷體" w:hAnsi="標楷體" w:cs="Arial Unicode MS" w:hint="eastAsia"/>
          <w:bCs/>
          <w:sz w:val="28"/>
          <w:szCs w:val="28"/>
        </w:rPr>
        <w:t>。</w:t>
      </w:r>
    </w:p>
    <w:p w:rsidR="00AF778F" w:rsidRPr="00AF778F" w:rsidRDefault="00AF778F" w:rsidP="00C14494">
      <w:pPr>
        <w:pStyle w:val="a3"/>
        <w:numPr>
          <w:ilvl w:val="0"/>
          <w:numId w:val="5"/>
        </w:numPr>
        <w:spacing w:line="480" w:lineRule="exact"/>
        <w:ind w:leftChars="0" w:left="1843"/>
        <w:jc w:val="both"/>
        <w:rPr>
          <w:rFonts w:ascii="標楷體" w:eastAsia="標楷體" w:hAnsi="標楷體" w:cs="Arial Unicode MS"/>
          <w:bCs/>
          <w:sz w:val="28"/>
          <w:szCs w:val="28"/>
        </w:rPr>
      </w:pPr>
      <w:r w:rsidRPr="00AF778F">
        <w:rPr>
          <w:rFonts w:ascii="標楷體" w:eastAsia="標楷體" w:hAnsi="標楷體" w:cs="Arial Unicode MS" w:hint="eastAsia"/>
          <w:bCs/>
          <w:sz w:val="28"/>
          <w:szCs w:val="28"/>
        </w:rPr>
        <w:t>勘選需用私有土地合理關聯及已達必要適當範圍之理由：</w:t>
      </w:r>
    </w:p>
    <w:p w:rsidR="00AF778F" w:rsidRDefault="00AF778F" w:rsidP="002770AA">
      <w:pPr>
        <w:pStyle w:val="a3"/>
        <w:numPr>
          <w:ilvl w:val="0"/>
          <w:numId w:val="22"/>
        </w:numPr>
        <w:spacing w:line="480" w:lineRule="exact"/>
        <w:ind w:leftChars="0" w:left="1560"/>
        <w:jc w:val="both"/>
        <w:rPr>
          <w:rFonts w:ascii="標楷體" w:eastAsia="標楷體" w:hAnsi="標楷體" w:cs="Arial Unicode MS"/>
          <w:bCs/>
          <w:sz w:val="28"/>
          <w:szCs w:val="28"/>
        </w:rPr>
      </w:pPr>
      <w:r w:rsidRPr="00C36B30">
        <w:rPr>
          <w:rFonts w:eastAsia="標楷體" w:hint="eastAsia"/>
          <w:sz w:val="28"/>
          <w:szCs w:val="28"/>
        </w:rPr>
        <w:lastRenderedPageBreak/>
        <w:t>鳳山路（投</w:t>
      </w:r>
      <w:r w:rsidRPr="00C36B30">
        <w:rPr>
          <w:rFonts w:eastAsia="標楷體" w:hint="eastAsia"/>
          <w:sz w:val="28"/>
          <w:szCs w:val="28"/>
        </w:rPr>
        <w:t>18</w:t>
      </w:r>
      <w:r w:rsidRPr="00C36B30">
        <w:rPr>
          <w:rFonts w:eastAsia="標楷體" w:hint="eastAsia"/>
          <w:sz w:val="28"/>
          <w:szCs w:val="28"/>
        </w:rPr>
        <w:t>線）由八卦路（縣道</w:t>
      </w:r>
      <w:r w:rsidRPr="00C36B30">
        <w:rPr>
          <w:rFonts w:eastAsia="標楷體" w:hint="eastAsia"/>
          <w:sz w:val="28"/>
          <w:szCs w:val="28"/>
        </w:rPr>
        <w:t>139</w:t>
      </w:r>
      <w:r w:rsidRPr="00C36B30">
        <w:rPr>
          <w:rFonts w:eastAsia="標楷體" w:hint="eastAsia"/>
          <w:sz w:val="28"/>
          <w:szCs w:val="28"/>
        </w:rPr>
        <w:t>線）至彰南路（省道台</w:t>
      </w:r>
      <w:r w:rsidRPr="00C36B30">
        <w:rPr>
          <w:rFonts w:eastAsia="標楷體" w:hint="eastAsia"/>
          <w:sz w:val="28"/>
          <w:szCs w:val="28"/>
        </w:rPr>
        <w:t>14</w:t>
      </w:r>
      <w:r w:rsidRPr="00C36B30">
        <w:rPr>
          <w:rFonts w:eastAsia="標楷體" w:hint="eastAsia"/>
          <w:sz w:val="28"/>
          <w:szCs w:val="28"/>
        </w:rPr>
        <w:t>丁線）止，屬都市計畫道路，道路全長約</w:t>
      </w:r>
      <w:r w:rsidRPr="00C36B30">
        <w:rPr>
          <w:rFonts w:eastAsia="標楷體" w:hint="eastAsia"/>
          <w:sz w:val="28"/>
          <w:szCs w:val="28"/>
        </w:rPr>
        <w:t>3,246</w:t>
      </w:r>
      <w:r w:rsidRPr="00C36B30">
        <w:rPr>
          <w:rFonts w:eastAsia="標楷體" w:hint="eastAsia"/>
          <w:sz w:val="28"/>
          <w:szCs w:val="28"/>
        </w:rPr>
        <w:t>公尺，計畫寬度</w:t>
      </w:r>
      <w:r w:rsidRPr="00C36B30">
        <w:rPr>
          <w:rFonts w:eastAsia="標楷體" w:hint="eastAsia"/>
          <w:sz w:val="28"/>
          <w:szCs w:val="28"/>
        </w:rPr>
        <w:t>8</w:t>
      </w:r>
      <w:r w:rsidRPr="00C36B30">
        <w:rPr>
          <w:rFonts w:eastAsia="標楷體" w:hint="eastAsia"/>
          <w:sz w:val="28"/>
          <w:szCs w:val="28"/>
        </w:rPr>
        <w:t>公尺，其中西側近八卦路約</w:t>
      </w:r>
      <w:r w:rsidRPr="00C36B30">
        <w:rPr>
          <w:rFonts w:eastAsia="標楷體" w:hint="eastAsia"/>
          <w:sz w:val="28"/>
          <w:szCs w:val="28"/>
        </w:rPr>
        <w:t>200</w:t>
      </w:r>
      <w:r w:rsidRPr="00C36B30">
        <w:rPr>
          <w:rFonts w:eastAsia="標楷體" w:hint="eastAsia"/>
          <w:sz w:val="28"/>
          <w:szCs w:val="28"/>
        </w:rPr>
        <w:t>公尺路段之現況</w:t>
      </w:r>
      <w:r w:rsidR="00C16E2C" w:rsidRPr="00DA5DAC">
        <w:rPr>
          <w:rFonts w:eastAsia="標楷體" w:hint="eastAsia"/>
          <w:sz w:val="28"/>
          <w:szCs w:val="28"/>
        </w:rPr>
        <w:t>既有</w:t>
      </w:r>
      <w:r w:rsidR="00D67DD2" w:rsidRPr="00C36B30">
        <w:rPr>
          <w:rFonts w:eastAsia="標楷體" w:hint="eastAsia"/>
          <w:sz w:val="28"/>
          <w:szCs w:val="28"/>
        </w:rPr>
        <w:t>道路</w:t>
      </w:r>
      <w:r w:rsidRPr="00C36B30">
        <w:rPr>
          <w:rFonts w:eastAsia="標楷體" w:hint="eastAsia"/>
          <w:sz w:val="28"/>
          <w:szCs w:val="28"/>
        </w:rPr>
        <w:t>寬度僅約</w:t>
      </w:r>
      <w:r w:rsidRPr="00C36B30">
        <w:rPr>
          <w:rFonts w:eastAsia="標楷體" w:hint="eastAsia"/>
          <w:sz w:val="28"/>
          <w:szCs w:val="28"/>
        </w:rPr>
        <w:t>3~5</w:t>
      </w:r>
      <w:r w:rsidRPr="00C36B30">
        <w:rPr>
          <w:rFonts w:eastAsia="標楷體" w:hint="eastAsia"/>
          <w:sz w:val="28"/>
          <w:szCs w:val="28"/>
        </w:rPr>
        <w:t>公尺，路面狹窄不利會車，其餘路段已拓寬</w:t>
      </w:r>
      <w:r w:rsidRPr="00C36B30">
        <w:rPr>
          <w:rFonts w:eastAsia="標楷體" w:hint="eastAsia"/>
          <w:sz w:val="28"/>
          <w:szCs w:val="28"/>
        </w:rPr>
        <w:t>8</w:t>
      </w:r>
      <w:r w:rsidRPr="00C36B30">
        <w:rPr>
          <w:rFonts w:eastAsia="標楷體" w:hint="eastAsia"/>
          <w:sz w:val="28"/>
          <w:szCs w:val="28"/>
        </w:rPr>
        <w:t>公尺完竣</w:t>
      </w:r>
      <w:r w:rsidRPr="00C36B30">
        <w:rPr>
          <w:rFonts w:eastAsia="標楷體"/>
          <w:sz w:val="28"/>
          <w:szCs w:val="28"/>
        </w:rPr>
        <w:t>。</w:t>
      </w:r>
      <w:r w:rsidRPr="00C36B30">
        <w:rPr>
          <w:rFonts w:ascii="標楷體" w:eastAsia="標楷體" w:hint="eastAsia"/>
          <w:kern w:val="0"/>
          <w:sz w:val="28"/>
          <w:szCs w:val="28"/>
        </w:rPr>
        <w:t>故鳳山路全長僅剩西側近八卦路約200公尺路段之現況寬度僅約3~5公尺路段尚未用地取得</w:t>
      </w:r>
      <w:r w:rsidR="002770AA" w:rsidRPr="00015246">
        <w:rPr>
          <w:rFonts w:ascii="標楷體" w:eastAsia="標楷體" w:hint="eastAsia"/>
          <w:kern w:val="0"/>
          <w:sz w:val="28"/>
          <w:szCs w:val="28"/>
        </w:rPr>
        <w:t>，該路段為本案拓寬工程</w:t>
      </w:r>
      <w:r w:rsidR="002770AA">
        <w:rPr>
          <w:rFonts w:ascii="標楷體" w:eastAsia="標楷體" w:hint="eastAsia"/>
          <w:kern w:val="0"/>
          <w:sz w:val="28"/>
          <w:szCs w:val="28"/>
        </w:rPr>
        <w:t>用地</w:t>
      </w:r>
      <w:r w:rsidR="002770AA" w:rsidRPr="00015246">
        <w:rPr>
          <w:rFonts w:ascii="標楷體" w:eastAsia="標楷體" w:hint="eastAsia"/>
          <w:kern w:val="0"/>
          <w:sz w:val="28"/>
          <w:szCs w:val="28"/>
        </w:rPr>
        <w:t>範圍</w:t>
      </w:r>
      <w:r w:rsidRPr="00C36B30">
        <w:rPr>
          <w:rFonts w:ascii="標楷體" w:eastAsia="標楷體" w:hAnsi="標楷體" w:cs="Arial Unicode MS" w:hint="eastAsia"/>
          <w:bCs/>
          <w:sz w:val="28"/>
          <w:szCs w:val="28"/>
        </w:rPr>
        <w:t>。本案拓寬工程完工後，可改善鳳山路目前瓶頸路段，屆時更能發揮鳳山路(投18線)東、西向重要聯絡道路之功能，讓行車更順暢、用路安全也可獲得更好的保障，亦可健全南投市交通路網系統建置，對於觀光業發展及交通運輸扮演重要之角色，因此辦理私有土地徵收確有其合理性。</w:t>
      </w:r>
    </w:p>
    <w:p w:rsidR="00C36B30" w:rsidRPr="00C36B30" w:rsidRDefault="00C36B30" w:rsidP="002770AA">
      <w:pPr>
        <w:pStyle w:val="a3"/>
        <w:numPr>
          <w:ilvl w:val="0"/>
          <w:numId w:val="22"/>
        </w:numPr>
        <w:spacing w:line="480" w:lineRule="exact"/>
        <w:ind w:leftChars="0" w:left="1560"/>
        <w:jc w:val="both"/>
        <w:rPr>
          <w:rFonts w:ascii="標楷體" w:eastAsia="標楷體" w:hAnsi="標楷體" w:cs="Arial Unicode MS"/>
          <w:bCs/>
          <w:sz w:val="28"/>
          <w:szCs w:val="28"/>
        </w:rPr>
      </w:pPr>
      <w:r w:rsidRPr="00C36B30">
        <w:rPr>
          <w:rFonts w:ascii="標楷體" w:eastAsia="標楷體" w:hAnsi="標楷體" w:cs="Arial Unicode MS" w:hint="eastAsia"/>
          <w:bCs/>
          <w:sz w:val="28"/>
          <w:szCs w:val="28"/>
        </w:rPr>
        <w:t>本案都市計畫自</w:t>
      </w:r>
      <w:r w:rsidRPr="00ED04DF">
        <w:rPr>
          <w:rFonts w:ascii="標楷體" w:eastAsia="標楷體" w:hAnsi="標楷體" w:cs="標楷體" w:hint="eastAsia"/>
          <w:bCs/>
          <w:sz w:val="28"/>
          <w:szCs w:val="28"/>
        </w:rPr>
        <w:t>1</w:t>
      </w:r>
      <w:r w:rsidRPr="00ED04DF">
        <w:rPr>
          <w:rFonts w:ascii="標楷體" w:eastAsia="標楷體" w:hAnsi="標楷體" w:cs="標楷體"/>
          <w:bCs/>
          <w:sz w:val="28"/>
          <w:szCs w:val="28"/>
        </w:rPr>
        <w:t>12</w:t>
      </w:r>
      <w:r w:rsidRPr="00ED04DF">
        <w:rPr>
          <w:rFonts w:ascii="標楷體" w:eastAsia="標楷體" w:hAnsi="標楷體" w:cs="標楷體" w:hint="eastAsia"/>
          <w:bCs/>
          <w:sz w:val="28"/>
          <w:szCs w:val="28"/>
        </w:rPr>
        <w:t>年3月1</w:t>
      </w:r>
      <w:r w:rsidR="00ED04DF">
        <w:rPr>
          <w:rFonts w:ascii="標楷體" w:eastAsia="標楷體" w:hAnsi="標楷體" w:cs="標楷體" w:hint="eastAsia"/>
          <w:bCs/>
          <w:sz w:val="28"/>
          <w:szCs w:val="28"/>
        </w:rPr>
        <w:t>6</w:t>
      </w:r>
      <w:r w:rsidRPr="00ED04DF">
        <w:rPr>
          <w:rFonts w:ascii="標楷體" w:eastAsia="標楷體" w:hAnsi="標楷體" w:cs="標楷體" w:hint="eastAsia"/>
          <w:bCs/>
          <w:sz w:val="28"/>
          <w:szCs w:val="28"/>
        </w:rPr>
        <w:t>日公告發布「變更八卦</w:t>
      </w:r>
      <w:r w:rsidR="00ED04DF">
        <w:rPr>
          <w:rFonts w:ascii="標楷體" w:eastAsia="標楷體" w:hAnsi="標楷體" w:cs="標楷體" w:hint="eastAsia"/>
          <w:bCs/>
          <w:sz w:val="28"/>
          <w:szCs w:val="28"/>
        </w:rPr>
        <w:t>山</w:t>
      </w:r>
      <w:r w:rsidRPr="00C36B30">
        <w:rPr>
          <w:rFonts w:ascii="標楷體" w:eastAsia="標楷體" w:hAnsi="標楷體" w:cs="標楷體" w:hint="eastAsia"/>
          <w:bCs/>
          <w:sz w:val="28"/>
          <w:szCs w:val="28"/>
        </w:rPr>
        <w:t>脈風景特定區</w:t>
      </w:r>
      <w:r w:rsidRPr="00ED04DF">
        <w:rPr>
          <w:rFonts w:ascii="標楷體" w:eastAsia="標楷體" w:hAnsi="標楷體" w:cs="標楷體" w:hint="eastAsia"/>
          <w:bCs/>
          <w:sz w:val="28"/>
          <w:szCs w:val="28"/>
        </w:rPr>
        <w:t>計畫</w:t>
      </w:r>
      <w:r w:rsidRPr="00C36B30">
        <w:rPr>
          <w:rFonts w:ascii="標楷體" w:eastAsia="標楷體" w:hAnsi="標楷體" w:cs="標楷體" w:hint="eastAsia"/>
          <w:bCs/>
          <w:sz w:val="28"/>
          <w:szCs w:val="28"/>
        </w:rPr>
        <w:t>（南投縣文</w:t>
      </w:r>
      <w:r w:rsidR="00ED04DF">
        <w:rPr>
          <w:rFonts w:ascii="標楷體" w:eastAsia="標楷體" w:hAnsi="標楷體" w:cs="標楷體" w:hint="eastAsia"/>
          <w:bCs/>
          <w:sz w:val="28"/>
          <w:szCs w:val="28"/>
        </w:rPr>
        <w:t>山</w:t>
      </w:r>
      <w:r w:rsidRPr="00C36B30">
        <w:rPr>
          <w:rFonts w:ascii="標楷體" w:eastAsia="標楷體" w:hAnsi="標楷體" w:cs="標楷體" w:hint="eastAsia"/>
          <w:bCs/>
          <w:sz w:val="28"/>
          <w:szCs w:val="28"/>
        </w:rPr>
        <w:t>、橫</w:t>
      </w:r>
      <w:r w:rsidR="00ED04DF">
        <w:rPr>
          <w:rFonts w:ascii="標楷體" w:eastAsia="標楷體" w:hAnsi="標楷體" w:cs="標楷體" w:hint="eastAsia"/>
          <w:bCs/>
          <w:sz w:val="28"/>
          <w:szCs w:val="28"/>
        </w:rPr>
        <w:t>山</w:t>
      </w:r>
      <w:r w:rsidRPr="00C36B30">
        <w:rPr>
          <w:rFonts w:ascii="標楷體" w:eastAsia="標楷體" w:hAnsi="標楷體" w:cs="標楷體" w:hint="eastAsia"/>
          <w:bCs/>
          <w:sz w:val="28"/>
          <w:szCs w:val="28"/>
        </w:rPr>
        <w:t>地區）</w:t>
      </w:r>
      <w:r w:rsidRPr="00ED04DF">
        <w:rPr>
          <w:rFonts w:ascii="標楷體" w:eastAsia="標楷體" w:hAnsi="標楷體" w:cs="標楷體"/>
          <w:bCs/>
          <w:sz w:val="28"/>
          <w:szCs w:val="28"/>
        </w:rPr>
        <w:t>(</w:t>
      </w:r>
      <w:r w:rsidRPr="00ED04DF">
        <w:rPr>
          <w:rFonts w:ascii="標楷體" w:eastAsia="標楷體" w:hAnsi="標楷體" w:cs="標楷體" w:hint="eastAsia"/>
          <w:bCs/>
          <w:sz w:val="28"/>
          <w:szCs w:val="28"/>
        </w:rPr>
        <w:t>配合南投市鳳</w:t>
      </w:r>
      <w:r w:rsidR="00ED04DF">
        <w:rPr>
          <w:rFonts w:ascii="標楷體" w:eastAsia="標楷體" w:hAnsi="標楷體" w:cs="標楷體" w:hint="eastAsia"/>
          <w:bCs/>
          <w:sz w:val="28"/>
          <w:szCs w:val="28"/>
        </w:rPr>
        <w:t>山</w:t>
      </w:r>
      <w:r w:rsidRPr="00C36B30">
        <w:rPr>
          <w:rFonts w:ascii="標楷體" w:eastAsia="標楷體" w:hAnsi="標楷體" w:cs="標楷體" w:hint="eastAsia"/>
          <w:bCs/>
          <w:sz w:val="28"/>
          <w:szCs w:val="28"/>
        </w:rPr>
        <w:t>路瓶頸路段改善暨道路拓寬</w:t>
      </w:r>
      <w:r w:rsidR="00ED04DF">
        <w:rPr>
          <w:rFonts w:ascii="標楷體" w:eastAsia="標楷體" w:hAnsi="標楷體" w:cs="標楷體" w:hint="eastAsia"/>
          <w:bCs/>
          <w:sz w:val="28"/>
          <w:szCs w:val="28"/>
        </w:rPr>
        <w:t>工</w:t>
      </w:r>
      <w:r w:rsidRPr="00C36B30">
        <w:rPr>
          <w:rFonts w:ascii="標楷體" w:eastAsia="標楷體" w:hAnsi="標楷體" w:cs="標楷體" w:hint="eastAsia"/>
          <w:bCs/>
          <w:sz w:val="28"/>
          <w:szCs w:val="28"/>
        </w:rPr>
        <w:t>程</w:t>
      </w:r>
      <w:r w:rsidRPr="00ED04DF">
        <w:rPr>
          <w:rFonts w:ascii="標楷體" w:eastAsia="標楷體" w:hAnsi="標楷體" w:cs="標楷體"/>
          <w:bCs/>
          <w:sz w:val="28"/>
          <w:szCs w:val="28"/>
        </w:rPr>
        <w:t>)</w:t>
      </w:r>
      <w:r w:rsidRPr="00ED04DF">
        <w:rPr>
          <w:rFonts w:ascii="標楷體" w:eastAsia="標楷體" w:hAnsi="標楷體" w:cs="標楷體" w:hint="eastAsia"/>
          <w:bCs/>
          <w:sz w:val="28"/>
          <w:szCs w:val="28"/>
        </w:rPr>
        <w:t>案」劃設在</w:t>
      </w:r>
      <w:r w:rsidRPr="00C36B30">
        <w:rPr>
          <w:rFonts w:ascii="標楷體" w:eastAsia="標楷體" w:hAnsi="標楷體" w:cs="Arial Unicode MS" w:hint="eastAsia"/>
          <w:bCs/>
          <w:sz w:val="28"/>
          <w:szCs w:val="28"/>
        </w:rPr>
        <w:t>案，用地勘選以既有道路辦理拓寬，儘量利用公有土地，工程規劃範圍內僅就必要之道路工程及其他附屬工程施設，本案拓寬工程道路長度約200公尺，道路寬度8公尺，</w:t>
      </w:r>
      <w:r w:rsidR="002770AA" w:rsidRPr="00015246">
        <w:rPr>
          <w:rFonts w:ascii="標楷體" w:eastAsia="標楷體" w:hAnsi="標楷體" w:cs="Arial Unicode MS" w:hint="eastAsia"/>
          <w:bCs/>
          <w:sz w:val="28"/>
          <w:szCs w:val="28"/>
        </w:rPr>
        <w:t>採</w:t>
      </w:r>
      <w:r w:rsidR="002770AA" w:rsidRPr="005D5124">
        <w:rPr>
          <w:rFonts w:ascii="標楷體" w:eastAsia="標楷體" w:hAnsi="標楷體" w:cs="Arial Unicode MS" w:hint="eastAsia"/>
          <w:bCs/>
          <w:sz w:val="28"/>
          <w:szCs w:val="28"/>
        </w:rPr>
        <w:t>雙向車道</w:t>
      </w:r>
      <w:r w:rsidR="002770AA" w:rsidRPr="00015246">
        <w:rPr>
          <w:rFonts w:ascii="標楷體" w:eastAsia="標楷體" w:hAnsi="標楷體" w:cs="Arial Unicode MS" w:hint="eastAsia"/>
          <w:bCs/>
          <w:sz w:val="28"/>
          <w:szCs w:val="28"/>
        </w:rPr>
        <w:t>配置及道路兩旁設置側溝</w:t>
      </w:r>
      <w:r w:rsidRPr="00C36B30">
        <w:rPr>
          <w:rFonts w:ascii="標楷體" w:eastAsia="標楷體" w:hAnsi="標楷體" w:cs="Arial Unicode MS" w:hint="eastAsia"/>
          <w:bCs/>
          <w:sz w:val="28"/>
          <w:szCs w:val="28"/>
        </w:rPr>
        <w:t>，用地範圍勘選已考量道路現況、土地地形、土地利用完整性、行車安全性與便利性等因素後進行整體規劃設計，所需私有土地皆為事業所需要而不可避免，故已達交通改善效益下所必需使用最小限度範圍</w:t>
      </w:r>
      <w:r w:rsidR="003F1514">
        <w:rPr>
          <w:rFonts w:ascii="標楷體" w:eastAsia="標楷體" w:hAnsi="標楷體" w:cs="Arial Unicode MS" w:hint="eastAsia"/>
          <w:bCs/>
          <w:sz w:val="28"/>
          <w:szCs w:val="28"/>
        </w:rPr>
        <w:t>。</w:t>
      </w:r>
    </w:p>
    <w:p w:rsidR="00C36B30" w:rsidRDefault="00785309" w:rsidP="002770AA">
      <w:pPr>
        <w:pStyle w:val="a3"/>
        <w:numPr>
          <w:ilvl w:val="0"/>
          <w:numId w:val="5"/>
        </w:numPr>
        <w:spacing w:line="480" w:lineRule="exact"/>
        <w:ind w:leftChars="0"/>
        <w:jc w:val="both"/>
        <w:rPr>
          <w:rFonts w:ascii="標楷體" w:eastAsia="標楷體" w:hAnsi="標楷體" w:cs="Arial Unicode MS"/>
          <w:bCs/>
          <w:sz w:val="28"/>
          <w:szCs w:val="28"/>
        </w:rPr>
      </w:pPr>
      <w:r w:rsidRPr="00785309">
        <w:rPr>
          <w:rFonts w:ascii="標楷體" w:eastAsia="標楷體" w:hAnsi="標楷體" w:cs="Arial Unicode MS" w:hint="eastAsia"/>
          <w:bCs/>
          <w:sz w:val="28"/>
          <w:szCs w:val="28"/>
        </w:rPr>
        <w:t>用地勘選有無其他可替代地區及理由：礙於地形環境及前後路段銜接，經審慎勘選工程用地後，就損失最少之地方為之，依都市計畫劃設道路拓寬對當地影響最小，考量地方實際需求，為改善道路交通，經審慎評估後，並無其他可替代地區</w:t>
      </w:r>
      <w:r>
        <w:rPr>
          <w:rFonts w:ascii="標楷體" w:eastAsia="標楷體" w:hAnsi="標楷體" w:cs="Arial Unicode MS" w:hint="eastAsia"/>
          <w:bCs/>
          <w:sz w:val="28"/>
          <w:szCs w:val="28"/>
        </w:rPr>
        <w:t>。</w:t>
      </w:r>
    </w:p>
    <w:p w:rsidR="00785309" w:rsidRPr="00785309" w:rsidRDefault="00785309" w:rsidP="002770AA">
      <w:pPr>
        <w:pStyle w:val="a3"/>
        <w:numPr>
          <w:ilvl w:val="0"/>
          <w:numId w:val="5"/>
        </w:numPr>
        <w:spacing w:line="480" w:lineRule="exact"/>
        <w:ind w:leftChars="0"/>
        <w:jc w:val="both"/>
        <w:rPr>
          <w:rFonts w:ascii="標楷體" w:eastAsia="標楷體" w:hAnsi="標楷體" w:cs="Arial Unicode MS"/>
          <w:bCs/>
          <w:sz w:val="28"/>
          <w:szCs w:val="28"/>
        </w:rPr>
      </w:pPr>
      <w:r w:rsidRPr="00785309">
        <w:rPr>
          <w:rFonts w:ascii="標楷體" w:eastAsia="標楷體" w:hAnsi="標楷體" w:cs="Arial Unicode MS" w:hint="eastAsia"/>
          <w:bCs/>
          <w:sz w:val="28"/>
          <w:szCs w:val="28"/>
        </w:rPr>
        <w:t>是否有其他取得土地方式：本案工程用地係依現有</w:t>
      </w:r>
      <w:r>
        <w:rPr>
          <w:rFonts w:ascii="標楷體" w:eastAsia="標楷體" w:hAnsi="標楷體" w:cs="Arial Unicode MS" w:hint="eastAsia"/>
          <w:bCs/>
          <w:sz w:val="28"/>
          <w:szCs w:val="28"/>
        </w:rPr>
        <w:t>鳳山路</w:t>
      </w:r>
      <w:r w:rsidRPr="00785309">
        <w:rPr>
          <w:rFonts w:ascii="標楷體" w:eastAsia="標楷體" w:hAnsi="標楷體" w:cs="Arial Unicode MS" w:hint="eastAsia"/>
          <w:bCs/>
          <w:sz w:val="28"/>
          <w:szCs w:val="28"/>
        </w:rPr>
        <w:t>進行道路拓寬，工程完竣後屬永久使用，若以其他方式取得，如</w:t>
      </w:r>
      <w:r w:rsidR="00F2247F">
        <w:rPr>
          <w:rFonts w:ascii="標楷體" w:eastAsia="標楷體" w:hAnsi="標楷體" w:cs="Arial Unicode MS" w:hint="eastAsia"/>
          <w:bCs/>
          <w:sz w:val="28"/>
          <w:szCs w:val="28"/>
        </w:rPr>
        <w:t>租用及</w:t>
      </w:r>
      <w:r w:rsidRPr="00785309">
        <w:rPr>
          <w:rFonts w:ascii="標楷體" w:eastAsia="標楷體" w:hAnsi="標楷體" w:cs="Arial Unicode MS" w:hint="eastAsia"/>
          <w:bCs/>
          <w:sz w:val="28"/>
          <w:szCs w:val="28"/>
        </w:rPr>
        <w:t>設定地上權、聯合開發、捐贈</w:t>
      </w:r>
      <w:r w:rsidR="00F2247F">
        <w:rPr>
          <w:rFonts w:ascii="標楷體" w:eastAsia="標楷體" w:hAnsi="標楷體" w:cs="Arial Unicode MS" w:hint="eastAsia"/>
          <w:bCs/>
          <w:sz w:val="28"/>
          <w:szCs w:val="28"/>
        </w:rPr>
        <w:t>、</w:t>
      </w:r>
      <w:r w:rsidRPr="00785309">
        <w:rPr>
          <w:rFonts w:ascii="標楷體" w:eastAsia="標楷體" w:hAnsi="標楷體" w:cs="Arial Unicode MS" w:hint="eastAsia"/>
          <w:bCs/>
          <w:sz w:val="28"/>
          <w:szCs w:val="28"/>
        </w:rPr>
        <w:t>以地易地</w:t>
      </w:r>
      <w:r w:rsidR="00F2247F">
        <w:rPr>
          <w:rFonts w:ascii="標楷體" w:eastAsia="標楷體" w:hAnsi="標楷體" w:cs="Arial Unicode MS" w:hint="eastAsia"/>
          <w:bCs/>
          <w:sz w:val="28"/>
          <w:szCs w:val="28"/>
        </w:rPr>
        <w:t>及容積移轉</w:t>
      </w:r>
      <w:r w:rsidRPr="00785309">
        <w:rPr>
          <w:rFonts w:ascii="標楷體" w:eastAsia="標楷體" w:hAnsi="標楷體" w:cs="Arial Unicode MS" w:hint="eastAsia"/>
          <w:bCs/>
          <w:sz w:val="28"/>
          <w:szCs w:val="28"/>
        </w:rPr>
        <w:t>等方式，經研判為不可行，理由如下：</w:t>
      </w:r>
    </w:p>
    <w:p w:rsidR="00785309" w:rsidRPr="00785309" w:rsidRDefault="00785309" w:rsidP="00785309">
      <w:pPr>
        <w:pStyle w:val="a3"/>
        <w:numPr>
          <w:ilvl w:val="0"/>
          <w:numId w:val="23"/>
        </w:numPr>
        <w:spacing w:line="480" w:lineRule="exact"/>
        <w:ind w:leftChars="0" w:left="1560"/>
        <w:jc w:val="both"/>
        <w:rPr>
          <w:rFonts w:ascii="標楷體" w:eastAsia="標楷體" w:hAnsi="標楷體" w:cs="Arial Unicode MS"/>
          <w:bCs/>
          <w:sz w:val="28"/>
          <w:szCs w:val="28"/>
        </w:rPr>
      </w:pPr>
      <w:r w:rsidRPr="00785309">
        <w:rPr>
          <w:rFonts w:ascii="標楷體" w:eastAsia="標楷體" w:hAnsi="標楷體" w:cs="Arial Unicode MS" w:hint="eastAsia"/>
          <w:bCs/>
          <w:sz w:val="28"/>
          <w:szCs w:val="28"/>
        </w:rPr>
        <w:lastRenderedPageBreak/>
        <w:t>租用及設定地上權：因本案工程係永久使用，為配合工程施工及整體管理需要，不宜以租用及設定地上權方式取得。</w:t>
      </w:r>
    </w:p>
    <w:p w:rsidR="00785309" w:rsidRPr="00785309" w:rsidRDefault="00785309" w:rsidP="00785309">
      <w:pPr>
        <w:pStyle w:val="a3"/>
        <w:numPr>
          <w:ilvl w:val="0"/>
          <w:numId w:val="23"/>
        </w:numPr>
        <w:spacing w:line="480" w:lineRule="exact"/>
        <w:ind w:leftChars="0" w:left="1560"/>
        <w:jc w:val="both"/>
        <w:rPr>
          <w:rFonts w:ascii="標楷體" w:eastAsia="標楷體" w:hAnsi="標楷體" w:cs="Arial Unicode MS"/>
          <w:bCs/>
          <w:sz w:val="28"/>
          <w:szCs w:val="28"/>
        </w:rPr>
      </w:pPr>
      <w:r w:rsidRPr="00785309">
        <w:rPr>
          <w:rFonts w:ascii="標楷體" w:eastAsia="標楷體" w:hAnsi="標楷體" w:cs="Arial Unicode MS" w:hint="eastAsia"/>
          <w:bCs/>
          <w:sz w:val="28"/>
          <w:szCs w:val="28"/>
        </w:rPr>
        <w:t>聯合開發：聯合開發方式，雖係公私合作共同進行開發建設方式之一，惟依本案工程屬性，係供公眾通行道路，故不適合聯合開發。</w:t>
      </w:r>
    </w:p>
    <w:p w:rsidR="00785309" w:rsidRPr="00785309" w:rsidRDefault="00785309" w:rsidP="00785309">
      <w:pPr>
        <w:pStyle w:val="a3"/>
        <w:numPr>
          <w:ilvl w:val="0"/>
          <w:numId w:val="23"/>
        </w:numPr>
        <w:spacing w:line="480" w:lineRule="exact"/>
        <w:ind w:leftChars="0" w:left="1560"/>
        <w:jc w:val="both"/>
        <w:rPr>
          <w:rFonts w:ascii="標楷體" w:eastAsia="標楷體" w:hAnsi="標楷體" w:cs="Arial Unicode MS"/>
          <w:bCs/>
          <w:sz w:val="28"/>
          <w:szCs w:val="28"/>
        </w:rPr>
      </w:pPr>
      <w:r w:rsidRPr="00785309">
        <w:rPr>
          <w:rFonts w:ascii="標楷體" w:eastAsia="標楷體" w:hAnsi="標楷體" w:cs="Arial Unicode MS" w:hint="eastAsia"/>
          <w:bCs/>
          <w:sz w:val="28"/>
          <w:szCs w:val="28"/>
        </w:rPr>
        <w:t>捐贈：私人捐贈雖係公有土地來源之一，仍視土地所有權人意願主動提出，南投縣政府樂觀其成，並願意配合完成相關手續。</w:t>
      </w:r>
    </w:p>
    <w:p w:rsidR="00785309" w:rsidRPr="00785309" w:rsidRDefault="000A7357" w:rsidP="00785309">
      <w:pPr>
        <w:pStyle w:val="a3"/>
        <w:numPr>
          <w:ilvl w:val="0"/>
          <w:numId w:val="23"/>
        </w:numPr>
        <w:spacing w:line="480" w:lineRule="exact"/>
        <w:ind w:leftChars="0" w:left="1560"/>
        <w:jc w:val="both"/>
        <w:rPr>
          <w:rFonts w:ascii="標楷體" w:eastAsia="標楷體" w:hAnsi="標楷體" w:cs="Arial Unicode MS"/>
          <w:bCs/>
          <w:sz w:val="28"/>
          <w:szCs w:val="28"/>
        </w:rPr>
      </w:pPr>
      <w:r w:rsidRPr="000A7357">
        <w:rPr>
          <w:rFonts w:ascii="標楷體" w:eastAsia="標楷體" w:hAnsi="標楷體" w:cs="Arial Unicode MS" w:hint="eastAsia"/>
          <w:bCs/>
          <w:sz w:val="28"/>
          <w:szCs w:val="28"/>
        </w:rPr>
        <w:t>公私有土地交換（以地易地）：本案所取得之土地均須作為道路及其相關設施使用，為道路用地，本府於11</w:t>
      </w:r>
      <w:r w:rsidR="002D12D7">
        <w:rPr>
          <w:rFonts w:ascii="標楷體" w:eastAsia="標楷體" w:hAnsi="標楷體" w:cs="Arial Unicode MS" w:hint="eastAsia"/>
          <w:bCs/>
          <w:sz w:val="28"/>
          <w:szCs w:val="28"/>
        </w:rPr>
        <w:t>3</w:t>
      </w:r>
      <w:r w:rsidRPr="000A7357">
        <w:rPr>
          <w:rFonts w:ascii="標楷體" w:eastAsia="標楷體" w:hAnsi="標楷體" w:cs="Arial Unicode MS" w:hint="eastAsia"/>
          <w:bCs/>
          <w:sz w:val="28"/>
          <w:szCs w:val="28"/>
        </w:rPr>
        <w:t>年6月</w:t>
      </w:r>
      <w:r w:rsidR="002D12D7">
        <w:rPr>
          <w:rFonts w:ascii="標楷體" w:eastAsia="標楷體" w:hAnsi="標楷體" w:cs="Arial Unicode MS" w:hint="eastAsia"/>
          <w:bCs/>
          <w:sz w:val="28"/>
          <w:szCs w:val="28"/>
        </w:rPr>
        <w:t>14</w:t>
      </w:r>
      <w:r w:rsidRPr="000A7357">
        <w:rPr>
          <w:rFonts w:ascii="標楷體" w:eastAsia="標楷體" w:hAnsi="標楷體" w:cs="Arial Unicode MS" w:hint="eastAsia"/>
          <w:bCs/>
          <w:sz w:val="28"/>
          <w:szCs w:val="28"/>
        </w:rPr>
        <w:t>日府建都字第11</w:t>
      </w:r>
      <w:r w:rsidR="002D12D7">
        <w:rPr>
          <w:rFonts w:ascii="標楷體" w:eastAsia="標楷體" w:hAnsi="標楷體" w:cs="Arial Unicode MS" w:hint="eastAsia"/>
          <w:bCs/>
          <w:sz w:val="28"/>
          <w:szCs w:val="28"/>
        </w:rPr>
        <w:t>301422831</w:t>
      </w:r>
      <w:r w:rsidRPr="000A7357">
        <w:rPr>
          <w:rFonts w:ascii="標楷體" w:eastAsia="標楷體" w:hAnsi="標楷體" w:cs="Arial Unicode MS" w:hint="eastAsia"/>
          <w:bCs/>
          <w:sz w:val="28"/>
          <w:szCs w:val="28"/>
        </w:rPr>
        <w:t>號公告「11</w:t>
      </w:r>
      <w:r w:rsidR="002D12D7">
        <w:rPr>
          <w:rFonts w:ascii="標楷體" w:eastAsia="標楷體" w:hAnsi="標楷體" w:cs="Arial Unicode MS" w:hint="eastAsia"/>
          <w:bCs/>
          <w:sz w:val="28"/>
          <w:szCs w:val="28"/>
        </w:rPr>
        <w:t>3</w:t>
      </w:r>
      <w:r w:rsidRPr="000A7357">
        <w:rPr>
          <w:rFonts w:ascii="標楷體" w:eastAsia="標楷體" w:hAnsi="標楷體" w:cs="Arial Unicode MS" w:hint="eastAsia"/>
          <w:bCs/>
          <w:sz w:val="28"/>
          <w:szCs w:val="28"/>
        </w:rPr>
        <w:t>年度南投縣都市計畫私有公共設施保留地與公有非公用土地交換」事宜，所有權人未提出申請，因此以地易地事宜，尚無從辦理</w:t>
      </w:r>
      <w:r w:rsidR="00785309" w:rsidRPr="00785309">
        <w:rPr>
          <w:rFonts w:ascii="標楷體" w:eastAsia="標楷體" w:hAnsi="標楷體" w:cs="Arial Unicode MS" w:hint="eastAsia"/>
          <w:bCs/>
          <w:sz w:val="28"/>
          <w:szCs w:val="28"/>
        </w:rPr>
        <w:t>。</w:t>
      </w:r>
    </w:p>
    <w:p w:rsidR="00785309" w:rsidRPr="00785309" w:rsidRDefault="000A7357" w:rsidP="00785309">
      <w:pPr>
        <w:pStyle w:val="a3"/>
        <w:numPr>
          <w:ilvl w:val="0"/>
          <w:numId w:val="23"/>
        </w:numPr>
        <w:spacing w:line="480" w:lineRule="exact"/>
        <w:ind w:leftChars="0" w:left="1560"/>
        <w:jc w:val="both"/>
        <w:rPr>
          <w:rFonts w:ascii="標楷體" w:eastAsia="標楷體" w:hAnsi="標楷體" w:cs="Arial Unicode MS"/>
          <w:bCs/>
          <w:sz w:val="28"/>
          <w:szCs w:val="28"/>
        </w:rPr>
      </w:pPr>
      <w:r w:rsidRPr="000A7357">
        <w:rPr>
          <w:rFonts w:ascii="標楷體" w:eastAsia="標楷體" w:hAnsi="標楷體" w:cs="Arial Unicode MS" w:hint="eastAsia"/>
          <w:bCs/>
          <w:sz w:val="28"/>
          <w:szCs w:val="28"/>
        </w:rPr>
        <w:t>容積移轉：依都市計畫容積移轉實施辦法第7條規定「送出基地申請移轉容積時，以移轉至同一主要計畫地區範圍內之其他可建築用地建築使用為限」，且容積移轉需由申請人提出申請，非本府得主動要求辦理，尚無從辦理</w:t>
      </w:r>
      <w:r w:rsidR="00785309" w:rsidRPr="00785309">
        <w:rPr>
          <w:rFonts w:ascii="標楷體" w:eastAsia="標楷體" w:hAnsi="標楷體" w:cs="Arial Unicode MS" w:hint="eastAsia"/>
          <w:bCs/>
          <w:sz w:val="28"/>
          <w:szCs w:val="28"/>
        </w:rPr>
        <w:t>。</w:t>
      </w:r>
    </w:p>
    <w:p w:rsidR="00785309" w:rsidRDefault="00785309" w:rsidP="000A7357">
      <w:pPr>
        <w:pStyle w:val="a3"/>
        <w:tabs>
          <w:tab w:val="left" w:pos="1276"/>
        </w:tabs>
        <w:spacing w:line="480" w:lineRule="exact"/>
        <w:ind w:leftChars="0" w:left="1276"/>
        <w:jc w:val="both"/>
        <w:rPr>
          <w:rFonts w:ascii="標楷體" w:eastAsia="標楷體" w:hAnsi="標楷體" w:cs="Arial Unicode MS"/>
          <w:bCs/>
          <w:sz w:val="28"/>
          <w:szCs w:val="28"/>
        </w:rPr>
      </w:pPr>
      <w:r w:rsidRPr="00785309">
        <w:rPr>
          <w:rFonts w:ascii="標楷體" w:eastAsia="標楷體" w:hAnsi="標楷體" w:cs="Arial Unicode MS" w:hint="eastAsia"/>
          <w:bCs/>
          <w:sz w:val="28"/>
          <w:szCs w:val="28"/>
        </w:rPr>
        <w:t>以上5種取得方式經分析後皆不可行，基於尊重土地所有權人之財產權權益，本府於徵收土地前將依「土地徵收條例」第11條規定以市價向土地或地上物所有權人協議價購或以其他方式取得；其中拒絕參加或未能達成協議且無法以其他方式取得者，將依規定申請徵收土地</w:t>
      </w:r>
      <w:r w:rsidR="00160A8D">
        <w:rPr>
          <w:rFonts w:ascii="標楷體" w:eastAsia="標楷體" w:hAnsi="標楷體" w:cs="Arial Unicode MS" w:hint="eastAsia"/>
          <w:bCs/>
          <w:sz w:val="28"/>
          <w:szCs w:val="28"/>
        </w:rPr>
        <w:t>。</w:t>
      </w:r>
    </w:p>
    <w:p w:rsidR="00160A8D" w:rsidRDefault="00160A8D" w:rsidP="00160A8D">
      <w:pPr>
        <w:pStyle w:val="a3"/>
        <w:numPr>
          <w:ilvl w:val="0"/>
          <w:numId w:val="5"/>
        </w:numPr>
        <w:spacing w:line="480" w:lineRule="exact"/>
        <w:ind w:leftChars="0"/>
        <w:jc w:val="both"/>
        <w:rPr>
          <w:rFonts w:ascii="標楷體" w:eastAsia="標楷體" w:hAnsi="標楷體" w:cs="Arial Unicode MS"/>
          <w:bCs/>
          <w:sz w:val="28"/>
          <w:szCs w:val="28"/>
        </w:rPr>
      </w:pPr>
      <w:r w:rsidRPr="008C501D">
        <w:rPr>
          <w:rFonts w:ascii="標楷體" w:eastAsia="標楷體" w:hAnsi="標楷體" w:hint="eastAsia"/>
          <w:sz w:val="28"/>
          <w:szCs w:val="28"/>
        </w:rPr>
        <w:t>其他評估必要性理由</w:t>
      </w:r>
      <w:r w:rsidRPr="00785309">
        <w:rPr>
          <w:rFonts w:ascii="標楷體" w:eastAsia="標楷體" w:hAnsi="標楷體" w:cs="Arial Unicode MS" w:hint="eastAsia"/>
          <w:bCs/>
          <w:sz w:val="28"/>
          <w:szCs w:val="28"/>
        </w:rPr>
        <w:t>：</w:t>
      </w:r>
      <w:r w:rsidRPr="00160A8D">
        <w:rPr>
          <w:rFonts w:ascii="標楷體" w:eastAsia="標楷體" w:hAnsi="標楷體" w:cs="Arial Unicode MS" w:hint="eastAsia"/>
          <w:bCs/>
          <w:sz w:val="28"/>
          <w:szCs w:val="28"/>
        </w:rPr>
        <w:t>本案拓寬路段依既有道路拓寬對當地影響最小，完工後可改善鳳山路瓶頸路段，考量地區整體交通路網安全</w:t>
      </w:r>
      <w:r w:rsidR="00EF5E75">
        <w:rPr>
          <w:rFonts w:ascii="標楷體" w:eastAsia="標楷體" w:hAnsi="標楷體" w:cs="Arial Unicode MS" w:hint="eastAsia"/>
          <w:bCs/>
          <w:sz w:val="28"/>
          <w:szCs w:val="28"/>
        </w:rPr>
        <w:t>性及</w:t>
      </w:r>
      <w:r w:rsidRPr="00160A8D">
        <w:rPr>
          <w:rFonts w:ascii="標楷體" w:eastAsia="標楷體" w:hAnsi="標楷體" w:cs="Arial Unicode MS" w:hint="eastAsia"/>
          <w:bCs/>
          <w:sz w:val="28"/>
          <w:szCs w:val="28"/>
        </w:rPr>
        <w:t>順暢</w:t>
      </w:r>
      <w:r w:rsidR="00EF5E75">
        <w:rPr>
          <w:rFonts w:ascii="標楷體" w:eastAsia="標楷體" w:hAnsi="標楷體" w:cs="Arial Unicode MS" w:hint="eastAsia"/>
          <w:bCs/>
          <w:sz w:val="28"/>
          <w:szCs w:val="28"/>
        </w:rPr>
        <w:t>性，</w:t>
      </w:r>
      <w:r w:rsidR="00EF5E75" w:rsidRPr="00015246">
        <w:rPr>
          <w:rFonts w:ascii="標楷體" w:eastAsia="標楷體" w:hint="eastAsia"/>
          <w:kern w:val="0"/>
          <w:sz w:val="28"/>
          <w:szCs w:val="28"/>
        </w:rPr>
        <w:t>健全南投市交通路網系統建置</w:t>
      </w:r>
      <w:r w:rsidRPr="00160A8D">
        <w:rPr>
          <w:rFonts w:ascii="標楷體" w:eastAsia="標楷體" w:hAnsi="標楷體" w:cs="Arial Unicode MS" w:hint="eastAsia"/>
          <w:bCs/>
          <w:sz w:val="28"/>
          <w:szCs w:val="28"/>
        </w:rPr>
        <w:t>，確有必要辦理本案道路拓寬工程</w:t>
      </w:r>
      <w:r>
        <w:rPr>
          <w:rFonts w:ascii="標楷體" w:eastAsia="標楷體" w:hAnsi="標楷體" w:cs="Arial Unicode MS" w:hint="eastAsia"/>
          <w:bCs/>
          <w:sz w:val="28"/>
          <w:szCs w:val="28"/>
        </w:rPr>
        <w:t>。</w:t>
      </w:r>
    </w:p>
    <w:p w:rsidR="00787B8C" w:rsidRDefault="00787B8C">
      <w:pPr>
        <w:widowControl/>
        <w:rPr>
          <w:rFonts w:ascii="標楷體" w:eastAsia="標楷體" w:hAnsi="標楷體" w:cs="Arial Unicode MS"/>
          <w:bCs/>
          <w:sz w:val="28"/>
          <w:szCs w:val="28"/>
        </w:rPr>
      </w:pPr>
      <w:r>
        <w:rPr>
          <w:rFonts w:ascii="標楷體" w:eastAsia="標楷體" w:hAnsi="標楷體" w:cs="Arial Unicode MS"/>
          <w:bCs/>
          <w:sz w:val="28"/>
          <w:szCs w:val="28"/>
        </w:rPr>
        <w:br w:type="page"/>
      </w:r>
    </w:p>
    <w:p w:rsidR="0073235F" w:rsidRPr="00B11266" w:rsidRDefault="00160A8D" w:rsidP="00160A8D">
      <w:pPr>
        <w:pStyle w:val="a3"/>
        <w:numPr>
          <w:ilvl w:val="0"/>
          <w:numId w:val="1"/>
        </w:numPr>
        <w:spacing w:line="500" w:lineRule="exact"/>
        <w:ind w:leftChars="0"/>
        <w:jc w:val="both"/>
        <w:rPr>
          <w:rFonts w:eastAsia="標楷體"/>
          <w:b/>
          <w:sz w:val="28"/>
          <w:szCs w:val="28"/>
        </w:rPr>
      </w:pPr>
      <w:r w:rsidRPr="00160A8D">
        <w:rPr>
          <w:rFonts w:eastAsia="標楷體" w:hint="eastAsia"/>
          <w:b/>
          <w:sz w:val="28"/>
          <w:szCs w:val="28"/>
        </w:rPr>
        <w:lastRenderedPageBreak/>
        <w:t>興辦事業計畫之公益性、必要性、適當與合理性及合法性</w:t>
      </w:r>
      <w:r w:rsidR="000E7665" w:rsidRPr="00B11266">
        <w:rPr>
          <w:rFonts w:eastAsia="標楷體"/>
          <w:b/>
          <w:sz w:val="28"/>
          <w:szCs w:val="28"/>
        </w:rPr>
        <w:t>：</w:t>
      </w:r>
    </w:p>
    <w:p w:rsidR="00DC680C" w:rsidRDefault="00DC680C" w:rsidP="00160A8D">
      <w:pPr>
        <w:pStyle w:val="a3"/>
        <w:numPr>
          <w:ilvl w:val="0"/>
          <w:numId w:val="24"/>
        </w:numPr>
        <w:spacing w:line="480" w:lineRule="exact"/>
        <w:ind w:leftChars="0"/>
        <w:rPr>
          <w:rFonts w:eastAsia="標楷體"/>
          <w:sz w:val="28"/>
          <w:szCs w:val="28"/>
        </w:rPr>
      </w:pPr>
      <w:r w:rsidRPr="00160A8D">
        <w:rPr>
          <w:rFonts w:ascii="標楷體" w:eastAsia="標楷體" w:hAnsi="標楷體" w:cs="Arial Unicode MS"/>
          <w:bCs/>
          <w:sz w:val="28"/>
          <w:szCs w:val="28"/>
        </w:rPr>
        <w:t>公益</w:t>
      </w:r>
      <w:r w:rsidRPr="00160A8D">
        <w:rPr>
          <w:rFonts w:eastAsia="標楷體"/>
          <w:sz w:val="28"/>
          <w:szCs w:val="28"/>
        </w:rPr>
        <w:t>性及必要性：</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454"/>
        <w:gridCol w:w="5471"/>
      </w:tblGrid>
      <w:tr w:rsidR="00160A8D" w:rsidRPr="00713D5A" w:rsidTr="00C34404">
        <w:trPr>
          <w:trHeight w:val="463"/>
          <w:tblHeader/>
          <w:jc w:val="center"/>
        </w:trPr>
        <w:tc>
          <w:tcPr>
            <w:tcW w:w="4395" w:type="dxa"/>
            <w:gridSpan w:val="2"/>
            <w:shd w:val="clear" w:color="auto" w:fill="D9D9D9"/>
          </w:tcPr>
          <w:p w:rsidR="00160A8D" w:rsidRPr="00713D5A" w:rsidRDefault="00160A8D" w:rsidP="00C34404">
            <w:pPr>
              <w:spacing w:line="400" w:lineRule="exact"/>
              <w:jc w:val="center"/>
              <w:rPr>
                <w:rFonts w:ascii="標楷體" w:eastAsia="標楷體" w:hAnsi="標楷體"/>
                <w:b/>
                <w:sz w:val="28"/>
                <w:szCs w:val="28"/>
              </w:rPr>
            </w:pPr>
            <w:r w:rsidRPr="00713D5A">
              <w:rPr>
                <w:rFonts w:ascii="標楷體" w:eastAsia="標楷體" w:hAnsi="標楷體" w:hint="eastAsia"/>
                <w:b/>
                <w:sz w:val="28"/>
                <w:szCs w:val="28"/>
              </w:rPr>
              <w:t>評估分析項目</w:t>
            </w:r>
          </w:p>
        </w:tc>
        <w:tc>
          <w:tcPr>
            <w:tcW w:w="5471" w:type="dxa"/>
            <w:shd w:val="clear" w:color="auto" w:fill="D9D9D9"/>
          </w:tcPr>
          <w:p w:rsidR="00160A8D" w:rsidRPr="00713D5A" w:rsidRDefault="00160A8D" w:rsidP="00C34404">
            <w:pPr>
              <w:widowControl/>
              <w:spacing w:line="400" w:lineRule="exact"/>
              <w:jc w:val="center"/>
              <w:rPr>
                <w:rFonts w:ascii="標楷體" w:eastAsia="標楷體" w:hAnsi="標楷體"/>
                <w:b/>
                <w:sz w:val="28"/>
                <w:szCs w:val="28"/>
              </w:rPr>
            </w:pPr>
            <w:r w:rsidRPr="00713D5A">
              <w:rPr>
                <w:rFonts w:ascii="標楷體" w:eastAsia="標楷體" w:hAnsi="標楷體" w:hint="eastAsia"/>
                <w:b/>
                <w:sz w:val="28"/>
                <w:szCs w:val="28"/>
              </w:rPr>
              <w:t>影響說明</w:t>
            </w:r>
          </w:p>
        </w:tc>
      </w:tr>
      <w:tr w:rsidR="00160A8D" w:rsidRPr="00713D5A" w:rsidTr="00C34404">
        <w:trPr>
          <w:jc w:val="center"/>
        </w:trPr>
        <w:tc>
          <w:tcPr>
            <w:tcW w:w="1941" w:type="dxa"/>
            <w:vMerge w:val="restart"/>
            <w:shd w:val="clear" w:color="auto" w:fill="auto"/>
          </w:tcPr>
          <w:p w:rsidR="00160A8D" w:rsidRPr="00713D5A" w:rsidRDefault="00160A8D" w:rsidP="00C34404">
            <w:pPr>
              <w:spacing w:beforeLines="20" w:before="72" w:afterLines="20" w:after="72" w:line="400" w:lineRule="exact"/>
              <w:jc w:val="center"/>
              <w:rPr>
                <w:rFonts w:ascii="標楷體" w:eastAsia="標楷體" w:hAnsi="標楷體"/>
                <w:sz w:val="28"/>
                <w:szCs w:val="28"/>
              </w:rPr>
            </w:pPr>
            <w:r w:rsidRPr="00713D5A">
              <w:rPr>
                <w:rFonts w:ascii="標楷體" w:eastAsia="標楷體" w:hAnsi="標楷體" w:hint="eastAsia"/>
                <w:sz w:val="28"/>
                <w:szCs w:val="28"/>
              </w:rPr>
              <w:t>社會因素</w:t>
            </w:r>
          </w:p>
        </w:tc>
        <w:tc>
          <w:tcPr>
            <w:tcW w:w="2454" w:type="dxa"/>
            <w:shd w:val="clear" w:color="auto" w:fill="auto"/>
          </w:tcPr>
          <w:p w:rsidR="00160A8D" w:rsidRPr="00713D5A" w:rsidRDefault="00160A8D" w:rsidP="00160A8D">
            <w:pPr>
              <w:numPr>
                <w:ilvl w:val="0"/>
                <w:numId w:val="25"/>
              </w:numPr>
              <w:spacing w:beforeLines="20" w:before="72" w:afterLines="20" w:after="72" w:line="360" w:lineRule="exact"/>
              <w:ind w:left="283" w:hangingChars="101" w:hanging="283"/>
              <w:jc w:val="both"/>
              <w:rPr>
                <w:rFonts w:ascii="標楷體" w:eastAsia="標楷體" w:hAnsi="標楷體"/>
                <w:sz w:val="28"/>
                <w:szCs w:val="28"/>
              </w:rPr>
            </w:pPr>
            <w:r w:rsidRPr="00713D5A">
              <w:rPr>
                <w:rFonts w:ascii="標楷體" w:eastAsia="標楷體" w:hAnsi="標楷體" w:hint="eastAsia"/>
                <w:sz w:val="28"/>
                <w:szCs w:val="28"/>
              </w:rPr>
              <w:t>徵收所影響人口之多寡、年齡結構</w:t>
            </w:r>
          </w:p>
        </w:tc>
        <w:tc>
          <w:tcPr>
            <w:tcW w:w="5471" w:type="dxa"/>
            <w:shd w:val="clear" w:color="auto" w:fill="auto"/>
          </w:tcPr>
          <w:p w:rsidR="00160A8D" w:rsidRPr="00713D5A" w:rsidRDefault="00160A8D" w:rsidP="00D72064">
            <w:pPr>
              <w:spacing w:beforeLines="20" w:before="72" w:afterLines="20" w:after="72" w:line="360" w:lineRule="exact"/>
              <w:jc w:val="both"/>
              <w:rPr>
                <w:rFonts w:ascii="標楷體" w:eastAsia="標楷體" w:hAnsi="標楷體"/>
                <w:bCs/>
                <w:sz w:val="28"/>
                <w:szCs w:val="28"/>
              </w:rPr>
            </w:pPr>
            <w:r w:rsidRPr="00713D5A">
              <w:rPr>
                <w:rFonts w:ascii="標楷體" w:eastAsia="標楷體" w:hAnsi="標楷體" w:hint="eastAsia"/>
                <w:bCs/>
                <w:color w:val="000000"/>
                <w:sz w:val="28"/>
                <w:szCs w:val="28"/>
              </w:rPr>
              <w:t>本工程</w:t>
            </w:r>
            <w:r w:rsidR="00E01FBD">
              <w:rPr>
                <w:rFonts w:ascii="標楷體" w:eastAsia="標楷體" w:hAnsi="標楷體" w:hint="eastAsia"/>
                <w:bCs/>
                <w:color w:val="000000"/>
                <w:sz w:val="28"/>
                <w:szCs w:val="28"/>
              </w:rPr>
              <w:t>用地</w:t>
            </w:r>
            <w:r w:rsidR="00E01FBD" w:rsidRPr="00E01FBD">
              <w:rPr>
                <w:rFonts w:ascii="標楷體" w:eastAsia="標楷體" w:hAnsi="標楷體" w:hint="eastAsia"/>
                <w:bCs/>
                <w:color w:val="000000"/>
                <w:sz w:val="28"/>
                <w:szCs w:val="28"/>
              </w:rPr>
              <w:t>位於南投市鳳山里</w:t>
            </w:r>
            <w:r w:rsidR="00E01FBD" w:rsidRPr="00713D5A">
              <w:rPr>
                <w:rFonts w:ascii="標楷體" w:eastAsia="標楷體" w:hAnsi="標楷體" w:hint="eastAsia"/>
                <w:bCs/>
                <w:color w:val="000000"/>
                <w:sz w:val="28"/>
                <w:szCs w:val="28"/>
              </w:rPr>
              <w:t>，依據</w:t>
            </w:r>
            <w:r w:rsidR="00E01FBD">
              <w:rPr>
                <w:rFonts w:ascii="標楷體" w:eastAsia="標楷體" w:hAnsi="標楷體" w:hint="eastAsia"/>
                <w:bCs/>
                <w:color w:val="000000"/>
                <w:sz w:val="28"/>
                <w:szCs w:val="28"/>
              </w:rPr>
              <w:t>南投</w:t>
            </w:r>
            <w:r w:rsidR="00E01FBD" w:rsidRPr="00713D5A">
              <w:rPr>
                <w:rFonts w:ascii="標楷體" w:eastAsia="標楷體" w:hAnsi="標楷體" w:hint="eastAsia"/>
                <w:bCs/>
                <w:color w:val="000000"/>
                <w:sz w:val="28"/>
                <w:szCs w:val="28"/>
              </w:rPr>
              <w:t>縣政府</w:t>
            </w:r>
            <w:r w:rsidR="00E01FBD" w:rsidRPr="00713D5A">
              <w:rPr>
                <w:rFonts w:ascii="標楷體" w:eastAsia="標楷體" w:hAnsi="標楷體" w:hint="eastAsia"/>
                <w:bCs/>
                <w:sz w:val="28"/>
                <w:szCs w:val="28"/>
              </w:rPr>
              <w:t>統計資料顯示</w:t>
            </w:r>
            <w:r w:rsidR="00E01FBD" w:rsidRPr="00E01FBD">
              <w:rPr>
                <w:rFonts w:ascii="標楷體" w:eastAsia="標楷體" w:hAnsi="標楷體" w:hint="eastAsia"/>
                <w:bCs/>
                <w:color w:val="000000"/>
                <w:sz w:val="28"/>
                <w:szCs w:val="28"/>
              </w:rPr>
              <w:t>，</w:t>
            </w:r>
            <w:r w:rsidR="00921357" w:rsidRPr="00E01FBD">
              <w:rPr>
                <w:rFonts w:ascii="標楷體" w:eastAsia="標楷體" w:hAnsi="標楷體" w:hint="eastAsia"/>
                <w:bCs/>
                <w:color w:val="000000"/>
                <w:sz w:val="28"/>
                <w:szCs w:val="28"/>
              </w:rPr>
              <w:t>鳳山里</w:t>
            </w:r>
            <w:r w:rsidR="00E01FBD" w:rsidRPr="00E01FBD">
              <w:rPr>
                <w:rFonts w:ascii="標楷體" w:eastAsia="標楷體" w:hAnsi="標楷體" w:hint="eastAsia"/>
                <w:bCs/>
                <w:color w:val="000000"/>
                <w:sz w:val="28"/>
                <w:szCs w:val="28"/>
              </w:rPr>
              <w:t>設籍總戶數為384戶，設籍總人口為1,0</w:t>
            </w:r>
            <w:r w:rsidR="00692DA9">
              <w:rPr>
                <w:rFonts w:ascii="標楷體" w:eastAsia="標楷體" w:hAnsi="標楷體" w:hint="eastAsia"/>
                <w:bCs/>
                <w:color w:val="000000"/>
                <w:sz w:val="28"/>
                <w:szCs w:val="28"/>
              </w:rPr>
              <w:t>5</w:t>
            </w:r>
            <w:r w:rsidR="00E01FBD" w:rsidRPr="00E01FBD">
              <w:rPr>
                <w:rFonts w:ascii="標楷體" w:eastAsia="標楷體" w:hAnsi="標楷體" w:hint="eastAsia"/>
                <w:bCs/>
                <w:color w:val="000000"/>
                <w:sz w:val="28"/>
                <w:szCs w:val="28"/>
              </w:rPr>
              <w:t>7人，</w:t>
            </w:r>
            <w:r w:rsidRPr="00713D5A">
              <w:rPr>
                <w:rFonts w:ascii="標楷體" w:eastAsia="標楷體" w:hAnsi="標楷體" w:hint="eastAsia"/>
                <w:bCs/>
                <w:sz w:val="28"/>
                <w:szCs w:val="28"/>
              </w:rPr>
              <w:t>年齡結構以15～64歲居多。本案</w:t>
            </w:r>
            <w:r w:rsidR="00D72064">
              <w:rPr>
                <w:rFonts w:ascii="標楷體" w:eastAsia="標楷體" w:hAnsi="標楷體" w:hint="eastAsia"/>
                <w:bCs/>
                <w:sz w:val="28"/>
                <w:szCs w:val="28"/>
              </w:rPr>
              <w:t>用地範圍內</w:t>
            </w:r>
            <w:r w:rsidRPr="00713D5A">
              <w:rPr>
                <w:rFonts w:ascii="標楷體" w:eastAsia="標楷體" w:hAnsi="標楷體" w:hint="eastAsia"/>
                <w:bCs/>
                <w:sz w:val="28"/>
                <w:szCs w:val="28"/>
              </w:rPr>
              <w:t>私有土地為</w:t>
            </w:r>
            <w:r w:rsidR="00692DA9">
              <w:rPr>
                <w:rFonts w:ascii="標楷體" w:eastAsia="標楷體" w:hAnsi="標楷體" w:hint="eastAsia"/>
                <w:bCs/>
                <w:sz w:val="28"/>
                <w:szCs w:val="28"/>
              </w:rPr>
              <w:t>17</w:t>
            </w:r>
            <w:r w:rsidRPr="00713D5A">
              <w:rPr>
                <w:rFonts w:ascii="標楷體" w:eastAsia="標楷體" w:hAnsi="標楷體" w:hint="eastAsia"/>
                <w:bCs/>
                <w:sz w:val="28"/>
                <w:szCs w:val="28"/>
              </w:rPr>
              <w:t>筆(含公私共有土地)，預計影響私有土地所有權人約</w:t>
            </w:r>
            <w:r w:rsidR="00692DA9">
              <w:rPr>
                <w:rFonts w:ascii="標楷體" w:eastAsia="標楷體" w:hAnsi="標楷體" w:hint="eastAsia"/>
                <w:bCs/>
                <w:sz w:val="28"/>
                <w:szCs w:val="28"/>
              </w:rPr>
              <w:t>7</w:t>
            </w:r>
            <w:r w:rsidRPr="00713D5A">
              <w:rPr>
                <w:rFonts w:ascii="標楷體" w:eastAsia="標楷體" w:hAnsi="標楷體" w:hint="eastAsia"/>
                <w:bCs/>
                <w:sz w:val="28"/>
                <w:szCs w:val="28"/>
              </w:rPr>
              <w:t>9人，本案所有權人占</w:t>
            </w:r>
            <w:r w:rsidR="00D72064" w:rsidRPr="00E01FBD">
              <w:rPr>
                <w:rFonts w:ascii="標楷體" w:eastAsia="標楷體" w:hAnsi="標楷體" w:hint="eastAsia"/>
                <w:bCs/>
                <w:color w:val="000000"/>
                <w:sz w:val="28"/>
                <w:szCs w:val="28"/>
              </w:rPr>
              <w:t>鳳山里</w:t>
            </w:r>
            <w:r w:rsidRPr="00713D5A">
              <w:rPr>
                <w:rFonts w:ascii="標楷體" w:eastAsia="標楷體" w:hAnsi="標楷體" w:hint="eastAsia"/>
                <w:bCs/>
                <w:sz w:val="28"/>
                <w:szCs w:val="28"/>
              </w:rPr>
              <w:t>全人口數之</w:t>
            </w:r>
            <w:r w:rsidR="00D72064">
              <w:rPr>
                <w:rFonts w:ascii="標楷體" w:eastAsia="標楷體" w:hAnsi="標楷體" w:hint="eastAsia"/>
                <w:bCs/>
                <w:sz w:val="28"/>
                <w:szCs w:val="28"/>
              </w:rPr>
              <w:t>7</w:t>
            </w:r>
            <w:r w:rsidRPr="00713D5A">
              <w:rPr>
                <w:rFonts w:ascii="標楷體" w:eastAsia="標楷體" w:hAnsi="標楷體"/>
                <w:bCs/>
                <w:sz w:val="28"/>
                <w:szCs w:val="28"/>
              </w:rPr>
              <w:t>.</w:t>
            </w:r>
            <w:r w:rsidR="00D72064">
              <w:rPr>
                <w:rFonts w:ascii="標楷體" w:eastAsia="標楷體" w:hAnsi="標楷體" w:hint="eastAsia"/>
                <w:bCs/>
                <w:sz w:val="28"/>
                <w:szCs w:val="28"/>
              </w:rPr>
              <w:t>47</w:t>
            </w:r>
            <w:r w:rsidRPr="00713D5A">
              <w:rPr>
                <w:rFonts w:ascii="標楷體" w:eastAsia="標楷體" w:hAnsi="標楷體" w:hint="eastAsia"/>
                <w:bCs/>
                <w:sz w:val="28"/>
                <w:szCs w:val="28"/>
              </w:rPr>
              <w:t>%，故本案對當地人口及年齡結構無顯著影響。透過本案道路拓寬工程將有助於本區域周邊整體發展，對本區人口結構有</w:t>
            </w:r>
            <w:r w:rsidRPr="00713D5A">
              <w:rPr>
                <w:rFonts w:ascii="標楷體" w:eastAsia="標楷體" w:hAnsi="標楷體" w:hint="eastAsia"/>
                <w:bCs/>
                <w:color w:val="000000"/>
                <w:sz w:val="28"/>
                <w:szCs w:val="28"/>
              </w:rPr>
              <w:t>正面影響。</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jc w:val="distribute"/>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5"/>
              </w:numPr>
              <w:spacing w:beforeLines="20" w:before="72" w:afterLines="20" w:after="72" w:line="360" w:lineRule="exact"/>
              <w:ind w:left="305" w:hangingChars="109" w:hanging="305"/>
              <w:jc w:val="both"/>
              <w:rPr>
                <w:rFonts w:ascii="標楷體" w:eastAsia="標楷體" w:hAnsi="標楷體"/>
                <w:sz w:val="28"/>
                <w:szCs w:val="28"/>
              </w:rPr>
            </w:pPr>
            <w:r w:rsidRPr="00713D5A">
              <w:rPr>
                <w:rFonts w:ascii="標楷體" w:eastAsia="標楷體" w:hAnsi="標楷體" w:hint="eastAsia"/>
                <w:sz w:val="28"/>
                <w:szCs w:val="28"/>
              </w:rPr>
              <w:t>徵收計畫對周圍社會現況之影響程度</w:t>
            </w:r>
          </w:p>
        </w:tc>
        <w:tc>
          <w:tcPr>
            <w:tcW w:w="5471" w:type="dxa"/>
            <w:shd w:val="clear" w:color="auto" w:fill="auto"/>
          </w:tcPr>
          <w:p w:rsidR="00160A8D" w:rsidRPr="00713D5A" w:rsidRDefault="00753DDC" w:rsidP="00C34404">
            <w:pPr>
              <w:tabs>
                <w:tab w:val="left" w:pos="284"/>
              </w:tabs>
              <w:spacing w:beforeLines="20" w:before="72" w:afterLines="20" w:after="72" w:line="360" w:lineRule="exact"/>
              <w:jc w:val="both"/>
              <w:rPr>
                <w:rFonts w:ascii="標楷體" w:eastAsia="標楷體" w:hAnsi="標楷體"/>
                <w:color w:val="000000"/>
                <w:sz w:val="28"/>
                <w:szCs w:val="28"/>
              </w:rPr>
            </w:pPr>
            <w:r w:rsidRPr="00753DDC">
              <w:rPr>
                <w:rFonts w:ascii="標楷體" w:eastAsia="標楷體" w:hAnsi="標楷體" w:hint="eastAsia"/>
                <w:bCs/>
                <w:color w:val="000000"/>
                <w:sz w:val="28"/>
                <w:szCs w:val="28"/>
              </w:rPr>
              <w:t>本案拓寬路段現況路面寬度僅約3～5公尺，因路寬狹窄不利會車，為鳳山路(投18線)目前瓶頸路段，本案拓寬工程完工後，可改善鳳山路目前瓶頸路段，屆時更能發揮鳳山路(投18線)東、西向重要聯絡道路之功能，讓行車更順暢、用路安全也可獲得更好的保障，亦可健全南投市交通路網系統建置，對於觀光業發展及交通運輸扮演重要之角色</w:t>
            </w:r>
            <w:r w:rsidR="00160A8D" w:rsidRPr="00713D5A">
              <w:rPr>
                <w:rFonts w:ascii="標楷體" w:eastAsia="標楷體" w:hAnsi="標楷體" w:hint="eastAsia"/>
                <w:bCs/>
                <w:color w:val="000000"/>
                <w:sz w:val="28"/>
                <w:szCs w:val="28"/>
              </w:rPr>
              <w:t>。</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jc w:val="distribute"/>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5"/>
              </w:numPr>
              <w:spacing w:beforeLines="20" w:before="72" w:afterLines="20" w:after="72" w:line="360" w:lineRule="exact"/>
              <w:ind w:left="305" w:hangingChars="109" w:hanging="305"/>
              <w:jc w:val="both"/>
              <w:rPr>
                <w:rFonts w:ascii="標楷體" w:eastAsia="標楷體" w:hAnsi="標楷體"/>
                <w:sz w:val="28"/>
                <w:szCs w:val="28"/>
              </w:rPr>
            </w:pPr>
            <w:r w:rsidRPr="00713D5A">
              <w:rPr>
                <w:rFonts w:ascii="標楷體" w:eastAsia="標楷體" w:hAnsi="標楷體" w:hint="eastAsia"/>
                <w:sz w:val="28"/>
                <w:szCs w:val="28"/>
              </w:rPr>
              <w:t>徵收計畫對弱勢族群生活型態之影響程度</w:t>
            </w:r>
          </w:p>
        </w:tc>
        <w:tc>
          <w:tcPr>
            <w:tcW w:w="5471" w:type="dxa"/>
            <w:shd w:val="clear" w:color="auto" w:fill="auto"/>
          </w:tcPr>
          <w:p w:rsidR="00753DDC" w:rsidRDefault="00753DDC" w:rsidP="00C34404">
            <w:pPr>
              <w:tabs>
                <w:tab w:val="left" w:pos="284"/>
              </w:tabs>
              <w:spacing w:beforeLines="20" w:before="72" w:afterLines="20" w:after="72" w:line="360" w:lineRule="exact"/>
              <w:jc w:val="both"/>
              <w:rPr>
                <w:rFonts w:ascii="標楷體" w:eastAsia="標楷體" w:hAnsi="標楷體"/>
                <w:bCs/>
                <w:color w:val="000000"/>
                <w:sz w:val="28"/>
                <w:szCs w:val="28"/>
              </w:rPr>
            </w:pPr>
            <w:r w:rsidRPr="00753DDC">
              <w:rPr>
                <w:rFonts w:ascii="標楷體" w:eastAsia="標楷體" w:hAnsi="標楷體" w:hint="eastAsia"/>
                <w:bCs/>
                <w:color w:val="000000"/>
                <w:sz w:val="28"/>
                <w:szCs w:val="28"/>
              </w:rPr>
              <w:t>本案拓寬路段坐落南投市，周圍居民主要經濟活動為農業或另有其固定職業者，本案拓寬工程完工後可提供舒適安全的交通運輸環境及便利來往人車之通行，增加觀光車潮，帶動觀光業發展，進而創造觀光業就業機會，因此對周圍社會現況，計畫範圍外之弱勢住民、族群生活型態亦可改善</w:t>
            </w:r>
            <w:r>
              <w:rPr>
                <w:rFonts w:ascii="標楷體" w:eastAsia="標楷體" w:hAnsi="標楷體" w:hint="eastAsia"/>
                <w:bCs/>
                <w:color w:val="000000"/>
                <w:sz w:val="28"/>
                <w:szCs w:val="28"/>
              </w:rPr>
              <w:t>。</w:t>
            </w:r>
          </w:p>
          <w:p w:rsidR="00160A8D" w:rsidRPr="00713D5A" w:rsidRDefault="00753DDC" w:rsidP="00753DDC">
            <w:pPr>
              <w:tabs>
                <w:tab w:val="left" w:pos="284"/>
              </w:tabs>
              <w:spacing w:beforeLines="20" w:before="72" w:afterLines="20" w:after="72" w:line="360" w:lineRule="exact"/>
              <w:jc w:val="both"/>
              <w:rPr>
                <w:rFonts w:ascii="標楷體" w:eastAsia="標楷體" w:hAnsi="標楷體"/>
                <w:bCs/>
                <w:color w:val="000000"/>
                <w:sz w:val="28"/>
                <w:szCs w:val="28"/>
              </w:rPr>
            </w:pPr>
            <w:r w:rsidRPr="00753DDC">
              <w:rPr>
                <w:rFonts w:ascii="標楷體" w:eastAsia="標楷體" w:hAnsi="標楷體" w:hint="eastAsia"/>
                <w:bCs/>
                <w:color w:val="000000"/>
                <w:sz w:val="28"/>
                <w:szCs w:val="28"/>
              </w:rPr>
              <w:t>本案用地範圍內徵收之土地改良物為農作物、水泥地面及砌磚圍牆等，並無拆除可供居住性質之房舍，無符合土地徵收條例第34條之1規定需安置情形，故無需向社政單位查詢及訂定安置計畫</w:t>
            </w:r>
            <w:r w:rsidR="00160A8D" w:rsidRPr="00713D5A">
              <w:rPr>
                <w:rFonts w:ascii="標楷體" w:eastAsia="標楷體" w:hAnsi="標楷體" w:hint="eastAsia"/>
                <w:bCs/>
                <w:color w:val="000000"/>
                <w:sz w:val="28"/>
                <w:szCs w:val="28"/>
              </w:rPr>
              <w:t>。</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jc w:val="distribute"/>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5"/>
              </w:numPr>
              <w:spacing w:beforeLines="20" w:before="72" w:afterLines="20" w:after="72" w:line="420" w:lineRule="exact"/>
              <w:ind w:left="305" w:hangingChars="109" w:hanging="305"/>
              <w:jc w:val="both"/>
              <w:rPr>
                <w:rFonts w:ascii="標楷體" w:eastAsia="標楷體" w:hAnsi="標楷體"/>
                <w:sz w:val="28"/>
                <w:szCs w:val="28"/>
              </w:rPr>
            </w:pPr>
            <w:r w:rsidRPr="00713D5A">
              <w:rPr>
                <w:rFonts w:ascii="標楷體" w:eastAsia="標楷體" w:hAnsi="標楷體" w:hint="eastAsia"/>
                <w:sz w:val="28"/>
                <w:szCs w:val="28"/>
              </w:rPr>
              <w:t>徵收計畫對健康風險之影響</w:t>
            </w:r>
            <w:r w:rsidRPr="00713D5A">
              <w:rPr>
                <w:rFonts w:ascii="標楷體" w:eastAsia="標楷體" w:hAnsi="標楷體" w:hint="eastAsia"/>
                <w:sz w:val="28"/>
                <w:szCs w:val="28"/>
              </w:rPr>
              <w:lastRenderedPageBreak/>
              <w:t>程度</w:t>
            </w:r>
          </w:p>
        </w:tc>
        <w:tc>
          <w:tcPr>
            <w:tcW w:w="5471" w:type="dxa"/>
            <w:shd w:val="clear" w:color="auto" w:fill="auto"/>
          </w:tcPr>
          <w:p w:rsidR="00160A8D" w:rsidRPr="00713D5A" w:rsidRDefault="00753DDC" w:rsidP="00C34404">
            <w:pPr>
              <w:tabs>
                <w:tab w:val="left" w:pos="284"/>
              </w:tabs>
              <w:spacing w:beforeLines="20" w:before="72" w:afterLines="20" w:after="72" w:line="360" w:lineRule="exact"/>
              <w:jc w:val="both"/>
              <w:rPr>
                <w:rFonts w:ascii="標楷體" w:eastAsia="標楷體" w:hAnsi="標楷體"/>
                <w:bCs/>
                <w:color w:val="000000"/>
                <w:sz w:val="28"/>
                <w:szCs w:val="28"/>
              </w:rPr>
            </w:pPr>
            <w:r w:rsidRPr="00753DDC">
              <w:rPr>
                <w:rFonts w:ascii="標楷體" w:eastAsia="標楷體" w:hAnsi="標楷體" w:hint="eastAsia"/>
                <w:bCs/>
                <w:color w:val="000000"/>
                <w:sz w:val="28"/>
                <w:szCs w:val="28"/>
              </w:rPr>
              <w:lastRenderedPageBreak/>
              <w:t>本興辦事業性質屬交通事業，本案拓寬工程內土地辦理徵收後主要作為道路使用，施工期間針對廢棄物、空氣品質、噪音振動、水</w:t>
            </w:r>
            <w:r w:rsidRPr="00753DDC">
              <w:rPr>
                <w:rFonts w:ascii="標楷體" w:eastAsia="標楷體" w:hAnsi="標楷體" w:hint="eastAsia"/>
                <w:bCs/>
                <w:color w:val="000000"/>
                <w:sz w:val="28"/>
                <w:szCs w:val="28"/>
              </w:rPr>
              <w:lastRenderedPageBreak/>
              <w:t>質、交通維持、景觀等皆研擬相關防治措施（符合行政院環保署「營建工程空氣污染防治設施管理辦法」之規定）；本案拓寬工程完工後，可提供更安全交通路網，可望降低交通事故發生機率，減少對於道路周邊居民健康風險之危害</w:t>
            </w:r>
            <w:r w:rsidR="00160A8D" w:rsidRPr="00713D5A">
              <w:rPr>
                <w:rFonts w:ascii="標楷體" w:eastAsia="標楷體" w:hAnsi="標楷體" w:hint="eastAsia"/>
                <w:bCs/>
                <w:color w:val="000000"/>
                <w:sz w:val="28"/>
                <w:szCs w:val="28"/>
              </w:rPr>
              <w:t>。</w:t>
            </w:r>
          </w:p>
        </w:tc>
      </w:tr>
      <w:tr w:rsidR="00160A8D" w:rsidRPr="00713D5A" w:rsidTr="00C34404">
        <w:trPr>
          <w:jc w:val="center"/>
        </w:trPr>
        <w:tc>
          <w:tcPr>
            <w:tcW w:w="1941" w:type="dxa"/>
            <w:vMerge w:val="restart"/>
            <w:shd w:val="clear" w:color="auto" w:fill="auto"/>
          </w:tcPr>
          <w:p w:rsidR="00160A8D" w:rsidRPr="00713D5A" w:rsidRDefault="00160A8D" w:rsidP="00C34404">
            <w:pPr>
              <w:spacing w:beforeLines="20" w:before="72" w:afterLines="20" w:after="72" w:line="400" w:lineRule="exact"/>
              <w:jc w:val="center"/>
              <w:rPr>
                <w:rFonts w:ascii="標楷體" w:eastAsia="標楷體" w:hAnsi="標楷體"/>
                <w:sz w:val="28"/>
                <w:szCs w:val="28"/>
              </w:rPr>
            </w:pPr>
            <w:r w:rsidRPr="00713D5A">
              <w:rPr>
                <w:rFonts w:ascii="標楷體" w:eastAsia="標楷體" w:hAnsi="標楷體" w:hint="eastAsia"/>
                <w:sz w:val="28"/>
                <w:szCs w:val="28"/>
              </w:rPr>
              <w:lastRenderedPageBreak/>
              <w:t>經濟因素</w:t>
            </w:r>
          </w:p>
        </w:tc>
        <w:tc>
          <w:tcPr>
            <w:tcW w:w="2454" w:type="dxa"/>
            <w:shd w:val="clear" w:color="auto" w:fill="auto"/>
          </w:tcPr>
          <w:p w:rsidR="00160A8D" w:rsidRPr="00713D5A" w:rsidRDefault="00160A8D" w:rsidP="00160A8D">
            <w:pPr>
              <w:numPr>
                <w:ilvl w:val="0"/>
                <w:numId w:val="26"/>
              </w:numPr>
              <w:spacing w:beforeLines="20" w:before="72" w:afterLines="20" w:after="72" w:line="360" w:lineRule="exact"/>
              <w:ind w:left="270" w:hanging="270"/>
              <w:jc w:val="both"/>
              <w:rPr>
                <w:rFonts w:ascii="標楷體" w:eastAsia="標楷體" w:hAnsi="標楷體"/>
                <w:sz w:val="28"/>
                <w:szCs w:val="28"/>
              </w:rPr>
            </w:pPr>
            <w:r w:rsidRPr="00713D5A">
              <w:rPr>
                <w:rFonts w:ascii="標楷體" w:eastAsia="標楷體" w:hAnsi="標楷體" w:hint="eastAsia"/>
                <w:sz w:val="28"/>
                <w:szCs w:val="28"/>
              </w:rPr>
              <w:t>徵收計畫對稅收之影響</w:t>
            </w:r>
          </w:p>
        </w:tc>
        <w:tc>
          <w:tcPr>
            <w:tcW w:w="5471" w:type="dxa"/>
            <w:shd w:val="clear" w:color="auto" w:fill="auto"/>
          </w:tcPr>
          <w:p w:rsidR="00160A8D" w:rsidRPr="00713D5A" w:rsidRDefault="00821AE6" w:rsidP="00821AE6">
            <w:pPr>
              <w:pStyle w:val="Default"/>
              <w:spacing w:beforeLines="20" w:before="72" w:afterLines="20" w:after="72" w:line="360" w:lineRule="exact"/>
              <w:jc w:val="both"/>
              <w:rPr>
                <w:rFonts w:hAnsi="標楷體"/>
                <w:sz w:val="28"/>
                <w:szCs w:val="28"/>
              </w:rPr>
            </w:pPr>
            <w:r w:rsidRPr="009B3B1D">
              <w:rPr>
                <w:rFonts w:hAnsi="標楷體" w:hint="eastAsia"/>
                <w:bCs/>
                <w:sz w:val="28"/>
                <w:szCs w:val="28"/>
              </w:rPr>
              <w:t>本案拓寬工程完工後，將改善工程範圍鄰近區域交通路網系統，提供安全行車環境，藉以提高農產品及觀光業等投資，帶動鄰近土地利用價值，進而增加政府稅收</w:t>
            </w:r>
            <w:r w:rsidR="00160A8D" w:rsidRPr="00713D5A">
              <w:rPr>
                <w:rFonts w:hAnsi="標楷體" w:hint="eastAsia"/>
                <w:bCs/>
                <w:sz w:val="28"/>
                <w:szCs w:val="28"/>
              </w:rPr>
              <w:t>。</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6"/>
              </w:numPr>
              <w:spacing w:beforeLines="20" w:before="72" w:afterLines="20" w:after="72" w:line="360" w:lineRule="exact"/>
              <w:ind w:left="270" w:hanging="270"/>
              <w:jc w:val="both"/>
              <w:rPr>
                <w:rFonts w:ascii="標楷體" w:eastAsia="標楷體" w:hAnsi="標楷體"/>
                <w:sz w:val="28"/>
                <w:szCs w:val="28"/>
              </w:rPr>
            </w:pPr>
            <w:r w:rsidRPr="00713D5A">
              <w:rPr>
                <w:rFonts w:ascii="標楷體" w:eastAsia="標楷體" w:hAnsi="標楷體" w:hint="eastAsia"/>
                <w:sz w:val="28"/>
                <w:szCs w:val="28"/>
              </w:rPr>
              <w:t>徵收計畫對糧食安全之影響</w:t>
            </w:r>
          </w:p>
        </w:tc>
        <w:tc>
          <w:tcPr>
            <w:tcW w:w="5471" w:type="dxa"/>
            <w:shd w:val="clear" w:color="auto" w:fill="auto"/>
          </w:tcPr>
          <w:p w:rsidR="00160A8D" w:rsidRPr="00713D5A" w:rsidRDefault="00821AE6" w:rsidP="00821AE6">
            <w:pPr>
              <w:spacing w:beforeLines="20" w:before="72" w:afterLines="20" w:after="72" w:line="360" w:lineRule="exact"/>
              <w:jc w:val="both"/>
              <w:rPr>
                <w:rFonts w:ascii="標楷體" w:eastAsia="標楷體" w:hAnsi="標楷體"/>
                <w:bCs/>
                <w:color w:val="000000"/>
                <w:sz w:val="28"/>
                <w:szCs w:val="28"/>
              </w:rPr>
            </w:pPr>
            <w:r w:rsidRPr="00821AE6">
              <w:rPr>
                <w:rFonts w:ascii="標楷體" w:eastAsia="標楷體" w:hAnsi="標楷體" w:hint="eastAsia"/>
                <w:bCs/>
                <w:color w:val="000000"/>
                <w:sz w:val="28"/>
                <w:szCs w:val="28"/>
              </w:rPr>
              <w:t>本案屬都市計畫劃設之道路用地，非劃設作為糧食或經濟作物之生產供應地區，且本案工程規劃當時已考量維持既有農業灌溉排水路的功能，本拓寬路段用地大部分為既有道路，小部分種植鳳梨等農作物，並無米、麥等主要糧食種植，</w:t>
            </w:r>
            <w:r>
              <w:rPr>
                <w:rFonts w:ascii="標楷體" w:eastAsia="標楷體" w:hAnsi="標楷體" w:hint="eastAsia"/>
                <w:bCs/>
                <w:color w:val="000000"/>
                <w:sz w:val="28"/>
                <w:szCs w:val="28"/>
              </w:rPr>
              <w:t>亦</w:t>
            </w:r>
            <w:r w:rsidR="00160A8D" w:rsidRPr="00713D5A">
              <w:rPr>
                <w:rFonts w:ascii="標楷體" w:eastAsia="標楷體" w:hAnsi="標楷體" w:hint="eastAsia"/>
                <w:bCs/>
                <w:color w:val="000000"/>
                <w:sz w:val="28"/>
                <w:szCs w:val="28"/>
              </w:rPr>
              <w:t>非為糧食生產區。道路拓寬完成後並未改變附近週遭之農業生產型態，故無糧食安全上之影響。</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6"/>
              </w:numPr>
              <w:spacing w:beforeLines="20" w:before="72" w:afterLines="20" w:after="72" w:line="360" w:lineRule="exact"/>
              <w:ind w:left="270" w:hanging="270"/>
              <w:jc w:val="both"/>
              <w:rPr>
                <w:rFonts w:ascii="標楷體" w:eastAsia="標楷體" w:hAnsi="標楷體"/>
                <w:sz w:val="28"/>
                <w:szCs w:val="28"/>
              </w:rPr>
            </w:pPr>
            <w:r w:rsidRPr="00713D5A">
              <w:rPr>
                <w:rFonts w:ascii="標楷體" w:eastAsia="標楷體" w:hAnsi="標楷體" w:hint="eastAsia"/>
                <w:sz w:val="28"/>
                <w:szCs w:val="28"/>
              </w:rPr>
              <w:t>徵收計畫對增減就業或轉業人口之影響</w:t>
            </w:r>
          </w:p>
        </w:tc>
        <w:tc>
          <w:tcPr>
            <w:tcW w:w="5471" w:type="dxa"/>
            <w:shd w:val="clear" w:color="auto" w:fill="auto"/>
          </w:tcPr>
          <w:p w:rsidR="00160A8D" w:rsidRPr="00713D5A" w:rsidRDefault="00821AE6" w:rsidP="00FC214F">
            <w:pPr>
              <w:spacing w:beforeLines="20" w:before="72" w:afterLines="20" w:after="72" w:line="360" w:lineRule="exact"/>
              <w:jc w:val="both"/>
              <w:rPr>
                <w:rFonts w:hAnsi="標楷體"/>
                <w:sz w:val="28"/>
                <w:szCs w:val="28"/>
              </w:rPr>
            </w:pPr>
            <w:r w:rsidRPr="00821AE6">
              <w:rPr>
                <w:rFonts w:ascii="標楷體" w:eastAsia="標楷體" w:hAnsi="標楷體" w:hint="eastAsia"/>
                <w:bCs/>
                <w:color w:val="000000"/>
                <w:sz w:val="28"/>
                <w:szCs w:val="28"/>
              </w:rPr>
              <w:t>本案工程周遭產業以農業及觀光業為主要經濟活動，本案工程</w:t>
            </w:r>
            <w:r w:rsidR="00FC214F">
              <w:rPr>
                <w:rFonts w:ascii="標楷體" w:eastAsia="標楷體" w:hAnsi="標楷體" w:hint="eastAsia"/>
                <w:bCs/>
                <w:color w:val="000000"/>
                <w:sz w:val="28"/>
                <w:szCs w:val="28"/>
              </w:rPr>
              <w:t>屬</w:t>
            </w:r>
            <w:r w:rsidRPr="00821AE6">
              <w:rPr>
                <w:rFonts w:ascii="標楷體" w:eastAsia="標楷體" w:hAnsi="標楷體" w:hint="eastAsia"/>
                <w:bCs/>
                <w:color w:val="000000"/>
                <w:sz w:val="28"/>
                <w:szCs w:val="28"/>
              </w:rPr>
              <w:t>線型道路工程，完工後</w:t>
            </w:r>
            <w:r w:rsidR="002F4E68">
              <w:rPr>
                <w:rFonts w:ascii="標楷體" w:eastAsia="標楷體" w:hAnsi="標楷體" w:hint="eastAsia"/>
                <w:bCs/>
                <w:color w:val="000000"/>
                <w:sz w:val="28"/>
                <w:szCs w:val="28"/>
              </w:rPr>
              <w:t>可</w:t>
            </w:r>
            <w:r w:rsidRPr="00821AE6">
              <w:rPr>
                <w:rFonts w:ascii="標楷體" w:eastAsia="標楷體" w:hAnsi="標楷體" w:hint="eastAsia"/>
                <w:bCs/>
                <w:color w:val="000000"/>
                <w:sz w:val="28"/>
                <w:szCs w:val="28"/>
              </w:rPr>
              <w:t>提供安全行車環境，促進當地農產品銷售，帶動觀光業成長，對增減就業或轉業人口具正向影響</w:t>
            </w:r>
            <w:r w:rsidR="00160A8D" w:rsidRPr="00821AE6">
              <w:rPr>
                <w:rFonts w:ascii="標楷體" w:eastAsia="標楷體" w:hAnsi="標楷體" w:hint="eastAsia"/>
                <w:bCs/>
                <w:color w:val="000000"/>
                <w:sz w:val="28"/>
                <w:szCs w:val="28"/>
              </w:rPr>
              <w:t>。</w:t>
            </w:r>
          </w:p>
        </w:tc>
      </w:tr>
      <w:tr w:rsidR="00160A8D" w:rsidRPr="00713D5A" w:rsidTr="00C34404">
        <w:trPr>
          <w:trHeight w:val="703"/>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6"/>
              </w:numPr>
              <w:spacing w:beforeLines="20" w:before="72" w:afterLines="20" w:after="72" w:line="360" w:lineRule="exact"/>
              <w:ind w:left="270" w:hanging="270"/>
              <w:jc w:val="both"/>
              <w:rPr>
                <w:rFonts w:ascii="標楷體" w:eastAsia="標楷體" w:hAnsi="標楷體"/>
                <w:sz w:val="28"/>
                <w:szCs w:val="28"/>
              </w:rPr>
            </w:pPr>
            <w:r w:rsidRPr="00713D5A">
              <w:rPr>
                <w:rFonts w:ascii="標楷體" w:eastAsia="標楷體" w:hAnsi="標楷體" w:hint="eastAsia"/>
                <w:sz w:val="28"/>
                <w:szCs w:val="28"/>
              </w:rPr>
              <w:t>徵收費用、各級政府配合興辦公共設施與政府財務支出及負擔情形</w:t>
            </w:r>
          </w:p>
        </w:tc>
        <w:tc>
          <w:tcPr>
            <w:tcW w:w="5471" w:type="dxa"/>
            <w:shd w:val="clear" w:color="auto" w:fill="auto"/>
          </w:tcPr>
          <w:p w:rsidR="00160A8D" w:rsidRPr="00713D5A" w:rsidRDefault="00821AE6" w:rsidP="00C34404">
            <w:pPr>
              <w:spacing w:beforeLines="20" w:before="72" w:afterLines="20" w:after="72" w:line="360" w:lineRule="exact"/>
              <w:jc w:val="both"/>
              <w:rPr>
                <w:rFonts w:ascii="標楷體" w:eastAsia="標楷體" w:hAnsi="標楷體"/>
                <w:bCs/>
                <w:sz w:val="28"/>
                <w:szCs w:val="28"/>
              </w:rPr>
            </w:pPr>
            <w:r w:rsidRPr="00821AE6">
              <w:rPr>
                <w:rFonts w:ascii="標楷體" w:eastAsia="標楷體" w:hAnsi="標楷體" w:hint="eastAsia"/>
                <w:bCs/>
                <w:sz w:val="28"/>
                <w:szCs w:val="28"/>
              </w:rPr>
              <w:t>本</w:t>
            </w:r>
            <w:r>
              <w:rPr>
                <w:rFonts w:ascii="標楷體" w:eastAsia="標楷體" w:hAnsi="標楷體" w:hint="eastAsia"/>
                <w:bCs/>
                <w:sz w:val="28"/>
                <w:szCs w:val="28"/>
              </w:rPr>
              <w:t>案所需</w:t>
            </w:r>
            <w:r w:rsidR="00843701">
              <w:rPr>
                <w:rFonts w:ascii="標楷體" w:eastAsia="標楷體" w:hAnsi="標楷體" w:hint="eastAsia"/>
                <w:bCs/>
                <w:sz w:val="28"/>
                <w:szCs w:val="28"/>
              </w:rPr>
              <w:t>相關</w:t>
            </w:r>
            <w:r w:rsidRPr="00821AE6">
              <w:rPr>
                <w:rFonts w:ascii="標楷體" w:eastAsia="標楷體" w:hAnsi="標楷體" w:hint="eastAsia"/>
                <w:bCs/>
                <w:sz w:val="28"/>
                <w:szCs w:val="28"/>
              </w:rPr>
              <w:t>經費由本府自籌編列預算執行，所編足敷支應，預算編列不會造成財政排擠效果</w:t>
            </w:r>
            <w:r w:rsidR="00160A8D" w:rsidRPr="00713D5A">
              <w:rPr>
                <w:rFonts w:ascii="標楷體" w:eastAsia="標楷體" w:hAnsi="標楷體" w:hint="eastAsia"/>
                <w:bCs/>
                <w:sz w:val="28"/>
                <w:szCs w:val="28"/>
              </w:rPr>
              <w:t>。</w:t>
            </w:r>
          </w:p>
        </w:tc>
      </w:tr>
      <w:tr w:rsidR="00160A8D" w:rsidRPr="00713D5A" w:rsidTr="00C34404">
        <w:trPr>
          <w:trHeight w:val="1094"/>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6"/>
              </w:numPr>
              <w:spacing w:beforeLines="20" w:before="72" w:afterLines="20" w:after="72" w:line="360" w:lineRule="exact"/>
              <w:ind w:left="270" w:hanging="270"/>
              <w:jc w:val="both"/>
              <w:rPr>
                <w:rFonts w:ascii="標楷體" w:eastAsia="標楷體" w:hAnsi="標楷體"/>
                <w:sz w:val="28"/>
                <w:szCs w:val="28"/>
              </w:rPr>
            </w:pPr>
            <w:r w:rsidRPr="00713D5A">
              <w:rPr>
                <w:rFonts w:ascii="標楷體" w:eastAsia="標楷體" w:hAnsi="標楷體" w:hint="eastAsia"/>
                <w:sz w:val="28"/>
                <w:szCs w:val="28"/>
              </w:rPr>
              <w:t>徵收計畫對農林漁牧產業鏈之影響</w:t>
            </w:r>
          </w:p>
        </w:tc>
        <w:tc>
          <w:tcPr>
            <w:tcW w:w="5471" w:type="dxa"/>
            <w:shd w:val="clear" w:color="auto" w:fill="auto"/>
          </w:tcPr>
          <w:p w:rsidR="00146C53" w:rsidRPr="00713D5A" w:rsidRDefault="00146C53" w:rsidP="00B42106">
            <w:pPr>
              <w:spacing w:beforeLines="20" w:before="72" w:afterLines="20" w:after="72" w:line="360" w:lineRule="exact"/>
              <w:jc w:val="both"/>
              <w:rPr>
                <w:rFonts w:ascii="標楷體" w:eastAsia="標楷體" w:hAnsi="標楷體"/>
                <w:bCs/>
                <w:color w:val="000000"/>
                <w:sz w:val="28"/>
                <w:szCs w:val="28"/>
              </w:rPr>
            </w:pPr>
            <w:r w:rsidRPr="00146C53">
              <w:rPr>
                <w:rFonts w:ascii="標楷體" w:eastAsia="標楷體" w:hAnsi="標楷體" w:hint="eastAsia"/>
                <w:bCs/>
                <w:color w:val="000000"/>
                <w:sz w:val="28"/>
                <w:szCs w:val="28"/>
              </w:rPr>
              <w:t>本案屬都市計畫之道路用地，工程沿線主要以農業為主，並無林業相關產出，另漁業及畜牧業因地形因素，並不適合本區發展，故本案工程完工後，仍以增進農業生產運輸為要，並促進當地農產品加工、銷售等產業成長，對當地農產品產業鏈具正面影響</w:t>
            </w:r>
            <w:r w:rsidR="00160A8D" w:rsidRPr="00713D5A">
              <w:rPr>
                <w:rFonts w:ascii="標楷體" w:eastAsia="標楷體" w:hAnsi="標楷體" w:hint="eastAsia"/>
                <w:bCs/>
                <w:color w:val="000000"/>
                <w:sz w:val="28"/>
                <w:szCs w:val="28"/>
              </w:rPr>
              <w:t>。</w:t>
            </w:r>
          </w:p>
        </w:tc>
      </w:tr>
      <w:tr w:rsidR="00160A8D" w:rsidRPr="00713D5A" w:rsidTr="00C34404">
        <w:trPr>
          <w:trHeight w:val="493"/>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6"/>
              </w:numPr>
              <w:spacing w:beforeLines="20" w:before="72" w:afterLines="20" w:after="72" w:line="360" w:lineRule="exact"/>
              <w:ind w:left="312" w:hanging="312"/>
              <w:jc w:val="both"/>
              <w:rPr>
                <w:rFonts w:ascii="標楷體" w:eastAsia="標楷體" w:hAnsi="標楷體"/>
                <w:sz w:val="28"/>
                <w:szCs w:val="28"/>
              </w:rPr>
            </w:pPr>
            <w:r w:rsidRPr="00713D5A">
              <w:rPr>
                <w:rFonts w:ascii="標楷體" w:eastAsia="標楷體" w:hAnsi="標楷體" w:hint="eastAsia"/>
                <w:sz w:val="28"/>
                <w:szCs w:val="28"/>
              </w:rPr>
              <w:t>徵收計畫對土地利用完整性之影響</w:t>
            </w:r>
          </w:p>
        </w:tc>
        <w:tc>
          <w:tcPr>
            <w:tcW w:w="5471" w:type="dxa"/>
            <w:shd w:val="clear" w:color="auto" w:fill="auto"/>
          </w:tcPr>
          <w:p w:rsidR="00160A8D" w:rsidRPr="00713D5A" w:rsidRDefault="00146C53" w:rsidP="00C34404">
            <w:pPr>
              <w:spacing w:beforeLines="20" w:before="72" w:afterLines="20" w:after="72" w:line="360" w:lineRule="exact"/>
              <w:jc w:val="both"/>
              <w:rPr>
                <w:rFonts w:ascii="標楷體" w:eastAsia="標楷體" w:hAnsi="標楷體"/>
                <w:bCs/>
                <w:color w:val="000000"/>
                <w:sz w:val="28"/>
                <w:szCs w:val="28"/>
              </w:rPr>
            </w:pPr>
            <w:r w:rsidRPr="00146C53">
              <w:rPr>
                <w:rFonts w:ascii="標楷體" w:eastAsia="標楷體" w:hAnsi="標楷體" w:hint="eastAsia"/>
                <w:bCs/>
                <w:color w:val="000000"/>
                <w:sz w:val="28"/>
                <w:szCs w:val="28"/>
              </w:rPr>
              <w:t>本案道路用地係依都市計畫劃設，已考量區域交通系統流暢與空間機能配置，完工後將串聯周邊道路以達到土地利用與交通運輸便利性，促使土地合理利用，以期發揮土地利用之完整性</w:t>
            </w:r>
            <w:r w:rsidR="00160A8D" w:rsidRPr="00713D5A">
              <w:rPr>
                <w:rFonts w:ascii="標楷體" w:eastAsia="標楷體" w:hAnsi="標楷體" w:hint="eastAsia"/>
                <w:bCs/>
                <w:color w:val="000000"/>
                <w:sz w:val="28"/>
                <w:szCs w:val="28"/>
              </w:rPr>
              <w:t>。</w:t>
            </w:r>
          </w:p>
        </w:tc>
      </w:tr>
      <w:tr w:rsidR="00160A8D" w:rsidRPr="00713D5A" w:rsidTr="00C34404">
        <w:trPr>
          <w:jc w:val="center"/>
        </w:trPr>
        <w:tc>
          <w:tcPr>
            <w:tcW w:w="1941" w:type="dxa"/>
            <w:vMerge w:val="restart"/>
            <w:shd w:val="clear" w:color="auto" w:fill="auto"/>
          </w:tcPr>
          <w:p w:rsidR="00160A8D" w:rsidRDefault="00160A8D" w:rsidP="00C34404">
            <w:pPr>
              <w:spacing w:beforeLines="20" w:before="72" w:afterLines="20" w:after="72" w:line="400" w:lineRule="exact"/>
              <w:ind w:left="580" w:hangingChars="207" w:hanging="580"/>
              <w:jc w:val="center"/>
              <w:rPr>
                <w:rFonts w:ascii="標楷體" w:eastAsia="標楷體" w:hAnsi="標楷體"/>
                <w:sz w:val="28"/>
                <w:szCs w:val="28"/>
              </w:rPr>
            </w:pPr>
            <w:r w:rsidRPr="00713D5A">
              <w:rPr>
                <w:rFonts w:ascii="標楷體" w:eastAsia="標楷體" w:hAnsi="標楷體" w:hint="eastAsia"/>
                <w:sz w:val="28"/>
                <w:szCs w:val="28"/>
              </w:rPr>
              <w:t>文化及生態</w:t>
            </w:r>
          </w:p>
          <w:p w:rsidR="00160A8D" w:rsidRPr="00713D5A" w:rsidRDefault="00160A8D" w:rsidP="00C34404">
            <w:pPr>
              <w:spacing w:beforeLines="20" w:before="72" w:afterLines="20" w:after="72" w:line="400" w:lineRule="exact"/>
              <w:ind w:left="580" w:hangingChars="207" w:hanging="580"/>
              <w:jc w:val="center"/>
              <w:rPr>
                <w:rFonts w:ascii="標楷體" w:eastAsia="標楷體" w:hAnsi="標楷體"/>
                <w:sz w:val="28"/>
                <w:szCs w:val="28"/>
              </w:rPr>
            </w:pPr>
            <w:r w:rsidRPr="00713D5A">
              <w:rPr>
                <w:rFonts w:ascii="標楷體" w:eastAsia="標楷體" w:hAnsi="標楷體" w:hint="eastAsia"/>
                <w:sz w:val="28"/>
                <w:szCs w:val="28"/>
              </w:rPr>
              <w:t>因素</w:t>
            </w:r>
          </w:p>
        </w:tc>
        <w:tc>
          <w:tcPr>
            <w:tcW w:w="2454" w:type="dxa"/>
            <w:shd w:val="clear" w:color="auto" w:fill="auto"/>
          </w:tcPr>
          <w:p w:rsidR="00160A8D" w:rsidRPr="00713D5A" w:rsidRDefault="00160A8D" w:rsidP="00160A8D">
            <w:pPr>
              <w:numPr>
                <w:ilvl w:val="0"/>
                <w:numId w:val="27"/>
              </w:numPr>
              <w:spacing w:beforeLines="20" w:before="72" w:afterLines="20" w:after="72" w:line="360" w:lineRule="exact"/>
              <w:ind w:left="301" w:hanging="301"/>
              <w:jc w:val="both"/>
              <w:rPr>
                <w:rFonts w:ascii="標楷體" w:eastAsia="標楷體" w:hAnsi="標楷體"/>
                <w:sz w:val="28"/>
                <w:szCs w:val="28"/>
              </w:rPr>
            </w:pPr>
            <w:r w:rsidRPr="00713D5A">
              <w:rPr>
                <w:rFonts w:ascii="標楷體" w:eastAsia="標楷體" w:hAnsi="標楷體" w:hint="eastAsia"/>
                <w:sz w:val="28"/>
                <w:szCs w:val="28"/>
              </w:rPr>
              <w:t>因徵收計畫而導致城鄉自然風貌之影響</w:t>
            </w:r>
          </w:p>
        </w:tc>
        <w:tc>
          <w:tcPr>
            <w:tcW w:w="5471" w:type="dxa"/>
            <w:shd w:val="clear" w:color="auto" w:fill="auto"/>
          </w:tcPr>
          <w:p w:rsidR="00160A8D" w:rsidRPr="00713D5A" w:rsidRDefault="00B42106" w:rsidP="00C34404">
            <w:pPr>
              <w:spacing w:beforeLines="20" w:before="72" w:afterLines="20" w:after="72" w:line="360" w:lineRule="exact"/>
              <w:jc w:val="both"/>
              <w:rPr>
                <w:rFonts w:ascii="標楷體" w:eastAsia="標楷體" w:hAnsi="標楷體"/>
                <w:color w:val="000000"/>
                <w:spacing w:val="-2"/>
                <w:sz w:val="28"/>
                <w:szCs w:val="28"/>
              </w:rPr>
            </w:pPr>
            <w:r w:rsidRPr="00B42106">
              <w:rPr>
                <w:rFonts w:ascii="標楷體" w:eastAsia="標楷體" w:hAnsi="標楷體" w:hint="eastAsia"/>
                <w:bCs/>
                <w:color w:val="000000"/>
                <w:spacing w:val="-2"/>
                <w:sz w:val="28"/>
                <w:szCs w:val="28"/>
              </w:rPr>
              <w:t>本案工程範圍現況地形緩坡無特殊自然景觀，本案屬線性工程，僅就必要之道路工程及其他附屬工程施設，未做大規模開挖工程，儘可能維持原有之城鄉自然風貌</w:t>
            </w:r>
            <w:r w:rsidR="00160A8D" w:rsidRPr="00713D5A">
              <w:rPr>
                <w:rFonts w:ascii="標楷體" w:eastAsia="標楷體" w:hAnsi="標楷體" w:hint="eastAsia"/>
                <w:bCs/>
                <w:color w:val="000000"/>
                <w:spacing w:val="-2"/>
                <w:sz w:val="28"/>
                <w:szCs w:val="28"/>
              </w:rPr>
              <w:t>。</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7"/>
              </w:numPr>
              <w:spacing w:beforeLines="20" w:before="72" w:afterLines="20" w:after="72" w:line="360" w:lineRule="exact"/>
              <w:ind w:left="301" w:hanging="301"/>
              <w:jc w:val="both"/>
              <w:rPr>
                <w:rFonts w:ascii="標楷體" w:eastAsia="標楷體" w:hAnsi="標楷體"/>
                <w:sz w:val="28"/>
                <w:szCs w:val="28"/>
              </w:rPr>
            </w:pPr>
            <w:r w:rsidRPr="00713D5A">
              <w:rPr>
                <w:rFonts w:ascii="標楷體" w:eastAsia="標楷體" w:hAnsi="標楷體" w:hint="eastAsia"/>
                <w:sz w:val="28"/>
                <w:szCs w:val="28"/>
              </w:rPr>
              <w:t>因徵收計畫而導致文化古蹟之影響</w:t>
            </w:r>
          </w:p>
        </w:tc>
        <w:tc>
          <w:tcPr>
            <w:tcW w:w="5471" w:type="dxa"/>
            <w:shd w:val="clear" w:color="auto" w:fill="auto"/>
          </w:tcPr>
          <w:p w:rsidR="00160A8D" w:rsidRPr="00713D5A" w:rsidRDefault="00160A8D" w:rsidP="00C34404">
            <w:pPr>
              <w:pStyle w:val="af3"/>
              <w:snapToGrid w:val="0"/>
              <w:spacing w:beforeLines="20" w:before="72" w:afterLines="20" w:after="72" w:line="360" w:lineRule="exact"/>
              <w:ind w:leftChars="24" w:left="58" w:firstLineChars="0" w:firstLine="0"/>
              <w:rPr>
                <w:rFonts w:ascii="標楷體" w:hAnsi="標楷體"/>
                <w:color w:val="000000"/>
                <w:sz w:val="28"/>
                <w:szCs w:val="28"/>
              </w:rPr>
            </w:pPr>
            <w:r w:rsidRPr="00713D5A">
              <w:rPr>
                <w:rFonts w:ascii="標楷體" w:hAnsi="標楷體" w:hint="eastAsia"/>
                <w:bCs/>
                <w:color w:val="000000"/>
                <w:sz w:val="28"/>
                <w:szCs w:val="28"/>
              </w:rPr>
              <w:t>本案範圍內無文化古蹟或登錄之遺址、歷史建築，土地徵收對文化古蹟無影響。倘爾後計畫執行階段發現疑似遺址或具古物價值相關情形，將函報相關單位妥適處理。</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7"/>
              </w:numPr>
              <w:spacing w:beforeLines="20" w:before="72" w:afterLines="20" w:after="72" w:line="360" w:lineRule="exact"/>
              <w:ind w:left="301" w:hanging="301"/>
              <w:jc w:val="both"/>
              <w:rPr>
                <w:rFonts w:ascii="標楷體" w:eastAsia="標楷體" w:hAnsi="標楷體"/>
                <w:sz w:val="28"/>
                <w:szCs w:val="28"/>
              </w:rPr>
            </w:pPr>
            <w:r w:rsidRPr="00713D5A">
              <w:rPr>
                <w:rFonts w:ascii="標楷體" w:eastAsia="標楷體" w:hAnsi="標楷體" w:hint="eastAsia"/>
                <w:sz w:val="28"/>
                <w:szCs w:val="28"/>
              </w:rPr>
              <w:t>因徵收計畫而導致生活條件或模式發生改變之影響</w:t>
            </w:r>
          </w:p>
        </w:tc>
        <w:tc>
          <w:tcPr>
            <w:tcW w:w="5471" w:type="dxa"/>
            <w:shd w:val="clear" w:color="auto" w:fill="auto"/>
          </w:tcPr>
          <w:p w:rsidR="00160A8D" w:rsidRPr="00713D5A" w:rsidRDefault="00160A8D" w:rsidP="00C34404">
            <w:pPr>
              <w:spacing w:beforeLines="20" w:before="72" w:afterLines="20" w:after="72" w:line="360" w:lineRule="exact"/>
              <w:jc w:val="both"/>
              <w:rPr>
                <w:rFonts w:ascii="標楷體" w:eastAsia="標楷體" w:hAnsi="標楷體" w:cs="新細明體"/>
                <w:kern w:val="0"/>
                <w:sz w:val="28"/>
                <w:szCs w:val="28"/>
              </w:rPr>
            </w:pPr>
            <w:r w:rsidRPr="00713D5A">
              <w:rPr>
                <w:rFonts w:ascii="標楷體" w:eastAsia="標楷體" w:hAnsi="標楷體" w:cs="新細明體" w:hint="eastAsia"/>
                <w:kern w:val="0"/>
                <w:sz w:val="28"/>
                <w:szCs w:val="28"/>
              </w:rPr>
              <w:t>道路拓寬後可提升交通便利性，改善用路人及當地居民使用道路之交通安全，同時進行環境整理及景觀更新，改善生活環境，提升居住品質</w:t>
            </w:r>
            <w:r w:rsidRPr="00713D5A">
              <w:rPr>
                <w:rFonts w:ascii="標楷體" w:eastAsia="標楷體" w:hAnsi="標楷體" w:hint="eastAsia"/>
                <w:bCs/>
                <w:color w:val="000000"/>
                <w:sz w:val="28"/>
                <w:szCs w:val="28"/>
              </w:rPr>
              <w:t>。</w:t>
            </w:r>
          </w:p>
        </w:tc>
      </w:tr>
      <w:tr w:rsidR="00160A8D" w:rsidRPr="00713D5A" w:rsidTr="00C34404">
        <w:trPr>
          <w:trHeight w:val="506"/>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7"/>
              </w:numPr>
              <w:spacing w:beforeLines="20" w:before="72" w:afterLines="20" w:after="72" w:line="360" w:lineRule="exact"/>
              <w:ind w:left="301" w:hanging="301"/>
              <w:jc w:val="both"/>
              <w:rPr>
                <w:rFonts w:ascii="標楷體" w:eastAsia="標楷體" w:hAnsi="標楷體"/>
                <w:sz w:val="28"/>
                <w:szCs w:val="28"/>
              </w:rPr>
            </w:pPr>
            <w:r w:rsidRPr="00713D5A">
              <w:rPr>
                <w:rFonts w:ascii="標楷體" w:eastAsia="標楷體" w:hAnsi="標楷體" w:hint="eastAsia"/>
                <w:sz w:val="28"/>
                <w:szCs w:val="28"/>
              </w:rPr>
              <w:t>徵收計畫對該地區生態環境之影響</w:t>
            </w:r>
          </w:p>
        </w:tc>
        <w:tc>
          <w:tcPr>
            <w:tcW w:w="5471" w:type="dxa"/>
            <w:shd w:val="clear" w:color="auto" w:fill="auto"/>
          </w:tcPr>
          <w:p w:rsidR="00160A8D" w:rsidRPr="00713D5A" w:rsidRDefault="00160A8D" w:rsidP="00C34404">
            <w:pPr>
              <w:pStyle w:val="af3"/>
              <w:snapToGrid w:val="0"/>
              <w:spacing w:beforeLines="20" w:before="72" w:after="20" w:line="360" w:lineRule="exact"/>
              <w:ind w:leftChars="-31" w:left="-74" w:firstLineChars="0" w:firstLine="0"/>
              <w:rPr>
                <w:rFonts w:ascii="標楷體" w:hAnsi="標楷體"/>
                <w:color w:val="000000"/>
                <w:sz w:val="28"/>
                <w:szCs w:val="28"/>
              </w:rPr>
            </w:pPr>
            <w:r w:rsidRPr="00713D5A">
              <w:rPr>
                <w:rFonts w:ascii="標楷體" w:hAnsi="標楷體" w:hint="eastAsia"/>
                <w:bCs/>
                <w:color w:val="000000"/>
                <w:sz w:val="28"/>
                <w:szCs w:val="28"/>
              </w:rPr>
              <w:t>本案路線在勘選上已避開環境敏感區域，路線經過之區域，並非重要動、植物生態棲地，且現況部分已作道路使用，已盡量配合現有道路，同時考量當地生態環境，計畫開發後對本地區生態環境不致造成影響。</w:t>
            </w:r>
          </w:p>
        </w:tc>
      </w:tr>
      <w:tr w:rsidR="00160A8D" w:rsidRPr="00713D5A" w:rsidTr="00C34404">
        <w:trPr>
          <w:trHeight w:val="888"/>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7"/>
              </w:numPr>
              <w:spacing w:beforeLines="20" w:before="72" w:afterLines="20" w:after="72" w:line="360" w:lineRule="exact"/>
              <w:ind w:left="301" w:hanging="301"/>
              <w:jc w:val="both"/>
              <w:rPr>
                <w:rFonts w:ascii="標楷體" w:eastAsia="標楷體" w:hAnsi="標楷體"/>
                <w:sz w:val="28"/>
                <w:szCs w:val="28"/>
              </w:rPr>
            </w:pPr>
            <w:r w:rsidRPr="00713D5A">
              <w:rPr>
                <w:rFonts w:ascii="標楷體" w:eastAsia="標楷體" w:hAnsi="標楷體" w:hint="eastAsia"/>
                <w:sz w:val="28"/>
                <w:szCs w:val="28"/>
              </w:rPr>
              <w:t>徵收計畫對周邊居民或社會整體之影響</w:t>
            </w:r>
          </w:p>
        </w:tc>
        <w:tc>
          <w:tcPr>
            <w:tcW w:w="5471" w:type="dxa"/>
            <w:shd w:val="clear" w:color="auto" w:fill="auto"/>
          </w:tcPr>
          <w:p w:rsidR="00160A8D" w:rsidRPr="00713D5A" w:rsidRDefault="00160A8D" w:rsidP="00B42106">
            <w:pPr>
              <w:pStyle w:val="af3"/>
              <w:snapToGrid w:val="0"/>
              <w:spacing w:beforeLines="20" w:before="72" w:afterLines="20" w:after="72" w:line="360" w:lineRule="exact"/>
              <w:ind w:leftChars="-31" w:left="-74" w:firstLineChars="0" w:firstLine="0"/>
              <w:rPr>
                <w:rFonts w:ascii="標楷體" w:hAnsi="標楷體"/>
                <w:bCs/>
                <w:color w:val="000000"/>
                <w:sz w:val="28"/>
                <w:szCs w:val="28"/>
              </w:rPr>
            </w:pPr>
            <w:r w:rsidRPr="00713D5A">
              <w:rPr>
                <w:rFonts w:ascii="標楷體" w:hAnsi="標楷體" w:hint="eastAsia"/>
                <w:bCs/>
                <w:color w:val="000000"/>
                <w:sz w:val="28"/>
                <w:szCs w:val="28"/>
              </w:rPr>
              <w:t>本計畫已儘量避免拆除既有建物，並降低環境生態破壞。本案道路拓寬完成後，</w:t>
            </w:r>
            <w:r w:rsidR="00B42106" w:rsidRPr="00B42106">
              <w:rPr>
                <w:rFonts w:ascii="標楷體" w:hAnsi="標楷體" w:hint="eastAsia"/>
                <w:bCs/>
                <w:color w:val="000000"/>
                <w:sz w:val="28"/>
                <w:szCs w:val="28"/>
              </w:rPr>
              <w:t>有助於加速南投縣南投市農產品運輸銷售及觀光業發展，未來加強南投市周邊各重要交通節點間之聯繫，深具影響，</w:t>
            </w:r>
            <w:r w:rsidR="00B41718">
              <w:rPr>
                <w:rFonts w:ascii="標楷體" w:hAnsi="標楷體" w:hint="eastAsia"/>
                <w:bCs/>
                <w:color w:val="000000"/>
                <w:sz w:val="28"/>
                <w:szCs w:val="28"/>
              </w:rPr>
              <w:t>故</w:t>
            </w:r>
            <w:r w:rsidR="00B42106" w:rsidRPr="00B42106">
              <w:rPr>
                <w:rFonts w:ascii="標楷體" w:hAnsi="標楷體" w:hint="eastAsia"/>
                <w:bCs/>
                <w:color w:val="000000"/>
                <w:sz w:val="28"/>
                <w:szCs w:val="28"/>
              </w:rPr>
              <w:t>對於周邊居民或社會整體發展有益</w:t>
            </w:r>
            <w:r w:rsidRPr="00713D5A">
              <w:rPr>
                <w:rFonts w:ascii="標楷體" w:hAnsi="標楷體" w:hint="eastAsia"/>
                <w:bCs/>
                <w:color w:val="000000"/>
                <w:sz w:val="28"/>
                <w:szCs w:val="28"/>
              </w:rPr>
              <w:t>。</w:t>
            </w:r>
          </w:p>
        </w:tc>
      </w:tr>
      <w:tr w:rsidR="00160A8D" w:rsidRPr="00713D5A" w:rsidTr="00C34404">
        <w:trPr>
          <w:trHeight w:val="795"/>
          <w:jc w:val="center"/>
        </w:trPr>
        <w:tc>
          <w:tcPr>
            <w:tcW w:w="1941" w:type="dxa"/>
            <w:vMerge w:val="restart"/>
            <w:shd w:val="clear" w:color="auto" w:fill="auto"/>
          </w:tcPr>
          <w:p w:rsidR="00160A8D" w:rsidRPr="00713D5A" w:rsidRDefault="00160A8D" w:rsidP="00C34404">
            <w:pPr>
              <w:spacing w:beforeLines="20" w:before="72" w:afterLines="20" w:after="72" w:line="400" w:lineRule="exact"/>
              <w:ind w:left="445" w:hangingChars="159" w:hanging="445"/>
              <w:rPr>
                <w:rFonts w:ascii="標楷體" w:eastAsia="標楷體" w:hAnsi="標楷體"/>
                <w:sz w:val="28"/>
                <w:szCs w:val="28"/>
              </w:rPr>
            </w:pPr>
            <w:r w:rsidRPr="00713D5A">
              <w:rPr>
                <w:rFonts w:ascii="標楷體" w:eastAsia="標楷體" w:hAnsi="標楷體" w:hint="eastAsia"/>
                <w:sz w:val="28"/>
                <w:szCs w:val="28"/>
              </w:rPr>
              <w:t>永續發展因素</w:t>
            </w:r>
          </w:p>
        </w:tc>
        <w:tc>
          <w:tcPr>
            <w:tcW w:w="2454" w:type="dxa"/>
            <w:shd w:val="clear" w:color="auto" w:fill="auto"/>
          </w:tcPr>
          <w:p w:rsidR="00160A8D" w:rsidRPr="00713D5A" w:rsidRDefault="00160A8D" w:rsidP="00160A8D">
            <w:pPr>
              <w:numPr>
                <w:ilvl w:val="0"/>
                <w:numId w:val="28"/>
              </w:numPr>
              <w:spacing w:beforeLines="20" w:before="72" w:afterLines="20" w:after="72" w:line="360" w:lineRule="exact"/>
              <w:ind w:left="301" w:hanging="301"/>
              <w:jc w:val="both"/>
              <w:rPr>
                <w:rFonts w:ascii="標楷體" w:eastAsia="標楷體" w:hAnsi="標楷體"/>
                <w:sz w:val="28"/>
                <w:szCs w:val="28"/>
              </w:rPr>
            </w:pPr>
            <w:r w:rsidRPr="00713D5A">
              <w:rPr>
                <w:rFonts w:ascii="標楷體" w:eastAsia="標楷體" w:hAnsi="標楷體" w:hint="eastAsia"/>
                <w:sz w:val="28"/>
                <w:szCs w:val="28"/>
              </w:rPr>
              <w:t>國家永續發展政策</w:t>
            </w:r>
          </w:p>
        </w:tc>
        <w:tc>
          <w:tcPr>
            <w:tcW w:w="5471" w:type="dxa"/>
            <w:shd w:val="clear" w:color="auto" w:fill="auto"/>
          </w:tcPr>
          <w:p w:rsidR="00160A8D" w:rsidRPr="00713D5A" w:rsidRDefault="001B4A02" w:rsidP="00C34404">
            <w:pPr>
              <w:spacing w:beforeLines="20" w:before="72" w:afterLines="20" w:after="72" w:line="360" w:lineRule="exact"/>
              <w:jc w:val="both"/>
              <w:rPr>
                <w:rFonts w:ascii="標楷體" w:eastAsia="標楷體" w:hAnsi="標楷體"/>
                <w:color w:val="000000"/>
                <w:sz w:val="28"/>
                <w:szCs w:val="28"/>
              </w:rPr>
            </w:pPr>
            <w:r w:rsidRPr="001B4A02">
              <w:rPr>
                <w:rFonts w:ascii="標楷體" w:eastAsia="標楷體" w:hAnsi="標楷體" w:hint="eastAsia"/>
                <w:color w:val="000000"/>
                <w:sz w:val="28"/>
                <w:szCs w:val="28"/>
              </w:rPr>
              <w:t>交通建設為都市重要指標，屬永續發展政策綱領中「永續經濟層面」之一，本案道路拓寬路段為都市計畫劃設之道路用地，預計工程完工後將可提升南投市地區之道路交通便利性，結合區域交通路網，提供優質永續之運輸服務，以永續南投市地區發展</w:t>
            </w:r>
            <w:r w:rsidR="00160A8D" w:rsidRPr="00713D5A">
              <w:rPr>
                <w:rFonts w:ascii="標楷體" w:eastAsia="標楷體" w:hAnsi="標楷體" w:hint="eastAsia"/>
                <w:color w:val="000000"/>
                <w:sz w:val="28"/>
                <w:szCs w:val="28"/>
              </w:rPr>
              <w:t>。</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8"/>
              </w:numPr>
              <w:spacing w:beforeLines="20" w:before="72" w:afterLines="20" w:after="72" w:line="360" w:lineRule="exact"/>
              <w:ind w:left="301" w:hanging="301"/>
              <w:jc w:val="both"/>
              <w:rPr>
                <w:rFonts w:ascii="標楷體" w:eastAsia="標楷體" w:hAnsi="標楷體"/>
                <w:sz w:val="28"/>
                <w:szCs w:val="28"/>
              </w:rPr>
            </w:pPr>
            <w:r w:rsidRPr="00713D5A">
              <w:rPr>
                <w:rFonts w:ascii="標楷體" w:eastAsia="標楷體" w:hAnsi="標楷體" w:hint="eastAsia"/>
                <w:sz w:val="28"/>
                <w:szCs w:val="28"/>
              </w:rPr>
              <w:t>永續指標</w:t>
            </w:r>
          </w:p>
        </w:tc>
        <w:tc>
          <w:tcPr>
            <w:tcW w:w="5471" w:type="dxa"/>
            <w:shd w:val="clear" w:color="auto" w:fill="auto"/>
          </w:tcPr>
          <w:p w:rsidR="00160A8D" w:rsidRPr="00713D5A" w:rsidRDefault="001B4A02" w:rsidP="00C34404">
            <w:pPr>
              <w:spacing w:beforeLines="20" w:before="72" w:afterLines="20" w:after="72" w:line="360" w:lineRule="exact"/>
              <w:jc w:val="both"/>
              <w:rPr>
                <w:rFonts w:ascii="標楷體" w:eastAsia="標楷體" w:hAnsi="標楷體"/>
                <w:color w:val="000000"/>
                <w:sz w:val="28"/>
                <w:szCs w:val="28"/>
              </w:rPr>
            </w:pPr>
            <w:r w:rsidRPr="001B4A02">
              <w:rPr>
                <w:rFonts w:ascii="標楷體" w:eastAsia="標楷體" w:hAnsi="標楷體" w:hint="eastAsia"/>
                <w:color w:val="000000"/>
                <w:sz w:val="28"/>
                <w:szCs w:val="28"/>
              </w:rPr>
              <w:t>公路運輸系統是民眾的交通工具，更是民眾生活環境一環，為確保人民擁有安全、健康及舒適的運輸環境，除了降低運輸工具所產生的空氣污染外，本案工程施工工法採順應地形、地勢，配合地方特色以降低環境衝擊，確保地方永續發展</w:t>
            </w:r>
            <w:r w:rsidR="00160A8D" w:rsidRPr="00713D5A">
              <w:rPr>
                <w:rFonts w:ascii="標楷體" w:eastAsia="標楷體" w:hAnsi="標楷體" w:hint="eastAsia"/>
                <w:color w:val="000000"/>
                <w:sz w:val="28"/>
                <w:szCs w:val="28"/>
              </w:rPr>
              <w:t>。</w:t>
            </w:r>
          </w:p>
        </w:tc>
      </w:tr>
      <w:tr w:rsidR="00160A8D" w:rsidRPr="00713D5A" w:rsidTr="00C34404">
        <w:trPr>
          <w:jc w:val="center"/>
        </w:trPr>
        <w:tc>
          <w:tcPr>
            <w:tcW w:w="1941" w:type="dxa"/>
            <w:vMerge/>
            <w:shd w:val="clear" w:color="auto" w:fill="auto"/>
          </w:tcPr>
          <w:p w:rsidR="00160A8D" w:rsidRPr="00713D5A" w:rsidRDefault="00160A8D" w:rsidP="00C34404">
            <w:pPr>
              <w:spacing w:line="400" w:lineRule="exact"/>
              <w:rPr>
                <w:rFonts w:ascii="標楷體" w:eastAsia="標楷體" w:hAnsi="標楷體"/>
                <w:sz w:val="28"/>
                <w:szCs w:val="28"/>
              </w:rPr>
            </w:pPr>
          </w:p>
        </w:tc>
        <w:tc>
          <w:tcPr>
            <w:tcW w:w="2454" w:type="dxa"/>
            <w:shd w:val="clear" w:color="auto" w:fill="auto"/>
          </w:tcPr>
          <w:p w:rsidR="00160A8D" w:rsidRPr="00713D5A" w:rsidRDefault="00160A8D" w:rsidP="00160A8D">
            <w:pPr>
              <w:numPr>
                <w:ilvl w:val="0"/>
                <w:numId w:val="28"/>
              </w:numPr>
              <w:spacing w:beforeLines="20" w:before="72" w:afterLines="20" w:after="72" w:line="360" w:lineRule="exact"/>
              <w:ind w:left="454" w:hanging="454"/>
              <w:jc w:val="both"/>
              <w:rPr>
                <w:rFonts w:ascii="標楷體" w:eastAsia="標楷體" w:hAnsi="標楷體"/>
                <w:sz w:val="28"/>
                <w:szCs w:val="28"/>
              </w:rPr>
            </w:pPr>
            <w:r w:rsidRPr="00713D5A">
              <w:rPr>
                <w:rFonts w:ascii="標楷體" w:eastAsia="標楷體" w:hAnsi="標楷體" w:hint="eastAsia"/>
                <w:sz w:val="28"/>
                <w:szCs w:val="28"/>
              </w:rPr>
              <w:t>國土計畫</w:t>
            </w:r>
          </w:p>
        </w:tc>
        <w:tc>
          <w:tcPr>
            <w:tcW w:w="5471" w:type="dxa"/>
            <w:shd w:val="clear" w:color="auto" w:fill="auto"/>
          </w:tcPr>
          <w:p w:rsidR="00160A8D" w:rsidRPr="00713D5A" w:rsidRDefault="001B4A02" w:rsidP="00121158">
            <w:pPr>
              <w:spacing w:beforeLines="20" w:before="72" w:afterLines="20" w:after="72" w:line="360" w:lineRule="exact"/>
              <w:jc w:val="both"/>
              <w:rPr>
                <w:rFonts w:ascii="標楷體" w:eastAsia="標楷體" w:hAnsi="標楷體"/>
                <w:color w:val="000000"/>
                <w:sz w:val="28"/>
                <w:szCs w:val="28"/>
              </w:rPr>
            </w:pPr>
            <w:r w:rsidRPr="001B4A02">
              <w:rPr>
                <w:rFonts w:ascii="標楷體" w:eastAsia="標楷體" w:hAnsi="標楷體" w:hint="eastAsia"/>
                <w:color w:val="000000"/>
                <w:sz w:val="28"/>
                <w:szCs w:val="28"/>
              </w:rPr>
              <w:t>本案工程用地屬都市計畫劃定之道路用地，經都市計畫程序進行整體評估並完成相關法定程序公告在案，無妨礙都市計畫使用情形，符都市計畫相關規定</w:t>
            </w:r>
            <w:r w:rsidR="00160A8D" w:rsidRPr="00713D5A">
              <w:rPr>
                <w:rFonts w:ascii="標楷體" w:eastAsia="標楷體" w:hAnsi="標楷體" w:hint="eastAsia"/>
                <w:color w:val="000000"/>
                <w:sz w:val="28"/>
                <w:szCs w:val="28"/>
              </w:rPr>
              <w:t>。</w:t>
            </w:r>
          </w:p>
        </w:tc>
      </w:tr>
      <w:tr w:rsidR="00160A8D" w:rsidRPr="00713D5A" w:rsidTr="00C34404">
        <w:trPr>
          <w:trHeight w:val="845"/>
          <w:jc w:val="center"/>
        </w:trPr>
        <w:tc>
          <w:tcPr>
            <w:tcW w:w="1941" w:type="dxa"/>
            <w:shd w:val="clear" w:color="auto" w:fill="auto"/>
          </w:tcPr>
          <w:p w:rsidR="00160A8D" w:rsidRPr="00713D5A" w:rsidRDefault="00160A8D" w:rsidP="00C34404">
            <w:pPr>
              <w:spacing w:beforeLines="20" w:before="72" w:afterLines="20" w:after="72" w:line="400" w:lineRule="exact"/>
              <w:jc w:val="center"/>
              <w:rPr>
                <w:rFonts w:ascii="標楷體" w:eastAsia="標楷體" w:hAnsi="標楷體"/>
                <w:sz w:val="28"/>
                <w:szCs w:val="28"/>
              </w:rPr>
            </w:pPr>
            <w:r w:rsidRPr="00713D5A">
              <w:rPr>
                <w:rFonts w:ascii="標楷體" w:eastAsia="標楷體" w:hAnsi="標楷體" w:hint="eastAsia"/>
                <w:sz w:val="28"/>
                <w:szCs w:val="28"/>
              </w:rPr>
              <w:t>其他</w:t>
            </w:r>
          </w:p>
        </w:tc>
        <w:tc>
          <w:tcPr>
            <w:tcW w:w="2454" w:type="dxa"/>
            <w:shd w:val="clear" w:color="auto" w:fill="auto"/>
          </w:tcPr>
          <w:p w:rsidR="00160A8D" w:rsidRPr="00713D5A" w:rsidRDefault="00160A8D" w:rsidP="00C34404">
            <w:pPr>
              <w:spacing w:beforeLines="20" w:before="72" w:afterLines="20" w:after="72" w:line="360" w:lineRule="exact"/>
              <w:jc w:val="both"/>
              <w:rPr>
                <w:rFonts w:ascii="標楷體" w:eastAsia="標楷體" w:hAnsi="標楷體"/>
                <w:sz w:val="28"/>
                <w:szCs w:val="28"/>
              </w:rPr>
            </w:pPr>
            <w:r w:rsidRPr="00713D5A">
              <w:rPr>
                <w:rFonts w:ascii="標楷體" w:eastAsia="標楷體" w:hAnsi="標楷體" w:hint="eastAsia"/>
                <w:sz w:val="28"/>
                <w:szCs w:val="28"/>
              </w:rPr>
              <w:t>依個別情形，認為適當或應加以參考之事項</w:t>
            </w:r>
          </w:p>
        </w:tc>
        <w:tc>
          <w:tcPr>
            <w:tcW w:w="5471" w:type="dxa"/>
            <w:shd w:val="clear" w:color="auto" w:fill="auto"/>
          </w:tcPr>
          <w:p w:rsidR="00160A8D" w:rsidRPr="00713D5A" w:rsidRDefault="001B4A02" w:rsidP="00C34404">
            <w:pPr>
              <w:pStyle w:val="af3"/>
              <w:snapToGrid w:val="0"/>
              <w:spacing w:beforeLines="20" w:before="72" w:afterLines="20" w:after="72" w:line="360" w:lineRule="exact"/>
              <w:ind w:leftChars="-31" w:left="-74" w:firstLineChars="1" w:firstLine="3"/>
              <w:rPr>
                <w:rFonts w:ascii="標楷體" w:hAnsi="標楷體"/>
                <w:color w:val="000000"/>
                <w:sz w:val="28"/>
                <w:szCs w:val="28"/>
              </w:rPr>
            </w:pPr>
            <w:r w:rsidRPr="001B4A02">
              <w:rPr>
                <w:rFonts w:ascii="標楷體" w:hAnsi="標楷體" w:hint="eastAsia"/>
                <w:color w:val="000000"/>
                <w:sz w:val="28"/>
                <w:szCs w:val="28"/>
              </w:rPr>
              <w:t>本案拓寬路段依既有道路拓寬對當地影響最小，完工後可改善鳳山路瓶頸路段，</w:t>
            </w:r>
            <w:r w:rsidR="009E5A95" w:rsidRPr="00160A8D">
              <w:rPr>
                <w:rFonts w:ascii="標楷體" w:hAnsi="標楷體" w:cs="Arial Unicode MS" w:hint="eastAsia"/>
                <w:bCs/>
                <w:sz w:val="28"/>
                <w:szCs w:val="28"/>
              </w:rPr>
              <w:t>考量地區整體交通路網安全</w:t>
            </w:r>
            <w:r w:rsidR="009E5A95">
              <w:rPr>
                <w:rFonts w:ascii="標楷體" w:hAnsi="標楷體" w:cs="Arial Unicode MS" w:hint="eastAsia"/>
                <w:bCs/>
                <w:sz w:val="28"/>
                <w:szCs w:val="28"/>
              </w:rPr>
              <w:t>性及</w:t>
            </w:r>
            <w:r w:rsidR="009E5A95" w:rsidRPr="00160A8D">
              <w:rPr>
                <w:rFonts w:ascii="標楷體" w:hAnsi="標楷體" w:cs="Arial Unicode MS" w:hint="eastAsia"/>
                <w:bCs/>
                <w:sz w:val="28"/>
                <w:szCs w:val="28"/>
              </w:rPr>
              <w:t>順暢</w:t>
            </w:r>
            <w:r w:rsidR="009E5A95">
              <w:rPr>
                <w:rFonts w:ascii="標楷體" w:hAnsi="標楷體" w:cs="Arial Unicode MS" w:hint="eastAsia"/>
                <w:bCs/>
                <w:sz w:val="28"/>
                <w:szCs w:val="28"/>
              </w:rPr>
              <w:t>性，</w:t>
            </w:r>
            <w:r w:rsidR="009E5A95" w:rsidRPr="00015246">
              <w:rPr>
                <w:rFonts w:ascii="標楷體" w:hint="eastAsia"/>
                <w:sz w:val="28"/>
                <w:szCs w:val="28"/>
              </w:rPr>
              <w:t>健全南投市交通路網系統建置</w:t>
            </w:r>
            <w:r w:rsidR="009E5A95" w:rsidRPr="00160A8D">
              <w:rPr>
                <w:rFonts w:ascii="標楷體" w:hAnsi="標楷體" w:cs="Arial Unicode MS" w:hint="eastAsia"/>
                <w:bCs/>
                <w:sz w:val="28"/>
                <w:szCs w:val="28"/>
              </w:rPr>
              <w:t>，確有必要辦理本案道路拓寬工程</w:t>
            </w:r>
            <w:r w:rsidR="00160A8D" w:rsidRPr="00713D5A">
              <w:rPr>
                <w:rFonts w:ascii="標楷體" w:hAnsi="標楷體" w:hint="eastAsia"/>
                <w:color w:val="000000"/>
                <w:sz w:val="28"/>
                <w:szCs w:val="28"/>
              </w:rPr>
              <w:t>。</w:t>
            </w:r>
          </w:p>
        </w:tc>
      </w:tr>
    </w:tbl>
    <w:p w:rsidR="008B4585" w:rsidRPr="008B4585" w:rsidRDefault="008B4585" w:rsidP="0092331C">
      <w:pPr>
        <w:pStyle w:val="a3"/>
        <w:numPr>
          <w:ilvl w:val="0"/>
          <w:numId w:val="24"/>
        </w:numPr>
        <w:spacing w:line="480" w:lineRule="exact"/>
        <w:ind w:left="1200"/>
        <w:rPr>
          <w:rFonts w:eastAsia="標楷體"/>
          <w:bCs/>
          <w:sz w:val="28"/>
          <w:szCs w:val="28"/>
        </w:rPr>
      </w:pPr>
      <w:r w:rsidRPr="008B4585">
        <w:rPr>
          <w:rFonts w:eastAsia="標楷體" w:hint="eastAsia"/>
          <w:sz w:val="28"/>
          <w:szCs w:val="28"/>
        </w:rPr>
        <w:t>綜合評估分析：本工程符合下列公益性、必要性、適當性與合理性及合法性，經評估應屬適當：</w:t>
      </w:r>
    </w:p>
    <w:p w:rsidR="008B4585" w:rsidRPr="008B4585" w:rsidRDefault="008B4585" w:rsidP="008B4585">
      <w:pPr>
        <w:pStyle w:val="a3"/>
        <w:numPr>
          <w:ilvl w:val="0"/>
          <w:numId w:val="38"/>
        </w:numPr>
        <w:spacing w:line="480" w:lineRule="exact"/>
        <w:ind w:leftChars="0"/>
        <w:jc w:val="both"/>
        <w:rPr>
          <w:rFonts w:eastAsia="標楷體"/>
          <w:sz w:val="28"/>
          <w:szCs w:val="28"/>
        </w:rPr>
      </w:pPr>
      <w:r w:rsidRPr="008B4585">
        <w:rPr>
          <w:rFonts w:ascii="標楷體" w:eastAsia="標楷體" w:hAnsi="標楷體" w:cs="Arial Unicode MS" w:hint="eastAsia"/>
          <w:bCs/>
          <w:sz w:val="28"/>
          <w:szCs w:val="28"/>
        </w:rPr>
        <w:t>公益</w:t>
      </w:r>
      <w:r w:rsidRPr="008B4585">
        <w:rPr>
          <w:rFonts w:eastAsia="標楷體" w:hint="eastAsia"/>
          <w:sz w:val="28"/>
          <w:szCs w:val="28"/>
        </w:rPr>
        <w:t>性</w:t>
      </w:r>
    </w:p>
    <w:p w:rsidR="008B4585" w:rsidRPr="008B4585" w:rsidRDefault="008B4585" w:rsidP="008B4585">
      <w:pPr>
        <w:pStyle w:val="a3"/>
        <w:numPr>
          <w:ilvl w:val="0"/>
          <w:numId w:val="37"/>
        </w:numPr>
        <w:spacing w:line="480" w:lineRule="exact"/>
        <w:ind w:leftChars="0" w:left="1560"/>
        <w:jc w:val="both"/>
        <w:rPr>
          <w:rFonts w:eastAsia="標楷體"/>
          <w:sz w:val="28"/>
          <w:szCs w:val="28"/>
        </w:rPr>
      </w:pPr>
      <w:r w:rsidRPr="008B4585">
        <w:rPr>
          <w:rFonts w:eastAsia="標楷體" w:hint="eastAsia"/>
          <w:sz w:val="28"/>
          <w:szCs w:val="28"/>
        </w:rPr>
        <w:t>可提高道路容量，保障人民生命財產安全。</w:t>
      </w:r>
    </w:p>
    <w:p w:rsidR="008B4585" w:rsidRPr="008B4585" w:rsidRDefault="008B4585" w:rsidP="008B4585">
      <w:pPr>
        <w:pStyle w:val="a3"/>
        <w:numPr>
          <w:ilvl w:val="0"/>
          <w:numId w:val="37"/>
        </w:numPr>
        <w:spacing w:line="480" w:lineRule="exact"/>
        <w:ind w:leftChars="0" w:left="1560"/>
        <w:jc w:val="both"/>
        <w:rPr>
          <w:rFonts w:eastAsia="標楷體"/>
          <w:sz w:val="28"/>
          <w:szCs w:val="28"/>
        </w:rPr>
      </w:pPr>
      <w:r w:rsidRPr="008B4585">
        <w:rPr>
          <w:rFonts w:eastAsia="標楷體" w:hint="eastAsia"/>
          <w:sz w:val="28"/>
          <w:szCs w:val="28"/>
        </w:rPr>
        <w:t>縮短行車時間，節省行車成本，增加整體行車效率。</w:t>
      </w:r>
    </w:p>
    <w:p w:rsidR="008B4585" w:rsidRPr="008B4585" w:rsidRDefault="008B4585" w:rsidP="008B4585">
      <w:pPr>
        <w:pStyle w:val="a3"/>
        <w:numPr>
          <w:ilvl w:val="0"/>
          <w:numId w:val="37"/>
        </w:numPr>
        <w:spacing w:line="480" w:lineRule="exact"/>
        <w:ind w:leftChars="0" w:left="1560"/>
        <w:jc w:val="both"/>
        <w:rPr>
          <w:rFonts w:eastAsia="標楷體"/>
          <w:sz w:val="28"/>
          <w:szCs w:val="28"/>
        </w:rPr>
      </w:pPr>
      <w:r w:rsidRPr="008B4585">
        <w:rPr>
          <w:rFonts w:eastAsia="標楷體" w:hint="eastAsia"/>
          <w:sz w:val="28"/>
          <w:szCs w:val="28"/>
        </w:rPr>
        <w:t>選擇使用私有土地最少地點施設，提升土地利用價值，增進地區及社會整體發展。</w:t>
      </w:r>
    </w:p>
    <w:p w:rsidR="008B4585" w:rsidRPr="008B4585" w:rsidRDefault="008B4585" w:rsidP="008B4585">
      <w:pPr>
        <w:pStyle w:val="a3"/>
        <w:numPr>
          <w:ilvl w:val="0"/>
          <w:numId w:val="37"/>
        </w:numPr>
        <w:spacing w:line="480" w:lineRule="exact"/>
        <w:ind w:leftChars="0" w:left="1560"/>
        <w:jc w:val="both"/>
        <w:rPr>
          <w:rFonts w:eastAsia="標楷體"/>
          <w:sz w:val="28"/>
          <w:szCs w:val="28"/>
        </w:rPr>
      </w:pPr>
      <w:r w:rsidRPr="008B4585">
        <w:rPr>
          <w:rFonts w:eastAsia="標楷體" w:hint="eastAsia"/>
          <w:sz w:val="28"/>
          <w:szCs w:val="28"/>
        </w:rPr>
        <w:t>促進周遭土地合理利用及產業運輸，活絡地方產業與觀光</w:t>
      </w:r>
      <w:r w:rsidR="008B09D4">
        <w:rPr>
          <w:rFonts w:eastAsia="標楷體" w:hint="eastAsia"/>
          <w:sz w:val="28"/>
          <w:szCs w:val="28"/>
        </w:rPr>
        <w:t>發展</w:t>
      </w:r>
      <w:r w:rsidRPr="008B4585">
        <w:rPr>
          <w:rFonts w:eastAsia="標楷體" w:hint="eastAsia"/>
          <w:sz w:val="28"/>
          <w:szCs w:val="28"/>
        </w:rPr>
        <w:t>。</w:t>
      </w:r>
    </w:p>
    <w:p w:rsidR="008B4585" w:rsidRPr="008B4585" w:rsidRDefault="008B4585" w:rsidP="008B4585">
      <w:pPr>
        <w:pStyle w:val="a3"/>
        <w:numPr>
          <w:ilvl w:val="0"/>
          <w:numId w:val="37"/>
        </w:numPr>
        <w:spacing w:line="480" w:lineRule="exact"/>
        <w:ind w:leftChars="0" w:left="1560"/>
        <w:jc w:val="both"/>
        <w:rPr>
          <w:rFonts w:eastAsia="標楷體"/>
          <w:sz w:val="28"/>
          <w:szCs w:val="28"/>
        </w:rPr>
      </w:pPr>
      <w:r w:rsidRPr="008B4585">
        <w:rPr>
          <w:rFonts w:eastAsia="標楷體" w:hint="eastAsia"/>
          <w:sz w:val="28"/>
          <w:szCs w:val="28"/>
        </w:rPr>
        <w:t>促進農林產業之投資與穩定成長。</w:t>
      </w:r>
    </w:p>
    <w:p w:rsidR="008B4585" w:rsidRPr="008B4585" w:rsidRDefault="008B4585" w:rsidP="008B4585">
      <w:pPr>
        <w:pStyle w:val="a3"/>
        <w:numPr>
          <w:ilvl w:val="0"/>
          <w:numId w:val="37"/>
        </w:numPr>
        <w:spacing w:line="480" w:lineRule="exact"/>
        <w:ind w:leftChars="0" w:left="1560"/>
        <w:jc w:val="both"/>
        <w:rPr>
          <w:rFonts w:eastAsia="標楷體"/>
          <w:sz w:val="28"/>
          <w:szCs w:val="28"/>
        </w:rPr>
      </w:pPr>
      <w:r w:rsidRPr="008B4585">
        <w:rPr>
          <w:rFonts w:eastAsia="標楷體" w:hint="eastAsia"/>
          <w:sz w:val="28"/>
          <w:szCs w:val="28"/>
        </w:rPr>
        <w:t>道路拓寬後提升區域防災救險之便利性，減少災害損失，同時促進國土之永續利用。</w:t>
      </w:r>
    </w:p>
    <w:p w:rsidR="008B4585" w:rsidRDefault="008B4585" w:rsidP="008B4585">
      <w:pPr>
        <w:pStyle w:val="a3"/>
        <w:spacing w:line="480" w:lineRule="exact"/>
        <w:ind w:leftChars="0" w:left="1064"/>
        <w:rPr>
          <w:rFonts w:eastAsia="標楷體"/>
          <w:sz w:val="28"/>
          <w:szCs w:val="28"/>
        </w:rPr>
      </w:pPr>
      <w:r w:rsidRPr="008B4585">
        <w:rPr>
          <w:rFonts w:eastAsia="標楷體" w:hint="eastAsia"/>
          <w:sz w:val="28"/>
          <w:szCs w:val="28"/>
        </w:rPr>
        <w:t>綜上所述，本路段拓寬後可有效提升道路容量，</w:t>
      </w:r>
      <w:r w:rsidR="00745F83" w:rsidRPr="00015246">
        <w:rPr>
          <w:rFonts w:ascii="標楷體" w:eastAsia="標楷體" w:hint="eastAsia"/>
          <w:kern w:val="0"/>
          <w:sz w:val="28"/>
          <w:szCs w:val="28"/>
        </w:rPr>
        <w:t>改善原道路狹窄不易會車情況</w:t>
      </w:r>
      <w:r w:rsidRPr="008B4585">
        <w:rPr>
          <w:rFonts w:eastAsia="標楷體" w:hint="eastAsia"/>
          <w:sz w:val="28"/>
          <w:szCs w:val="28"/>
        </w:rPr>
        <w:t>，保障沿線居民之交通安全，亦提升交通便利性與觀光運輸品質，有助於整體產業發展，增加政府稅收，同時提供消防救災功能保護居民生命及財產安全，符合公益性。</w:t>
      </w:r>
    </w:p>
    <w:p w:rsidR="008B4585" w:rsidRPr="008B4585" w:rsidRDefault="008B4585" w:rsidP="008B4585">
      <w:pPr>
        <w:pStyle w:val="a3"/>
        <w:numPr>
          <w:ilvl w:val="0"/>
          <w:numId w:val="38"/>
        </w:numPr>
        <w:spacing w:line="480" w:lineRule="exact"/>
        <w:ind w:leftChars="0"/>
        <w:jc w:val="both"/>
        <w:rPr>
          <w:rFonts w:eastAsia="標楷體"/>
          <w:sz w:val="28"/>
          <w:szCs w:val="28"/>
        </w:rPr>
      </w:pPr>
      <w:r w:rsidRPr="008B4585">
        <w:rPr>
          <w:rFonts w:ascii="標楷體" w:eastAsia="標楷體" w:hAnsi="標楷體" w:cs="Arial Unicode MS" w:hint="eastAsia"/>
          <w:bCs/>
          <w:sz w:val="28"/>
          <w:szCs w:val="28"/>
        </w:rPr>
        <w:lastRenderedPageBreak/>
        <w:t>必要</w:t>
      </w:r>
      <w:r w:rsidRPr="008B4585">
        <w:rPr>
          <w:rFonts w:eastAsia="標楷體" w:hint="eastAsia"/>
          <w:sz w:val="28"/>
          <w:szCs w:val="28"/>
        </w:rPr>
        <w:t>性</w:t>
      </w:r>
    </w:p>
    <w:p w:rsidR="008B4585" w:rsidRPr="008B4585" w:rsidRDefault="0066587E" w:rsidP="008B4585">
      <w:pPr>
        <w:pStyle w:val="a3"/>
        <w:numPr>
          <w:ilvl w:val="0"/>
          <w:numId w:val="39"/>
        </w:numPr>
        <w:spacing w:line="480" w:lineRule="exact"/>
        <w:ind w:leftChars="0" w:left="1560"/>
        <w:jc w:val="both"/>
        <w:rPr>
          <w:rFonts w:eastAsia="標楷體"/>
          <w:sz w:val="28"/>
          <w:szCs w:val="28"/>
        </w:rPr>
      </w:pPr>
      <w:r w:rsidRPr="0066587E">
        <w:rPr>
          <w:rFonts w:eastAsia="標楷體" w:hint="eastAsia"/>
          <w:sz w:val="28"/>
          <w:szCs w:val="28"/>
        </w:rPr>
        <w:t>本案拓寬路段依既有道路拓寬對當地影響最小，完工後可改善鳳山路瓶頸路段，</w:t>
      </w:r>
      <w:r w:rsidR="00B84939" w:rsidRPr="00160A8D">
        <w:rPr>
          <w:rFonts w:ascii="標楷體" w:eastAsia="標楷體" w:hAnsi="標楷體" w:cs="Arial Unicode MS" w:hint="eastAsia"/>
          <w:bCs/>
          <w:sz w:val="28"/>
          <w:szCs w:val="28"/>
        </w:rPr>
        <w:t>考量地區整體交通路網安全</w:t>
      </w:r>
      <w:r w:rsidR="00B84939">
        <w:rPr>
          <w:rFonts w:ascii="標楷體" w:eastAsia="標楷體" w:hAnsi="標楷體" w:cs="Arial Unicode MS" w:hint="eastAsia"/>
          <w:bCs/>
          <w:sz w:val="28"/>
          <w:szCs w:val="28"/>
        </w:rPr>
        <w:t>性及</w:t>
      </w:r>
      <w:r w:rsidR="00B84939" w:rsidRPr="00160A8D">
        <w:rPr>
          <w:rFonts w:ascii="標楷體" w:eastAsia="標楷體" w:hAnsi="標楷體" w:cs="Arial Unicode MS" w:hint="eastAsia"/>
          <w:bCs/>
          <w:sz w:val="28"/>
          <w:szCs w:val="28"/>
        </w:rPr>
        <w:t>順暢</w:t>
      </w:r>
      <w:r w:rsidR="00B84939">
        <w:rPr>
          <w:rFonts w:ascii="標楷體" w:eastAsia="標楷體" w:hAnsi="標楷體" w:cs="Arial Unicode MS" w:hint="eastAsia"/>
          <w:bCs/>
          <w:sz w:val="28"/>
          <w:szCs w:val="28"/>
        </w:rPr>
        <w:t>性，</w:t>
      </w:r>
      <w:r w:rsidR="00B84939" w:rsidRPr="00015246">
        <w:rPr>
          <w:rFonts w:ascii="標楷體" w:eastAsia="標楷體" w:hint="eastAsia"/>
          <w:kern w:val="0"/>
          <w:sz w:val="28"/>
          <w:szCs w:val="28"/>
        </w:rPr>
        <w:t>健全南投市交通路網系統建置</w:t>
      </w:r>
      <w:r w:rsidR="00B84939" w:rsidRPr="00160A8D">
        <w:rPr>
          <w:rFonts w:ascii="標楷體" w:eastAsia="標楷體" w:hAnsi="標楷體" w:cs="Arial Unicode MS" w:hint="eastAsia"/>
          <w:bCs/>
          <w:sz w:val="28"/>
          <w:szCs w:val="28"/>
        </w:rPr>
        <w:t>，確有必要辦理本案道路拓寬工程</w:t>
      </w:r>
      <w:r w:rsidR="008B4585" w:rsidRPr="008B4585">
        <w:rPr>
          <w:rFonts w:eastAsia="標楷體" w:hint="eastAsia"/>
          <w:sz w:val="28"/>
          <w:szCs w:val="28"/>
        </w:rPr>
        <w:t>。</w:t>
      </w:r>
    </w:p>
    <w:p w:rsidR="008B4585" w:rsidRPr="008B4585" w:rsidRDefault="0066587E" w:rsidP="008B4585">
      <w:pPr>
        <w:pStyle w:val="a3"/>
        <w:numPr>
          <w:ilvl w:val="0"/>
          <w:numId w:val="39"/>
        </w:numPr>
        <w:spacing w:line="480" w:lineRule="exact"/>
        <w:ind w:leftChars="0" w:left="1560"/>
        <w:jc w:val="both"/>
        <w:rPr>
          <w:rFonts w:eastAsia="標楷體"/>
          <w:sz w:val="28"/>
          <w:szCs w:val="28"/>
        </w:rPr>
      </w:pPr>
      <w:r w:rsidRPr="0066587E">
        <w:rPr>
          <w:rFonts w:eastAsia="標楷體" w:hint="eastAsia"/>
          <w:sz w:val="28"/>
          <w:szCs w:val="28"/>
        </w:rPr>
        <w:t>本案拓寬工程完工後，可改善鳳山路目前瓶頸路段，屆時更能發揮鳳山路</w:t>
      </w:r>
      <w:r w:rsidRPr="0066587E">
        <w:rPr>
          <w:rFonts w:eastAsia="標楷體" w:hint="eastAsia"/>
          <w:sz w:val="28"/>
          <w:szCs w:val="28"/>
        </w:rPr>
        <w:t>(</w:t>
      </w:r>
      <w:r w:rsidRPr="0066587E">
        <w:rPr>
          <w:rFonts w:eastAsia="標楷體" w:hint="eastAsia"/>
          <w:sz w:val="28"/>
          <w:szCs w:val="28"/>
        </w:rPr>
        <w:t>投</w:t>
      </w:r>
      <w:r w:rsidRPr="0066587E">
        <w:rPr>
          <w:rFonts w:eastAsia="標楷體" w:hint="eastAsia"/>
          <w:sz w:val="28"/>
          <w:szCs w:val="28"/>
        </w:rPr>
        <w:t>18</w:t>
      </w:r>
      <w:r w:rsidRPr="0066587E">
        <w:rPr>
          <w:rFonts w:eastAsia="標楷體" w:hint="eastAsia"/>
          <w:sz w:val="28"/>
          <w:szCs w:val="28"/>
        </w:rPr>
        <w:t>線</w:t>
      </w:r>
      <w:r w:rsidRPr="0066587E">
        <w:rPr>
          <w:rFonts w:eastAsia="標楷體" w:hint="eastAsia"/>
          <w:sz w:val="28"/>
          <w:szCs w:val="28"/>
        </w:rPr>
        <w:t>)</w:t>
      </w:r>
      <w:r w:rsidRPr="0066587E">
        <w:rPr>
          <w:rFonts w:eastAsia="標楷體" w:hint="eastAsia"/>
          <w:sz w:val="28"/>
          <w:szCs w:val="28"/>
        </w:rPr>
        <w:t>東、西向重要聯絡道路之功能，讓行車更順暢、用路安全也可獲得更好的保障，亦可健全南投市交通路網系統建置，對於觀光業發展及交通運輸扮演重要之角色，因此辦理私有土地徵收確有其合理性</w:t>
      </w:r>
      <w:r w:rsidR="008B4585" w:rsidRPr="008B4585">
        <w:rPr>
          <w:rFonts w:eastAsia="標楷體" w:hint="eastAsia"/>
          <w:sz w:val="28"/>
          <w:szCs w:val="28"/>
        </w:rPr>
        <w:t>。</w:t>
      </w:r>
    </w:p>
    <w:p w:rsidR="008B4585" w:rsidRPr="008B4585" w:rsidRDefault="008B4585" w:rsidP="008B4585">
      <w:pPr>
        <w:pStyle w:val="a3"/>
        <w:numPr>
          <w:ilvl w:val="0"/>
          <w:numId w:val="38"/>
        </w:numPr>
        <w:spacing w:line="480" w:lineRule="exact"/>
        <w:ind w:leftChars="0"/>
        <w:jc w:val="both"/>
        <w:rPr>
          <w:rFonts w:eastAsia="標楷體"/>
          <w:sz w:val="28"/>
          <w:szCs w:val="28"/>
        </w:rPr>
      </w:pPr>
      <w:r w:rsidRPr="008B4585">
        <w:rPr>
          <w:rFonts w:eastAsia="標楷體" w:hint="eastAsia"/>
          <w:sz w:val="28"/>
          <w:szCs w:val="28"/>
        </w:rPr>
        <w:t>適當性與合理性</w:t>
      </w:r>
    </w:p>
    <w:p w:rsidR="00DE297A" w:rsidRDefault="00DE297A" w:rsidP="008B4585">
      <w:pPr>
        <w:pStyle w:val="a3"/>
        <w:numPr>
          <w:ilvl w:val="0"/>
          <w:numId w:val="40"/>
        </w:numPr>
        <w:spacing w:line="480" w:lineRule="exact"/>
        <w:ind w:leftChars="0" w:left="1560"/>
        <w:jc w:val="both"/>
        <w:rPr>
          <w:rFonts w:eastAsia="標楷體"/>
          <w:sz w:val="28"/>
          <w:szCs w:val="28"/>
        </w:rPr>
      </w:pPr>
      <w:r>
        <w:rPr>
          <w:rFonts w:eastAsia="標楷體" w:hint="eastAsia"/>
          <w:sz w:val="28"/>
          <w:szCs w:val="28"/>
        </w:rPr>
        <w:t>本案拓寬</w:t>
      </w:r>
      <w:r w:rsidR="00ED04DF">
        <w:rPr>
          <w:rFonts w:eastAsia="標楷體" w:hint="eastAsia"/>
          <w:sz w:val="28"/>
          <w:szCs w:val="28"/>
        </w:rPr>
        <w:t>路段在符合</w:t>
      </w:r>
      <w:r w:rsidR="00B77984">
        <w:rPr>
          <w:rFonts w:eastAsia="標楷體" w:hint="eastAsia"/>
          <w:sz w:val="28"/>
          <w:szCs w:val="28"/>
        </w:rPr>
        <w:t>都市計畫相關規定下辦理。</w:t>
      </w:r>
    </w:p>
    <w:p w:rsidR="008B4585" w:rsidRPr="008B4585" w:rsidRDefault="008B4585" w:rsidP="008B4585">
      <w:pPr>
        <w:pStyle w:val="a3"/>
        <w:numPr>
          <w:ilvl w:val="0"/>
          <w:numId w:val="40"/>
        </w:numPr>
        <w:spacing w:line="480" w:lineRule="exact"/>
        <w:ind w:leftChars="0" w:left="1560"/>
        <w:jc w:val="both"/>
        <w:rPr>
          <w:rFonts w:eastAsia="標楷體"/>
          <w:sz w:val="28"/>
          <w:szCs w:val="28"/>
        </w:rPr>
      </w:pPr>
      <w:r w:rsidRPr="008B4585">
        <w:rPr>
          <w:rFonts w:eastAsia="標楷體" w:hint="eastAsia"/>
          <w:sz w:val="28"/>
          <w:szCs w:val="28"/>
        </w:rPr>
        <w:t>道路規劃之適當性及合理性：勘選之土地已考量道路現況、土地地形、土地利用完整性、行車安全、便利性。</w:t>
      </w:r>
    </w:p>
    <w:p w:rsidR="008B4585" w:rsidRPr="008B4585" w:rsidRDefault="008B4585" w:rsidP="008B4585">
      <w:pPr>
        <w:pStyle w:val="a3"/>
        <w:numPr>
          <w:ilvl w:val="0"/>
          <w:numId w:val="40"/>
        </w:numPr>
        <w:spacing w:line="480" w:lineRule="exact"/>
        <w:ind w:leftChars="0" w:left="1560"/>
        <w:jc w:val="both"/>
        <w:rPr>
          <w:rFonts w:eastAsia="標楷體"/>
          <w:sz w:val="28"/>
          <w:szCs w:val="28"/>
        </w:rPr>
      </w:pPr>
      <w:r w:rsidRPr="008B4585">
        <w:rPr>
          <w:rFonts w:eastAsia="標楷體" w:hint="eastAsia"/>
          <w:sz w:val="28"/>
          <w:szCs w:val="28"/>
        </w:rPr>
        <w:t>計畫目的之適當性及合理性：</w:t>
      </w:r>
      <w:r w:rsidR="00B77984" w:rsidRPr="00B77984">
        <w:rPr>
          <w:rFonts w:eastAsia="標楷體" w:hint="eastAsia"/>
          <w:sz w:val="28"/>
          <w:szCs w:val="28"/>
        </w:rPr>
        <w:t>本案拓寬工程完工後，可改善鳳山路目前瓶頸路段，屆時更能發揮鳳山路</w:t>
      </w:r>
      <w:r w:rsidR="00B77984" w:rsidRPr="00B77984">
        <w:rPr>
          <w:rFonts w:eastAsia="標楷體" w:hint="eastAsia"/>
          <w:sz w:val="28"/>
          <w:szCs w:val="28"/>
        </w:rPr>
        <w:t>(</w:t>
      </w:r>
      <w:r w:rsidR="00B77984" w:rsidRPr="00B77984">
        <w:rPr>
          <w:rFonts w:eastAsia="標楷體" w:hint="eastAsia"/>
          <w:sz w:val="28"/>
          <w:szCs w:val="28"/>
        </w:rPr>
        <w:t>投</w:t>
      </w:r>
      <w:r w:rsidR="00B77984" w:rsidRPr="00B77984">
        <w:rPr>
          <w:rFonts w:eastAsia="標楷體" w:hint="eastAsia"/>
          <w:sz w:val="28"/>
          <w:szCs w:val="28"/>
        </w:rPr>
        <w:t>18</w:t>
      </w:r>
      <w:r w:rsidR="00B77984" w:rsidRPr="00B77984">
        <w:rPr>
          <w:rFonts w:eastAsia="標楷體" w:hint="eastAsia"/>
          <w:sz w:val="28"/>
          <w:szCs w:val="28"/>
        </w:rPr>
        <w:t>線</w:t>
      </w:r>
      <w:r w:rsidR="00B77984" w:rsidRPr="00B77984">
        <w:rPr>
          <w:rFonts w:eastAsia="標楷體" w:hint="eastAsia"/>
          <w:sz w:val="28"/>
          <w:szCs w:val="28"/>
        </w:rPr>
        <w:t>)</w:t>
      </w:r>
      <w:r w:rsidR="00B77984" w:rsidRPr="00B77984">
        <w:rPr>
          <w:rFonts w:eastAsia="標楷體" w:hint="eastAsia"/>
          <w:sz w:val="28"/>
          <w:szCs w:val="28"/>
        </w:rPr>
        <w:t>東、西向重要聯絡道路之功能，讓行車更順暢、用路安全也可獲得更好的保障，亦可健全南投市交通路網系統建置，</w:t>
      </w:r>
      <w:r w:rsidR="00B77984" w:rsidRPr="008B4585">
        <w:rPr>
          <w:rFonts w:eastAsia="標楷體" w:hint="eastAsia"/>
          <w:sz w:val="28"/>
          <w:szCs w:val="28"/>
        </w:rPr>
        <w:t>增進地區及社會整體發展</w:t>
      </w:r>
      <w:r w:rsidRPr="008B4585">
        <w:rPr>
          <w:rFonts w:eastAsia="標楷體" w:hint="eastAsia"/>
          <w:sz w:val="28"/>
          <w:szCs w:val="28"/>
        </w:rPr>
        <w:t>。</w:t>
      </w:r>
    </w:p>
    <w:p w:rsidR="008B4585" w:rsidRPr="008B4585" w:rsidRDefault="008B4585" w:rsidP="008B4585">
      <w:pPr>
        <w:pStyle w:val="a3"/>
        <w:numPr>
          <w:ilvl w:val="0"/>
          <w:numId w:val="40"/>
        </w:numPr>
        <w:spacing w:line="480" w:lineRule="exact"/>
        <w:ind w:leftChars="0" w:left="1560"/>
        <w:jc w:val="both"/>
        <w:rPr>
          <w:rFonts w:eastAsia="標楷體"/>
          <w:sz w:val="28"/>
          <w:szCs w:val="28"/>
        </w:rPr>
      </w:pPr>
      <w:r w:rsidRPr="008B4585">
        <w:rPr>
          <w:rFonts w:eastAsia="標楷體" w:hint="eastAsia"/>
          <w:sz w:val="28"/>
          <w:szCs w:val="28"/>
        </w:rPr>
        <w:t>用地取得適當性及合理性：本路段拓寬改善完工後將永久提供公眾通行使用。</w:t>
      </w:r>
    </w:p>
    <w:p w:rsidR="008B4585" w:rsidRPr="008B4585" w:rsidRDefault="008B4585" w:rsidP="008B4585">
      <w:pPr>
        <w:pStyle w:val="a3"/>
        <w:numPr>
          <w:ilvl w:val="0"/>
          <w:numId w:val="38"/>
        </w:numPr>
        <w:spacing w:line="480" w:lineRule="exact"/>
        <w:ind w:leftChars="0"/>
        <w:jc w:val="both"/>
        <w:rPr>
          <w:rFonts w:eastAsia="標楷體"/>
          <w:sz w:val="28"/>
          <w:szCs w:val="28"/>
        </w:rPr>
      </w:pPr>
      <w:r w:rsidRPr="008B4585">
        <w:rPr>
          <w:rFonts w:eastAsia="標楷體" w:hint="eastAsia"/>
          <w:sz w:val="28"/>
          <w:szCs w:val="28"/>
        </w:rPr>
        <w:t>合法性</w:t>
      </w:r>
    </w:p>
    <w:p w:rsidR="008B4585" w:rsidRPr="008B4585" w:rsidRDefault="00AB2D11" w:rsidP="00AB2D11">
      <w:pPr>
        <w:pStyle w:val="a3"/>
        <w:numPr>
          <w:ilvl w:val="0"/>
          <w:numId w:val="41"/>
        </w:numPr>
        <w:spacing w:line="480" w:lineRule="exact"/>
        <w:ind w:leftChars="0" w:left="1560"/>
        <w:jc w:val="both"/>
        <w:rPr>
          <w:rFonts w:eastAsia="標楷體"/>
          <w:sz w:val="28"/>
          <w:szCs w:val="28"/>
        </w:rPr>
      </w:pPr>
      <w:r w:rsidRPr="00AB2D11">
        <w:rPr>
          <w:rFonts w:eastAsia="標楷體" w:hint="eastAsia"/>
          <w:sz w:val="28"/>
          <w:szCs w:val="28"/>
        </w:rPr>
        <w:t>依據土地徵收條例第</w:t>
      </w:r>
      <w:r w:rsidRPr="00AB2D11">
        <w:rPr>
          <w:rFonts w:eastAsia="標楷體" w:hint="eastAsia"/>
          <w:sz w:val="28"/>
          <w:szCs w:val="28"/>
        </w:rPr>
        <w:t>10</w:t>
      </w:r>
      <w:r w:rsidRPr="00AB2D11">
        <w:rPr>
          <w:rFonts w:eastAsia="標楷體" w:hint="eastAsia"/>
          <w:sz w:val="28"/>
          <w:szCs w:val="28"/>
        </w:rPr>
        <w:t>條規定辦理</w:t>
      </w:r>
      <w:r>
        <w:rPr>
          <w:rFonts w:eastAsia="標楷體" w:hint="eastAsia"/>
          <w:sz w:val="28"/>
          <w:szCs w:val="28"/>
        </w:rPr>
        <w:t>本</w:t>
      </w:r>
      <w:r w:rsidR="007339F1">
        <w:rPr>
          <w:rFonts w:eastAsia="標楷體" w:hint="eastAsia"/>
          <w:sz w:val="28"/>
          <w:szCs w:val="28"/>
        </w:rPr>
        <w:t>場</w:t>
      </w:r>
      <w:r w:rsidRPr="00AB2D11">
        <w:rPr>
          <w:rFonts w:eastAsia="標楷體" w:hint="eastAsia"/>
          <w:sz w:val="28"/>
          <w:szCs w:val="28"/>
        </w:rPr>
        <w:t>公聽會，並依土地徵收條例第</w:t>
      </w:r>
      <w:r w:rsidRPr="00AB2D11">
        <w:rPr>
          <w:rFonts w:eastAsia="標楷體" w:hint="eastAsia"/>
          <w:sz w:val="28"/>
          <w:szCs w:val="28"/>
        </w:rPr>
        <w:t>3</w:t>
      </w:r>
      <w:r w:rsidRPr="00AB2D11">
        <w:rPr>
          <w:rFonts w:eastAsia="標楷體" w:hint="eastAsia"/>
          <w:sz w:val="28"/>
          <w:szCs w:val="28"/>
        </w:rPr>
        <w:t>條第</w:t>
      </w:r>
      <w:r w:rsidRPr="00AB2D11">
        <w:rPr>
          <w:rFonts w:eastAsia="標楷體" w:hint="eastAsia"/>
          <w:sz w:val="28"/>
          <w:szCs w:val="28"/>
        </w:rPr>
        <w:t>2</w:t>
      </w:r>
      <w:r>
        <w:rPr>
          <w:rFonts w:eastAsia="標楷體" w:hint="eastAsia"/>
          <w:sz w:val="28"/>
          <w:szCs w:val="28"/>
        </w:rPr>
        <w:t>款及</w:t>
      </w:r>
      <w:r w:rsidRPr="00AB2D11">
        <w:rPr>
          <w:rFonts w:eastAsia="標楷體" w:hint="eastAsia"/>
          <w:sz w:val="28"/>
          <w:szCs w:val="28"/>
        </w:rPr>
        <w:t>都市計畫法第</w:t>
      </w:r>
      <w:r w:rsidRPr="00AB2D11">
        <w:rPr>
          <w:rFonts w:eastAsia="標楷體" w:hint="eastAsia"/>
          <w:sz w:val="28"/>
          <w:szCs w:val="28"/>
        </w:rPr>
        <w:t>48</w:t>
      </w:r>
      <w:r w:rsidRPr="00AB2D11">
        <w:rPr>
          <w:rFonts w:eastAsia="標楷體" w:hint="eastAsia"/>
          <w:sz w:val="28"/>
          <w:szCs w:val="28"/>
        </w:rPr>
        <w:t>條規定辦理後續用地取得事宜</w:t>
      </w:r>
      <w:r w:rsidR="008B4585" w:rsidRPr="008B4585">
        <w:rPr>
          <w:rFonts w:eastAsia="標楷體" w:hint="eastAsia"/>
          <w:sz w:val="28"/>
          <w:szCs w:val="28"/>
        </w:rPr>
        <w:t>。</w:t>
      </w:r>
    </w:p>
    <w:p w:rsidR="008B4585" w:rsidRDefault="008B4585" w:rsidP="008B4585">
      <w:pPr>
        <w:pStyle w:val="a3"/>
        <w:numPr>
          <w:ilvl w:val="0"/>
          <w:numId w:val="41"/>
        </w:numPr>
        <w:spacing w:line="480" w:lineRule="exact"/>
        <w:ind w:leftChars="0" w:left="1560"/>
        <w:jc w:val="both"/>
        <w:rPr>
          <w:rFonts w:eastAsia="標楷體"/>
          <w:sz w:val="28"/>
          <w:szCs w:val="28"/>
        </w:rPr>
      </w:pPr>
      <w:r w:rsidRPr="008B4585">
        <w:rPr>
          <w:rFonts w:eastAsia="標楷體" w:hint="eastAsia"/>
          <w:sz w:val="28"/>
          <w:szCs w:val="28"/>
        </w:rPr>
        <w:t>本計畫符合土地徵收條例第</w:t>
      </w:r>
      <w:r w:rsidRPr="008B4585">
        <w:rPr>
          <w:rFonts w:eastAsia="標楷體" w:hint="eastAsia"/>
          <w:sz w:val="28"/>
          <w:szCs w:val="28"/>
        </w:rPr>
        <w:t>3</w:t>
      </w:r>
      <w:r w:rsidRPr="008B4585">
        <w:rPr>
          <w:rFonts w:eastAsia="標楷體" w:hint="eastAsia"/>
          <w:sz w:val="28"/>
          <w:szCs w:val="28"/>
        </w:rPr>
        <w:t>條第</w:t>
      </w:r>
      <w:r w:rsidRPr="008B4585">
        <w:rPr>
          <w:rFonts w:eastAsia="標楷體" w:hint="eastAsia"/>
          <w:sz w:val="28"/>
          <w:szCs w:val="28"/>
        </w:rPr>
        <w:t>2</w:t>
      </w:r>
      <w:r w:rsidRPr="008B4585">
        <w:rPr>
          <w:rFonts w:eastAsia="標楷體" w:hint="eastAsia"/>
          <w:sz w:val="28"/>
          <w:szCs w:val="28"/>
        </w:rPr>
        <w:t>款：交通事業</w:t>
      </w:r>
    </w:p>
    <w:p w:rsidR="00780C93" w:rsidRPr="00B11266" w:rsidRDefault="00780C93" w:rsidP="00581648">
      <w:pPr>
        <w:pStyle w:val="a3"/>
        <w:numPr>
          <w:ilvl w:val="0"/>
          <w:numId w:val="1"/>
        </w:numPr>
        <w:spacing w:line="600" w:lineRule="exact"/>
        <w:ind w:leftChars="0" w:left="567" w:hanging="567"/>
        <w:jc w:val="both"/>
        <w:rPr>
          <w:rFonts w:eastAsia="標楷體"/>
          <w:b/>
          <w:sz w:val="28"/>
          <w:szCs w:val="28"/>
        </w:rPr>
      </w:pPr>
      <w:r w:rsidRPr="00B11266">
        <w:rPr>
          <w:rFonts w:eastAsia="標楷體"/>
          <w:b/>
          <w:sz w:val="28"/>
          <w:szCs w:val="28"/>
        </w:rPr>
        <w:t>土地所有權人及利害關係人之意見</w:t>
      </w:r>
      <w:r w:rsidR="003D18D1" w:rsidRPr="00B11266">
        <w:rPr>
          <w:rFonts w:eastAsia="標楷體"/>
          <w:b/>
          <w:sz w:val="28"/>
          <w:szCs w:val="28"/>
        </w:rPr>
        <w:t>，及對其意見之回應與處理情形</w:t>
      </w:r>
      <w:r w:rsidRPr="00B11266">
        <w:rPr>
          <w:rFonts w:eastAsia="標楷體"/>
          <w:b/>
          <w:sz w:val="28"/>
          <w:szCs w:val="28"/>
        </w:rPr>
        <w:t>：</w:t>
      </w:r>
    </w:p>
    <w:p w:rsidR="00516B09" w:rsidRDefault="000D4F81" w:rsidP="000D4F81">
      <w:pPr>
        <w:widowControl/>
        <w:ind w:leftChars="268" w:left="643"/>
        <w:rPr>
          <w:rFonts w:eastAsia="標楷體"/>
          <w:b/>
          <w:sz w:val="28"/>
          <w:szCs w:val="28"/>
        </w:rPr>
      </w:pPr>
      <w:r w:rsidRPr="00F14FF9">
        <w:rPr>
          <w:rFonts w:ascii="標楷體" w:eastAsia="標楷體" w:hAnsi="標楷體" w:hint="eastAsia"/>
          <w:sz w:val="28"/>
          <w:szCs w:val="28"/>
        </w:rPr>
        <w:t>本</w:t>
      </w:r>
      <w:r w:rsidR="007339F1">
        <w:rPr>
          <w:rFonts w:ascii="標楷體" w:eastAsia="標楷體" w:hAnsi="標楷體" w:hint="eastAsia"/>
          <w:sz w:val="28"/>
          <w:szCs w:val="28"/>
        </w:rPr>
        <w:t>場</w:t>
      </w:r>
      <w:r w:rsidRPr="00F14FF9">
        <w:rPr>
          <w:rFonts w:ascii="標楷體" w:eastAsia="標楷體" w:hAnsi="標楷體" w:hint="eastAsia"/>
          <w:sz w:val="28"/>
          <w:szCs w:val="28"/>
        </w:rPr>
        <w:t>公聽會</w:t>
      </w:r>
      <w:r>
        <w:rPr>
          <w:rFonts w:ascii="標楷體" w:eastAsia="標楷體" w:hAnsi="標楷體" w:hint="eastAsia"/>
          <w:sz w:val="28"/>
          <w:szCs w:val="28"/>
        </w:rPr>
        <w:t>無</w:t>
      </w:r>
      <w:r w:rsidRPr="00F14FF9">
        <w:rPr>
          <w:rFonts w:ascii="標楷體" w:eastAsia="標楷體" w:hAnsi="標楷體" w:hint="eastAsia"/>
          <w:sz w:val="28"/>
          <w:szCs w:val="28"/>
        </w:rPr>
        <w:t>土地所有權人及利害關係人</w:t>
      </w:r>
      <w:r>
        <w:rPr>
          <w:rFonts w:ascii="標楷體" w:eastAsia="標楷體" w:hAnsi="標楷體" w:hint="eastAsia"/>
          <w:sz w:val="28"/>
          <w:szCs w:val="28"/>
        </w:rPr>
        <w:t>陳述</w:t>
      </w:r>
      <w:r w:rsidRPr="00F14FF9">
        <w:rPr>
          <w:rFonts w:ascii="標楷體" w:eastAsia="標楷體" w:hAnsi="標楷體" w:hint="eastAsia"/>
          <w:sz w:val="28"/>
          <w:szCs w:val="28"/>
        </w:rPr>
        <w:t>意見</w:t>
      </w:r>
      <w:r w:rsidR="00065087">
        <w:rPr>
          <w:rFonts w:ascii="標楷體" w:eastAsia="標楷體" w:hAnsi="標楷體" w:hint="eastAsia"/>
          <w:sz w:val="28"/>
          <w:szCs w:val="28"/>
        </w:rPr>
        <w:t>。</w:t>
      </w:r>
    </w:p>
    <w:p w:rsidR="00516B09" w:rsidRDefault="00516B09" w:rsidP="003D73D8">
      <w:pPr>
        <w:widowControl/>
        <w:rPr>
          <w:rFonts w:eastAsia="標楷體"/>
          <w:b/>
          <w:sz w:val="28"/>
          <w:szCs w:val="28"/>
        </w:rPr>
      </w:pPr>
    </w:p>
    <w:p w:rsidR="00581648" w:rsidRPr="00B11266" w:rsidRDefault="009D0106" w:rsidP="003D73D8">
      <w:pPr>
        <w:widowControl/>
        <w:rPr>
          <w:rFonts w:eastAsia="標楷體"/>
          <w:sz w:val="28"/>
          <w:szCs w:val="28"/>
        </w:rPr>
      </w:pPr>
      <w:r w:rsidRPr="00B11266">
        <w:rPr>
          <w:rFonts w:eastAsia="標楷體"/>
          <w:b/>
          <w:sz w:val="28"/>
          <w:szCs w:val="28"/>
        </w:rPr>
        <w:lastRenderedPageBreak/>
        <w:t>拾、結論：</w:t>
      </w:r>
    </w:p>
    <w:p w:rsidR="00F445AB" w:rsidRPr="00B11266" w:rsidRDefault="00463F23" w:rsidP="00463F23">
      <w:pPr>
        <w:pStyle w:val="a3"/>
        <w:numPr>
          <w:ilvl w:val="0"/>
          <w:numId w:val="6"/>
        </w:numPr>
        <w:spacing w:line="480" w:lineRule="exact"/>
        <w:ind w:leftChars="0" w:left="1202"/>
        <w:jc w:val="both"/>
        <w:rPr>
          <w:rFonts w:eastAsia="標楷體"/>
          <w:sz w:val="28"/>
          <w:szCs w:val="28"/>
        </w:rPr>
      </w:pPr>
      <w:r w:rsidRPr="00BC733D">
        <w:rPr>
          <w:rFonts w:ascii="標楷體" w:eastAsia="標楷體" w:hAnsi="標楷體" w:hint="eastAsia"/>
          <w:sz w:val="28"/>
          <w:szCs w:val="28"/>
        </w:rPr>
        <w:t>本案</w:t>
      </w:r>
      <w:r w:rsidRPr="003C03F3">
        <w:rPr>
          <w:rFonts w:ascii="標楷體" w:eastAsia="標楷體" w:hAnsi="標楷體" w:hint="eastAsia"/>
          <w:snapToGrid w:val="0"/>
          <w:kern w:val="0"/>
          <w:sz w:val="28"/>
          <w:szCs w:val="28"/>
        </w:rPr>
        <w:t>工程</w:t>
      </w:r>
      <w:r w:rsidRPr="00BC733D">
        <w:rPr>
          <w:rFonts w:ascii="標楷體" w:eastAsia="標楷體" w:hAnsi="標楷體" w:hint="eastAsia"/>
          <w:sz w:val="28"/>
          <w:szCs w:val="28"/>
        </w:rPr>
        <w:t>內容已向出列席各相關單位、土地所有權人及利害關係人，說明清楚並充分了解，有關本</w:t>
      </w:r>
      <w:r w:rsidR="007339F1">
        <w:rPr>
          <w:rFonts w:ascii="標楷體" w:eastAsia="標楷體" w:hAnsi="標楷體" w:hint="eastAsia"/>
          <w:sz w:val="28"/>
          <w:szCs w:val="28"/>
        </w:rPr>
        <w:t>場</w:t>
      </w:r>
      <w:r w:rsidRPr="00BC733D">
        <w:rPr>
          <w:rFonts w:ascii="標楷體" w:eastAsia="標楷體" w:hAnsi="標楷體" w:hint="eastAsia"/>
          <w:sz w:val="28"/>
          <w:szCs w:val="28"/>
        </w:rPr>
        <w:t>公聽會土地所有權人及利害關係人以書面或言詞陳述之意見，本府將彙整相關意見後，將回應與處理情形列入本次會議紀錄，且將於會後</w:t>
      </w:r>
      <w:r w:rsidRPr="005258FC">
        <w:rPr>
          <w:rFonts w:ascii="標楷體" w:eastAsia="標楷體" w:hAnsi="標楷體" w:hint="eastAsia"/>
          <w:sz w:val="28"/>
          <w:szCs w:val="28"/>
        </w:rPr>
        <w:t>郵寄予</w:t>
      </w:r>
      <w:r w:rsidRPr="00BC733D">
        <w:rPr>
          <w:rFonts w:ascii="標楷體" w:eastAsia="標楷體" w:hAnsi="標楷體" w:hint="eastAsia"/>
          <w:sz w:val="28"/>
          <w:szCs w:val="28"/>
        </w:rPr>
        <w:t>土地所有權人及利害關係人，並函請</w:t>
      </w:r>
      <w:r>
        <w:rPr>
          <w:rFonts w:ascii="標楷體" w:eastAsia="標楷體" w:hAnsi="標楷體" w:hint="eastAsia"/>
          <w:sz w:val="28"/>
          <w:szCs w:val="28"/>
        </w:rPr>
        <w:t>本</w:t>
      </w:r>
      <w:r w:rsidRPr="00BC733D">
        <w:rPr>
          <w:rFonts w:ascii="標楷體" w:eastAsia="標楷體" w:hAnsi="標楷體" w:hint="eastAsia"/>
          <w:sz w:val="28"/>
          <w:szCs w:val="28"/>
        </w:rPr>
        <w:t>府、</w:t>
      </w:r>
      <w:r w:rsidR="007339F1">
        <w:rPr>
          <w:rFonts w:ascii="標楷體" w:eastAsia="標楷體" w:hAnsi="標楷體" w:hint="eastAsia"/>
          <w:sz w:val="28"/>
          <w:szCs w:val="28"/>
        </w:rPr>
        <w:t>南投</w:t>
      </w:r>
      <w:r w:rsidRPr="00031FD7">
        <w:rPr>
          <w:rFonts w:ascii="標楷體" w:eastAsia="標楷體" w:hAnsi="標楷體" w:hint="eastAsia"/>
          <w:sz w:val="28"/>
          <w:szCs w:val="28"/>
        </w:rPr>
        <w:t>縣</w:t>
      </w:r>
      <w:r w:rsidR="007339F1">
        <w:rPr>
          <w:rFonts w:ascii="標楷體" w:eastAsia="標楷體" w:hAnsi="標楷體" w:hint="eastAsia"/>
          <w:sz w:val="28"/>
          <w:szCs w:val="28"/>
        </w:rPr>
        <w:t>南投市</w:t>
      </w:r>
      <w:r w:rsidRPr="00031FD7">
        <w:rPr>
          <w:rFonts w:ascii="標楷體" w:eastAsia="標楷體" w:hAnsi="標楷體" w:hint="eastAsia"/>
          <w:sz w:val="28"/>
          <w:szCs w:val="28"/>
        </w:rPr>
        <w:t>公所</w:t>
      </w:r>
      <w:r>
        <w:rPr>
          <w:rFonts w:ascii="標楷體" w:eastAsia="標楷體" w:hAnsi="標楷體" w:hint="eastAsia"/>
          <w:sz w:val="28"/>
          <w:szCs w:val="28"/>
        </w:rPr>
        <w:t>、</w:t>
      </w:r>
      <w:r w:rsidR="007339F1">
        <w:rPr>
          <w:rFonts w:ascii="標楷體" w:eastAsia="標楷體" w:hAnsi="標楷體" w:hint="eastAsia"/>
          <w:sz w:val="28"/>
          <w:szCs w:val="28"/>
        </w:rPr>
        <w:t>南投</w:t>
      </w:r>
      <w:r w:rsidR="007339F1" w:rsidRPr="00031FD7">
        <w:rPr>
          <w:rFonts w:ascii="標楷體" w:eastAsia="標楷體" w:hAnsi="標楷體" w:hint="eastAsia"/>
          <w:sz w:val="28"/>
          <w:szCs w:val="28"/>
        </w:rPr>
        <w:t>縣</w:t>
      </w:r>
      <w:r w:rsidR="007339F1">
        <w:rPr>
          <w:rFonts w:ascii="標楷體" w:eastAsia="標楷體" w:hAnsi="標楷體" w:hint="eastAsia"/>
          <w:sz w:val="28"/>
          <w:szCs w:val="28"/>
        </w:rPr>
        <w:t>南投市鳳山里</w:t>
      </w:r>
      <w:r w:rsidRPr="00031FD7">
        <w:rPr>
          <w:rFonts w:ascii="標楷體" w:eastAsia="標楷體" w:hAnsi="標楷體" w:hint="eastAsia"/>
          <w:sz w:val="28"/>
          <w:szCs w:val="28"/>
        </w:rPr>
        <w:t>辦公處</w:t>
      </w:r>
      <w:r w:rsidRPr="00BC733D">
        <w:rPr>
          <w:rFonts w:ascii="標楷體" w:eastAsia="標楷體" w:hAnsi="標楷體" w:hint="eastAsia"/>
          <w:sz w:val="28"/>
          <w:szCs w:val="28"/>
        </w:rPr>
        <w:t>協助張貼公告周知，並於住戶之適當公共位置及土地所在地之公共地方張貼公告，同時登錄公告於</w:t>
      </w:r>
      <w:r>
        <w:rPr>
          <w:rFonts w:ascii="標楷體" w:eastAsia="標楷體" w:hAnsi="標楷體" w:hint="eastAsia"/>
          <w:sz w:val="28"/>
          <w:szCs w:val="28"/>
        </w:rPr>
        <w:t>本</w:t>
      </w:r>
      <w:r w:rsidRPr="00BC733D">
        <w:rPr>
          <w:rFonts w:ascii="標楷體" w:eastAsia="標楷體" w:hAnsi="標楷體" w:hint="eastAsia"/>
          <w:sz w:val="28"/>
          <w:szCs w:val="28"/>
        </w:rPr>
        <w:t>府網站</w:t>
      </w:r>
      <w:r w:rsidR="006C3B54" w:rsidRPr="00B11266">
        <w:rPr>
          <w:rFonts w:eastAsia="標楷體"/>
          <w:sz w:val="28"/>
          <w:szCs w:val="28"/>
        </w:rPr>
        <w:t>。</w:t>
      </w:r>
    </w:p>
    <w:p w:rsidR="00EC623D" w:rsidRPr="00B11266" w:rsidRDefault="00EC623D" w:rsidP="008360A0">
      <w:pPr>
        <w:pStyle w:val="a3"/>
        <w:numPr>
          <w:ilvl w:val="0"/>
          <w:numId w:val="6"/>
        </w:numPr>
        <w:spacing w:line="480" w:lineRule="exact"/>
        <w:ind w:leftChars="0"/>
        <w:jc w:val="both"/>
        <w:rPr>
          <w:rFonts w:eastAsia="標楷體"/>
          <w:sz w:val="28"/>
          <w:szCs w:val="28"/>
        </w:rPr>
      </w:pPr>
      <w:r w:rsidRPr="00B11266">
        <w:rPr>
          <w:rFonts w:eastAsia="標楷體"/>
          <w:sz w:val="28"/>
          <w:szCs w:val="28"/>
        </w:rPr>
        <w:t>本府透過本</w:t>
      </w:r>
      <w:r w:rsidR="00E5433D">
        <w:rPr>
          <w:rFonts w:eastAsia="標楷體" w:hint="eastAsia"/>
          <w:sz w:val="28"/>
          <w:szCs w:val="28"/>
        </w:rPr>
        <w:t>場</w:t>
      </w:r>
      <w:r w:rsidRPr="00B11266">
        <w:rPr>
          <w:rFonts w:eastAsia="標楷體"/>
          <w:sz w:val="28"/>
          <w:szCs w:val="28"/>
        </w:rPr>
        <w:t>公聽會之舉辦可協助並確認與會民眾之土地或地上物是否有在本案用地取得範圍內，</w:t>
      </w:r>
      <w:r w:rsidR="00045CE1" w:rsidRPr="00B11266">
        <w:rPr>
          <w:rFonts w:eastAsia="標楷體"/>
          <w:sz w:val="28"/>
          <w:szCs w:val="28"/>
        </w:rPr>
        <w:t>第二</w:t>
      </w:r>
      <w:r w:rsidR="008671CD">
        <w:rPr>
          <w:rFonts w:eastAsia="標楷體" w:hint="eastAsia"/>
          <w:sz w:val="28"/>
          <w:szCs w:val="28"/>
        </w:rPr>
        <w:t>場</w:t>
      </w:r>
      <w:r w:rsidR="00045CE1" w:rsidRPr="00B11266">
        <w:rPr>
          <w:rFonts w:eastAsia="標楷體"/>
          <w:sz w:val="28"/>
          <w:szCs w:val="28"/>
        </w:rPr>
        <w:t>公聽會</w:t>
      </w:r>
      <w:r w:rsidR="003349FF" w:rsidRPr="00B11266">
        <w:rPr>
          <w:rFonts w:eastAsia="標楷體"/>
          <w:sz w:val="28"/>
          <w:szCs w:val="28"/>
        </w:rPr>
        <w:t>開會日期</w:t>
      </w:r>
      <w:r w:rsidRPr="00B11266">
        <w:rPr>
          <w:rFonts w:eastAsia="標楷體"/>
          <w:sz w:val="28"/>
          <w:szCs w:val="28"/>
        </w:rPr>
        <w:t>本府將</w:t>
      </w:r>
      <w:r w:rsidR="00045CE1" w:rsidRPr="00B11266">
        <w:rPr>
          <w:rFonts w:eastAsia="標楷體"/>
          <w:sz w:val="28"/>
          <w:szCs w:val="28"/>
        </w:rPr>
        <w:t>以公文另行通知。</w:t>
      </w:r>
    </w:p>
    <w:p w:rsidR="00F445AB" w:rsidRPr="00B11266" w:rsidRDefault="00205C20" w:rsidP="00AD74D4">
      <w:pPr>
        <w:spacing w:beforeLines="50" w:before="180" w:line="560" w:lineRule="exact"/>
        <w:ind w:left="336" w:hangingChars="120" w:hanging="336"/>
        <w:jc w:val="both"/>
        <w:rPr>
          <w:rFonts w:eastAsia="標楷體"/>
          <w:sz w:val="28"/>
          <w:szCs w:val="28"/>
        </w:rPr>
      </w:pPr>
      <w:r w:rsidRPr="00B11266">
        <w:rPr>
          <w:rFonts w:eastAsia="標楷體"/>
          <w:b/>
          <w:sz w:val="28"/>
          <w:szCs w:val="28"/>
        </w:rPr>
        <w:t>拾</w:t>
      </w:r>
      <w:r w:rsidR="009D0106" w:rsidRPr="00B11266">
        <w:rPr>
          <w:rFonts w:eastAsia="標楷體"/>
          <w:b/>
          <w:sz w:val="28"/>
          <w:szCs w:val="28"/>
        </w:rPr>
        <w:t>壹</w:t>
      </w:r>
      <w:r w:rsidRPr="00B11266">
        <w:rPr>
          <w:rFonts w:eastAsia="標楷體"/>
          <w:b/>
          <w:sz w:val="28"/>
          <w:szCs w:val="28"/>
        </w:rPr>
        <w:t>、</w:t>
      </w:r>
      <w:r w:rsidR="00D8469A" w:rsidRPr="00B11266">
        <w:rPr>
          <w:rFonts w:eastAsia="標楷體"/>
          <w:b/>
          <w:sz w:val="28"/>
          <w:szCs w:val="28"/>
        </w:rPr>
        <w:t>散會</w:t>
      </w:r>
      <w:r w:rsidRPr="00B11266">
        <w:rPr>
          <w:rFonts w:eastAsia="標楷體"/>
          <w:b/>
          <w:sz w:val="28"/>
          <w:szCs w:val="28"/>
        </w:rPr>
        <w:t>：</w:t>
      </w:r>
      <w:r w:rsidR="00F766CD">
        <w:rPr>
          <w:rFonts w:eastAsia="標楷體" w:hint="eastAsia"/>
          <w:sz w:val="28"/>
          <w:szCs w:val="28"/>
        </w:rPr>
        <w:t>上</w:t>
      </w:r>
      <w:r w:rsidR="009D0106" w:rsidRPr="00B11266">
        <w:rPr>
          <w:rFonts w:eastAsia="標楷體"/>
          <w:sz w:val="28"/>
          <w:szCs w:val="28"/>
        </w:rPr>
        <w:t>午</w:t>
      </w:r>
      <w:r w:rsidR="00F766CD">
        <w:rPr>
          <w:rFonts w:eastAsia="標楷體" w:hint="eastAsia"/>
          <w:sz w:val="28"/>
          <w:szCs w:val="28"/>
        </w:rPr>
        <w:t>9</w:t>
      </w:r>
      <w:r w:rsidRPr="00B11266">
        <w:rPr>
          <w:rFonts w:eastAsia="標楷體"/>
          <w:sz w:val="28"/>
          <w:szCs w:val="28"/>
        </w:rPr>
        <w:t>時</w:t>
      </w:r>
      <w:r w:rsidR="00910C1D">
        <w:rPr>
          <w:rFonts w:eastAsia="標楷體" w:hint="eastAsia"/>
          <w:sz w:val="28"/>
          <w:szCs w:val="28"/>
        </w:rPr>
        <w:t>2</w:t>
      </w:r>
      <w:r w:rsidR="00EB0B0D">
        <w:rPr>
          <w:rFonts w:eastAsia="標楷體" w:hint="eastAsia"/>
          <w:sz w:val="28"/>
          <w:szCs w:val="28"/>
        </w:rPr>
        <w:t>5</w:t>
      </w:r>
      <w:r w:rsidR="00973EA6" w:rsidRPr="00B11266">
        <w:rPr>
          <w:rFonts w:eastAsia="標楷體"/>
          <w:sz w:val="28"/>
          <w:szCs w:val="28"/>
        </w:rPr>
        <w:t>分</w:t>
      </w:r>
      <w:r w:rsidR="00F766CD">
        <w:rPr>
          <w:rFonts w:eastAsia="標楷體" w:hint="eastAsia"/>
          <w:sz w:val="28"/>
          <w:szCs w:val="28"/>
        </w:rPr>
        <w:t>、</w:t>
      </w:r>
      <w:r w:rsidR="00EB0B0D">
        <w:rPr>
          <w:rFonts w:eastAsia="標楷體" w:hint="eastAsia"/>
          <w:sz w:val="28"/>
          <w:szCs w:val="28"/>
        </w:rPr>
        <w:t>上</w:t>
      </w:r>
      <w:r w:rsidR="00EB0B0D" w:rsidRPr="00B11266">
        <w:rPr>
          <w:rFonts w:eastAsia="標楷體"/>
          <w:sz w:val="28"/>
          <w:szCs w:val="28"/>
        </w:rPr>
        <w:t>午</w:t>
      </w:r>
      <w:r w:rsidR="00EB0B0D">
        <w:rPr>
          <w:rFonts w:eastAsia="標楷體" w:hint="eastAsia"/>
          <w:sz w:val="28"/>
          <w:szCs w:val="28"/>
        </w:rPr>
        <w:t>10</w:t>
      </w:r>
      <w:r w:rsidR="00EB0B0D" w:rsidRPr="00B11266">
        <w:rPr>
          <w:rFonts w:eastAsia="標楷體"/>
          <w:sz w:val="28"/>
          <w:szCs w:val="28"/>
        </w:rPr>
        <w:t>時</w:t>
      </w:r>
      <w:r w:rsidR="00EB0B0D">
        <w:rPr>
          <w:rFonts w:eastAsia="標楷體" w:hint="eastAsia"/>
          <w:sz w:val="28"/>
          <w:szCs w:val="28"/>
        </w:rPr>
        <w:t>45</w:t>
      </w:r>
      <w:r w:rsidR="00EB0B0D" w:rsidRPr="00B11266">
        <w:rPr>
          <w:rFonts w:eastAsia="標楷體"/>
          <w:sz w:val="28"/>
          <w:szCs w:val="28"/>
        </w:rPr>
        <w:t>分</w:t>
      </w:r>
      <w:r w:rsidR="009D0106" w:rsidRPr="00B11266">
        <w:rPr>
          <w:rFonts w:eastAsia="標楷體"/>
          <w:sz w:val="28"/>
          <w:szCs w:val="28"/>
        </w:rPr>
        <w:t>。</w:t>
      </w:r>
    </w:p>
    <w:p w:rsidR="0053724A" w:rsidRPr="00B11266" w:rsidRDefault="00973EA6" w:rsidP="00F766CD">
      <w:pPr>
        <w:spacing w:afterLines="50" w:after="180" w:line="560" w:lineRule="exact"/>
        <w:ind w:left="336" w:hangingChars="120" w:hanging="336"/>
        <w:jc w:val="both"/>
        <w:rPr>
          <w:rFonts w:eastAsia="標楷體"/>
          <w:b/>
          <w:sz w:val="28"/>
          <w:szCs w:val="28"/>
        </w:rPr>
      </w:pPr>
      <w:r w:rsidRPr="00B11266">
        <w:rPr>
          <w:rFonts w:eastAsia="標楷體"/>
          <w:b/>
          <w:sz w:val="28"/>
          <w:szCs w:val="28"/>
        </w:rPr>
        <w:t>拾貳、會議現場照片</w:t>
      </w:r>
    </w:p>
    <w:tbl>
      <w:tblPr>
        <w:tblStyle w:val="af2"/>
        <w:tblW w:w="9764" w:type="dxa"/>
        <w:tblLook w:val="04A0" w:firstRow="1" w:lastRow="0" w:firstColumn="1" w:lastColumn="0" w:noHBand="0" w:noVBand="1"/>
      </w:tblPr>
      <w:tblGrid>
        <w:gridCol w:w="4882"/>
        <w:gridCol w:w="4882"/>
      </w:tblGrid>
      <w:tr w:rsidR="00F766CD" w:rsidTr="00C34404">
        <w:trPr>
          <w:trHeight w:hRule="exact" w:val="3062"/>
        </w:trPr>
        <w:tc>
          <w:tcPr>
            <w:tcW w:w="4882" w:type="dxa"/>
          </w:tcPr>
          <w:p w:rsidR="00F766CD" w:rsidRDefault="003830B4" w:rsidP="00C34404">
            <w:pPr>
              <w:snapToGrid w:val="0"/>
              <w:spacing w:beforeLines="50" w:before="180" w:afterLines="50" w:after="180" w:line="276" w:lineRule="auto"/>
              <w:jc w:val="both"/>
              <w:rPr>
                <w:rFonts w:ascii="標楷體" w:eastAsia="標楷體" w:hAnsi="標楷體"/>
                <w:b/>
                <w:bCs/>
                <w:sz w:val="28"/>
                <w:szCs w:val="28"/>
              </w:rPr>
            </w:pPr>
            <w:r w:rsidRPr="003830B4">
              <w:rPr>
                <w:rFonts w:eastAsia="標楷體"/>
                <w:noProof/>
                <w:sz w:val="28"/>
                <w:szCs w:val="28"/>
              </w:rPr>
              <w:drawing>
                <wp:anchor distT="0" distB="0" distL="114300" distR="114300" simplePos="0" relativeHeight="251658240" behindDoc="0" locked="0" layoutInCell="1" allowOverlap="1" wp14:anchorId="79B24ACF" wp14:editId="47ECE9F3">
                  <wp:simplePos x="0" y="0"/>
                  <wp:positionH relativeFrom="column">
                    <wp:posOffset>275590</wp:posOffset>
                  </wp:positionH>
                  <wp:positionV relativeFrom="paragraph">
                    <wp:posOffset>52705</wp:posOffset>
                  </wp:positionV>
                  <wp:extent cx="2448180" cy="1836000"/>
                  <wp:effectExtent l="0" t="0" r="0" b="0"/>
                  <wp:wrapNone/>
                  <wp:docPr id="1" name="圖片 1" descr="\\Asiabackup\專案影音檔\偉仁\南投縣政府-鳳山路(B工區)案件\1140205_1公-拍照、錄影\01_拍照檔案\S__4274591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backup\專案影音檔\偉仁\南投縣政府-鳳山路(B工區)案件\1140205_1公-拍照、錄影\01_拍照檔案\S__42745910_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180" cy="183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82" w:type="dxa"/>
          </w:tcPr>
          <w:p w:rsidR="00F766CD" w:rsidRDefault="00616A35" w:rsidP="00C34404">
            <w:pPr>
              <w:snapToGrid w:val="0"/>
              <w:spacing w:beforeLines="50" w:before="180" w:afterLines="50" w:after="180" w:line="276" w:lineRule="auto"/>
              <w:jc w:val="both"/>
              <w:rPr>
                <w:rFonts w:ascii="標楷體" w:eastAsia="標楷體" w:hAnsi="標楷體"/>
                <w:b/>
                <w:bCs/>
                <w:sz w:val="28"/>
                <w:szCs w:val="28"/>
              </w:rPr>
            </w:pPr>
            <w:r w:rsidRPr="00616A35">
              <w:rPr>
                <w:rFonts w:eastAsia="標楷體"/>
                <w:noProof/>
                <w:sz w:val="28"/>
                <w:szCs w:val="28"/>
              </w:rPr>
              <w:drawing>
                <wp:anchor distT="0" distB="0" distL="114300" distR="114300" simplePos="0" relativeHeight="251659264" behindDoc="0" locked="0" layoutInCell="1" allowOverlap="1" wp14:anchorId="2C51071F" wp14:editId="3B8B05AE">
                  <wp:simplePos x="0" y="0"/>
                  <wp:positionH relativeFrom="column">
                    <wp:posOffset>280670</wp:posOffset>
                  </wp:positionH>
                  <wp:positionV relativeFrom="paragraph">
                    <wp:posOffset>48895</wp:posOffset>
                  </wp:positionV>
                  <wp:extent cx="2448180" cy="1836000"/>
                  <wp:effectExtent l="0" t="0" r="0" b="0"/>
                  <wp:wrapNone/>
                  <wp:docPr id="2" name="圖片 2" descr="\\Asiabackup\專案影音檔\偉仁\南投縣政府-鳳山路(B工區)案件\1140205_1公-拍照、錄影\01_拍照檔案\S__4274590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abackup\專案影音檔\偉仁\南投縣政府-鳳山路(B工區)案件\1140205_1公-拍照、錄影\01_拍照檔案\S__42745905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8180" cy="1836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766CD" w:rsidTr="00C34404">
        <w:trPr>
          <w:trHeight w:hRule="exact" w:val="3062"/>
        </w:trPr>
        <w:tc>
          <w:tcPr>
            <w:tcW w:w="4882" w:type="dxa"/>
          </w:tcPr>
          <w:p w:rsidR="00F766CD" w:rsidRDefault="00BF36EE" w:rsidP="00C34404">
            <w:pPr>
              <w:snapToGrid w:val="0"/>
              <w:spacing w:beforeLines="50" w:before="180" w:afterLines="50" w:after="180" w:line="276" w:lineRule="auto"/>
              <w:jc w:val="both"/>
              <w:rPr>
                <w:rFonts w:ascii="標楷體" w:eastAsia="標楷體" w:hAnsi="標楷體"/>
                <w:b/>
                <w:bCs/>
                <w:sz w:val="28"/>
                <w:szCs w:val="28"/>
              </w:rPr>
            </w:pPr>
            <w:r w:rsidRPr="00BF36EE">
              <w:rPr>
                <w:rFonts w:eastAsia="標楷體"/>
                <w:noProof/>
                <w:sz w:val="28"/>
                <w:szCs w:val="28"/>
              </w:rPr>
              <w:drawing>
                <wp:anchor distT="0" distB="0" distL="114300" distR="114300" simplePos="0" relativeHeight="251660288" behindDoc="0" locked="0" layoutInCell="1" allowOverlap="1" wp14:anchorId="5F65C0BF" wp14:editId="5DA045BD">
                  <wp:simplePos x="0" y="0"/>
                  <wp:positionH relativeFrom="column">
                    <wp:posOffset>275590</wp:posOffset>
                  </wp:positionH>
                  <wp:positionV relativeFrom="paragraph">
                    <wp:posOffset>46990</wp:posOffset>
                  </wp:positionV>
                  <wp:extent cx="2447460" cy="1836000"/>
                  <wp:effectExtent l="0" t="0" r="0" b="0"/>
                  <wp:wrapNone/>
                  <wp:docPr id="3" name="圖片 3" descr="\\Asiabackup\專案影音檔\偉仁\南投縣政府-鳳山路(B工區)案件\1140205_1公-拍照、錄影\01_拍照檔案\S__26313523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iabackup\專案影音檔\偉仁\南投縣政府-鳳山路(B工區)案件\1140205_1公-拍照、錄影\01_拍照檔案\S__263135236_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460" cy="183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82" w:type="dxa"/>
          </w:tcPr>
          <w:p w:rsidR="00F766CD" w:rsidRDefault="008360A0" w:rsidP="00C34404">
            <w:pPr>
              <w:snapToGrid w:val="0"/>
              <w:spacing w:beforeLines="50" w:before="180" w:afterLines="50" w:after="180" w:line="276" w:lineRule="auto"/>
              <w:jc w:val="both"/>
              <w:rPr>
                <w:rFonts w:ascii="標楷體" w:eastAsia="標楷體" w:hAnsi="標楷體"/>
                <w:b/>
                <w:bCs/>
                <w:sz w:val="28"/>
                <w:szCs w:val="28"/>
              </w:rPr>
            </w:pPr>
            <w:r w:rsidRPr="008360A0">
              <w:rPr>
                <w:rFonts w:eastAsia="標楷體"/>
                <w:noProof/>
                <w:sz w:val="28"/>
                <w:szCs w:val="28"/>
              </w:rPr>
              <w:drawing>
                <wp:anchor distT="0" distB="0" distL="114300" distR="114300" simplePos="0" relativeHeight="251661312" behindDoc="0" locked="0" layoutInCell="1" allowOverlap="1" wp14:anchorId="6099FB98" wp14:editId="0E55DBAD">
                  <wp:simplePos x="0" y="0"/>
                  <wp:positionH relativeFrom="column">
                    <wp:posOffset>814070</wp:posOffset>
                  </wp:positionH>
                  <wp:positionV relativeFrom="paragraph">
                    <wp:posOffset>47625</wp:posOffset>
                  </wp:positionV>
                  <wp:extent cx="1377380" cy="1836000"/>
                  <wp:effectExtent l="0" t="0" r="0" b="0"/>
                  <wp:wrapNone/>
                  <wp:docPr id="4" name="圖片 4" descr="\\Asiabackup\專案影音檔\偉仁\南投縣政府-鳳山路(B工區)案件\1140205_1公-拍照、錄影\01_拍照檔案\S__26313523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iabackup\專案影音檔\偉仁\南投縣政府-鳳山路(B工區)案件\1140205_1公-拍照、錄影\01_拍照檔案\S__263135234_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80" cy="1836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4150D" w:rsidRDefault="00B4150D" w:rsidP="006F789F">
      <w:pPr>
        <w:jc w:val="both"/>
        <w:rPr>
          <w:rFonts w:eastAsia="標楷體"/>
          <w:b/>
          <w:sz w:val="28"/>
          <w:szCs w:val="28"/>
        </w:rPr>
      </w:pPr>
    </w:p>
    <w:sectPr w:rsidR="00B4150D" w:rsidSect="0033618C">
      <w:footerReference w:type="even" r:id="rId12"/>
      <w:footerReference w:type="defaul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12" w:rsidRDefault="00061412" w:rsidP="007E2F5C">
      <w:r>
        <w:separator/>
      </w:r>
    </w:p>
  </w:endnote>
  <w:endnote w:type="continuationSeparator" w:id="0">
    <w:p w:rsidR="00061412" w:rsidRDefault="00061412" w:rsidP="007E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5">
    <w:altName w:val="Calibri"/>
    <w:charset w:val="88"/>
    <w:family w:val="script"/>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F7" w:rsidRDefault="00B06BF7" w:rsidP="00FA38D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06BF7" w:rsidRDefault="00B06B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F7" w:rsidRDefault="00B06BF7">
    <w:pPr>
      <w:pStyle w:val="a6"/>
    </w:pPr>
    <w:r>
      <w:rPr>
        <w:rFonts w:hint="eastAsia"/>
      </w:rPr>
      <w:t xml:space="preserve">                                             </w:t>
    </w:r>
    <w:r>
      <w:fldChar w:fldCharType="begin"/>
    </w:r>
    <w:r>
      <w:instrText>PAGE   \* MERGEFORMAT</w:instrText>
    </w:r>
    <w:r>
      <w:fldChar w:fldCharType="separate"/>
    </w:r>
    <w:r w:rsidR="005114D4" w:rsidRPr="005114D4">
      <w:rPr>
        <w:noProof/>
        <w:lang w:val="zh-TW"/>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12" w:rsidRDefault="00061412" w:rsidP="007E2F5C">
      <w:r>
        <w:separator/>
      </w:r>
    </w:p>
  </w:footnote>
  <w:footnote w:type="continuationSeparator" w:id="0">
    <w:p w:rsidR="00061412" w:rsidRDefault="00061412" w:rsidP="007E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CC3"/>
    <w:multiLevelType w:val="hybridMultilevel"/>
    <w:tmpl w:val="EC32F1F4"/>
    <w:lvl w:ilvl="0" w:tplc="E84A23E2">
      <w:start w:val="1"/>
      <w:numFmt w:val="taiwaneseCountingThousand"/>
      <w:lvlText w:val="%1、"/>
      <w:lvlJc w:val="left"/>
      <w:pPr>
        <w:ind w:left="1440" w:hanging="720"/>
      </w:pPr>
      <w:rPr>
        <w:rFonts w:asci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D7207B"/>
    <w:multiLevelType w:val="hybridMultilevel"/>
    <w:tmpl w:val="202C8D26"/>
    <w:lvl w:ilvl="0" w:tplc="976C7162">
      <w:start w:val="1"/>
      <w:numFmt w:val="ideographLegalTraditional"/>
      <w:lvlText w:val="%1、"/>
      <w:lvlJc w:val="left"/>
      <w:pPr>
        <w:ind w:left="720" w:hanging="720"/>
      </w:pPr>
      <w:rPr>
        <w:rFonts w:hint="default"/>
        <w:b/>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D27B0"/>
    <w:multiLevelType w:val="hybridMultilevel"/>
    <w:tmpl w:val="EC32F1F4"/>
    <w:lvl w:ilvl="0" w:tplc="E84A23E2">
      <w:start w:val="1"/>
      <w:numFmt w:val="taiwaneseCountingThousand"/>
      <w:lvlText w:val="%1、"/>
      <w:lvlJc w:val="left"/>
      <w:pPr>
        <w:ind w:left="1440" w:hanging="720"/>
      </w:pPr>
      <w:rPr>
        <w:rFonts w:asci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B63675"/>
    <w:multiLevelType w:val="hybridMultilevel"/>
    <w:tmpl w:val="AC20D2D4"/>
    <w:lvl w:ilvl="0" w:tplc="5AF86E4C">
      <w:start w:val="1"/>
      <w:numFmt w:val="decimal"/>
      <w:lvlText w:val="(%1)"/>
      <w:lvlJc w:val="left"/>
      <w:pPr>
        <w:ind w:left="615"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44F5B2F"/>
    <w:multiLevelType w:val="hybridMultilevel"/>
    <w:tmpl w:val="C0783FC4"/>
    <w:lvl w:ilvl="0" w:tplc="7CD09BE8">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6C1A07"/>
    <w:multiLevelType w:val="hybridMultilevel"/>
    <w:tmpl w:val="32D805B0"/>
    <w:lvl w:ilvl="0" w:tplc="0EE4B1C0">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964159"/>
    <w:multiLevelType w:val="hybridMultilevel"/>
    <w:tmpl w:val="5C06A7F8"/>
    <w:lvl w:ilvl="0" w:tplc="0409000F">
      <w:start w:val="1"/>
      <w:numFmt w:val="decimal"/>
      <w:lvlText w:val="%1."/>
      <w:lvlJc w:val="left"/>
      <w:pPr>
        <w:ind w:left="1845" w:hanging="480"/>
      </w:p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7" w15:restartNumberingAfterBreak="0">
    <w:nsid w:val="163700B3"/>
    <w:multiLevelType w:val="hybridMultilevel"/>
    <w:tmpl w:val="4D865EAC"/>
    <w:lvl w:ilvl="0" w:tplc="26026940">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8" w15:restartNumberingAfterBreak="0">
    <w:nsid w:val="17C4613C"/>
    <w:multiLevelType w:val="hybridMultilevel"/>
    <w:tmpl w:val="7D385132"/>
    <w:lvl w:ilvl="0" w:tplc="6F966326">
      <w:start w:val="1"/>
      <w:numFmt w:val="taiwaneseCountingThousand"/>
      <w:suff w:val="nothing"/>
      <w:lvlText w:val="(%1)"/>
      <w:lvlJc w:val="left"/>
      <w:pPr>
        <w:ind w:left="1572" w:hanging="720"/>
      </w:pPr>
      <w:rPr>
        <w:rFonts w:hint="default"/>
        <w:b w:val="0"/>
        <w:color w:val="auto"/>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15:restartNumberingAfterBreak="0">
    <w:nsid w:val="1986508D"/>
    <w:multiLevelType w:val="hybridMultilevel"/>
    <w:tmpl w:val="D248A2B8"/>
    <w:lvl w:ilvl="0" w:tplc="8A0C5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6A0B52"/>
    <w:multiLevelType w:val="hybridMultilevel"/>
    <w:tmpl w:val="7D385132"/>
    <w:lvl w:ilvl="0" w:tplc="6F966326">
      <w:start w:val="1"/>
      <w:numFmt w:val="taiwaneseCountingThousand"/>
      <w:suff w:val="nothing"/>
      <w:lvlText w:val="(%1)"/>
      <w:lvlJc w:val="left"/>
      <w:pPr>
        <w:ind w:left="2422" w:hanging="720"/>
      </w:pPr>
      <w:rPr>
        <w:rFonts w:hint="default"/>
        <w:b w:val="0"/>
        <w:color w:val="auto"/>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15:restartNumberingAfterBreak="0">
    <w:nsid w:val="2395444E"/>
    <w:multiLevelType w:val="hybridMultilevel"/>
    <w:tmpl w:val="5C06A7F8"/>
    <w:lvl w:ilvl="0" w:tplc="0409000F">
      <w:start w:val="1"/>
      <w:numFmt w:val="decimal"/>
      <w:lvlText w:val="%1."/>
      <w:lvlJc w:val="left"/>
      <w:pPr>
        <w:ind w:left="1845" w:hanging="480"/>
      </w:p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2" w15:restartNumberingAfterBreak="0">
    <w:nsid w:val="29C64D96"/>
    <w:multiLevelType w:val="hybridMultilevel"/>
    <w:tmpl w:val="58866278"/>
    <w:lvl w:ilvl="0" w:tplc="7E6ED1DA">
      <w:start w:val="1"/>
      <w:numFmt w:val="decimal"/>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17642"/>
    <w:multiLevelType w:val="hybridMultilevel"/>
    <w:tmpl w:val="0D640482"/>
    <w:lvl w:ilvl="0" w:tplc="C16E4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ED2F31"/>
    <w:multiLevelType w:val="hybridMultilevel"/>
    <w:tmpl w:val="EC32F1F4"/>
    <w:lvl w:ilvl="0" w:tplc="E84A23E2">
      <w:start w:val="1"/>
      <w:numFmt w:val="taiwaneseCountingThousand"/>
      <w:lvlText w:val="%1、"/>
      <w:lvlJc w:val="left"/>
      <w:pPr>
        <w:ind w:left="1440" w:hanging="720"/>
      </w:pPr>
      <w:rPr>
        <w:rFonts w:asci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D444AB5"/>
    <w:multiLevelType w:val="hybridMultilevel"/>
    <w:tmpl w:val="B9D6E034"/>
    <w:lvl w:ilvl="0" w:tplc="DEB8C6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8512B7"/>
    <w:multiLevelType w:val="hybridMultilevel"/>
    <w:tmpl w:val="47980644"/>
    <w:lvl w:ilvl="0" w:tplc="732A8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871155"/>
    <w:multiLevelType w:val="hybridMultilevel"/>
    <w:tmpl w:val="3B8E0D24"/>
    <w:lvl w:ilvl="0" w:tplc="0409000F">
      <w:start w:val="1"/>
      <w:numFmt w:val="decimal"/>
      <w:lvlText w:val="%1."/>
      <w:lvlJc w:val="left"/>
      <w:pPr>
        <w:ind w:left="855" w:hanging="72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33700317"/>
    <w:multiLevelType w:val="hybridMultilevel"/>
    <w:tmpl w:val="5C06A7F8"/>
    <w:lvl w:ilvl="0" w:tplc="0409000F">
      <w:start w:val="1"/>
      <w:numFmt w:val="decimal"/>
      <w:lvlText w:val="%1."/>
      <w:lvlJc w:val="left"/>
      <w:pPr>
        <w:ind w:left="1845" w:hanging="480"/>
      </w:p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9" w15:restartNumberingAfterBreak="0">
    <w:nsid w:val="341B21BF"/>
    <w:multiLevelType w:val="hybridMultilevel"/>
    <w:tmpl w:val="91C6BCC4"/>
    <w:lvl w:ilvl="0" w:tplc="F3CC959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4A97973"/>
    <w:multiLevelType w:val="hybridMultilevel"/>
    <w:tmpl w:val="32D805B0"/>
    <w:lvl w:ilvl="0" w:tplc="0EE4B1C0">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AB43972"/>
    <w:multiLevelType w:val="hybridMultilevel"/>
    <w:tmpl w:val="F0A696BA"/>
    <w:lvl w:ilvl="0" w:tplc="9514C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E2F4D"/>
    <w:multiLevelType w:val="hybridMultilevel"/>
    <w:tmpl w:val="B34E275A"/>
    <w:lvl w:ilvl="0" w:tplc="4AB6B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294E1F"/>
    <w:multiLevelType w:val="hybridMultilevel"/>
    <w:tmpl w:val="BF7C8F3E"/>
    <w:lvl w:ilvl="0" w:tplc="44F85BD0">
      <w:start w:val="1"/>
      <w:numFmt w:val="decimal"/>
      <w:suff w:val="nothing"/>
      <w:lvlText w:val="%1."/>
      <w:lvlJc w:val="left"/>
      <w:pPr>
        <w:ind w:left="0" w:firstLine="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8557BD"/>
    <w:multiLevelType w:val="hybridMultilevel"/>
    <w:tmpl w:val="2452E8AC"/>
    <w:lvl w:ilvl="0" w:tplc="AC6C4742">
      <w:start w:val="1"/>
      <w:numFmt w:val="decimal"/>
      <w:suff w:val="nothing"/>
      <w:lvlText w:val="%1."/>
      <w:lvlJc w:val="left"/>
      <w:pPr>
        <w:ind w:left="0" w:firstLine="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651D7A"/>
    <w:multiLevelType w:val="hybridMultilevel"/>
    <w:tmpl w:val="66D42C94"/>
    <w:lvl w:ilvl="0" w:tplc="2FEA6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524E4406"/>
    <w:multiLevelType w:val="hybridMultilevel"/>
    <w:tmpl w:val="AC20D2D4"/>
    <w:lvl w:ilvl="0" w:tplc="5AF86E4C">
      <w:start w:val="1"/>
      <w:numFmt w:val="decimal"/>
      <w:lvlText w:val="(%1)"/>
      <w:lvlJc w:val="left"/>
      <w:pPr>
        <w:ind w:left="615"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52BD6FBF"/>
    <w:multiLevelType w:val="hybridMultilevel"/>
    <w:tmpl w:val="474EE92A"/>
    <w:lvl w:ilvl="0" w:tplc="35102A4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F14D42"/>
    <w:multiLevelType w:val="hybridMultilevel"/>
    <w:tmpl w:val="AE7C803A"/>
    <w:lvl w:ilvl="0" w:tplc="FA3A2A78">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5CE03927"/>
    <w:multiLevelType w:val="hybridMultilevel"/>
    <w:tmpl w:val="BF68A9D6"/>
    <w:lvl w:ilvl="0" w:tplc="B6CA15E8">
      <w:start w:val="1"/>
      <w:numFmt w:val="decimal"/>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FC216D"/>
    <w:multiLevelType w:val="hybridMultilevel"/>
    <w:tmpl w:val="3B8E0D24"/>
    <w:lvl w:ilvl="0" w:tplc="0409000F">
      <w:start w:val="1"/>
      <w:numFmt w:val="decimal"/>
      <w:lvlText w:val="%1."/>
      <w:lvlJc w:val="left"/>
      <w:pPr>
        <w:ind w:left="855" w:hanging="72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FA629FF"/>
    <w:multiLevelType w:val="hybridMultilevel"/>
    <w:tmpl w:val="7D385132"/>
    <w:lvl w:ilvl="0" w:tplc="6F966326">
      <w:start w:val="1"/>
      <w:numFmt w:val="taiwaneseCountingThousand"/>
      <w:suff w:val="nothing"/>
      <w:lvlText w:val="(%1)"/>
      <w:lvlJc w:val="left"/>
      <w:pPr>
        <w:ind w:left="2422" w:hanging="720"/>
      </w:pPr>
      <w:rPr>
        <w:rFonts w:hint="default"/>
        <w:b w:val="0"/>
        <w:color w:val="auto"/>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2" w15:restartNumberingAfterBreak="0">
    <w:nsid w:val="5FCB31F9"/>
    <w:multiLevelType w:val="hybridMultilevel"/>
    <w:tmpl w:val="5C06A7F8"/>
    <w:lvl w:ilvl="0" w:tplc="0409000F">
      <w:start w:val="1"/>
      <w:numFmt w:val="decimal"/>
      <w:lvlText w:val="%1."/>
      <w:lvlJc w:val="left"/>
      <w:pPr>
        <w:ind w:left="1845" w:hanging="480"/>
      </w:p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33" w15:restartNumberingAfterBreak="0">
    <w:nsid w:val="6101268A"/>
    <w:multiLevelType w:val="hybridMultilevel"/>
    <w:tmpl w:val="7716EE78"/>
    <w:lvl w:ilvl="0" w:tplc="F252CB36">
      <w:start w:val="1"/>
      <w:numFmt w:val="taiwaneseCountingThousand"/>
      <w:lvlText w:val="%1、"/>
      <w:lvlJc w:val="left"/>
      <w:pPr>
        <w:ind w:left="1440" w:hanging="720"/>
      </w:pPr>
      <w:rPr>
        <w:rFonts w:ascii="Times New Roman"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5314B9A"/>
    <w:multiLevelType w:val="hybridMultilevel"/>
    <w:tmpl w:val="D0E8FBDA"/>
    <w:lvl w:ilvl="0" w:tplc="23EEB39A">
      <w:start w:val="1"/>
      <w:numFmt w:val="decimal"/>
      <w:suff w:val="nothing"/>
      <w:lvlText w:val="%1."/>
      <w:lvlJc w:val="left"/>
      <w:pPr>
        <w:ind w:left="0" w:firstLine="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2B74E4"/>
    <w:multiLevelType w:val="hybridMultilevel"/>
    <w:tmpl w:val="5C06A7F8"/>
    <w:lvl w:ilvl="0" w:tplc="0409000F">
      <w:start w:val="1"/>
      <w:numFmt w:val="decimal"/>
      <w:lvlText w:val="%1."/>
      <w:lvlJc w:val="left"/>
      <w:pPr>
        <w:ind w:left="1845" w:hanging="480"/>
      </w:p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36" w15:restartNumberingAfterBreak="0">
    <w:nsid w:val="6A434FAA"/>
    <w:multiLevelType w:val="hybridMultilevel"/>
    <w:tmpl w:val="AC20D2D4"/>
    <w:lvl w:ilvl="0" w:tplc="5AF86E4C">
      <w:start w:val="1"/>
      <w:numFmt w:val="decimal"/>
      <w:lvlText w:val="(%1)"/>
      <w:lvlJc w:val="left"/>
      <w:pPr>
        <w:ind w:left="615"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6AC25418"/>
    <w:multiLevelType w:val="hybridMultilevel"/>
    <w:tmpl w:val="0590DFA2"/>
    <w:lvl w:ilvl="0" w:tplc="6E5AD288">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CC870A1"/>
    <w:multiLevelType w:val="hybridMultilevel"/>
    <w:tmpl w:val="5C06A7F8"/>
    <w:lvl w:ilvl="0" w:tplc="0409000F">
      <w:start w:val="1"/>
      <w:numFmt w:val="decimal"/>
      <w:lvlText w:val="%1."/>
      <w:lvlJc w:val="left"/>
      <w:pPr>
        <w:ind w:left="1845" w:hanging="480"/>
      </w:p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39" w15:restartNumberingAfterBreak="0">
    <w:nsid w:val="73BF3D30"/>
    <w:multiLevelType w:val="hybridMultilevel"/>
    <w:tmpl w:val="B9D6E034"/>
    <w:lvl w:ilvl="0" w:tplc="DEB8C6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B262F03"/>
    <w:multiLevelType w:val="hybridMultilevel"/>
    <w:tmpl w:val="32D805B0"/>
    <w:lvl w:ilvl="0" w:tplc="0EE4B1C0">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5"/>
  </w:num>
  <w:num w:numId="3">
    <w:abstractNumId w:val="0"/>
  </w:num>
  <w:num w:numId="4">
    <w:abstractNumId w:val="39"/>
  </w:num>
  <w:num w:numId="5">
    <w:abstractNumId w:val="5"/>
  </w:num>
  <w:num w:numId="6">
    <w:abstractNumId w:val="15"/>
  </w:num>
  <w:num w:numId="7">
    <w:abstractNumId w:val="28"/>
  </w:num>
  <w:num w:numId="8">
    <w:abstractNumId w:val="19"/>
  </w:num>
  <w:num w:numId="9">
    <w:abstractNumId w:val="37"/>
  </w:num>
  <w:num w:numId="10">
    <w:abstractNumId w:val="13"/>
  </w:num>
  <w:num w:numId="11">
    <w:abstractNumId w:val="16"/>
  </w:num>
  <w:num w:numId="12">
    <w:abstractNumId w:val="12"/>
  </w:num>
  <w:num w:numId="13">
    <w:abstractNumId w:val="7"/>
  </w:num>
  <w:num w:numId="14">
    <w:abstractNumId w:val="27"/>
  </w:num>
  <w:num w:numId="15">
    <w:abstractNumId w:val="9"/>
  </w:num>
  <w:num w:numId="16">
    <w:abstractNumId w:val="22"/>
  </w:num>
  <w:num w:numId="17">
    <w:abstractNumId w:val="21"/>
  </w:num>
  <w:num w:numId="18">
    <w:abstractNumId w:val="29"/>
  </w:num>
  <w:num w:numId="19">
    <w:abstractNumId w:val="8"/>
  </w:num>
  <w:num w:numId="20">
    <w:abstractNumId w:val="33"/>
  </w:num>
  <w:num w:numId="21">
    <w:abstractNumId w:val="31"/>
  </w:num>
  <w:num w:numId="22">
    <w:abstractNumId w:val="35"/>
  </w:num>
  <w:num w:numId="23">
    <w:abstractNumId w:val="32"/>
  </w:num>
  <w:num w:numId="24">
    <w:abstractNumId w:val="2"/>
  </w:num>
  <w:num w:numId="25">
    <w:abstractNumId w:val="24"/>
  </w:num>
  <w:num w:numId="26">
    <w:abstractNumId w:val="34"/>
  </w:num>
  <w:num w:numId="27">
    <w:abstractNumId w:val="23"/>
  </w:num>
  <w:num w:numId="28">
    <w:abstractNumId w:val="4"/>
  </w:num>
  <w:num w:numId="29">
    <w:abstractNumId w:val="14"/>
  </w:num>
  <w:num w:numId="30">
    <w:abstractNumId w:val="26"/>
  </w:num>
  <w:num w:numId="31">
    <w:abstractNumId w:val="30"/>
  </w:num>
  <w:num w:numId="32">
    <w:abstractNumId w:val="17"/>
  </w:num>
  <w:num w:numId="33">
    <w:abstractNumId w:val="10"/>
  </w:num>
  <w:num w:numId="34">
    <w:abstractNumId w:val="3"/>
  </w:num>
  <w:num w:numId="35">
    <w:abstractNumId w:val="36"/>
  </w:num>
  <w:num w:numId="36">
    <w:abstractNumId w:val="20"/>
  </w:num>
  <w:num w:numId="37">
    <w:abstractNumId w:val="11"/>
  </w:num>
  <w:num w:numId="38">
    <w:abstractNumId w:val="40"/>
  </w:num>
  <w:num w:numId="39">
    <w:abstractNumId w:val="18"/>
  </w:num>
  <w:num w:numId="40">
    <w:abstractNumId w:val="6"/>
  </w:num>
  <w:num w:numId="41">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7B"/>
    <w:rsid w:val="0000402A"/>
    <w:rsid w:val="000054DF"/>
    <w:rsid w:val="00005608"/>
    <w:rsid w:val="000103AC"/>
    <w:rsid w:val="00011AFD"/>
    <w:rsid w:val="00012BFC"/>
    <w:rsid w:val="000135C5"/>
    <w:rsid w:val="00015246"/>
    <w:rsid w:val="00016FDD"/>
    <w:rsid w:val="00022A8E"/>
    <w:rsid w:val="00045CE1"/>
    <w:rsid w:val="00055AFC"/>
    <w:rsid w:val="00061412"/>
    <w:rsid w:val="00065087"/>
    <w:rsid w:val="0006522F"/>
    <w:rsid w:val="000734BB"/>
    <w:rsid w:val="00074657"/>
    <w:rsid w:val="00077694"/>
    <w:rsid w:val="000830F3"/>
    <w:rsid w:val="000854D2"/>
    <w:rsid w:val="00085C24"/>
    <w:rsid w:val="00085D09"/>
    <w:rsid w:val="00085FF9"/>
    <w:rsid w:val="00086D0C"/>
    <w:rsid w:val="0008742C"/>
    <w:rsid w:val="0009035A"/>
    <w:rsid w:val="00090641"/>
    <w:rsid w:val="000922D1"/>
    <w:rsid w:val="00094F06"/>
    <w:rsid w:val="000A1AFE"/>
    <w:rsid w:val="000A30D0"/>
    <w:rsid w:val="000A3F05"/>
    <w:rsid w:val="000A5346"/>
    <w:rsid w:val="000A5DCC"/>
    <w:rsid w:val="000A64AB"/>
    <w:rsid w:val="000A68AD"/>
    <w:rsid w:val="000A7357"/>
    <w:rsid w:val="000B1FB3"/>
    <w:rsid w:val="000B2329"/>
    <w:rsid w:val="000B3E78"/>
    <w:rsid w:val="000C0427"/>
    <w:rsid w:val="000C08A7"/>
    <w:rsid w:val="000C17DC"/>
    <w:rsid w:val="000C54CA"/>
    <w:rsid w:val="000C59B8"/>
    <w:rsid w:val="000C5B23"/>
    <w:rsid w:val="000D1D39"/>
    <w:rsid w:val="000D3600"/>
    <w:rsid w:val="000D415F"/>
    <w:rsid w:val="000D4F81"/>
    <w:rsid w:val="000E1A0F"/>
    <w:rsid w:val="000E24DE"/>
    <w:rsid w:val="000E6B5F"/>
    <w:rsid w:val="000E7665"/>
    <w:rsid w:val="000E7F6A"/>
    <w:rsid w:val="000F2E1E"/>
    <w:rsid w:val="000F5CC7"/>
    <w:rsid w:val="000F77C1"/>
    <w:rsid w:val="001009E9"/>
    <w:rsid w:val="00100A1C"/>
    <w:rsid w:val="00101208"/>
    <w:rsid w:val="00101671"/>
    <w:rsid w:val="00101EF0"/>
    <w:rsid w:val="0010208E"/>
    <w:rsid w:val="001037A8"/>
    <w:rsid w:val="00103F26"/>
    <w:rsid w:val="0011057D"/>
    <w:rsid w:val="00112711"/>
    <w:rsid w:val="00113A62"/>
    <w:rsid w:val="00114D6F"/>
    <w:rsid w:val="00115FD4"/>
    <w:rsid w:val="001165CC"/>
    <w:rsid w:val="0011744E"/>
    <w:rsid w:val="00121158"/>
    <w:rsid w:val="001219C4"/>
    <w:rsid w:val="00121D9B"/>
    <w:rsid w:val="0012477D"/>
    <w:rsid w:val="0012663A"/>
    <w:rsid w:val="0013288D"/>
    <w:rsid w:val="00134075"/>
    <w:rsid w:val="0013579C"/>
    <w:rsid w:val="0013732B"/>
    <w:rsid w:val="00140A0F"/>
    <w:rsid w:val="00141A0F"/>
    <w:rsid w:val="00143422"/>
    <w:rsid w:val="00144B99"/>
    <w:rsid w:val="00144BA0"/>
    <w:rsid w:val="00146C53"/>
    <w:rsid w:val="00147371"/>
    <w:rsid w:val="0015211D"/>
    <w:rsid w:val="00152804"/>
    <w:rsid w:val="001544C9"/>
    <w:rsid w:val="001560CA"/>
    <w:rsid w:val="00160881"/>
    <w:rsid w:val="00160A8D"/>
    <w:rsid w:val="00163250"/>
    <w:rsid w:val="00163C39"/>
    <w:rsid w:val="00163E72"/>
    <w:rsid w:val="0016408A"/>
    <w:rsid w:val="0016436A"/>
    <w:rsid w:val="00164EB0"/>
    <w:rsid w:val="00166FFC"/>
    <w:rsid w:val="001715E2"/>
    <w:rsid w:val="00171788"/>
    <w:rsid w:val="001725F5"/>
    <w:rsid w:val="001743D8"/>
    <w:rsid w:val="00174A22"/>
    <w:rsid w:val="001768A2"/>
    <w:rsid w:val="00176CAB"/>
    <w:rsid w:val="00180AB6"/>
    <w:rsid w:val="001856A5"/>
    <w:rsid w:val="0018746C"/>
    <w:rsid w:val="001905B1"/>
    <w:rsid w:val="001932DF"/>
    <w:rsid w:val="00194D71"/>
    <w:rsid w:val="00197441"/>
    <w:rsid w:val="001A1A28"/>
    <w:rsid w:val="001A1E0C"/>
    <w:rsid w:val="001A2A81"/>
    <w:rsid w:val="001A5F43"/>
    <w:rsid w:val="001B16C3"/>
    <w:rsid w:val="001B4A02"/>
    <w:rsid w:val="001B6C33"/>
    <w:rsid w:val="001C1C04"/>
    <w:rsid w:val="001C3CB7"/>
    <w:rsid w:val="001C5C97"/>
    <w:rsid w:val="001D105F"/>
    <w:rsid w:val="001D1491"/>
    <w:rsid w:val="001D1AF1"/>
    <w:rsid w:val="001D444E"/>
    <w:rsid w:val="001D7CF6"/>
    <w:rsid w:val="001E048E"/>
    <w:rsid w:val="001E1195"/>
    <w:rsid w:val="001E341E"/>
    <w:rsid w:val="001E41A1"/>
    <w:rsid w:val="001F09B5"/>
    <w:rsid w:val="001F7FE6"/>
    <w:rsid w:val="00202858"/>
    <w:rsid w:val="002032AC"/>
    <w:rsid w:val="00205C20"/>
    <w:rsid w:val="002065DD"/>
    <w:rsid w:val="00207192"/>
    <w:rsid w:val="002101D7"/>
    <w:rsid w:val="00213012"/>
    <w:rsid w:val="0021548C"/>
    <w:rsid w:val="0021625C"/>
    <w:rsid w:val="00220423"/>
    <w:rsid w:val="002211A3"/>
    <w:rsid w:val="00222770"/>
    <w:rsid w:val="0022574A"/>
    <w:rsid w:val="00232A18"/>
    <w:rsid w:val="002374A3"/>
    <w:rsid w:val="002378BA"/>
    <w:rsid w:val="00240679"/>
    <w:rsid w:val="002417B6"/>
    <w:rsid w:val="00242062"/>
    <w:rsid w:val="00242C8B"/>
    <w:rsid w:val="00242CA5"/>
    <w:rsid w:val="00242ED7"/>
    <w:rsid w:val="00243563"/>
    <w:rsid w:val="002436BA"/>
    <w:rsid w:val="00243936"/>
    <w:rsid w:val="002461F3"/>
    <w:rsid w:val="00247FDC"/>
    <w:rsid w:val="00251A5D"/>
    <w:rsid w:val="00257181"/>
    <w:rsid w:val="0025791B"/>
    <w:rsid w:val="0026203F"/>
    <w:rsid w:val="0026562E"/>
    <w:rsid w:val="00270D6C"/>
    <w:rsid w:val="00270EF0"/>
    <w:rsid w:val="002713C5"/>
    <w:rsid w:val="00273B4C"/>
    <w:rsid w:val="002746A8"/>
    <w:rsid w:val="002770AA"/>
    <w:rsid w:val="002772F1"/>
    <w:rsid w:val="00277F30"/>
    <w:rsid w:val="00281C13"/>
    <w:rsid w:val="0028209F"/>
    <w:rsid w:val="002835DF"/>
    <w:rsid w:val="00283E30"/>
    <w:rsid w:val="002841E2"/>
    <w:rsid w:val="00286FFE"/>
    <w:rsid w:val="00290FF9"/>
    <w:rsid w:val="00295D0D"/>
    <w:rsid w:val="002A0749"/>
    <w:rsid w:val="002A3198"/>
    <w:rsid w:val="002A35CD"/>
    <w:rsid w:val="002A3A23"/>
    <w:rsid w:val="002A44E1"/>
    <w:rsid w:val="002A4C73"/>
    <w:rsid w:val="002A53F2"/>
    <w:rsid w:val="002A557B"/>
    <w:rsid w:val="002A7448"/>
    <w:rsid w:val="002B2B4D"/>
    <w:rsid w:val="002B34D0"/>
    <w:rsid w:val="002B56AB"/>
    <w:rsid w:val="002B6363"/>
    <w:rsid w:val="002C139E"/>
    <w:rsid w:val="002C34BD"/>
    <w:rsid w:val="002C579C"/>
    <w:rsid w:val="002C698E"/>
    <w:rsid w:val="002D12BD"/>
    <w:rsid w:val="002D12D7"/>
    <w:rsid w:val="002D2EB5"/>
    <w:rsid w:val="002D3A9B"/>
    <w:rsid w:val="002D3C1D"/>
    <w:rsid w:val="002D54F2"/>
    <w:rsid w:val="002D6E77"/>
    <w:rsid w:val="002D6F3B"/>
    <w:rsid w:val="002E140C"/>
    <w:rsid w:val="002E2FDF"/>
    <w:rsid w:val="002E4A49"/>
    <w:rsid w:val="002E4D3A"/>
    <w:rsid w:val="002E5FFA"/>
    <w:rsid w:val="002E6CBF"/>
    <w:rsid w:val="002F0125"/>
    <w:rsid w:val="002F332A"/>
    <w:rsid w:val="002F4E68"/>
    <w:rsid w:val="002F6D5B"/>
    <w:rsid w:val="00300420"/>
    <w:rsid w:val="003028E7"/>
    <w:rsid w:val="0030375C"/>
    <w:rsid w:val="0031041F"/>
    <w:rsid w:val="00312A29"/>
    <w:rsid w:val="00313286"/>
    <w:rsid w:val="00315EED"/>
    <w:rsid w:val="00322848"/>
    <w:rsid w:val="00322A4D"/>
    <w:rsid w:val="00324D07"/>
    <w:rsid w:val="00327DC7"/>
    <w:rsid w:val="00330EBF"/>
    <w:rsid w:val="003332EF"/>
    <w:rsid w:val="003344AF"/>
    <w:rsid w:val="003349FF"/>
    <w:rsid w:val="0033593D"/>
    <w:rsid w:val="0033618C"/>
    <w:rsid w:val="0033642D"/>
    <w:rsid w:val="003434BA"/>
    <w:rsid w:val="00343A2F"/>
    <w:rsid w:val="003442C9"/>
    <w:rsid w:val="00345D6D"/>
    <w:rsid w:val="00351F14"/>
    <w:rsid w:val="003525EC"/>
    <w:rsid w:val="003544CD"/>
    <w:rsid w:val="003570E8"/>
    <w:rsid w:val="003576B6"/>
    <w:rsid w:val="003605AB"/>
    <w:rsid w:val="00361305"/>
    <w:rsid w:val="0036367E"/>
    <w:rsid w:val="00367676"/>
    <w:rsid w:val="00370436"/>
    <w:rsid w:val="00370C76"/>
    <w:rsid w:val="00370D6A"/>
    <w:rsid w:val="00375B7B"/>
    <w:rsid w:val="00376CE9"/>
    <w:rsid w:val="003771A0"/>
    <w:rsid w:val="003809EE"/>
    <w:rsid w:val="00380ACA"/>
    <w:rsid w:val="00380EB9"/>
    <w:rsid w:val="003830B4"/>
    <w:rsid w:val="003914FC"/>
    <w:rsid w:val="00392365"/>
    <w:rsid w:val="00392CCF"/>
    <w:rsid w:val="003944B8"/>
    <w:rsid w:val="00394B7D"/>
    <w:rsid w:val="003965B1"/>
    <w:rsid w:val="003965BC"/>
    <w:rsid w:val="00397C87"/>
    <w:rsid w:val="003A01DC"/>
    <w:rsid w:val="003A3886"/>
    <w:rsid w:val="003A56E3"/>
    <w:rsid w:val="003A682D"/>
    <w:rsid w:val="003B2CD6"/>
    <w:rsid w:val="003B6520"/>
    <w:rsid w:val="003B6AF4"/>
    <w:rsid w:val="003C106C"/>
    <w:rsid w:val="003C28CC"/>
    <w:rsid w:val="003C640A"/>
    <w:rsid w:val="003C7547"/>
    <w:rsid w:val="003D00D1"/>
    <w:rsid w:val="003D0EFA"/>
    <w:rsid w:val="003D18D1"/>
    <w:rsid w:val="003D2F2B"/>
    <w:rsid w:val="003D3A95"/>
    <w:rsid w:val="003D4D17"/>
    <w:rsid w:val="003D5801"/>
    <w:rsid w:val="003D73D8"/>
    <w:rsid w:val="003E2300"/>
    <w:rsid w:val="003E3C89"/>
    <w:rsid w:val="003E5449"/>
    <w:rsid w:val="003E797D"/>
    <w:rsid w:val="003E7F71"/>
    <w:rsid w:val="003F1514"/>
    <w:rsid w:val="003F45C4"/>
    <w:rsid w:val="003F5125"/>
    <w:rsid w:val="003F5215"/>
    <w:rsid w:val="003F5C59"/>
    <w:rsid w:val="003F68FC"/>
    <w:rsid w:val="0040052A"/>
    <w:rsid w:val="00400A87"/>
    <w:rsid w:val="0040241D"/>
    <w:rsid w:val="004028CE"/>
    <w:rsid w:val="0040291B"/>
    <w:rsid w:val="00403D21"/>
    <w:rsid w:val="004056B6"/>
    <w:rsid w:val="00405EE1"/>
    <w:rsid w:val="00406580"/>
    <w:rsid w:val="00406D01"/>
    <w:rsid w:val="00412396"/>
    <w:rsid w:val="00416C17"/>
    <w:rsid w:val="00416C69"/>
    <w:rsid w:val="00416EB2"/>
    <w:rsid w:val="004208AA"/>
    <w:rsid w:val="004217CF"/>
    <w:rsid w:val="004223D4"/>
    <w:rsid w:val="0042632A"/>
    <w:rsid w:val="0043110F"/>
    <w:rsid w:val="0043184D"/>
    <w:rsid w:val="004352CE"/>
    <w:rsid w:val="00437BE5"/>
    <w:rsid w:val="00441C8D"/>
    <w:rsid w:val="00443A1C"/>
    <w:rsid w:val="00445F7F"/>
    <w:rsid w:val="0044601E"/>
    <w:rsid w:val="00452982"/>
    <w:rsid w:val="0045499B"/>
    <w:rsid w:val="004554D1"/>
    <w:rsid w:val="004619E0"/>
    <w:rsid w:val="004638A5"/>
    <w:rsid w:val="00463F23"/>
    <w:rsid w:val="00481339"/>
    <w:rsid w:val="0048495E"/>
    <w:rsid w:val="00490466"/>
    <w:rsid w:val="00490EAB"/>
    <w:rsid w:val="004930F0"/>
    <w:rsid w:val="00495C3A"/>
    <w:rsid w:val="00495D6D"/>
    <w:rsid w:val="00496928"/>
    <w:rsid w:val="004973AB"/>
    <w:rsid w:val="004A0379"/>
    <w:rsid w:val="004A0A14"/>
    <w:rsid w:val="004A24F1"/>
    <w:rsid w:val="004A2D94"/>
    <w:rsid w:val="004A3888"/>
    <w:rsid w:val="004A480B"/>
    <w:rsid w:val="004A4B1C"/>
    <w:rsid w:val="004A53B3"/>
    <w:rsid w:val="004A6A72"/>
    <w:rsid w:val="004A6DC7"/>
    <w:rsid w:val="004B1CBB"/>
    <w:rsid w:val="004B4338"/>
    <w:rsid w:val="004C1436"/>
    <w:rsid w:val="004C2B13"/>
    <w:rsid w:val="004C3D2A"/>
    <w:rsid w:val="004C5B8B"/>
    <w:rsid w:val="004C6B04"/>
    <w:rsid w:val="004C7E17"/>
    <w:rsid w:val="004D066C"/>
    <w:rsid w:val="004D1473"/>
    <w:rsid w:val="004D4959"/>
    <w:rsid w:val="004D5256"/>
    <w:rsid w:val="004D55CB"/>
    <w:rsid w:val="004D7A51"/>
    <w:rsid w:val="004E267C"/>
    <w:rsid w:val="004F052E"/>
    <w:rsid w:val="004F0C88"/>
    <w:rsid w:val="004F3851"/>
    <w:rsid w:val="004F50CC"/>
    <w:rsid w:val="004F71B1"/>
    <w:rsid w:val="004F7843"/>
    <w:rsid w:val="005005A8"/>
    <w:rsid w:val="00501159"/>
    <w:rsid w:val="005029A5"/>
    <w:rsid w:val="005038CF"/>
    <w:rsid w:val="00504EAE"/>
    <w:rsid w:val="005111A6"/>
    <w:rsid w:val="005114D4"/>
    <w:rsid w:val="005119BE"/>
    <w:rsid w:val="0051270F"/>
    <w:rsid w:val="00513261"/>
    <w:rsid w:val="00513569"/>
    <w:rsid w:val="00516B09"/>
    <w:rsid w:val="0052196F"/>
    <w:rsid w:val="00524BF1"/>
    <w:rsid w:val="00526BBC"/>
    <w:rsid w:val="00526F52"/>
    <w:rsid w:val="00527B8C"/>
    <w:rsid w:val="00527EE5"/>
    <w:rsid w:val="005303A0"/>
    <w:rsid w:val="0053074E"/>
    <w:rsid w:val="00530D6C"/>
    <w:rsid w:val="00530EB5"/>
    <w:rsid w:val="00533248"/>
    <w:rsid w:val="00536879"/>
    <w:rsid w:val="0053724A"/>
    <w:rsid w:val="00542518"/>
    <w:rsid w:val="00543CAF"/>
    <w:rsid w:val="00545228"/>
    <w:rsid w:val="00550F39"/>
    <w:rsid w:val="00552493"/>
    <w:rsid w:val="00554E21"/>
    <w:rsid w:val="0055564D"/>
    <w:rsid w:val="00555A1C"/>
    <w:rsid w:val="00556F8C"/>
    <w:rsid w:val="005572BC"/>
    <w:rsid w:val="00560743"/>
    <w:rsid w:val="00561716"/>
    <w:rsid w:val="00561C1D"/>
    <w:rsid w:val="00561D7B"/>
    <w:rsid w:val="005640FD"/>
    <w:rsid w:val="00565724"/>
    <w:rsid w:val="0056721B"/>
    <w:rsid w:val="00567B24"/>
    <w:rsid w:val="00571AD4"/>
    <w:rsid w:val="005756C5"/>
    <w:rsid w:val="005761E6"/>
    <w:rsid w:val="00580BBE"/>
    <w:rsid w:val="00580EAC"/>
    <w:rsid w:val="00581648"/>
    <w:rsid w:val="0058641E"/>
    <w:rsid w:val="00586B5A"/>
    <w:rsid w:val="005911D4"/>
    <w:rsid w:val="005914DC"/>
    <w:rsid w:val="00593ED3"/>
    <w:rsid w:val="005944CD"/>
    <w:rsid w:val="00594A69"/>
    <w:rsid w:val="00596863"/>
    <w:rsid w:val="005A077A"/>
    <w:rsid w:val="005A0FD1"/>
    <w:rsid w:val="005A11F3"/>
    <w:rsid w:val="005A131B"/>
    <w:rsid w:val="005A1866"/>
    <w:rsid w:val="005A35B3"/>
    <w:rsid w:val="005A430C"/>
    <w:rsid w:val="005A5598"/>
    <w:rsid w:val="005A587C"/>
    <w:rsid w:val="005A5FD2"/>
    <w:rsid w:val="005A6484"/>
    <w:rsid w:val="005A69B7"/>
    <w:rsid w:val="005B1501"/>
    <w:rsid w:val="005B3643"/>
    <w:rsid w:val="005B619D"/>
    <w:rsid w:val="005B6C01"/>
    <w:rsid w:val="005C1A15"/>
    <w:rsid w:val="005C4D78"/>
    <w:rsid w:val="005C63E8"/>
    <w:rsid w:val="005D0631"/>
    <w:rsid w:val="005D16AD"/>
    <w:rsid w:val="005D2736"/>
    <w:rsid w:val="005D2948"/>
    <w:rsid w:val="005D34A2"/>
    <w:rsid w:val="005D3D90"/>
    <w:rsid w:val="005D44A9"/>
    <w:rsid w:val="005D4D90"/>
    <w:rsid w:val="005D5124"/>
    <w:rsid w:val="005D51CB"/>
    <w:rsid w:val="005E2781"/>
    <w:rsid w:val="005E4865"/>
    <w:rsid w:val="005E6669"/>
    <w:rsid w:val="005F28D2"/>
    <w:rsid w:val="005F5DE1"/>
    <w:rsid w:val="00600130"/>
    <w:rsid w:val="0060021E"/>
    <w:rsid w:val="00600E3F"/>
    <w:rsid w:val="00601B8B"/>
    <w:rsid w:val="00601E7C"/>
    <w:rsid w:val="00603C1F"/>
    <w:rsid w:val="00611CD0"/>
    <w:rsid w:val="006159A6"/>
    <w:rsid w:val="00616A35"/>
    <w:rsid w:val="006179D3"/>
    <w:rsid w:val="0062035B"/>
    <w:rsid w:val="00620F43"/>
    <w:rsid w:val="0062192A"/>
    <w:rsid w:val="00626154"/>
    <w:rsid w:val="00630A40"/>
    <w:rsid w:val="00636DAF"/>
    <w:rsid w:val="0064231E"/>
    <w:rsid w:val="00644002"/>
    <w:rsid w:val="00644D9A"/>
    <w:rsid w:val="00645C65"/>
    <w:rsid w:val="00647976"/>
    <w:rsid w:val="006479B4"/>
    <w:rsid w:val="00647D5F"/>
    <w:rsid w:val="006501AD"/>
    <w:rsid w:val="00651B29"/>
    <w:rsid w:val="0065230C"/>
    <w:rsid w:val="00653527"/>
    <w:rsid w:val="0065396A"/>
    <w:rsid w:val="00656D78"/>
    <w:rsid w:val="00660071"/>
    <w:rsid w:val="00661B8D"/>
    <w:rsid w:val="006627B5"/>
    <w:rsid w:val="00662E39"/>
    <w:rsid w:val="0066587E"/>
    <w:rsid w:val="00665C69"/>
    <w:rsid w:val="00666862"/>
    <w:rsid w:val="006674E0"/>
    <w:rsid w:val="00667A22"/>
    <w:rsid w:val="00667C34"/>
    <w:rsid w:val="006717C5"/>
    <w:rsid w:val="006761F8"/>
    <w:rsid w:val="00676A96"/>
    <w:rsid w:val="00681DF2"/>
    <w:rsid w:val="00682F43"/>
    <w:rsid w:val="00687668"/>
    <w:rsid w:val="0068788A"/>
    <w:rsid w:val="006908E2"/>
    <w:rsid w:val="00691B5B"/>
    <w:rsid w:val="00692DA9"/>
    <w:rsid w:val="006939D0"/>
    <w:rsid w:val="00693E23"/>
    <w:rsid w:val="00695075"/>
    <w:rsid w:val="00696C89"/>
    <w:rsid w:val="00697148"/>
    <w:rsid w:val="00697266"/>
    <w:rsid w:val="0069778F"/>
    <w:rsid w:val="006A2178"/>
    <w:rsid w:val="006A790C"/>
    <w:rsid w:val="006B0E6D"/>
    <w:rsid w:val="006B36D5"/>
    <w:rsid w:val="006C0935"/>
    <w:rsid w:val="006C23FF"/>
    <w:rsid w:val="006C3B54"/>
    <w:rsid w:val="006C74A8"/>
    <w:rsid w:val="006D23CC"/>
    <w:rsid w:val="006D55FE"/>
    <w:rsid w:val="006E1060"/>
    <w:rsid w:val="006E2C84"/>
    <w:rsid w:val="006F00C3"/>
    <w:rsid w:val="006F1463"/>
    <w:rsid w:val="006F66FE"/>
    <w:rsid w:val="006F789F"/>
    <w:rsid w:val="00706235"/>
    <w:rsid w:val="00711E1B"/>
    <w:rsid w:val="00714991"/>
    <w:rsid w:val="007157F5"/>
    <w:rsid w:val="007161C3"/>
    <w:rsid w:val="007164A9"/>
    <w:rsid w:val="0071659B"/>
    <w:rsid w:val="00716D09"/>
    <w:rsid w:val="00720A76"/>
    <w:rsid w:val="007233A2"/>
    <w:rsid w:val="00724E45"/>
    <w:rsid w:val="00726FD9"/>
    <w:rsid w:val="0073235F"/>
    <w:rsid w:val="00732630"/>
    <w:rsid w:val="007339F1"/>
    <w:rsid w:val="00735520"/>
    <w:rsid w:val="00735C55"/>
    <w:rsid w:val="0073604F"/>
    <w:rsid w:val="00737066"/>
    <w:rsid w:val="0073783B"/>
    <w:rsid w:val="007402DF"/>
    <w:rsid w:val="00740D76"/>
    <w:rsid w:val="00743312"/>
    <w:rsid w:val="00745D57"/>
    <w:rsid w:val="00745F83"/>
    <w:rsid w:val="00746E9C"/>
    <w:rsid w:val="0075047F"/>
    <w:rsid w:val="007509AB"/>
    <w:rsid w:val="0075373E"/>
    <w:rsid w:val="00753C9E"/>
    <w:rsid w:val="00753DDC"/>
    <w:rsid w:val="00754D59"/>
    <w:rsid w:val="007554C0"/>
    <w:rsid w:val="00755EF4"/>
    <w:rsid w:val="00756606"/>
    <w:rsid w:val="0075661E"/>
    <w:rsid w:val="007578CE"/>
    <w:rsid w:val="00757F5D"/>
    <w:rsid w:val="00757FB2"/>
    <w:rsid w:val="00760B83"/>
    <w:rsid w:val="00761AA9"/>
    <w:rsid w:val="00763D52"/>
    <w:rsid w:val="007645D2"/>
    <w:rsid w:val="00764A89"/>
    <w:rsid w:val="007650A5"/>
    <w:rsid w:val="00767176"/>
    <w:rsid w:val="007700B2"/>
    <w:rsid w:val="00770B01"/>
    <w:rsid w:val="0077205A"/>
    <w:rsid w:val="00772F71"/>
    <w:rsid w:val="00773058"/>
    <w:rsid w:val="00775919"/>
    <w:rsid w:val="007763AC"/>
    <w:rsid w:val="007776BC"/>
    <w:rsid w:val="00780C93"/>
    <w:rsid w:val="00782269"/>
    <w:rsid w:val="00784F4A"/>
    <w:rsid w:val="00785309"/>
    <w:rsid w:val="00786AD9"/>
    <w:rsid w:val="00786BC1"/>
    <w:rsid w:val="00787B8C"/>
    <w:rsid w:val="00787F92"/>
    <w:rsid w:val="00791E8A"/>
    <w:rsid w:val="007928E5"/>
    <w:rsid w:val="00792DF0"/>
    <w:rsid w:val="007959CD"/>
    <w:rsid w:val="00796BAC"/>
    <w:rsid w:val="007A01FE"/>
    <w:rsid w:val="007A037E"/>
    <w:rsid w:val="007A0838"/>
    <w:rsid w:val="007A1560"/>
    <w:rsid w:val="007A5C56"/>
    <w:rsid w:val="007A5E91"/>
    <w:rsid w:val="007B0DD7"/>
    <w:rsid w:val="007B457C"/>
    <w:rsid w:val="007B4763"/>
    <w:rsid w:val="007B67ED"/>
    <w:rsid w:val="007C58C7"/>
    <w:rsid w:val="007C7B20"/>
    <w:rsid w:val="007D0678"/>
    <w:rsid w:val="007D2690"/>
    <w:rsid w:val="007D2C46"/>
    <w:rsid w:val="007D2DCF"/>
    <w:rsid w:val="007D5F14"/>
    <w:rsid w:val="007D7E57"/>
    <w:rsid w:val="007E1AEA"/>
    <w:rsid w:val="007E2F5C"/>
    <w:rsid w:val="007E6C6D"/>
    <w:rsid w:val="007F1566"/>
    <w:rsid w:val="007F3445"/>
    <w:rsid w:val="007F36A6"/>
    <w:rsid w:val="007F68B2"/>
    <w:rsid w:val="00800834"/>
    <w:rsid w:val="00804D20"/>
    <w:rsid w:val="00813E5F"/>
    <w:rsid w:val="008143F9"/>
    <w:rsid w:val="00814880"/>
    <w:rsid w:val="00820225"/>
    <w:rsid w:val="00821AE6"/>
    <w:rsid w:val="00823E00"/>
    <w:rsid w:val="008257C1"/>
    <w:rsid w:val="00825AE6"/>
    <w:rsid w:val="008271A1"/>
    <w:rsid w:val="008278B6"/>
    <w:rsid w:val="008356EA"/>
    <w:rsid w:val="008360A0"/>
    <w:rsid w:val="00836F75"/>
    <w:rsid w:val="008402DF"/>
    <w:rsid w:val="00841F67"/>
    <w:rsid w:val="00842AC1"/>
    <w:rsid w:val="008435CC"/>
    <w:rsid w:val="00843701"/>
    <w:rsid w:val="00850728"/>
    <w:rsid w:val="00853206"/>
    <w:rsid w:val="00854E19"/>
    <w:rsid w:val="00854E3D"/>
    <w:rsid w:val="00855E5E"/>
    <w:rsid w:val="0085699A"/>
    <w:rsid w:val="00862012"/>
    <w:rsid w:val="008654CC"/>
    <w:rsid w:val="00865A12"/>
    <w:rsid w:val="008662DA"/>
    <w:rsid w:val="008671CD"/>
    <w:rsid w:val="00867561"/>
    <w:rsid w:val="00877509"/>
    <w:rsid w:val="00882B80"/>
    <w:rsid w:val="00884C21"/>
    <w:rsid w:val="00885162"/>
    <w:rsid w:val="00887DCA"/>
    <w:rsid w:val="00890C14"/>
    <w:rsid w:val="00894858"/>
    <w:rsid w:val="0089578B"/>
    <w:rsid w:val="008959CB"/>
    <w:rsid w:val="00897919"/>
    <w:rsid w:val="00897FBE"/>
    <w:rsid w:val="008A342F"/>
    <w:rsid w:val="008A3D6D"/>
    <w:rsid w:val="008A49AF"/>
    <w:rsid w:val="008A519E"/>
    <w:rsid w:val="008A7B1B"/>
    <w:rsid w:val="008B01F5"/>
    <w:rsid w:val="008B09D4"/>
    <w:rsid w:val="008B0E55"/>
    <w:rsid w:val="008B0FC5"/>
    <w:rsid w:val="008B16F2"/>
    <w:rsid w:val="008B2F51"/>
    <w:rsid w:val="008B4585"/>
    <w:rsid w:val="008B488A"/>
    <w:rsid w:val="008B4AC4"/>
    <w:rsid w:val="008B69D4"/>
    <w:rsid w:val="008C176A"/>
    <w:rsid w:val="008C3BA9"/>
    <w:rsid w:val="008C4578"/>
    <w:rsid w:val="008C62A3"/>
    <w:rsid w:val="008C6CB8"/>
    <w:rsid w:val="008D0654"/>
    <w:rsid w:val="008E1F1B"/>
    <w:rsid w:val="008E4AAB"/>
    <w:rsid w:val="008E4CEC"/>
    <w:rsid w:val="008E6807"/>
    <w:rsid w:val="008E6E8D"/>
    <w:rsid w:val="008F1A18"/>
    <w:rsid w:val="00906096"/>
    <w:rsid w:val="00906ACF"/>
    <w:rsid w:val="00910C1D"/>
    <w:rsid w:val="00910EE3"/>
    <w:rsid w:val="00912406"/>
    <w:rsid w:val="009148E4"/>
    <w:rsid w:val="0091768E"/>
    <w:rsid w:val="00920B6E"/>
    <w:rsid w:val="00921357"/>
    <w:rsid w:val="00922474"/>
    <w:rsid w:val="00923703"/>
    <w:rsid w:val="0092553A"/>
    <w:rsid w:val="00927B26"/>
    <w:rsid w:val="00931587"/>
    <w:rsid w:val="00936947"/>
    <w:rsid w:val="009400C3"/>
    <w:rsid w:val="00942A91"/>
    <w:rsid w:val="009445F9"/>
    <w:rsid w:val="00947166"/>
    <w:rsid w:val="00947CEC"/>
    <w:rsid w:val="00947FE0"/>
    <w:rsid w:val="00951E5A"/>
    <w:rsid w:val="009545A1"/>
    <w:rsid w:val="009548DE"/>
    <w:rsid w:val="00954E61"/>
    <w:rsid w:val="009569A7"/>
    <w:rsid w:val="00964557"/>
    <w:rsid w:val="0096533D"/>
    <w:rsid w:val="00966A72"/>
    <w:rsid w:val="00966BE6"/>
    <w:rsid w:val="00967D64"/>
    <w:rsid w:val="009704A5"/>
    <w:rsid w:val="0097116C"/>
    <w:rsid w:val="00972F29"/>
    <w:rsid w:val="00973EA6"/>
    <w:rsid w:val="00973F1C"/>
    <w:rsid w:val="009754AF"/>
    <w:rsid w:val="00976244"/>
    <w:rsid w:val="00980325"/>
    <w:rsid w:val="00980378"/>
    <w:rsid w:val="0098132C"/>
    <w:rsid w:val="00981723"/>
    <w:rsid w:val="00981E3D"/>
    <w:rsid w:val="00986B04"/>
    <w:rsid w:val="00986C8D"/>
    <w:rsid w:val="00991021"/>
    <w:rsid w:val="00991917"/>
    <w:rsid w:val="0099414C"/>
    <w:rsid w:val="009943C3"/>
    <w:rsid w:val="0099480E"/>
    <w:rsid w:val="00995123"/>
    <w:rsid w:val="00997194"/>
    <w:rsid w:val="009A2F7F"/>
    <w:rsid w:val="009B4CEE"/>
    <w:rsid w:val="009B564C"/>
    <w:rsid w:val="009B6287"/>
    <w:rsid w:val="009B7B63"/>
    <w:rsid w:val="009C0297"/>
    <w:rsid w:val="009C0F29"/>
    <w:rsid w:val="009C17C6"/>
    <w:rsid w:val="009C2494"/>
    <w:rsid w:val="009C5DA5"/>
    <w:rsid w:val="009C6F51"/>
    <w:rsid w:val="009C74B7"/>
    <w:rsid w:val="009D0106"/>
    <w:rsid w:val="009D2A2D"/>
    <w:rsid w:val="009D67AB"/>
    <w:rsid w:val="009D78E2"/>
    <w:rsid w:val="009E2288"/>
    <w:rsid w:val="009E341E"/>
    <w:rsid w:val="009E3AB6"/>
    <w:rsid w:val="009E4516"/>
    <w:rsid w:val="009E5A95"/>
    <w:rsid w:val="009E6C4E"/>
    <w:rsid w:val="009F3F12"/>
    <w:rsid w:val="009F41B5"/>
    <w:rsid w:val="009F4C9D"/>
    <w:rsid w:val="009F6ABE"/>
    <w:rsid w:val="00A006BA"/>
    <w:rsid w:val="00A010E7"/>
    <w:rsid w:val="00A03A91"/>
    <w:rsid w:val="00A07A01"/>
    <w:rsid w:val="00A11CE6"/>
    <w:rsid w:val="00A1265F"/>
    <w:rsid w:val="00A12CC8"/>
    <w:rsid w:val="00A14791"/>
    <w:rsid w:val="00A14BB1"/>
    <w:rsid w:val="00A17825"/>
    <w:rsid w:val="00A17CDD"/>
    <w:rsid w:val="00A202E5"/>
    <w:rsid w:val="00A20C1F"/>
    <w:rsid w:val="00A23A9A"/>
    <w:rsid w:val="00A261D0"/>
    <w:rsid w:val="00A30697"/>
    <w:rsid w:val="00A307C8"/>
    <w:rsid w:val="00A3681D"/>
    <w:rsid w:val="00A36FAF"/>
    <w:rsid w:val="00A375D2"/>
    <w:rsid w:val="00A3772E"/>
    <w:rsid w:val="00A4038A"/>
    <w:rsid w:val="00A40AEB"/>
    <w:rsid w:val="00A40DE6"/>
    <w:rsid w:val="00A4249F"/>
    <w:rsid w:val="00A429CB"/>
    <w:rsid w:val="00A439BF"/>
    <w:rsid w:val="00A4465C"/>
    <w:rsid w:val="00A46860"/>
    <w:rsid w:val="00A47CA7"/>
    <w:rsid w:val="00A51B96"/>
    <w:rsid w:val="00A54320"/>
    <w:rsid w:val="00A544E9"/>
    <w:rsid w:val="00A55184"/>
    <w:rsid w:val="00A570DF"/>
    <w:rsid w:val="00A60979"/>
    <w:rsid w:val="00A65000"/>
    <w:rsid w:val="00A66741"/>
    <w:rsid w:val="00A67A9C"/>
    <w:rsid w:val="00A7050B"/>
    <w:rsid w:val="00A70FF8"/>
    <w:rsid w:val="00A75C98"/>
    <w:rsid w:val="00A809FB"/>
    <w:rsid w:val="00A8182D"/>
    <w:rsid w:val="00A81D5C"/>
    <w:rsid w:val="00A81E30"/>
    <w:rsid w:val="00A826FA"/>
    <w:rsid w:val="00A85507"/>
    <w:rsid w:val="00A901D0"/>
    <w:rsid w:val="00A92AC9"/>
    <w:rsid w:val="00A95C37"/>
    <w:rsid w:val="00A95C3D"/>
    <w:rsid w:val="00A95F3E"/>
    <w:rsid w:val="00A97E83"/>
    <w:rsid w:val="00AA0E3D"/>
    <w:rsid w:val="00AA1127"/>
    <w:rsid w:val="00AA430E"/>
    <w:rsid w:val="00AA564A"/>
    <w:rsid w:val="00AA5BE7"/>
    <w:rsid w:val="00AA6C1E"/>
    <w:rsid w:val="00AA7D7A"/>
    <w:rsid w:val="00AB2989"/>
    <w:rsid w:val="00AB2D11"/>
    <w:rsid w:val="00AB3ECA"/>
    <w:rsid w:val="00AB4E7C"/>
    <w:rsid w:val="00AB5587"/>
    <w:rsid w:val="00AB585B"/>
    <w:rsid w:val="00AB751B"/>
    <w:rsid w:val="00AB7B03"/>
    <w:rsid w:val="00AC1425"/>
    <w:rsid w:val="00AC1828"/>
    <w:rsid w:val="00AC3F07"/>
    <w:rsid w:val="00AC6BAE"/>
    <w:rsid w:val="00AD0144"/>
    <w:rsid w:val="00AD04F2"/>
    <w:rsid w:val="00AD3AC0"/>
    <w:rsid w:val="00AD608B"/>
    <w:rsid w:val="00AD74D4"/>
    <w:rsid w:val="00AE0AA7"/>
    <w:rsid w:val="00AE19A2"/>
    <w:rsid w:val="00AE360D"/>
    <w:rsid w:val="00AE3D3D"/>
    <w:rsid w:val="00AE5875"/>
    <w:rsid w:val="00AE5C30"/>
    <w:rsid w:val="00AF1686"/>
    <w:rsid w:val="00AF4981"/>
    <w:rsid w:val="00AF778F"/>
    <w:rsid w:val="00B06BF7"/>
    <w:rsid w:val="00B11266"/>
    <w:rsid w:val="00B14C87"/>
    <w:rsid w:val="00B16E57"/>
    <w:rsid w:val="00B170D8"/>
    <w:rsid w:val="00B21E63"/>
    <w:rsid w:val="00B21FE2"/>
    <w:rsid w:val="00B2214C"/>
    <w:rsid w:val="00B2629B"/>
    <w:rsid w:val="00B26975"/>
    <w:rsid w:val="00B27448"/>
    <w:rsid w:val="00B329EB"/>
    <w:rsid w:val="00B34757"/>
    <w:rsid w:val="00B34C10"/>
    <w:rsid w:val="00B34F7B"/>
    <w:rsid w:val="00B350A9"/>
    <w:rsid w:val="00B40724"/>
    <w:rsid w:val="00B41162"/>
    <w:rsid w:val="00B4150D"/>
    <w:rsid w:val="00B41718"/>
    <w:rsid w:val="00B42106"/>
    <w:rsid w:val="00B433A8"/>
    <w:rsid w:val="00B44D7D"/>
    <w:rsid w:val="00B45CAA"/>
    <w:rsid w:val="00B47A16"/>
    <w:rsid w:val="00B51220"/>
    <w:rsid w:val="00B5638E"/>
    <w:rsid w:val="00B618AB"/>
    <w:rsid w:val="00B6721D"/>
    <w:rsid w:val="00B67C74"/>
    <w:rsid w:val="00B766C6"/>
    <w:rsid w:val="00B775EC"/>
    <w:rsid w:val="00B77984"/>
    <w:rsid w:val="00B809C0"/>
    <w:rsid w:val="00B80DA1"/>
    <w:rsid w:val="00B84454"/>
    <w:rsid w:val="00B84939"/>
    <w:rsid w:val="00B84C5F"/>
    <w:rsid w:val="00B86FE8"/>
    <w:rsid w:val="00B90334"/>
    <w:rsid w:val="00B90BE0"/>
    <w:rsid w:val="00B9296B"/>
    <w:rsid w:val="00B92E06"/>
    <w:rsid w:val="00B942D6"/>
    <w:rsid w:val="00B96880"/>
    <w:rsid w:val="00B97D4B"/>
    <w:rsid w:val="00BA1A6B"/>
    <w:rsid w:val="00BA24A8"/>
    <w:rsid w:val="00BB0EF0"/>
    <w:rsid w:val="00BC0909"/>
    <w:rsid w:val="00BC1424"/>
    <w:rsid w:val="00BC2865"/>
    <w:rsid w:val="00BC2EE4"/>
    <w:rsid w:val="00BC385E"/>
    <w:rsid w:val="00BC3D9C"/>
    <w:rsid w:val="00BD10B7"/>
    <w:rsid w:val="00BD49C9"/>
    <w:rsid w:val="00BD503B"/>
    <w:rsid w:val="00BE0020"/>
    <w:rsid w:val="00BE43D3"/>
    <w:rsid w:val="00BE514F"/>
    <w:rsid w:val="00BE6A2C"/>
    <w:rsid w:val="00BE7A40"/>
    <w:rsid w:val="00BF0BB0"/>
    <w:rsid w:val="00BF21D2"/>
    <w:rsid w:val="00BF2390"/>
    <w:rsid w:val="00BF36EE"/>
    <w:rsid w:val="00BF4B15"/>
    <w:rsid w:val="00BF6733"/>
    <w:rsid w:val="00BF6E32"/>
    <w:rsid w:val="00BF6E61"/>
    <w:rsid w:val="00BF76F8"/>
    <w:rsid w:val="00C03F56"/>
    <w:rsid w:val="00C1241D"/>
    <w:rsid w:val="00C132A0"/>
    <w:rsid w:val="00C13D3E"/>
    <w:rsid w:val="00C14494"/>
    <w:rsid w:val="00C15733"/>
    <w:rsid w:val="00C16E2C"/>
    <w:rsid w:val="00C178C2"/>
    <w:rsid w:val="00C20200"/>
    <w:rsid w:val="00C24709"/>
    <w:rsid w:val="00C24CAB"/>
    <w:rsid w:val="00C2500C"/>
    <w:rsid w:val="00C34A92"/>
    <w:rsid w:val="00C352E7"/>
    <w:rsid w:val="00C355ED"/>
    <w:rsid w:val="00C36B30"/>
    <w:rsid w:val="00C37AF7"/>
    <w:rsid w:val="00C40192"/>
    <w:rsid w:val="00C40F5D"/>
    <w:rsid w:val="00C426B8"/>
    <w:rsid w:val="00C44E84"/>
    <w:rsid w:val="00C450B1"/>
    <w:rsid w:val="00C46DA9"/>
    <w:rsid w:val="00C4719B"/>
    <w:rsid w:val="00C47396"/>
    <w:rsid w:val="00C52963"/>
    <w:rsid w:val="00C54582"/>
    <w:rsid w:val="00C57642"/>
    <w:rsid w:val="00C5792C"/>
    <w:rsid w:val="00C61FF0"/>
    <w:rsid w:val="00C6478F"/>
    <w:rsid w:val="00C65DE2"/>
    <w:rsid w:val="00C67C51"/>
    <w:rsid w:val="00C738B9"/>
    <w:rsid w:val="00C74185"/>
    <w:rsid w:val="00C8061D"/>
    <w:rsid w:val="00C80E43"/>
    <w:rsid w:val="00C81B57"/>
    <w:rsid w:val="00C86089"/>
    <w:rsid w:val="00C90F7C"/>
    <w:rsid w:val="00C91629"/>
    <w:rsid w:val="00C93E7B"/>
    <w:rsid w:val="00C9407D"/>
    <w:rsid w:val="00C9687E"/>
    <w:rsid w:val="00C97252"/>
    <w:rsid w:val="00CA13AB"/>
    <w:rsid w:val="00CA3253"/>
    <w:rsid w:val="00CA5A0D"/>
    <w:rsid w:val="00CB0B50"/>
    <w:rsid w:val="00CB4C18"/>
    <w:rsid w:val="00CB7FAF"/>
    <w:rsid w:val="00CC12F9"/>
    <w:rsid w:val="00CC183C"/>
    <w:rsid w:val="00CC22BE"/>
    <w:rsid w:val="00CC548F"/>
    <w:rsid w:val="00CC5DA6"/>
    <w:rsid w:val="00CD1E08"/>
    <w:rsid w:val="00CD2C50"/>
    <w:rsid w:val="00CD34C4"/>
    <w:rsid w:val="00CD3BBD"/>
    <w:rsid w:val="00CD4F2A"/>
    <w:rsid w:val="00CD638B"/>
    <w:rsid w:val="00CD79ED"/>
    <w:rsid w:val="00CD7B16"/>
    <w:rsid w:val="00CE398F"/>
    <w:rsid w:val="00CE498E"/>
    <w:rsid w:val="00CE692E"/>
    <w:rsid w:val="00CE7289"/>
    <w:rsid w:val="00CE72B8"/>
    <w:rsid w:val="00CF5780"/>
    <w:rsid w:val="00CF5A9C"/>
    <w:rsid w:val="00CF630A"/>
    <w:rsid w:val="00D01D7D"/>
    <w:rsid w:val="00D025B9"/>
    <w:rsid w:val="00D05B8F"/>
    <w:rsid w:val="00D06C0C"/>
    <w:rsid w:val="00D1018A"/>
    <w:rsid w:val="00D12592"/>
    <w:rsid w:val="00D13253"/>
    <w:rsid w:val="00D1546F"/>
    <w:rsid w:val="00D16A05"/>
    <w:rsid w:val="00D16C1C"/>
    <w:rsid w:val="00D21C58"/>
    <w:rsid w:val="00D23873"/>
    <w:rsid w:val="00D2501D"/>
    <w:rsid w:val="00D26066"/>
    <w:rsid w:val="00D300DF"/>
    <w:rsid w:val="00D30DA6"/>
    <w:rsid w:val="00D324A0"/>
    <w:rsid w:val="00D32960"/>
    <w:rsid w:val="00D347BD"/>
    <w:rsid w:val="00D34B67"/>
    <w:rsid w:val="00D36B2E"/>
    <w:rsid w:val="00D43764"/>
    <w:rsid w:val="00D44EEE"/>
    <w:rsid w:val="00D4627C"/>
    <w:rsid w:val="00D463CD"/>
    <w:rsid w:val="00D46777"/>
    <w:rsid w:val="00D47B17"/>
    <w:rsid w:val="00D563C9"/>
    <w:rsid w:val="00D56E96"/>
    <w:rsid w:val="00D57203"/>
    <w:rsid w:val="00D62ACC"/>
    <w:rsid w:val="00D6423F"/>
    <w:rsid w:val="00D664CC"/>
    <w:rsid w:val="00D67DD2"/>
    <w:rsid w:val="00D719E8"/>
    <w:rsid w:val="00D72064"/>
    <w:rsid w:val="00D7266B"/>
    <w:rsid w:val="00D72765"/>
    <w:rsid w:val="00D77464"/>
    <w:rsid w:val="00D77680"/>
    <w:rsid w:val="00D844B0"/>
    <w:rsid w:val="00D8469A"/>
    <w:rsid w:val="00D90958"/>
    <w:rsid w:val="00D91C5E"/>
    <w:rsid w:val="00D9274F"/>
    <w:rsid w:val="00D93006"/>
    <w:rsid w:val="00D97161"/>
    <w:rsid w:val="00D97EBD"/>
    <w:rsid w:val="00DA0EBC"/>
    <w:rsid w:val="00DA266B"/>
    <w:rsid w:val="00DA3609"/>
    <w:rsid w:val="00DA4C71"/>
    <w:rsid w:val="00DA5649"/>
    <w:rsid w:val="00DA5DAC"/>
    <w:rsid w:val="00DA5F92"/>
    <w:rsid w:val="00DA67D1"/>
    <w:rsid w:val="00DA7A9B"/>
    <w:rsid w:val="00DB2971"/>
    <w:rsid w:val="00DB2D46"/>
    <w:rsid w:val="00DB2DC0"/>
    <w:rsid w:val="00DB4F00"/>
    <w:rsid w:val="00DB50DF"/>
    <w:rsid w:val="00DB7744"/>
    <w:rsid w:val="00DC08DC"/>
    <w:rsid w:val="00DC0945"/>
    <w:rsid w:val="00DC0F04"/>
    <w:rsid w:val="00DC4896"/>
    <w:rsid w:val="00DC5385"/>
    <w:rsid w:val="00DC53D4"/>
    <w:rsid w:val="00DC680C"/>
    <w:rsid w:val="00DC794F"/>
    <w:rsid w:val="00DC7D97"/>
    <w:rsid w:val="00DD0AFD"/>
    <w:rsid w:val="00DD5245"/>
    <w:rsid w:val="00DD7312"/>
    <w:rsid w:val="00DE297A"/>
    <w:rsid w:val="00DE2F8A"/>
    <w:rsid w:val="00DE43B1"/>
    <w:rsid w:val="00DE484F"/>
    <w:rsid w:val="00DE717A"/>
    <w:rsid w:val="00DF3C16"/>
    <w:rsid w:val="00E014CD"/>
    <w:rsid w:val="00E01FBD"/>
    <w:rsid w:val="00E02157"/>
    <w:rsid w:val="00E03615"/>
    <w:rsid w:val="00E043B2"/>
    <w:rsid w:val="00E0693E"/>
    <w:rsid w:val="00E120FB"/>
    <w:rsid w:val="00E134AB"/>
    <w:rsid w:val="00E14562"/>
    <w:rsid w:val="00E25538"/>
    <w:rsid w:val="00E258DE"/>
    <w:rsid w:val="00E25956"/>
    <w:rsid w:val="00E31092"/>
    <w:rsid w:val="00E33988"/>
    <w:rsid w:val="00E35BB1"/>
    <w:rsid w:val="00E41D5A"/>
    <w:rsid w:val="00E43C72"/>
    <w:rsid w:val="00E44B8E"/>
    <w:rsid w:val="00E46CA3"/>
    <w:rsid w:val="00E47E37"/>
    <w:rsid w:val="00E51608"/>
    <w:rsid w:val="00E53673"/>
    <w:rsid w:val="00E53748"/>
    <w:rsid w:val="00E5433D"/>
    <w:rsid w:val="00E54CB0"/>
    <w:rsid w:val="00E566F6"/>
    <w:rsid w:val="00E573EB"/>
    <w:rsid w:val="00E575D2"/>
    <w:rsid w:val="00E616AB"/>
    <w:rsid w:val="00E61F40"/>
    <w:rsid w:val="00E624CB"/>
    <w:rsid w:val="00E627AD"/>
    <w:rsid w:val="00E713FE"/>
    <w:rsid w:val="00E72537"/>
    <w:rsid w:val="00E72FDC"/>
    <w:rsid w:val="00E73518"/>
    <w:rsid w:val="00E748D2"/>
    <w:rsid w:val="00E80441"/>
    <w:rsid w:val="00E81AF5"/>
    <w:rsid w:val="00E81D0D"/>
    <w:rsid w:val="00E82945"/>
    <w:rsid w:val="00E82D52"/>
    <w:rsid w:val="00E92D7A"/>
    <w:rsid w:val="00E92DB8"/>
    <w:rsid w:val="00E936D8"/>
    <w:rsid w:val="00EA22EF"/>
    <w:rsid w:val="00EA2707"/>
    <w:rsid w:val="00EA378C"/>
    <w:rsid w:val="00EA3ADC"/>
    <w:rsid w:val="00EA605F"/>
    <w:rsid w:val="00EA6122"/>
    <w:rsid w:val="00EB000E"/>
    <w:rsid w:val="00EB09A5"/>
    <w:rsid w:val="00EB0B0D"/>
    <w:rsid w:val="00EB1334"/>
    <w:rsid w:val="00EB5ED0"/>
    <w:rsid w:val="00EB727A"/>
    <w:rsid w:val="00EB7441"/>
    <w:rsid w:val="00EC1500"/>
    <w:rsid w:val="00EC1929"/>
    <w:rsid w:val="00EC2E90"/>
    <w:rsid w:val="00EC3FC5"/>
    <w:rsid w:val="00EC623D"/>
    <w:rsid w:val="00EC7484"/>
    <w:rsid w:val="00ED04DF"/>
    <w:rsid w:val="00ED1EFA"/>
    <w:rsid w:val="00ED2417"/>
    <w:rsid w:val="00ED285F"/>
    <w:rsid w:val="00ED4842"/>
    <w:rsid w:val="00ED5ABB"/>
    <w:rsid w:val="00ED701A"/>
    <w:rsid w:val="00EE0FB4"/>
    <w:rsid w:val="00EE13DF"/>
    <w:rsid w:val="00EE1FA4"/>
    <w:rsid w:val="00EE4218"/>
    <w:rsid w:val="00EE5DED"/>
    <w:rsid w:val="00EF1C5F"/>
    <w:rsid w:val="00EF1E93"/>
    <w:rsid w:val="00EF3B1B"/>
    <w:rsid w:val="00EF49A1"/>
    <w:rsid w:val="00EF5E75"/>
    <w:rsid w:val="00EF6311"/>
    <w:rsid w:val="00EF7FCB"/>
    <w:rsid w:val="00F00A32"/>
    <w:rsid w:val="00F00A90"/>
    <w:rsid w:val="00F02A00"/>
    <w:rsid w:val="00F05A06"/>
    <w:rsid w:val="00F0727D"/>
    <w:rsid w:val="00F112E3"/>
    <w:rsid w:val="00F1177A"/>
    <w:rsid w:val="00F11D64"/>
    <w:rsid w:val="00F12AEA"/>
    <w:rsid w:val="00F160A2"/>
    <w:rsid w:val="00F17182"/>
    <w:rsid w:val="00F17520"/>
    <w:rsid w:val="00F203CB"/>
    <w:rsid w:val="00F207F8"/>
    <w:rsid w:val="00F2247F"/>
    <w:rsid w:val="00F2259A"/>
    <w:rsid w:val="00F23940"/>
    <w:rsid w:val="00F268D3"/>
    <w:rsid w:val="00F2705F"/>
    <w:rsid w:val="00F30ED5"/>
    <w:rsid w:val="00F3108D"/>
    <w:rsid w:val="00F31369"/>
    <w:rsid w:val="00F33B59"/>
    <w:rsid w:val="00F342D4"/>
    <w:rsid w:val="00F34D11"/>
    <w:rsid w:val="00F36633"/>
    <w:rsid w:val="00F3723E"/>
    <w:rsid w:val="00F374A6"/>
    <w:rsid w:val="00F4039D"/>
    <w:rsid w:val="00F40BC9"/>
    <w:rsid w:val="00F42CE3"/>
    <w:rsid w:val="00F42F00"/>
    <w:rsid w:val="00F44059"/>
    <w:rsid w:val="00F445AB"/>
    <w:rsid w:val="00F44A9E"/>
    <w:rsid w:val="00F44BEF"/>
    <w:rsid w:val="00F50159"/>
    <w:rsid w:val="00F52624"/>
    <w:rsid w:val="00F564DB"/>
    <w:rsid w:val="00F6114F"/>
    <w:rsid w:val="00F67A77"/>
    <w:rsid w:val="00F67D0A"/>
    <w:rsid w:val="00F70020"/>
    <w:rsid w:val="00F7165D"/>
    <w:rsid w:val="00F74FB8"/>
    <w:rsid w:val="00F766CD"/>
    <w:rsid w:val="00F77CF6"/>
    <w:rsid w:val="00F80BF9"/>
    <w:rsid w:val="00F822E6"/>
    <w:rsid w:val="00F82F4B"/>
    <w:rsid w:val="00F83D15"/>
    <w:rsid w:val="00F84104"/>
    <w:rsid w:val="00F862DB"/>
    <w:rsid w:val="00F93657"/>
    <w:rsid w:val="00F93AC3"/>
    <w:rsid w:val="00FA2A7E"/>
    <w:rsid w:val="00FA38DB"/>
    <w:rsid w:val="00FA3D82"/>
    <w:rsid w:val="00FA4ED8"/>
    <w:rsid w:val="00FA583D"/>
    <w:rsid w:val="00FA5A2D"/>
    <w:rsid w:val="00FB441A"/>
    <w:rsid w:val="00FB4A89"/>
    <w:rsid w:val="00FB6EE6"/>
    <w:rsid w:val="00FB7100"/>
    <w:rsid w:val="00FB74C2"/>
    <w:rsid w:val="00FB7CBD"/>
    <w:rsid w:val="00FC065F"/>
    <w:rsid w:val="00FC214F"/>
    <w:rsid w:val="00FC2169"/>
    <w:rsid w:val="00FC263C"/>
    <w:rsid w:val="00FC4288"/>
    <w:rsid w:val="00FC5160"/>
    <w:rsid w:val="00FC5323"/>
    <w:rsid w:val="00FD26A9"/>
    <w:rsid w:val="00FD2A1A"/>
    <w:rsid w:val="00FD4AEB"/>
    <w:rsid w:val="00FD51BA"/>
    <w:rsid w:val="00FE1821"/>
    <w:rsid w:val="00FE320D"/>
    <w:rsid w:val="00FE3400"/>
    <w:rsid w:val="00FE4037"/>
    <w:rsid w:val="00FE438B"/>
    <w:rsid w:val="00FE5273"/>
    <w:rsid w:val="00FE73F2"/>
    <w:rsid w:val="00FF4053"/>
    <w:rsid w:val="00FF4137"/>
    <w:rsid w:val="00FF4D70"/>
    <w:rsid w:val="00FF79E2"/>
    <w:rsid w:val="00FF7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A5C3B-5F31-4024-92A9-7AAA86D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7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B7B"/>
    <w:pPr>
      <w:ind w:leftChars="200" w:left="480"/>
    </w:pPr>
  </w:style>
  <w:style w:type="paragraph" w:customStyle="1" w:styleId="1">
    <w:name w:val="清單段落1"/>
    <w:basedOn w:val="a"/>
    <w:rsid w:val="00375B7B"/>
    <w:pPr>
      <w:ind w:leftChars="200" w:left="480"/>
    </w:pPr>
  </w:style>
  <w:style w:type="paragraph" w:customStyle="1" w:styleId="Default">
    <w:name w:val="Default"/>
    <w:rsid w:val="00375B7B"/>
    <w:pPr>
      <w:widowControl w:val="0"/>
      <w:autoSpaceDE w:val="0"/>
      <w:autoSpaceDN w:val="0"/>
      <w:adjustRightInd w:val="0"/>
    </w:pPr>
    <w:rPr>
      <w:rFonts w:ascii="標楷體" w:eastAsia="標楷體" w:hAnsi="Times New Roman" w:cs="標楷體"/>
      <w:color w:val="000000"/>
      <w:sz w:val="24"/>
      <w:szCs w:val="24"/>
    </w:rPr>
  </w:style>
  <w:style w:type="paragraph" w:styleId="a4">
    <w:name w:val="header"/>
    <w:basedOn w:val="a"/>
    <w:link w:val="a5"/>
    <w:uiPriority w:val="99"/>
    <w:unhideWhenUsed/>
    <w:rsid w:val="007E2F5C"/>
    <w:pPr>
      <w:tabs>
        <w:tab w:val="center" w:pos="4153"/>
        <w:tab w:val="right" w:pos="8306"/>
      </w:tabs>
      <w:snapToGrid w:val="0"/>
    </w:pPr>
    <w:rPr>
      <w:sz w:val="20"/>
      <w:szCs w:val="20"/>
    </w:rPr>
  </w:style>
  <w:style w:type="character" w:customStyle="1" w:styleId="a5">
    <w:name w:val="頁首 字元"/>
    <w:link w:val="a4"/>
    <w:uiPriority w:val="99"/>
    <w:rsid w:val="007E2F5C"/>
    <w:rPr>
      <w:rFonts w:ascii="Times New Roman" w:eastAsia="新細明體" w:hAnsi="Times New Roman" w:cs="Times New Roman"/>
      <w:sz w:val="20"/>
      <w:szCs w:val="20"/>
    </w:rPr>
  </w:style>
  <w:style w:type="paragraph" w:styleId="a6">
    <w:name w:val="footer"/>
    <w:basedOn w:val="a"/>
    <w:link w:val="a7"/>
    <w:uiPriority w:val="99"/>
    <w:unhideWhenUsed/>
    <w:rsid w:val="007E2F5C"/>
    <w:pPr>
      <w:tabs>
        <w:tab w:val="center" w:pos="4153"/>
        <w:tab w:val="right" w:pos="8306"/>
      </w:tabs>
      <w:snapToGrid w:val="0"/>
    </w:pPr>
    <w:rPr>
      <w:sz w:val="20"/>
      <w:szCs w:val="20"/>
    </w:rPr>
  </w:style>
  <w:style w:type="character" w:customStyle="1" w:styleId="a7">
    <w:name w:val="頁尾 字元"/>
    <w:link w:val="a6"/>
    <w:uiPriority w:val="99"/>
    <w:rsid w:val="007E2F5C"/>
    <w:rPr>
      <w:rFonts w:ascii="Times New Roman" w:eastAsia="新細明體" w:hAnsi="Times New Roman" w:cs="Times New Roman"/>
      <w:sz w:val="20"/>
      <w:szCs w:val="20"/>
    </w:rPr>
  </w:style>
  <w:style w:type="paragraph" w:styleId="a8">
    <w:name w:val="Body Text Indent"/>
    <w:basedOn w:val="a"/>
    <w:rsid w:val="00755EF4"/>
    <w:pPr>
      <w:spacing w:line="500" w:lineRule="exact"/>
      <w:ind w:leftChars="525" w:left="1262" w:hanging="2"/>
      <w:jc w:val="both"/>
    </w:pPr>
    <w:rPr>
      <w:rFonts w:ascii="華康楷書體W5" w:eastAsia="華康楷書體W5"/>
      <w:sz w:val="28"/>
    </w:rPr>
  </w:style>
  <w:style w:type="character" w:styleId="a9">
    <w:name w:val="Hyperlink"/>
    <w:rsid w:val="0030375C"/>
    <w:rPr>
      <w:color w:val="0000FF"/>
      <w:u w:val="single"/>
    </w:rPr>
  </w:style>
  <w:style w:type="character" w:styleId="aa">
    <w:name w:val="page number"/>
    <w:basedOn w:val="a0"/>
    <w:rsid w:val="009E4516"/>
  </w:style>
  <w:style w:type="paragraph" w:styleId="Web">
    <w:name w:val="Normal (Web)"/>
    <w:basedOn w:val="a"/>
    <w:uiPriority w:val="99"/>
    <w:rsid w:val="005572BC"/>
    <w:pPr>
      <w:widowControl/>
      <w:spacing w:before="100" w:beforeAutospacing="1" w:after="100" w:afterAutospacing="1"/>
    </w:pPr>
    <w:rPr>
      <w:rFonts w:ascii="新細明體" w:hAnsi="新細明體" w:cs="新細明體"/>
      <w:kern w:val="0"/>
    </w:rPr>
  </w:style>
  <w:style w:type="paragraph" w:styleId="ab">
    <w:name w:val="Balloon Text"/>
    <w:basedOn w:val="a"/>
    <w:link w:val="ac"/>
    <w:uiPriority w:val="99"/>
    <w:semiHidden/>
    <w:unhideWhenUsed/>
    <w:rsid w:val="00B766C6"/>
    <w:rPr>
      <w:rFonts w:ascii="Cambria" w:hAnsi="Cambria"/>
      <w:sz w:val="18"/>
      <w:szCs w:val="18"/>
    </w:rPr>
  </w:style>
  <w:style w:type="character" w:customStyle="1" w:styleId="ac">
    <w:name w:val="註解方塊文字 字元"/>
    <w:link w:val="ab"/>
    <w:uiPriority w:val="99"/>
    <w:semiHidden/>
    <w:rsid w:val="00B766C6"/>
    <w:rPr>
      <w:rFonts w:ascii="Cambria" w:eastAsia="新細明體" w:hAnsi="Cambria" w:cs="Times New Roman"/>
      <w:kern w:val="2"/>
      <w:sz w:val="18"/>
      <w:szCs w:val="18"/>
    </w:rPr>
  </w:style>
  <w:style w:type="character" w:styleId="ad">
    <w:name w:val="annotation reference"/>
    <w:basedOn w:val="a0"/>
    <w:uiPriority w:val="99"/>
    <w:semiHidden/>
    <w:unhideWhenUsed/>
    <w:rsid w:val="00EB09A5"/>
    <w:rPr>
      <w:sz w:val="18"/>
      <w:szCs w:val="18"/>
    </w:rPr>
  </w:style>
  <w:style w:type="paragraph" w:styleId="ae">
    <w:name w:val="annotation text"/>
    <w:basedOn w:val="a"/>
    <w:link w:val="af"/>
    <w:uiPriority w:val="99"/>
    <w:semiHidden/>
    <w:unhideWhenUsed/>
    <w:rsid w:val="00EB09A5"/>
  </w:style>
  <w:style w:type="character" w:customStyle="1" w:styleId="af">
    <w:name w:val="註解文字 字元"/>
    <w:basedOn w:val="a0"/>
    <w:link w:val="ae"/>
    <w:uiPriority w:val="99"/>
    <w:semiHidden/>
    <w:rsid w:val="00EB09A5"/>
    <w:rPr>
      <w:rFonts w:ascii="Times New Roman" w:hAnsi="Times New Roman"/>
      <w:kern w:val="2"/>
      <w:sz w:val="24"/>
      <w:szCs w:val="24"/>
    </w:rPr>
  </w:style>
  <w:style w:type="paragraph" w:styleId="af0">
    <w:name w:val="annotation subject"/>
    <w:basedOn w:val="ae"/>
    <w:next w:val="ae"/>
    <w:link w:val="af1"/>
    <w:uiPriority w:val="99"/>
    <w:semiHidden/>
    <w:unhideWhenUsed/>
    <w:rsid w:val="00EB09A5"/>
    <w:rPr>
      <w:b/>
      <w:bCs/>
    </w:rPr>
  </w:style>
  <w:style w:type="character" w:customStyle="1" w:styleId="af1">
    <w:name w:val="註解主旨 字元"/>
    <w:basedOn w:val="af"/>
    <w:link w:val="af0"/>
    <w:uiPriority w:val="99"/>
    <w:semiHidden/>
    <w:rsid w:val="00EB09A5"/>
    <w:rPr>
      <w:rFonts w:ascii="Times New Roman" w:hAnsi="Times New Roman"/>
      <w:b/>
      <w:bCs/>
      <w:kern w:val="2"/>
      <w:sz w:val="24"/>
      <w:szCs w:val="24"/>
    </w:rPr>
  </w:style>
  <w:style w:type="table" w:styleId="af2">
    <w:name w:val="Table Grid"/>
    <w:basedOn w:val="a1"/>
    <w:uiPriority w:val="39"/>
    <w:rsid w:val="00814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
    <w:basedOn w:val="a"/>
    <w:rsid w:val="00160A8D"/>
    <w:pPr>
      <w:tabs>
        <w:tab w:val="left" w:pos="4080"/>
      </w:tabs>
      <w:ind w:leftChars="200" w:left="300" w:hangingChars="100" w:hanging="100"/>
      <w:jc w:val="both"/>
    </w:pPr>
    <w:rPr>
      <w:rFonts w:eastAsia="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658">
      <w:bodyDiv w:val="1"/>
      <w:marLeft w:val="0"/>
      <w:marRight w:val="0"/>
      <w:marTop w:val="0"/>
      <w:marBottom w:val="0"/>
      <w:divBdr>
        <w:top w:val="none" w:sz="0" w:space="0" w:color="auto"/>
        <w:left w:val="none" w:sz="0" w:space="0" w:color="auto"/>
        <w:bottom w:val="none" w:sz="0" w:space="0" w:color="auto"/>
        <w:right w:val="none" w:sz="0" w:space="0" w:color="auto"/>
      </w:divBdr>
    </w:div>
    <w:div w:id="5404381">
      <w:bodyDiv w:val="1"/>
      <w:marLeft w:val="0"/>
      <w:marRight w:val="0"/>
      <w:marTop w:val="0"/>
      <w:marBottom w:val="0"/>
      <w:divBdr>
        <w:top w:val="none" w:sz="0" w:space="0" w:color="auto"/>
        <w:left w:val="none" w:sz="0" w:space="0" w:color="auto"/>
        <w:bottom w:val="none" w:sz="0" w:space="0" w:color="auto"/>
        <w:right w:val="none" w:sz="0" w:space="0" w:color="auto"/>
      </w:divBdr>
    </w:div>
    <w:div w:id="35199257">
      <w:bodyDiv w:val="1"/>
      <w:marLeft w:val="0"/>
      <w:marRight w:val="0"/>
      <w:marTop w:val="0"/>
      <w:marBottom w:val="0"/>
      <w:divBdr>
        <w:top w:val="none" w:sz="0" w:space="0" w:color="auto"/>
        <w:left w:val="none" w:sz="0" w:space="0" w:color="auto"/>
        <w:bottom w:val="none" w:sz="0" w:space="0" w:color="auto"/>
        <w:right w:val="none" w:sz="0" w:space="0" w:color="auto"/>
      </w:divBdr>
    </w:div>
    <w:div w:id="43142011">
      <w:bodyDiv w:val="1"/>
      <w:marLeft w:val="0"/>
      <w:marRight w:val="0"/>
      <w:marTop w:val="0"/>
      <w:marBottom w:val="0"/>
      <w:divBdr>
        <w:top w:val="none" w:sz="0" w:space="0" w:color="auto"/>
        <w:left w:val="none" w:sz="0" w:space="0" w:color="auto"/>
        <w:bottom w:val="none" w:sz="0" w:space="0" w:color="auto"/>
        <w:right w:val="none" w:sz="0" w:space="0" w:color="auto"/>
      </w:divBdr>
    </w:div>
    <w:div w:id="44137503">
      <w:bodyDiv w:val="1"/>
      <w:marLeft w:val="0"/>
      <w:marRight w:val="0"/>
      <w:marTop w:val="0"/>
      <w:marBottom w:val="0"/>
      <w:divBdr>
        <w:top w:val="none" w:sz="0" w:space="0" w:color="auto"/>
        <w:left w:val="none" w:sz="0" w:space="0" w:color="auto"/>
        <w:bottom w:val="none" w:sz="0" w:space="0" w:color="auto"/>
        <w:right w:val="none" w:sz="0" w:space="0" w:color="auto"/>
      </w:divBdr>
    </w:div>
    <w:div w:id="45764545">
      <w:bodyDiv w:val="1"/>
      <w:marLeft w:val="0"/>
      <w:marRight w:val="0"/>
      <w:marTop w:val="0"/>
      <w:marBottom w:val="0"/>
      <w:divBdr>
        <w:top w:val="none" w:sz="0" w:space="0" w:color="auto"/>
        <w:left w:val="none" w:sz="0" w:space="0" w:color="auto"/>
        <w:bottom w:val="none" w:sz="0" w:space="0" w:color="auto"/>
        <w:right w:val="none" w:sz="0" w:space="0" w:color="auto"/>
      </w:divBdr>
    </w:div>
    <w:div w:id="50734970">
      <w:bodyDiv w:val="1"/>
      <w:marLeft w:val="0"/>
      <w:marRight w:val="0"/>
      <w:marTop w:val="0"/>
      <w:marBottom w:val="0"/>
      <w:divBdr>
        <w:top w:val="none" w:sz="0" w:space="0" w:color="auto"/>
        <w:left w:val="none" w:sz="0" w:space="0" w:color="auto"/>
        <w:bottom w:val="none" w:sz="0" w:space="0" w:color="auto"/>
        <w:right w:val="none" w:sz="0" w:space="0" w:color="auto"/>
      </w:divBdr>
    </w:div>
    <w:div w:id="54741086">
      <w:bodyDiv w:val="1"/>
      <w:marLeft w:val="0"/>
      <w:marRight w:val="0"/>
      <w:marTop w:val="0"/>
      <w:marBottom w:val="0"/>
      <w:divBdr>
        <w:top w:val="none" w:sz="0" w:space="0" w:color="auto"/>
        <w:left w:val="none" w:sz="0" w:space="0" w:color="auto"/>
        <w:bottom w:val="none" w:sz="0" w:space="0" w:color="auto"/>
        <w:right w:val="none" w:sz="0" w:space="0" w:color="auto"/>
      </w:divBdr>
    </w:div>
    <w:div w:id="60057134">
      <w:bodyDiv w:val="1"/>
      <w:marLeft w:val="0"/>
      <w:marRight w:val="0"/>
      <w:marTop w:val="0"/>
      <w:marBottom w:val="0"/>
      <w:divBdr>
        <w:top w:val="none" w:sz="0" w:space="0" w:color="auto"/>
        <w:left w:val="none" w:sz="0" w:space="0" w:color="auto"/>
        <w:bottom w:val="none" w:sz="0" w:space="0" w:color="auto"/>
        <w:right w:val="none" w:sz="0" w:space="0" w:color="auto"/>
      </w:divBdr>
    </w:div>
    <w:div w:id="77674410">
      <w:bodyDiv w:val="1"/>
      <w:marLeft w:val="0"/>
      <w:marRight w:val="0"/>
      <w:marTop w:val="0"/>
      <w:marBottom w:val="0"/>
      <w:divBdr>
        <w:top w:val="none" w:sz="0" w:space="0" w:color="auto"/>
        <w:left w:val="none" w:sz="0" w:space="0" w:color="auto"/>
        <w:bottom w:val="none" w:sz="0" w:space="0" w:color="auto"/>
        <w:right w:val="none" w:sz="0" w:space="0" w:color="auto"/>
      </w:divBdr>
      <w:divsChild>
        <w:div w:id="929005333">
          <w:marLeft w:val="576"/>
          <w:marRight w:val="0"/>
          <w:marTop w:val="240"/>
          <w:marBottom w:val="0"/>
          <w:divBdr>
            <w:top w:val="none" w:sz="0" w:space="0" w:color="auto"/>
            <w:left w:val="none" w:sz="0" w:space="0" w:color="auto"/>
            <w:bottom w:val="none" w:sz="0" w:space="0" w:color="auto"/>
            <w:right w:val="none" w:sz="0" w:space="0" w:color="auto"/>
          </w:divBdr>
        </w:div>
      </w:divsChild>
    </w:div>
    <w:div w:id="96027359">
      <w:bodyDiv w:val="1"/>
      <w:marLeft w:val="0"/>
      <w:marRight w:val="0"/>
      <w:marTop w:val="0"/>
      <w:marBottom w:val="0"/>
      <w:divBdr>
        <w:top w:val="none" w:sz="0" w:space="0" w:color="auto"/>
        <w:left w:val="none" w:sz="0" w:space="0" w:color="auto"/>
        <w:bottom w:val="none" w:sz="0" w:space="0" w:color="auto"/>
        <w:right w:val="none" w:sz="0" w:space="0" w:color="auto"/>
      </w:divBdr>
    </w:div>
    <w:div w:id="121114567">
      <w:bodyDiv w:val="1"/>
      <w:marLeft w:val="0"/>
      <w:marRight w:val="0"/>
      <w:marTop w:val="0"/>
      <w:marBottom w:val="0"/>
      <w:divBdr>
        <w:top w:val="none" w:sz="0" w:space="0" w:color="auto"/>
        <w:left w:val="none" w:sz="0" w:space="0" w:color="auto"/>
        <w:bottom w:val="none" w:sz="0" w:space="0" w:color="auto"/>
        <w:right w:val="none" w:sz="0" w:space="0" w:color="auto"/>
      </w:divBdr>
    </w:div>
    <w:div w:id="133564012">
      <w:bodyDiv w:val="1"/>
      <w:marLeft w:val="0"/>
      <w:marRight w:val="0"/>
      <w:marTop w:val="0"/>
      <w:marBottom w:val="0"/>
      <w:divBdr>
        <w:top w:val="none" w:sz="0" w:space="0" w:color="auto"/>
        <w:left w:val="none" w:sz="0" w:space="0" w:color="auto"/>
        <w:bottom w:val="none" w:sz="0" w:space="0" w:color="auto"/>
        <w:right w:val="none" w:sz="0" w:space="0" w:color="auto"/>
      </w:divBdr>
      <w:divsChild>
        <w:div w:id="2022580483">
          <w:marLeft w:val="0"/>
          <w:marRight w:val="0"/>
          <w:marTop w:val="0"/>
          <w:marBottom w:val="0"/>
          <w:divBdr>
            <w:top w:val="none" w:sz="0" w:space="0" w:color="auto"/>
            <w:left w:val="none" w:sz="0" w:space="0" w:color="auto"/>
            <w:bottom w:val="none" w:sz="0" w:space="0" w:color="auto"/>
            <w:right w:val="none" w:sz="0" w:space="0" w:color="auto"/>
          </w:divBdr>
        </w:div>
      </w:divsChild>
    </w:div>
    <w:div w:id="145248235">
      <w:bodyDiv w:val="1"/>
      <w:marLeft w:val="0"/>
      <w:marRight w:val="0"/>
      <w:marTop w:val="0"/>
      <w:marBottom w:val="0"/>
      <w:divBdr>
        <w:top w:val="none" w:sz="0" w:space="0" w:color="auto"/>
        <w:left w:val="none" w:sz="0" w:space="0" w:color="auto"/>
        <w:bottom w:val="none" w:sz="0" w:space="0" w:color="auto"/>
        <w:right w:val="none" w:sz="0" w:space="0" w:color="auto"/>
      </w:divBdr>
    </w:div>
    <w:div w:id="146634136">
      <w:bodyDiv w:val="1"/>
      <w:marLeft w:val="0"/>
      <w:marRight w:val="0"/>
      <w:marTop w:val="0"/>
      <w:marBottom w:val="0"/>
      <w:divBdr>
        <w:top w:val="none" w:sz="0" w:space="0" w:color="auto"/>
        <w:left w:val="none" w:sz="0" w:space="0" w:color="auto"/>
        <w:bottom w:val="none" w:sz="0" w:space="0" w:color="auto"/>
        <w:right w:val="none" w:sz="0" w:space="0" w:color="auto"/>
      </w:divBdr>
    </w:div>
    <w:div w:id="147326451">
      <w:bodyDiv w:val="1"/>
      <w:marLeft w:val="0"/>
      <w:marRight w:val="0"/>
      <w:marTop w:val="0"/>
      <w:marBottom w:val="0"/>
      <w:divBdr>
        <w:top w:val="none" w:sz="0" w:space="0" w:color="auto"/>
        <w:left w:val="none" w:sz="0" w:space="0" w:color="auto"/>
        <w:bottom w:val="none" w:sz="0" w:space="0" w:color="auto"/>
        <w:right w:val="none" w:sz="0" w:space="0" w:color="auto"/>
      </w:divBdr>
    </w:div>
    <w:div w:id="150148498">
      <w:bodyDiv w:val="1"/>
      <w:marLeft w:val="0"/>
      <w:marRight w:val="0"/>
      <w:marTop w:val="0"/>
      <w:marBottom w:val="0"/>
      <w:divBdr>
        <w:top w:val="none" w:sz="0" w:space="0" w:color="auto"/>
        <w:left w:val="none" w:sz="0" w:space="0" w:color="auto"/>
        <w:bottom w:val="none" w:sz="0" w:space="0" w:color="auto"/>
        <w:right w:val="none" w:sz="0" w:space="0" w:color="auto"/>
      </w:divBdr>
      <w:divsChild>
        <w:div w:id="779572794">
          <w:marLeft w:val="0"/>
          <w:marRight w:val="0"/>
          <w:marTop w:val="0"/>
          <w:marBottom w:val="0"/>
          <w:divBdr>
            <w:top w:val="none" w:sz="0" w:space="0" w:color="auto"/>
            <w:left w:val="none" w:sz="0" w:space="0" w:color="auto"/>
            <w:bottom w:val="none" w:sz="0" w:space="0" w:color="auto"/>
            <w:right w:val="none" w:sz="0" w:space="0" w:color="auto"/>
          </w:divBdr>
        </w:div>
      </w:divsChild>
    </w:div>
    <w:div w:id="160512708">
      <w:bodyDiv w:val="1"/>
      <w:marLeft w:val="0"/>
      <w:marRight w:val="0"/>
      <w:marTop w:val="0"/>
      <w:marBottom w:val="0"/>
      <w:divBdr>
        <w:top w:val="none" w:sz="0" w:space="0" w:color="auto"/>
        <w:left w:val="none" w:sz="0" w:space="0" w:color="auto"/>
        <w:bottom w:val="none" w:sz="0" w:space="0" w:color="auto"/>
        <w:right w:val="none" w:sz="0" w:space="0" w:color="auto"/>
      </w:divBdr>
    </w:div>
    <w:div w:id="161627628">
      <w:bodyDiv w:val="1"/>
      <w:marLeft w:val="0"/>
      <w:marRight w:val="0"/>
      <w:marTop w:val="0"/>
      <w:marBottom w:val="0"/>
      <w:divBdr>
        <w:top w:val="none" w:sz="0" w:space="0" w:color="auto"/>
        <w:left w:val="none" w:sz="0" w:space="0" w:color="auto"/>
        <w:bottom w:val="none" w:sz="0" w:space="0" w:color="auto"/>
        <w:right w:val="none" w:sz="0" w:space="0" w:color="auto"/>
      </w:divBdr>
    </w:div>
    <w:div w:id="168570332">
      <w:bodyDiv w:val="1"/>
      <w:marLeft w:val="0"/>
      <w:marRight w:val="0"/>
      <w:marTop w:val="0"/>
      <w:marBottom w:val="0"/>
      <w:divBdr>
        <w:top w:val="none" w:sz="0" w:space="0" w:color="auto"/>
        <w:left w:val="none" w:sz="0" w:space="0" w:color="auto"/>
        <w:bottom w:val="none" w:sz="0" w:space="0" w:color="auto"/>
        <w:right w:val="none" w:sz="0" w:space="0" w:color="auto"/>
      </w:divBdr>
      <w:divsChild>
        <w:div w:id="1791388700">
          <w:marLeft w:val="288"/>
          <w:marRight w:val="0"/>
          <w:marTop w:val="0"/>
          <w:marBottom w:val="0"/>
          <w:divBdr>
            <w:top w:val="none" w:sz="0" w:space="0" w:color="auto"/>
            <w:left w:val="none" w:sz="0" w:space="0" w:color="auto"/>
            <w:bottom w:val="none" w:sz="0" w:space="0" w:color="auto"/>
            <w:right w:val="none" w:sz="0" w:space="0" w:color="auto"/>
          </w:divBdr>
        </w:div>
      </w:divsChild>
    </w:div>
    <w:div w:id="171603874">
      <w:bodyDiv w:val="1"/>
      <w:marLeft w:val="0"/>
      <w:marRight w:val="0"/>
      <w:marTop w:val="0"/>
      <w:marBottom w:val="0"/>
      <w:divBdr>
        <w:top w:val="none" w:sz="0" w:space="0" w:color="auto"/>
        <w:left w:val="none" w:sz="0" w:space="0" w:color="auto"/>
        <w:bottom w:val="none" w:sz="0" w:space="0" w:color="auto"/>
        <w:right w:val="none" w:sz="0" w:space="0" w:color="auto"/>
      </w:divBdr>
    </w:div>
    <w:div w:id="171645428">
      <w:bodyDiv w:val="1"/>
      <w:marLeft w:val="0"/>
      <w:marRight w:val="0"/>
      <w:marTop w:val="0"/>
      <w:marBottom w:val="0"/>
      <w:divBdr>
        <w:top w:val="none" w:sz="0" w:space="0" w:color="auto"/>
        <w:left w:val="none" w:sz="0" w:space="0" w:color="auto"/>
        <w:bottom w:val="none" w:sz="0" w:space="0" w:color="auto"/>
        <w:right w:val="none" w:sz="0" w:space="0" w:color="auto"/>
      </w:divBdr>
    </w:div>
    <w:div w:id="180582957">
      <w:bodyDiv w:val="1"/>
      <w:marLeft w:val="0"/>
      <w:marRight w:val="0"/>
      <w:marTop w:val="0"/>
      <w:marBottom w:val="0"/>
      <w:divBdr>
        <w:top w:val="none" w:sz="0" w:space="0" w:color="auto"/>
        <w:left w:val="none" w:sz="0" w:space="0" w:color="auto"/>
        <w:bottom w:val="none" w:sz="0" w:space="0" w:color="auto"/>
        <w:right w:val="none" w:sz="0" w:space="0" w:color="auto"/>
      </w:divBdr>
    </w:div>
    <w:div w:id="184951635">
      <w:bodyDiv w:val="1"/>
      <w:marLeft w:val="0"/>
      <w:marRight w:val="0"/>
      <w:marTop w:val="0"/>
      <w:marBottom w:val="0"/>
      <w:divBdr>
        <w:top w:val="none" w:sz="0" w:space="0" w:color="auto"/>
        <w:left w:val="none" w:sz="0" w:space="0" w:color="auto"/>
        <w:bottom w:val="none" w:sz="0" w:space="0" w:color="auto"/>
        <w:right w:val="none" w:sz="0" w:space="0" w:color="auto"/>
      </w:divBdr>
      <w:divsChild>
        <w:div w:id="444158568">
          <w:marLeft w:val="547"/>
          <w:marRight w:val="0"/>
          <w:marTop w:val="0"/>
          <w:marBottom w:val="0"/>
          <w:divBdr>
            <w:top w:val="none" w:sz="0" w:space="0" w:color="auto"/>
            <w:left w:val="none" w:sz="0" w:space="0" w:color="auto"/>
            <w:bottom w:val="none" w:sz="0" w:space="0" w:color="auto"/>
            <w:right w:val="none" w:sz="0" w:space="0" w:color="auto"/>
          </w:divBdr>
        </w:div>
        <w:div w:id="1051806073">
          <w:marLeft w:val="547"/>
          <w:marRight w:val="0"/>
          <w:marTop w:val="0"/>
          <w:marBottom w:val="0"/>
          <w:divBdr>
            <w:top w:val="none" w:sz="0" w:space="0" w:color="auto"/>
            <w:left w:val="none" w:sz="0" w:space="0" w:color="auto"/>
            <w:bottom w:val="none" w:sz="0" w:space="0" w:color="auto"/>
            <w:right w:val="none" w:sz="0" w:space="0" w:color="auto"/>
          </w:divBdr>
        </w:div>
      </w:divsChild>
    </w:div>
    <w:div w:id="199755728">
      <w:bodyDiv w:val="1"/>
      <w:marLeft w:val="0"/>
      <w:marRight w:val="0"/>
      <w:marTop w:val="0"/>
      <w:marBottom w:val="0"/>
      <w:divBdr>
        <w:top w:val="none" w:sz="0" w:space="0" w:color="auto"/>
        <w:left w:val="none" w:sz="0" w:space="0" w:color="auto"/>
        <w:bottom w:val="none" w:sz="0" w:space="0" w:color="auto"/>
        <w:right w:val="none" w:sz="0" w:space="0" w:color="auto"/>
      </w:divBdr>
      <w:divsChild>
        <w:div w:id="1924102756">
          <w:marLeft w:val="0"/>
          <w:marRight w:val="0"/>
          <w:marTop w:val="0"/>
          <w:marBottom w:val="0"/>
          <w:divBdr>
            <w:top w:val="none" w:sz="0" w:space="0" w:color="auto"/>
            <w:left w:val="none" w:sz="0" w:space="0" w:color="auto"/>
            <w:bottom w:val="none" w:sz="0" w:space="0" w:color="auto"/>
            <w:right w:val="none" w:sz="0" w:space="0" w:color="auto"/>
          </w:divBdr>
        </w:div>
      </w:divsChild>
    </w:div>
    <w:div w:id="210578558">
      <w:bodyDiv w:val="1"/>
      <w:marLeft w:val="0"/>
      <w:marRight w:val="0"/>
      <w:marTop w:val="0"/>
      <w:marBottom w:val="0"/>
      <w:divBdr>
        <w:top w:val="none" w:sz="0" w:space="0" w:color="auto"/>
        <w:left w:val="none" w:sz="0" w:space="0" w:color="auto"/>
        <w:bottom w:val="none" w:sz="0" w:space="0" w:color="auto"/>
        <w:right w:val="none" w:sz="0" w:space="0" w:color="auto"/>
      </w:divBdr>
    </w:div>
    <w:div w:id="223682829">
      <w:bodyDiv w:val="1"/>
      <w:marLeft w:val="0"/>
      <w:marRight w:val="0"/>
      <w:marTop w:val="0"/>
      <w:marBottom w:val="0"/>
      <w:divBdr>
        <w:top w:val="none" w:sz="0" w:space="0" w:color="auto"/>
        <w:left w:val="none" w:sz="0" w:space="0" w:color="auto"/>
        <w:bottom w:val="none" w:sz="0" w:space="0" w:color="auto"/>
        <w:right w:val="none" w:sz="0" w:space="0" w:color="auto"/>
      </w:divBdr>
    </w:div>
    <w:div w:id="255940296">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5776295">
      <w:bodyDiv w:val="1"/>
      <w:marLeft w:val="0"/>
      <w:marRight w:val="0"/>
      <w:marTop w:val="0"/>
      <w:marBottom w:val="0"/>
      <w:divBdr>
        <w:top w:val="none" w:sz="0" w:space="0" w:color="auto"/>
        <w:left w:val="none" w:sz="0" w:space="0" w:color="auto"/>
        <w:bottom w:val="none" w:sz="0" w:space="0" w:color="auto"/>
        <w:right w:val="none" w:sz="0" w:space="0" w:color="auto"/>
      </w:divBdr>
    </w:div>
    <w:div w:id="283195144">
      <w:bodyDiv w:val="1"/>
      <w:marLeft w:val="0"/>
      <w:marRight w:val="0"/>
      <w:marTop w:val="0"/>
      <w:marBottom w:val="0"/>
      <w:divBdr>
        <w:top w:val="none" w:sz="0" w:space="0" w:color="auto"/>
        <w:left w:val="none" w:sz="0" w:space="0" w:color="auto"/>
        <w:bottom w:val="none" w:sz="0" w:space="0" w:color="auto"/>
        <w:right w:val="none" w:sz="0" w:space="0" w:color="auto"/>
      </w:divBdr>
    </w:div>
    <w:div w:id="332494827">
      <w:bodyDiv w:val="1"/>
      <w:marLeft w:val="0"/>
      <w:marRight w:val="0"/>
      <w:marTop w:val="0"/>
      <w:marBottom w:val="0"/>
      <w:divBdr>
        <w:top w:val="none" w:sz="0" w:space="0" w:color="auto"/>
        <w:left w:val="none" w:sz="0" w:space="0" w:color="auto"/>
        <w:bottom w:val="none" w:sz="0" w:space="0" w:color="auto"/>
        <w:right w:val="none" w:sz="0" w:space="0" w:color="auto"/>
      </w:divBdr>
    </w:div>
    <w:div w:id="335115430">
      <w:bodyDiv w:val="1"/>
      <w:marLeft w:val="0"/>
      <w:marRight w:val="0"/>
      <w:marTop w:val="0"/>
      <w:marBottom w:val="0"/>
      <w:divBdr>
        <w:top w:val="none" w:sz="0" w:space="0" w:color="auto"/>
        <w:left w:val="none" w:sz="0" w:space="0" w:color="auto"/>
        <w:bottom w:val="none" w:sz="0" w:space="0" w:color="auto"/>
        <w:right w:val="none" w:sz="0" w:space="0" w:color="auto"/>
      </w:divBdr>
    </w:div>
    <w:div w:id="337081779">
      <w:bodyDiv w:val="1"/>
      <w:marLeft w:val="0"/>
      <w:marRight w:val="0"/>
      <w:marTop w:val="0"/>
      <w:marBottom w:val="0"/>
      <w:divBdr>
        <w:top w:val="none" w:sz="0" w:space="0" w:color="auto"/>
        <w:left w:val="none" w:sz="0" w:space="0" w:color="auto"/>
        <w:bottom w:val="none" w:sz="0" w:space="0" w:color="auto"/>
        <w:right w:val="none" w:sz="0" w:space="0" w:color="auto"/>
      </w:divBdr>
    </w:div>
    <w:div w:id="367267670">
      <w:bodyDiv w:val="1"/>
      <w:marLeft w:val="0"/>
      <w:marRight w:val="0"/>
      <w:marTop w:val="0"/>
      <w:marBottom w:val="0"/>
      <w:divBdr>
        <w:top w:val="none" w:sz="0" w:space="0" w:color="auto"/>
        <w:left w:val="none" w:sz="0" w:space="0" w:color="auto"/>
        <w:bottom w:val="none" w:sz="0" w:space="0" w:color="auto"/>
        <w:right w:val="none" w:sz="0" w:space="0" w:color="auto"/>
      </w:divBdr>
    </w:div>
    <w:div w:id="387001459">
      <w:bodyDiv w:val="1"/>
      <w:marLeft w:val="0"/>
      <w:marRight w:val="0"/>
      <w:marTop w:val="0"/>
      <w:marBottom w:val="0"/>
      <w:divBdr>
        <w:top w:val="none" w:sz="0" w:space="0" w:color="auto"/>
        <w:left w:val="none" w:sz="0" w:space="0" w:color="auto"/>
        <w:bottom w:val="none" w:sz="0" w:space="0" w:color="auto"/>
        <w:right w:val="none" w:sz="0" w:space="0" w:color="auto"/>
      </w:divBdr>
    </w:div>
    <w:div w:id="387219272">
      <w:bodyDiv w:val="1"/>
      <w:marLeft w:val="0"/>
      <w:marRight w:val="0"/>
      <w:marTop w:val="0"/>
      <w:marBottom w:val="0"/>
      <w:divBdr>
        <w:top w:val="none" w:sz="0" w:space="0" w:color="auto"/>
        <w:left w:val="none" w:sz="0" w:space="0" w:color="auto"/>
        <w:bottom w:val="none" w:sz="0" w:space="0" w:color="auto"/>
        <w:right w:val="none" w:sz="0" w:space="0" w:color="auto"/>
      </w:divBdr>
    </w:div>
    <w:div w:id="396974572">
      <w:bodyDiv w:val="1"/>
      <w:marLeft w:val="0"/>
      <w:marRight w:val="0"/>
      <w:marTop w:val="0"/>
      <w:marBottom w:val="0"/>
      <w:divBdr>
        <w:top w:val="none" w:sz="0" w:space="0" w:color="auto"/>
        <w:left w:val="none" w:sz="0" w:space="0" w:color="auto"/>
        <w:bottom w:val="none" w:sz="0" w:space="0" w:color="auto"/>
        <w:right w:val="none" w:sz="0" w:space="0" w:color="auto"/>
      </w:divBdr>
    </w:div>
    <w:div w:id="424572313">
      <w:bodyDiv w:val="1"/>
      <w:marLeft w:val="0"/>
      <w:marRight w:val="0"/>
      <w:marTop w:val="0"/>
      <w:marBottom w:val="0"/>
      <w:divBdr>
        <w:top w:val="none" w:sz="0" w:space="0" w:color="auto"/>
        <w:left w:val="none" w:sz="0" w:space="0" w:color="auto"/>
        <w:bottom w:val="none" w:sz="0" w:space="0" w:color="auto"/>
        <w:right w:val="none" w:sz="0" w:space="0" w:color="auto"/>
      </w:divBdr>
    </w:div>
    <w:div w:id="429086773">
      <w:bodyDiv w:val="1"/>
      <w:marLeft w:val="0"/>
      <w:marRight w:val="0"/>
      <w:marTop w:val="0"/>
      <w:marBottom w:val="0"/>
      <w:divBdr>
        <w:top w:val="none" w:sz="0" w:space="0" w:color="auto"/>
        <w:left w:val="none" w:sz="0" w:space="0" w:color="auto"/>
        <w:bottom w:val="none" w:sz="0" w:space="0" w:color="auto"/>
        <w:right w:val="none" w:sz="0" w:space="0" w:color="auto"/>
      </w:divBdr>
      <w:divsChild>
        <w:div w:id="1676689303">
          <w:marLeft w:val="0"/>
          <w:marRight w:val="0"/>
          <w:marTop w:val="0"/>
          <w:marBottom w:val="0"/>
          <w:divBdr>
            <w:top w:val="none" w:sz="0" w:space="0" w:color="auto"/>
            <w:left w:val="none" w:sz="0" w:space="0" w:color="auto"/>
            <w:bottom w:val="none" w:sz="0" w:space="0" w:color="auto"/>
            <w:right w:val="none" w:sz="0" w:space="0" w:color="auto"/>
          </w:divBdr>
        </w:div>
      </w:divsChild>
    </w:div>
    <w:div w:id="445202016">
      <w:bodyDiv w:val="1"/>
      <w:marLeft w:val="0"/>
      <w:marRight w:val="0"/>
      <w:marTop w:val="0"/>
      <w:marBottom w:val="0"/>
      <w:divBdr>
        <w:top w:val="none" w:sz="0" w:space="0" w:color="auto"/>
        <w:left w:val="none" w:sz="0" w:space="0" w:color="auto"/>
        <w:bottom w:val="none" w:sz="0" w:space="0" w:color="auto"/>
        <w:right w:val="none" w:sz="0" w:space="0" w:color="auto"/>
      </w:divBdr>
    </w:div>
    <w:div w:id="454061391">
      <w:bodyDiv w:val="1"/>
      <w:marLeft w:val="0"/>
      <w:marRight w:val="0"/>
      <w:marTop w:val="0"/>
      <w:marBottom w:val="0"/>
      <w:divBdr>
        <w:top w:val="none" w:sz="0" w:space="0" w:color="auto"/>
        <w:left w:val="none" w:sz="0" w:space="0" w:color="auto"/>
        <w:bottom w:val="none" w:sz="0" w:space="0" w:color="auto"/>
        <w:right w:val="none" w:sz="0" w:space="0" w:color="auto"/>
      </w:divBdr>
    </w:div>
    <w:div w:id="472911926">
      <w:bodyDiv w:val="1"/>
      <w:marLeft w:val="0"/>
      <w:marRight w:val="0"/>
      <w:marTop w:val="0"/>
      <w:marBottom w:val="0"/>
      <w:divBdr>
        <w:top w:val="none" w:sz="0" w:space="0" w:color="auto"/>
        <w:left w:val="none" w:sz="0" w:space="0" w:color="auto"/>
        <w:bottom w:val="none" w:sz="0" w:space="0" w:color="auto"/>
        <w:right w:val="none" w:sz="0" w:space="0" w:color="auto"/>
      </w:divBdr>
      <w:divsChild>
        <w:div w:id="998845731">
          <w:marLeft w:val="547"/>
          <w:marRight w:val="0"/>
          <w:marTop w:val="0"/>
          <w:marBottom w:val="0"/>
          <w:divBdr>
            <w:top w:val="none" w:sz="0" w:space="0" w:color="auto"/>
            <w:left w:val="none" w:sz="0" w:space="0" w:color="auto"/>
            <w:bottom w:val="none" w:sz="0" w:space="0" w:color="auto"/>
            <w:right w:val="none" w:sz="0" w:space="0" w:color="auto"/>
          </w:divBdr>
        </w:div>
      </w:divsChild>
    </w:div>
    <w:div w:id="503521475">
      <w:bodyDiv w:val="1"/>
      <w:marLeft w:val="0"/>
      <w:marRight w:val="0"/>
      <w:marTop w:val="0"/>
      <w:marBottom w:val="0"/>
      <w:divBdr>
        <w:top w:val="none" w:sz="0" w:space="0" w:color="auto"/>
        <w:left w:val="none" w:sz="0" w:space="0" w:color="auto"/>
        <w:bottom w:val="none" w:sz="0" w:space="0" w:color="auto"/>
        <w:right w:val="none" w:sz="0" w:space="0" w:color="auto"/>
      </w:divBdr>
    </w:div>
    <w:div w:id="519975131">
      <w:bodyDiv w:val="1"/>
      <w:marLeft w:val="0"/>
      <w:marRight w:val="0"/>
      <w:marTop w:val="0"/>
      <w:marBottom w:val="0"/>
      <w:divBdr>
        <w:top w:val="none" w:sz="0" w:space="0" w:color="auto"/>
        <w:left w:val="none" w:sz="0" w:space="0" w:color="auto"/>
        <w:bottom w:val="none" w:sz="0" w:space="0" w:color="auto"/>
        <w:right w:val="none" w:sz="0" w:space="0" w:color="auto"/>
      </w:divBdr>
    </w:div>
    <w:div w:id="535771959">
      <w:bodyDiv w:val="1"/>
      <w:marLeft w:val="0"/>
      <w:marRight w:val="0"/>
      <w:marTop w:val="0"/>
      <w:marBottom w:val="0"/>
      <w:divBdr>
        <w:top w:val="none" w:sz="0" w:space="0" w:color="auto"/>
        <w:left w:val="none" w:sz="0" w:space="0" w:color="auto"/>
        <w:bottom w:val="none" w:sz="0" w:space="0" w:color="auto"/>
        <w:right w:val="none" w:sz="0" w:space="0" w:color="auto"/>
      </w:divBdr>
    </w:div>
    <w:div w:id="540048271">
      <w:bodyDiv w:val="1"/>
      <w:marLeft w:val="0"/>
      <w:marRight w:val="0"/>
      <w:marTop w:val="0"/>
      <w:marBottom w:val="0"/>
      <w:divBdr>
        <w:top w:val="none" w:sz="0" w:space="0" w:color="auto"/>
        <w:left w:val="none" w:sz="0" w:space="0" w:color="auto"/>
        <w:bottom w:val="none" w:sz="0" w:space="0" w:color="auto"/>
        <w:right w:val="none" w:sz="0" w:space="0" w:color="auto"/>
      </w:divBdr>
    </w:div>
    <w:div w:id="554894759">
      <w:bodyDiv w:val="1"/>
      <w:marLeft w:val="0"/>
      <w:marRight w:val="0"/>
      <w:marTop w:val="0"/>
      <w:marBottom w:val="0"/>
      <w:divBdr>
        <w:top w:val="none" w:sz="0" w:space="0" w:color="auto"/>
        <w:left w:val="none" w:sz="0" w:space="0" w:color="auto"/>
        <w:bottom w:val="none" w:sz="0" w:space="0" w:color="auto"/>
        <w:right w:val="none" w:sz="0" w:space="0" w:color="auto"/>
      </w:divBdr>
      <w:divsChild>
        <w:div w:id="1848517432">
          <w:marLeft w:val="446"/>
          <w:marRight w:val="0"/>
          <w:marTop w:val="0"/>
          <w:marBottom w:val="0"/>
          <w:divBdr>
            <w:top w:val="none" w:sz="0" w:space="0" w:color="auto"/>
            <w:left w:val="none" w:sz="0" w:space="0" w:color="auto"/>
            <w:bottom w:val="none" w:sz="0" w:space="0" w:color="auto"/>
            <w:right w:val="none" w:sz="0" w:space="0" w:color="auto"/>
          </w:divBdr>
        </w:div>
      </w:divsChild>
    </w:div>
    <w:div w:id="558247137">
      <w:bodyDiv w:val="1"/>
      <w:marLeft w:val="0"/>
      <w:marRight w:val="0"/>
      <w:marTop w:val="0"/>
      <w:marBottom w:val="0"/>
      <w:divBdr>
        <w:top w:val="none" w:sz="0" w:space="0" w:color="auto"/>
        <w:left w:val="none" w:sz="0" w:space="0" w:color="auto"/>
        <w:bottom w:val="none" w:sz="0" w:space="0" w:color="auto"/>
        <w:right w:val="none" w:sz="0" w:space="0" w:color="auto"/>
      </w:divBdr>
    </w:div>
    <w:div w:id="565341943">
      <w:bodyDiv w:val="1"/>
      <w:marLeft w:val="0"/>
      <w:marRight w:val="0"/>
      <w:marTop w:val="0"/>
      <w:marBottom w:val="0"/>
      <w:divBdr>
        <w:top w:val="none" w:sz="0" w:space="0" w:color="auto"/>
        <w:left w:val="none" w:sz="0" w:space="0" w:color="auto"/>
        <w:bottom w:val="none" w:sz="0" w:space="0" w:color="auto"/>
        <w:right w:val="none" w:sz="0" w:space="0" w:color="auto"/>
      </w:divBdr>
    </w:div>
    <w:div w:id="578442008">
      <w:bodyDiv w:val="1"/>
      <w:marLeft w:val="0"/>
      <w:marRight w:val="0"/>
      <w:marTop w:val="0"/>
      <w:marBottom w:val="0"/>
      <w:divBdr>
        <w:top w:val="none" w:sz="0" w:space="0" w:color="auto"/>
        <w:left w:val="none" w:sz="0" w:space="0" w:color="auto"/>
        <w:bottom w:val="none" w:sz="0" w:space="0" w:color="auto"/>
        <w:right w:val="none" w:sz="0" w:space="0" w:color="auto"/>
      </w:divBdr>
    </w:div>
    <w:div w:id="587033865">
      <w:bodyDiv w:val="1"/>
      <w:marLeft w:val="0"/>
      <w:marRight w:val="0"/>
      <w:marTop w:val="0"/>
      <w:marBottom w:val="0"/>
      <w:divBdr>
        <w:top w:val="none" w:sz="0" w:space="0" w:color="auto"/>
        <w:left w:val="none" w:sz="0" w:space="0" w:color="auto"/>
        <w:bottom w:val="none" w:sz="0" w:space="0" w:color="auto"/>
        <w:right w:val="none" w:sz="0" w:space="0" w:color="auto"/>
      </w:divBdr>
    </w:div>
    <w:div w:id="591551834">
      <w:bodyDiv w:val="1"/>
      <w:marLeft w:val="0"/>
      <w:marRight w:val="0"/>
      <w:marTop w:val="0"/>
      <w:marBottom w:val="0"/>
      <w:divBdr>
        <w:top w:val="none" w:sz="0" w:space="0" w:color="auto"/>
        <w:left w:val="none" w:sz="0" w:space="0" w:color="auto"/>
        <w:bottom w:val="none" w:sz="0" w:space="0" w:color="auto"/>
        <w:right w:val="none" w:sz="0" w:space="0" w:color="auto"/>
      </w:divBdr>
      <w:divsChild>
        <w:div w:id="202788887">
          <w:marLeft w:val="576"/>
          <w:marRight w:val="0"/>
          <w:marTop w:val="240"/>
          <w:marBottom w:val="0"/>
          <w:divBdr>
            <w:top w:val="none" w:sz="0" w:space="0" w:color="auto"/>
            <w:left w:val="none" w:sz="0" w:space="0" w:color="auto"/>
            <w:bottom w:val="none" w:sz="0" w:space="0" w:color="auto"/>
            <w:right w:val="none" w:sz="0" w:space="0" w:color="auto"/>
          </w:divBdr>
        </w:div>
      </w:divsChild>
    </w:div>
    <w:div w:id="629940574">
      <w:bodyDiv w:val="1"/>
      <w:marLeft w:val="0"/>
      <w:marRight w:val="0"/>
      <w:marTop w:val="0"/>
      <w:marBottom w:val="0"/>
      <w:divBdr>
        <w:top w:val="none" w:sz="0" w:space="0" w:color="auto"/>
        <w:left w:val="none" w:sz="0" w:space="0" w:color="auto"/>
        <w:bottom w:val="none" w:sz="0" w:space="0" w:color="auto"/>
        <w:right w:val="none" w:sz="0" w:space="0" w:color="auto"/>
      </w:divBdr>
    </w:div>
    <w:div w:id="638655285">
      <w:bodyDiv w:val="1"/>
      <w:marLeft w:val="0"/>
      <w:marRight w:val="0"/>
      <w:marTop w:val="0"/>
      <w:marBottom w:val="0"/>
      <w:divBdr>
        <w:top w:val="none" w:sz="0" w:space="0" w:color="auto"/>
        <w:left w:val="none" w:sz="0" w:space="0" w:color="auto"/>
        <w:bottom w:val="none" w:sz="0" w:space="0" w:color="auto"/>
        <w:right w:val="none" w:sz="0" w:space="0" w:color="auto"/>
      </w:divBdr>
    </w:div>
    <w:div w:id="639457101">
      <w:bodyDiv w:val="1"/>
      <w:marLeft w:val="0"/>
      <w:marRight w:val="0"/>
      <w:marTop w:val="0"/>
      <w:marBottom w:val="0"/>
      <w:divBdr>
        <w:top w:val="none" w:sz="0" w:space="0" w:color="auto"/>
        <w:left w:val="none" w:sz="0" w:space="0" w:color="auto"/>
        <w:bottom w:val="none" w:sz="0" w:space="0" w:color="auto"/>
        <w:right w:val="none" w:sz="0" w:space="0" w:color="auto"/>
      </w:divBdr>
      <w:divsChild>
        <w:div w:id="755593762">
          <w:marLeft w:val="547"/>
          <w:marRight w:val="0"/>
          <w:marTop w:val="0"/>
          <w:marBottom w:val="0"/>
          <w:divBdr>
            <w:top w:val="none" w:sz="0" w:space="0" w:color="auto"/>
            <w:left w:val="none" w:sz="0" w:space="0" w:color="auto"/>
            <w:bottom w:val="none" w:sz="0" w:space="0" w:color="auto"/>
            <w:right w:val="none" w:sz="0" w:space="0" w:color="auto"/>
          </w:divBdr>
        </w:div>
      </w:divsChild>
    </w:div>
    <w:div w:id="643003908">
      <w:bodyDiv w:val="1"/>
      <w:marLeft w:val="0"/>
      <w:marRight w:val="0"/>
      <w:marTop w:val="0"/>
      <w:marBottom w:val="0"/>
      <w:divBdr>
        <w:top w:val="none" w:sz="0" w:space="0" w:color="auto"/>
        <w:left w:val="none" w:sz="0" w:space="0" w:color="auto"/>
        <w:bottom w:val="none" w:sz="0" w:space="0" w:color="auto"/>
        <w:right w:val="none" w:sz="0" w:space="0" w:color="auto"/>
      </w:divBdr>
    </w:div>
    <w:div w:id="644360010">
      <w:bodyDiv w:val="1"/>
      <w:marLeft w:val="0"/>
      <w:marRight w:val="0"/>
      <w:marTop w:val="0"/>
      <w:marBottom w:val="0"/>
      <w:divBdr>
        <w:top w:val="none" w:sz="0" w:space="0" w:color="auto"/>
        <w:left w:val="none" w:sz="0" w:space="0" w:color="auto"/>
        <w:bottom w:val="none" w:sz="0" w:space="0" w:color="auto"/>
        <w:right w:val="none" w:sz="0" w:space="0" w:color="auto"/>
      </w:divBdr>
    </w:div>
    <w:div w:id="675116133">
      <w:bodyDiv w:val="1"/>
      <w:marLeft w:val="0"/>
      <w:marRight w:val="0"/>
      <w:marTop w:val="0"/>
      <w:marBottom w:val="0"/>
      <w:divBdr>
        <w:top w:val="none" w:sz="0" w:space="0" w:color="auto"/>
        <w:left w:val="none" w:sz="0" w:space="0" w:color="auto"/>
        <w:bottom w:val="none" w:sz="0" w:space="0" w:color="auto"/>
        <w:right w:val="none" w:sz="0" w:space="0" w:color="auto"/>
      </w:divBdr>
    </w:div>
    <w:div w:id="679501513">
      <w:bodyDiv w:val="1"/>
      <w:marLeft w:val="0"/>
      <w:marRight w:val="0"/>
      <w:marTop w:val="0"/>
      <w:marBottom w:val="0"/>
      <w:divBdr>
        <w:top w:val="none" w:sz="0" w:space="0" w:color="auto"/>
        <w:left w:val="none" w:sz="0" w:space="0" w:color="auto"/>
        <w:bottom w:val="none" w:sz="0" w:space="0" w:color="auto"/>
        <w:right w:val="none" w:sz="0" w:space="0" w:color="auto"/>
      </w:divBdr>
    </w:div>
    <w:div w:id="702482755">
      <w:bodyDiv w:val="1"/>
      <w:marLeft w:val="0"/>
      <w:marRight w:val="0"/>
      <w:marTop w:val="0"/>
      <w:marBottom w:val="0"/>
      <w:divBdr>
        <w:top w:val="none" w:sz="0" w:space="0" w:color="auto"/>
        <w:left w:val="none" w:sz="0" w:space="0" w:color="auto"/>
        <w:bottom w:val="none" w:sz="0" w:space="0" w:color="auto"/>
        <w:right w:val="none" w:sz="0" w:space="0" w:color="auto"/>
      </w:divBdr>
    </w:div>
    <w:div w:id="706413540">
      <w:bodyDiv w:val="1"/>
      <w:marLeft w:val="0"/>
      <w:marRight w:val="0"/>
      <w:marTop w:val="0"/>
      <w:marBottom w:val="0"/>
      <w:divBdr>
        <w:top w:val="none" w:sz="0" w:space="0" w:color="auto"/>
        <w:left w:val="none" w:sz="0" w:space="0" w:color="auto"/>
        <w:bottom w:val="none" w:sz="0" w:space="0" w:color="auto"/>
        <w:right w:val="none" w:sz="0" w:space="0" w:color="auto"/>
      </w:divBdr>
    </w:div>
    <w:div w:id="712270034">
      <w:bodyDiv w:val="1"/>
      <w:marLeft w:val="0"/>
      <w:marRight w:val="0"/>
      <w:marTop w:val="0"/>
      <w:marBottom w:val="0"/>
      <w:divBdr>
        <w:top w:val="none" w:sz="0" w:space="0" w:color="auto"/>
        <w:left w:val="none" w:sz="0" w:space="0" w:color="auto"/>
        <w:bottom w:val="none" w:sz="0" w:space="0" w:color="auto"/>
        <w:right w:val="none" w:sz="0" w:space="0" w:color="auto"/>
      </w:divBdr>
    </w:div>
    <w:div w:id="734200572">
      <w:bodyDiv w:val="1"/>
      <w:marLeft w:val="0"/>
      <w:marRight w:val="0"/>
      <w:marTop w:val="0"/>
      <w:marBottom w:val="0"/>
      <w:divBdr>
        <w:top w:val="none" w:sz="0" w:space="0" w:color="auto"/>
        <w:left w:val="none" w:sz="0" w:space="0" w:color="auto"/>
        <w:bottom w:val="none" w:sz="0" w:space="0" w:color="auto"/>
        <w:right w:val="none" w:sz="0" w:space="0" w:color="auto"/>
      </w:divBdr>
    </w:div>
    <w:div w:id="750783095">
      <w:bodyDiv w:val="1"/>
      <w:marLeft w:val="0"/>
      <w:marRight w:val="0"/>
      <w:marTop w:val="0"/>
      <w:marBottom w:val="0"/>
      <w:divBdr>
        <w:top w:val="none" w:sz="0" w:space="0" w:color="auto"/>
        <w:left w:val="none" w:sz="0" w:space="0" w:color="auto"/>
        <w:bottom w:val="none" w:sz="0" w:space="0" w:color="auto"/>
        <w:right w:val="none" w:sz="0" w:space="0" w:color="auto"/>
      </w:divBdr>
    </w:div>
    <w:div w:id="772287388">
      <w:bodyDiv w:val="1"/>
      <w:marLeft w:val="0"/>
      <w:marRight w:val="0"/>
      <w:marTop w:val="0"/>
      <w:marBottom w:val="0"/>
      <w:divBdr>
        <w:top w:val="none" w:sz="0" w:space="0" w:color="auto"/>
        <w:left w:val="none" w:sz="0" w:space="0" w:color="auto"/>
        <w:bottom w:val="none" w:sz="0" w:space="0" w:color="auto"/>
        <w:right w:val="none" w:sz="0" w:space="0" w:color="auto"/>
      </w:divBdr>
    </w:div>
    <w:div w:id="782919852">
      <w:bodyDiv w:val="1"/>
      <w:marLeft w:val="0"/>
      <w:marRight w:val="0"/>
      <w:marTop w:val="0"/>
      <w:marBottom w:val="0"/>
      <w:divBdr>
        <w:top w:val="none" w:sz="0" w:space="0" w:color="auto"/>
        <w:left w:val="none" w:sz="0" w:space="0" w:color="auto"/>
        <w:bottom w:val="none" w:sz="0" w:space="0" w:color="auto"/>
        <w:right w:val="none" w:sz="0" w:space="0" w:color="auto"/>
      </w:divBdr>
      <w:divsChild>
        <w:div w:id="27679394">
          <w:marLeft w:val="547"/>
          <w:marRight w:val="0"/>
          <w:marTop w:val="0"/>
          <w:marBottom w:val="0"/>
          <w:divBdr>
            <w:top w:val="none" w:sz="0" w:space="0" w:color="auto"/>
            <w:left w:val="none" w:sz="0" w:space="0" w:color="auto"/>
            <w:bottom w:val="none" w:sz="0" w:space="0" w:color="auto"/>
            <w:right w:val="none" w:sz="0" w:space="0" w:color="auto"/>
          </w:divBdr>
        </w:div>
      </w:divsChild>
    </w:div>
    <w:div w:id="783184631">
      <w:bodyDiv w:val="1"/>
      <w:marLeft w:val="0"/>
      <w:marRight w:val="0"/>
      <w:marTop w:val="0"/>
      <w:marBottom w:val="0"/>
      <w:divBdr>
        <w:top w:val="none" w:sz="0" w:space="0" w:color="auto"/>
        <w:left w:val="none" w:sz="0" w:space="0" w:color="auto"/>
        <w:bottom w:val="none" w:sz="0" w:space="0" w:color="auto"/>
        <w:right w:val="none" w:sz="0" w:space="0" w:color="auto"/>
      </w:divBdr>
      <w:divsChild>
        <w:div w:id="810825032">
          <w:marLeft w:val="547"/>
          <w:marRight w:val="0"/>
          <w:marTop w:val="0"/>
          <w:marBottom w:val="0"/>
          <w:divBdr>
            <w:top w:val="none" w:sz="0" w:space="0" w:color="auto"/>
            <w:left w:val="none" w:sz="0" w:space="0" w:color="auto"/>
            <w:bottom w:val="none" w:sz="0" w:space="0" w:color="auto"/>
            <w:right w:val="none" w:sz="0" w:space="0" w:color="auto"/>
          </w:divBdr>
        </w:div>
        <w:div w:id="1623808275">
          <w:marLeft w:val="547"/>
          <w:marRight w:val="0"/>
          <w:marTop w:val="0"/>
          <w:marBottom w:val="0"/>
          <w:divBdr>
            <w:top w:val="none" w:sz="0" w:space="0" w:color="auto"/>
            <w:left w:val="none" w:sz="0" w:space="0" w:color="auto"/>
            <w:bottom w:val="none" w:sz="0" w:space="0" w:color="auto"/>
            <w:right w:val="none" w:sz="0" w:space="0" w:color="auto"/>
          </w:divBdr>
        </w:div>
      </w:divsChild>
    </w:div>
    <w:div w:id="790897663">
      <w:bodyDiv w:val="1"/>
      <w:marLeft w:val="0"/>
      <w:marRight w:val="0"/>
      <w:marTop w:val="0"/>
      <w:marBottom w:val="0"/>
      <w:divBdr>
        <w:top w:val="none" w:sz="0" w:space="0" w:color="auto"/>
        <w:left w:val="none" w:sz="0" w:space="0" w:color="auto"/>
        <w:bottom w:val="none" w:sz="0" w:space="0" w:color="auto"/>
        <w:right w:val="none" w:sz="0" w:space="0" w:color="auto"/>
      </w:divBdr>
    </w:div>
    <w:div w:id="793521566">
      <w:bodyDiv w:val="1"/>
      <w:marLeft w:val="0"/>
      <w:marRight w:val="0"/>
      <w:marTop w:val="0"/>
      <w:marBottom w:val="0"/>
      <w:divBdr>
        <w:top w:val="none" w:sz="0" w:space="0" w:color="auto"/>
        <w:left w:val="none" w:sz="0" w:space="0" w:color="auto"/>
        <w:bottom w:val="none" w:sz="0" w:space="0" w:color="auto"/>
        <w:right w:val="none" w:sz="0" w:space="0" w:color="auto"/>
      </w:divBdr>
      <w:divsChild>
        <w:div w:id="756445216">
          <w:marLeft w:val="547"/>
          <w:marRight w:val="0"/>
          <w:marTop w:val="0"/>
          <w:marBottom w:val="0"/>
          <w:divBdr>
            <w:top w:val="none" w:sz="0" w:space="0" w:color="auto"/>
            <w:left w:val="none" w:sz="0" w:space="0" w:color="auto"/>
            <w:bottom w:val="none" w:sz="0" w:space="0" w:color="auto"/>
            <w:right w:val="none" w:sz="0" w:space="0" w:color="auto"/>
          </w:divBdr>
        </w:div>
      </w:divsChild>
    </w:div>
    <w:div w:id="796025314">
      <w:bodyDiv w:val="1"/>
      <w:marLeft w:val="0"/>
      <w:marRight w:val="0"/>
      <w:marTop w:val="0"/>
      <w:marBottom w:val="0"/>
      <w:divBdr>
        <w:top w:val="none" w:sz="0" w:space="0" w:color="auto"/>
        <w:left w:val="none" w:sz="0" w:space="0" w:color="auto"/>
        <w:bottom w:val="none" w:sz="0" w:space="0" w:color="auto"/>
        <w:right w:val="none" w:sz="0" w:space="0" w:color="auto"/>
      </w:divBdr>
      <w:divsChild>
        <w:div w:id="272636194">
          <w:marLeft w:val="0"/>
          <w:marRight w:val="0"/>
          <w:marTop w:val="0"/>
          <w:marBottom w:val="0"/>
          <w:divBdr>
            <w:top w:val="none" w:sz="0" w:space="0" w:color="auto"/>
            <w:left w:val="none" w:sz="0" w:space="0" w:color="auto"/>
            <w:bottom w:val="none" w:sz="0" w:space="0" w:color="auto"/>
            <w:right w:val="none" w:sz="0" w:space="0" w:color="auto"/>
          </w:divBdr>
        </w:div>
      </w:divsChild>
    </w:div>
    <w:div w:id="797260358">
      <w:bodyDiv w:val="1"/>
      <w:marLeft w:val="0"/>
      <w:marRight w:val="0"/>
      <w:marTop w:val="0"/>
      <w:marBottom w:val="0"/>
      <w:divBdr>
        <w:top w:val="none" w:sz="0" w:space="0" w:color="auto"/>
        <w:left w:val="none" w:sz="0" w:space="0" w:color="auto"/>
        <w:bottom w:val="none" w:sz="0" w:space="0" w:color="auto"/>
        <w:right w:val="none" w:sz="0" w:space="0" w:color="auto"/>
      </w:divBdr>
    </w:div>
    <w:div w:id="804543705">
      <w:bodyDiv w:val="1"/>
      <w:marLeft w:val="0"/>
      <w:marRight w:val="0"/>
      <w:marTop w:val="0"/>
      <w:marBottom w:val="0"/>
      <w:divBdr>
        <w:top w:val="none" w:sz="0" w:space="0" w:color="auto"/>
        <w:left w:val="none" w:sz="0" w:space="0" w:color="auto"/>
        <w:bottom w:val="none" w:sz="0" w:space="0" w:color="auto"/>
        <w:right w:val="none" w:sz="0" w:space="0" w:color="auto"/>
      </w:divBdr>
    </w:div>
    <w:div w:id="806555745">
      <w:bodyDiv w:val="1"/>
      <w:marLeft w:val="0"/>
      <w:marRight w:val="0"/>
      <w:marTop w:val="0"/>
      <w:marBottom w:val="0"/>
      <w:divBdr>
        <w:top w:val="none" w:sz="0" w:space="0" w:color="auto"/>
        <w:left w:val="none" w:sz="0" w:space="0" w:color="auto"/>
        <w:bottom w:val="none" w:sz="0" w:space="0" w:color="auto"/>
        <w:right w:val="none" w:sz="0" w:space="0" w:color="auto"/>
      </w:divBdr>
    </w:div>
    <w:div w:id="821821452">
      <w:bodyDiv w:val="1"/>
      <w:marLeft w:val="0"/>
      <w:marRight w:val="0"/>
      <w:marTop w:val="0"/>
      <w:marBottom w:val="0"/>
      <w:divBdr>
        <w:top w:val="none" w:sz="0" w:space="0" w:color="auto"/>
        <w:left w:val="none" w:sz="0" w:space="0" w:color="auto"/>
        <w:bottom w:val="none" w:sz="0" w:space="0" w:color="auto"/>
        <w:right w:val="none" w:sz="0" w:space="0" w:color="auto"/>
      </w:divBdr>
    </w:div>
    <w:div w:id="828134803">
      <w:bodyDiv w:val="1"/>
      <w:marLeft w:val="0"/>
      <w:marRight w:val="0"/>
      <w:marTop w:val="0"/>
      <w:marBottom w:val="0"/>
      <w:divBdr>
        <w:top w:val="none" w:sz="0" w:space="0" w:color="auto"/>
        <w:left w:val="none" w:sz="0" w:space="0" w:color="auto"/>
        <w:bottom w:val="none" w:sz="0" w:space="0" w:color="auto"/>
        <w:right w:val="none" w:sz="0" w:space="0" w:color="auto"/>
      </w:divBdr>
    </w:div>
    <w:div w:id="843589993">
      <w:bodyDiv w:val="1"/>
      <w:marLeft w:val="0"/>
      <w:marRight w:val="0"/>
      <w:marTop w:val="0"/>
      <w:marBottom w:val="0"/>
      <w:divBdr>
        <w:top w:val="none" w:sz="0" w:space="0" w:color="auto"/>
        <w:left w:val="none" w:sz="0" w:space="0" w:color="auto"/>
        <w:bottom w:val="none" w:sz="0" w:space="0" w:color="auto"/>
        <w:right w:val="none" w:sz="0" w:space="0" w:color="auto"/>
      </w:divBdr>
    </w:div>
    <w:div w:id="853686595">
      <w:bodyDiv w:val="1"/>
      <w:marLeft w:val="0"/>
      <w:marRight w:val="0"/>
      <w:marTop w:val="0"/>
      <w:marBottom w:val="0"/>
      <w:divBdr>
        <w:top w:val="none" w:sz="0" w:space="0" w:color="auto"/>
        <w:left w:val="none" w:sz="0" w:space="0" w:color="auto"/>
        <w:bottom w:val="none" w:sz="0" w:space="0" w:color="auto"/>
        <w:right w:val="none" w:sz="0" w:space="0" w:color="auto"/>
      </w:divBdr>
    </w:div>
    <w:div w:id="879703293">
      <w:bodyDiv w:val="1"/>
      <w:marLeft w:val="0"/>
      <w:marRight w:val="0"/>
      <w:marTop w:val="0"/>
      <w:marBottom w:val="0"/>
      <w:divBdr>
        <w:top w:val="none" w:sz="0" w:space="0" w:color="auto"/>
        <w:left w:val="none" w:sz="0" w:space="0" w:color="auto"/>
        <w:bottom w:val="none" w:sz="0" w:space="0" w:color="auto"/>
        <w:right w:val="none" w:sz="0" w:space="0" w:color="auto"/>
      </w:divBdr>
    </w:div>
    <w:div w:id="879821314">
      <w:bodyDiv w:val="1"/>
      <w:marLeft w:val="0"/>
      <w:marRight w:val="0"/>
      <w:marTop w:val="0"/>
      <w:marBottom w:val="0"/>
      <w:divBdr>
        <w:top w:val="none" w:sz="0" w:space="0" w:color="auto"/>
        <w:left w:val="none" w:sz="0" w:space="0" w:color="auto"/>
        <w:bottom w:val="none" w:sz="0" w:space="0" w:color="auto"/>
        <w:right w:val="none" w:sz="0" w:space="0" w:color="auto"/>
      </w:divBdr>
    </w:div>
    <w:div w:id="881288946">
      <w:bodyDiv w:val="1"/>
      <w:marLeft w:val="0"/>
      <w:marRight w:val="0"/>
      <w:marTop w:val="0"/>
      <w:marBottom w:val="0"/>
      <w:divBdr>
        <w:top w:val="none" w:sz="0" w:space="0" w:color="auto"/>
        <w:left w:val="none" w:sz="0" w:space="0" w:color="auto"/>
        <w:bottom w:val="none" w:sz="0" w:space="0" w:color="auto"/>
        <w:right w:val="none" w:sz="0" w:space="0" w:color="auto"/>
      </w:divBdr>
    </w:div>
    <w:div w:id="900335867">
      <w:bodyDiv w:val="1"/>
      <w:marLeft w:val="0"/>
      <w:marRight w:val="0"/>
      <w:marTop w:val="0"/>
      <w:marBottom w:val="0"/>
      <w:divBdr>
        <w:top w:val="none" w:sz="0" w:space="0" w:color="auto"/>
        <w:left w:val="none" w:sz="0" w:space="0" w:color="auto"/>
        <w:bottom w:val="none" w:sz="0" w:space="0" w:color="auto"/>
        <w:right w:val="none" w:sz="0" w:space="0" w:color="auto"/>
      </w:divBdr>
    </w:div>
    <w:div w:id="901065132">
      <w:bodyDiv w:val="1"/>
      <w:marLeft w:val="0"/>
      <w:marRight w:val="0"/>
      <w:marTop w:val="0"/>
      <w:marBottom w:val="0"/>
      <w:divBdr>
        <w:top w:val="none" w:sz="0" w:space="0" w:color="auto"/>
        <w:left w:val="none" w:sz="0" w:space="0" w:color="auto"/>
        <w:bottom w:val="none" w:sz="0" w:space="0" w:color="auto"/>
        <w:right w:val="none" w:sz="0" w:space="0" w:color="auto"/>
      </w:divBdr>
    </w:div>
    <w:div w:id="909272515">
      <w:bodyDiv w:val="1"/>
      <w:marLeft w:val="0"/>
      <w:marRight w:val="0"/>
      <w:marTop w:val="0"/>
      <w:marBottom w:val="0"/>
      <w:divBdr>
        <w:top w:val="none" w:sz="0" w:space="0" w:color="auto"/>
        <w:left w:val="none" w:sz="0" w:space="0" w:color="auto"/>
        <w:bottom w:val="none" w:sz="0" w:space="0" w:color="auto"/>
        <w:right w:val="none" w:sz="0" w:space="0" w:color="auto"/>
      </w:divBdr>
    </w:div>
    <w:div w:id="917177884">
      <w:bodyDiv w:val="1"/>
      <w:marLeft w:val="0"/>
      <w:marRight w:val="0"/>
      <w:marTop w:val="0"/>
      <w:marBottom w:val="0"/>
      <w:divBdr>
        <w:top w:val="none" w:sz="0" w:space="0" w:color="auto"/>
        <w:left w:val="none" w:sz="0" w:space="0" w:color="auto"/>
        <w:bottom w:val="none" w:sz="0" w:space="0" w:color="auto"/>
        <w:right w:val="none" w:sz="0" w:space="0" w:color="auto"/>
      </w:divBdr>
      <w:divsChild>
        <w:div w:id="576282609">
          <w:marLeft w:val="547"/>
          <w:marRight w:val="0"/>
          <w:marTop w:val="0"/>
          <w:marBottom w:val="0"/>
          <w:divBdr>
            <w:top w:val="none" w:sz="0" w:space="0" w:color="auto"/>
            <w:left w:val="none" w:sz="0" w:space="0" w:color="auto"/>
            <w:bottom w:val="none" w:sz="0" w:space="0" w:color="auto"/>
            <w:right w:val="none" w:sz="0" w:space="0" w:color="auto"/>
          </w:divBdr>
        </w:div>
      </w:divsChild>
    </w:div>
    <w:div w:id="929003337">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6">
          <w:marLeft w:val="547"/>
          <w:marRight w:val="0"/>
          <w:marTop w:val="0"/>
          <w:marBottom w:val="0"/>
          <w:divBdr>
            <w:top w:val="none" w:sz="0" w:space="0" w:color="auto"/>
            <w:left w:val="none" w:sz="0" w:space="0" w:color="auto"/>
            <w:bottom w:val="none" w:sz="0" w:space="0" w:color="auto"/>
            <w:right w:val="none" w:sz="0" w:space="0" w:color="auto"/>
          </w:divBdr>
        </w:div>
      </w:divsChild>
    </w:div>
    <w:div w:id="946036942">
      <w:bodyDiv w:val="1"/>
      <w:marLeft w:val="0"/>
      <w:marRight w:val="0"/>
      <w:marTop w:val="0"/>
      <w:marBottom w:val="0"/>
      <w:divBdr>
        <w:top w:val="none" w:sz="0" w:space="0" w:color="auto"/>
        <w:left w:val="none" w:sz="0" w:space="0" w:color="auto"/>
        <w:bottom w:val="none" w:sz="0" w:space="0" w:color="auto"/>
        <w:right w:val="none" w:sz="0" w:space="0" w:color="auto"/>
      </w:divBdr>
    </w:div>
    <w:div w:id="948666072">
      <w:bodyDiv w:val="1"/>
      <w:marLeft w:val="0"/>
      <w:marRight w:val="0"/>
      <w:marTop w:val="0"/>
      <w:marBottom w:val="0"/>
      <w:divBdr>
        <w:top w:val="none" w:sz="0" w:space="0" w:color="auto"/>
        <w:left w:val="none" w:sz="0" w:space="0" w:color="auto"/>
        <w:bottom w:val="none" w:sz="0" w:space="0" w:color="auto"/>
        <w:right w:val="none" w:sz="0" w:space="0" w:color="auto"/>
      </w:divBdr>
    </w:div>
    <w:div w:id="959608841">
      <w:bodyDiv w:val="1"/>
      <w:marLeft w:val="0"/>
      <w:marRight w:val="0"/>
      <w:marTop w:val="0"/>
      <w:marBottom w:val="0"/>
      <w:divBdr>
        <w:top w:val="none" w:sz="0" w:space="0" w:color="auto"/>
        <w:left w:val="none" w:sz="0" w:space="0" w:color="auto"/>
        <w:bottom w:val="none" w:sz="0" w:space="0" w:color="auto"/>
        <w:right w:val="none" w:sz="0" w:space="0" w:color="auto"/>
      </w:divBdr>
      <w:divsChild>
        <w:div w:id="744229760">
          <w:marLeft w:val="0"/>
          <w:marRight w:val="0"/>
          <w:marTop w:val="0"/>
          <w:marBottom w:val="0"/>
          <w:divBdr>
            <w:top w:val="none" w:sz="0" w:space="0" w:color="auto"/>
            <w:left w:val="none" w:sz="0" w:space="0" w:color="auto"/>
            <w:bottom w:val="none" w:sz="0" w:space="0" w:color="auto"/>
            <w:right w:val="none" w:sz="0" w:space="0" w:color="auto"/>
          </w:divBdr>
        </w:div>
      </w:divsChild>
    </w:div>
    <w:div w:id="979384732">
      <w:bodyDiv w:val="1"/>
      <w:marLeft w:val="0"/>
      <w:marRight w:val="0"/>
      <w:marTop w:val="0"/>
      <w:marBottom w:val="0"/>
      <w:divBdr>
        <w:top w:val="none" w:sz="0" w:space="0" w:color="auto"/>
        <w:left w:val="none" w:sz="0" w:space="0" w:color="auto"/>
        <w:bottom w:val="none" w:sz="0" w:space="0" w:color="auto"/>
        <w:right w:val="none" w:sz="0" w:space="0" w:color="auto"/>
      </w:divBdr>
      <w:divsChild>
        <w:div w:id="2052460433">
          <w:marLeft w:val="288"/>
          <w:marRight w:val="0"/>
          <w:marTop w:val="0"/>
          <w:marBottom w:val="0"/>
          <w:divBdr>
            <w:top w:val="none" w:sz="0" w:space="0" w:color="auto"/>
            <w:left w:val="none" w:sz="0" w:space="0" w:color="auto"/>
            <w:bottom w:val="none" w:sz="0" w:space="0" w:color="auto"/>
            <w:right w:val="none" w:sz="0" w:space="0" w:color="auto"/>
          </w:divBdr>
        </w:div>
      </w:divsChild>
    </w:div>
    <w:div w:id="998577569">
      <w:bodyDiv w:val="1"/>
      <w:marLeft w:val="0"/>
      <w:marRight w:val="0"/>
      <w:marTop w:val="0"/>
      <w:marBottom w:val="0"/>
      <w:divBdr>
        <w:top w:val="none" w:sz="0" w:space="0" w:color="auto"/>
        <w:left w:val="none" w:sz="0" w:space="0" w:color="auto"/>
        <w:bottom w:val="none" w:sz="0" w:space="0" w:color="auto"/>
        <w:right w:val="none" w:sz="0" w:space="0" w:color="auto"/>
      </w:divBdr>
    </w:div>
    <w:div w:id="1007558985">
      <w:bodyDiv w:val="1"/>
      <w:marLeft w:val="0"/>
      <w:marRight w:val="0"/>
      <w:marTop w:val="0"/>
      <w:marBottom w:val="0"/>
      <w:divBdr>
        <w:top w:val="none" w:sz="0" w:space="0" w:color="auto"/>
        <w:left w:val="none" w:sz="0" w:space="0" w:color="auto"/>
        <w:bottom w:val="none" w:sz="0" w:space="0" w:color="auto"/>
        <w:right w:val="none" w:sz="0" w:space="0" w:color="auto"/>
      </w:divBdr>
      <w:divsChild>
        <w:div w:id="814949327">
          <w:marLeft w:val="0"/>
          <w:marRight w:val="0"/>
          <w:marTop w:val="0"/>
          <w:marBottom w:val="0"/>
          <w:divBdr>
            <w:top w:val="none" w:sz="0" w:space="0" w:color="auto"/>
            <w:left w:val="none" w:sz="0" w:space="0" w:color="auto"/>
            <w:bottom w:val="none" w:sz="0" w:space="0" w:color="auto"/>
            <w:right w:val="none" w:sz="0" w:space="0" w:color="auto"/>
          </w:divBdr>
        </w:div>
      </w:divsChild>
    </w:div>
    <w:div w:id="1010714045">
      <w:bodyDiv w:val="1"/>
      <w:marLeft w:val="0"/>
      <w:marRight w:val="0"/>
      <w:marTop w:val="0"/>
      <w:marBottom w:val="0"/>
      <w:divBdr>
        <w:top w:val="none" w:sz="0" w:space="0" w:color="auto"/>
        <w:left w:val="none" w:sz="0" w:space="0" w:color="auto"/>
        <w:bottom w:val="none" w:sz="0" w:space="0" w:color="auto"/>
        <w:right w:val="none" w:sz="0" w:space="0" w:color="auto"/>
      </w:divBdr>
    </w:div>
    <w:div w:id="1025862361">
      <w:bodyDiv w:val="1"/>
      <w:marLeft w:val="0"/>
      <w:marRight w:val="0"/>
      <w:marTop w:val="0"/>
      <w:marBottom w:val="0"/>
      <w:divBdr>
        <w:top w:val="none" w:sz="0" w:space="0" w:color="auto"/>
        <w:left w:val="none" w:sz="0" w:space="0" w:color="auto"/>
        <w:bottom w:val="none" w:sz="0" w:space="0" w:color="auto"/>
        <w:right w:val="none" w:sz="0" w:space="0" w:color="auto"/>
      </w:divBdr>
    </w:div>
    <w:div w:id="1056200621">
      <w:bodyDiv w:val="1"/>
      <w:marLeft w:val="0"/>
      <w:marRight w:val="0"/>
      <w:marTop w:val="0"/>
      <w:marBottom w:val="0"/>
      <w:divBdr>
        <w:top w:val="none" w:sz="0" w:space="0" w:color="auto"/>
        <w:left w:val="none" w:sz="0" w:space="0" w:color="auto"/>
        <w:bottom w:val="none" w:sz="0" w:space="0" w:color="auto"/>
        <w:right w:val="none" w:sz="0" w:space="0" w:color="auto"/>
      </w:divBdr>
    </w:div>
    <w:div w:id="1057125481">
      <w:bodyDiv w:val="1"/>
      <w:marLeft w:val="0"/>
      <w:marRight w:val="0"/>
      <w:marTop w:val="0"/>
      <w:marBottom w:val="0"/>
      <w:divBdr>
        <w:top w:val="none" w:sz="0" w:space="0" w:color="auto"/>
        <w:left w:val="none" w:sz="0" w:space="0" w:color="auto"/>
        <w:bottom w:val="none" w:sz="0" w:space="0" w:color="auto"/>
        <w:right w:val="none" w:sz="0" w:space="0" w:color="auto"/>
      </w:divBdr>
    </w:div>
    <w:div w:id="1094861752">
      <w:bodyDiv w:val="1"/>
      <w:marLeft w:val="0"/>
      <w:marRight w:val="0"/>
      <w:marTop w:val="0"/>
      <w:marBottom w:val="0"/>
      <w:divBdr>
        <w:top w:val="none" w:sz="0" w:space="0" w:color="auto"/>
        <w:left w:val="none" w:sz="0" w:space="0" w:color="auto"/>
        <w:bottom w:val="none" w:sz="0" w:space="0" w:color="auto"/>
        <w:right w:val="none" w:sz="0" w:space="0" w:color="auto"/>
      </w:divBdr>
      <w:divsChild>
        <w:div w:id="1831554862">
          <w:marLeft w:val="0"/>
          <w:marRight w:val="0"/>
          <w:marTop w:val="0"/>
          <w:marBottom w:val="0"/>
          <w:divBdr>
            <w:top w:val="none" w:sz="0" w:space="0" w:color="auto"/>
            <w:left w:val="none" w:sz="0" w:space="0" w:color="auto"/>
            <w:bottom w:val="none" w:sz="0" w:space="0" w:color="auto"/>
            <w:right w:val="none" w:sz="0" w:space="0" w:color="auto"/>
          </w:divBdr>
        </w:div>
      </w:divsChild>
    </w:div>
    <w:div w:id="1100876172">
      <w:bodyDiv w:val="1"/>
      <w:marLeft w:val="0"/>
      <w:marRight w:val="0"/>
      <w:marTop w:val="0"/>
      <w:marBottom w:val="0"/>
      <w:divBdr>
        <w:top w:val="none" w:sz="0" w:space="0" w:color="auto"/>
        <w:left w:val="none" w:sz="0" w:space="0" w:color="auto"/>
        <w:bottom w:val="none" w:sz="0" w:space="0" w:color="auto"/>
        <w:right w:val="none" w:sz="0" w:space="0" w:color="auto"/>
      </w:divBdr>
    </w:div>
    <w:div w:id="1111315260">
      <w:bodyDiv w:val="1"/>
      <w:marLeft w:val="0"/>
      <w:marRight w:val="0"/>
      <w:marTop w:val="0"/>
      <w:marBottom w:val="0"/>
      <w:divBdr>
        <w:top w:val="none" w:sz="0" w:space="0" w:color="auto"/>
        <w:left w:val="none" w:sz="0" w:space="0" w:color="auto"/>
        <w:bottom w:val="none" w:sz="0" w:space="0" w:color="auto"/>
        <w:right w:val="none" w:sz="0" w:space="0" w:color="auto"/>
      </w:divBdr>
    </w:div>
    <w:div w:id="1121801919">
      <w:bodyDiv w:val="1"/>
      <w:marLeft w:val="0"/>
      <w:marRight w:val="0"/>
      <w:marTop w:val="0"/>
      <w:marBottom w:val="0"/>
      <w:divBdr>
        <w:top w:val="none" w:sz="0" w:space="0" w:color="auto"/>
        <w:left w:val="none" w:sz="0" w:space="0" w:color="auto"/>
        <w:bottom w:val="none" w:sz="0" w:space="0" w:color="auto"/>
        <w:right w:val="none" w:sz="0" w:space="0" w:color="auto"/>
      </w:divBdr>
    </w:div>
    <w:div w:id="1141538116">
      <w:bodyDiv w:val="1"/>
      <w:marLeft w:val="0"/>
      <w:marRight w:val="0"/>
      <w:marTop w:val="0"/>
      <w:marBottom w:val="0"/>
      <w:divBdr>
        <w:top w:val="none" w:sz="0" w:space="0" w:color="auto"/>
        <w:left w:val="none" w:sz="0" w:space="0" w:color="auto"/>
        <w:bottom w:val="none" w:sz="0" w:space="0" w:color="auto"/>
        <w:right w:val="none" w:sz="0" w:space="0" w:color="auto"/>
      </w:divBdr>
    </w:div>
    <w:div w:id="1152061886">
      <w:bodyDiv w:val="1"/>
      <w:marLeft w:val="0"/>
      <w:marRight w:val="0"/>
      <w:marTop w:val="0"/>
      <w:marBottom w:val="0"/>
      <w:divBdr>
        <w:top w:val="none" w:sz="0" w:space="0" w:color="auto"/>
        <w:left w:val="none" w:sz="0" w:space="0" w:color="auto"/>
        <w:bottom w:val="none" w:sz="0" w:space="0" w:color="auto"/>
        <w:right w:val="none" w:sz="0" w:space="0" w:color="auto"/>
      </w:divBdr>
    </w:div>
    <w:div w:id="1154109168">
      <w:bodyDiv w:val="1"/>
      <w:marLeft w:val="0"/>
      <w:marRight w:val="0"/>
      <w:marTop w:val="0"/>
      <w:marBottom w:val="0"/>
      <w:divBdr>
        <w:top w:val="none" w:sz="0" w:space="0" w:color="auto"/>
        <w:left w:val="none" w:sz="0" w:space="0" w:color="auto"/>
        <w:bottom w:val="none" w:sz="0" w:space="0" w:color="auto"/>
        <w:right w:val="none" w:sz="0" w:space="0" w:color="auto"/>
      </w:divBdr>
      <w:divsChild>
        <w:div w:id="771439779">
          <w:marLeft w:val="547"/>
          <w:marRight w:val="0"/>
          <w:marTop w:val="0"/>
          <w:marBottom w:val="0"/>
          <w:divBdr>
            <w:top w:val="none" w:sz="0" w:space="0" w:color="auto"/>
            <w:left w:val="none" w:sz="0" w:space="0" w:color="auto"/>
            <w:bottom w:val="none" w:sz="0" w:space="0" w:color="auto"/>
            <w:right w:val="none" w:sz="0" w:space="0" w:color="auto"/>
          </w:divBdr>
        </w:div>
      </w:divsChild>
    </w:div>
    <w:div w:id="1179084012">
      <w:bodyDiv w:val="1"/>
      <w:marLeft w:val="0"/>
      <w:marRight w:val="0"/>
      <w:marTop w:val="0"/>
      <w:marBottom w:val="0"/>
      <w:divBdr>
        <w:top w:val="none" w:sz="0" w:space="0" w:color="auto"/>
        <w:left w:val="none" w:sz="0" w:space="0" w:color="auto"/>
        <w:bottom w:val="none" w:sz="0" w:space="0" w:color="auto"/>
        <w:right w:val="none" w:sz="0" w:space="0" w:color="auto"/>
      </w:divBdr>
    </w:div>
    <w:div w:id="1183201017">
      <w:bodyDiv w:val="1"/>
      <w:marLeft w:val="0"/>
      <w:marRight w:val="0"/>
      <w:marTop w:val="0"/>
      <w:marBottom w:val="0"/>
      <w:divBdr>
        <w:top w:val="none" w:sz="0" w:space="0" w:color="auto"/>
        <w:left w:val="none" w:sz="0" w:space="0" w:color="auto"/>
        <w:bottom w:val="none" w:sz="0" w:space="0" w:color="auto"/>
        <w:right w:val="none" w:sz="0" w:space="0" w:color="auto"/>
      </w:divBdr>
    </w:div>
    <w:div w:id="1184245970">
      <w:bodyDiv w:val="1"/>
      <w:marLeft w:val="0"/>
      <w:marRight w:val="0"/>
      <w:marTop w:val="0"/>
      <w:marBottom w:val="0"/>
      <w:divBdr>
        <w:top w:val="none" w:sz="0" w:space="0" w:color="auto"/>
        <w:left w:val="none" w:sz="0" w:space="0" w:color="auto"/>
        <w:bottom w:val="none" w:sz="0" w:space="0" w:color="auto"/>
        <w:right w:val="none" w:sz="0" w:space="0" w:color="auto"/>
      </w:divBdr>
      <w:divsChild>
        <w:div w:id="6256677">
          <w:marLeft w:val="0"/>
          <w:marRight w:val="0"/>
          <w:marTop w:val="0"/>
          <w:marBottom w:val="0"/>
          <w:divBdr>
            <w:top w:val="none" w:sz="0" w:space="0" w:color="auto"/>
            <w:left w:val="none" w:sz="0" w:space="0" w:color="auto"/>
            <w:bottom w:val="none" w:sz="0" w:space="0" w:color="auto"/>
            <w:right w:val="none" w:sz="0" w:space="0" w:color="auto"/>
          </w:divBdr>
        </w:div>
      </w:divsChild>
    </w:div>
    <w:div w:id="1263297936">
      <w:bodyDiv w:val="1"/>
      <w:marLeft w:val="0"/>
      <w:marRight w:val="0"/>
      <w:marTop w:val="0"/>
      <w:marBottom w:val="0"/>
      <w:divBdr>
        <w:top w:val="none" w:sz="0" w:space="0" w:color="auto"/>
        <w:left w:val="none" w:sz="0" w:space="0" w:color="auto"/>
        <w:bottom w:val="none" w:sz="0" w:space="0" w:color="auto"/>
        <w:right w:val="none" w:sz="0" w:space="0" w:color="auto"/>
      </w:divBdr>
    </w:div>
    <w:div w:id="1271399419">
      <w:bodyDiv w:val="1"/>
      <w:marLeft w:val="0"/>
      <w:marRight w:val="0"/>
      <w:marTop w:val="0"/>
      <w:marBottom w:val="0"/>
      <w:divBdr>
        <w:top w:val="none" w:sz="0" w:space="0" w:color="auto"/>
        <w:left w:val="none" w:sz="0" w:space="0" w:color="auto"/>
        <w:bottom w:val="none" w:sz="0" w:space="0" w:color="auto"/>
        <w:right w:val="none" w:sz="0" w:space="0" w:color="auto"/>
      </w:divBdr>
    </w:div>
    <w:div w:id="1281913784">
      <w:bodyDiv w:val="1"/>
      <w:marLeft w:val="0"/>
      <w:marRight w:val="0"/>
      <w:marTop w:val="0"/>
      <w:marBottom w:val="0"/>
      <w:divBdr>
        <w:top w:val="none" w:sz="0" w:space="0" w:color="auto"/>
        <w:left w:val="none" w:sz="0" w:space="0" w:color="auto"/>
        <w:bottom w:val="none" w:sz="0" w:space="0" w:color="auto"/>
        <w:right w:val="none" w:sz="0" w:space="0" w:color="auto"/>
      </w:divBdr>
    </w:div>
    <w:div w:id="1282229405">
      <w:bodyDiv w:val="1"/>
      <w:marLeft w:val="0"/>
      <w:marRight w:val="0"/>
      <w:marTop w:val="0"/>
      <w:marBottom w:val="0"/>
      <w:divBdr>
        <w:top w:val="none" w:sz="0" w:space="0" w:color="auto"/>
        <w:left w:val="none" w:sz="0" w:space="0" w:color="auto"/>
        <w:bottom w:val="none" w:sz="0" w:space="0" w:color="auto"/>
        <w:right w:val="none" w:sz="0" w:space="0" w:color="auto"/>
      </w:divBdr>
    </w:div>
    <w:div w:id="1288005626">
      <w:bodyDiv w:val="1"/>
      <w:marLeft w:val="0"/>
      <w:marRight w:val="0"/>
      <w:marTop w:val="0"/>
      <w:marBottom w:val="0"/>
      <w:divBdr>
        <w:top w:val="none" w:sz="0" w:space="0" w:color="auto"/>
        <w:left w:val="none" w:sz="0" w:space="0" w:color="auto"/>
        <w:bottom w:val="none" w:sz="0" w:space="0" w:color="auto"/>
        <w:right w:val="none" w:sz="0" w:space="0" w:color="auto"/>
      </w:divBdr>
    </w:div>
    <w:div w:id="1320839481">
      <w:bodyDiv w:val="1"/>
      <w:marLeft w:val="0"/>
      <w:marRight w:val="0"/>
      <w:marTop w:val="0"/>
      <w:marBottom w:val="0"/>
      <w:divBdr>
        <w:top w:val="none" w:sz="0" w:space="0" w:color="auto"/>
        <w:left w:val="none" w:sz="0" w:space="0" w:color="auto"/>
        <w:bottom w:val="none" w:sz="0" w:space="0" w:color="auto"/>
        <w:right w:val="none" w:sz="0" w:space="0" w:color="auto"/>
      </w:divBdr>
    </w:div>
    <w:div w:id="1327977824">
      <w:bodyDiv w:val="1"/>
      <w:marLeft w:val="0"/>
      <w:marRight w:val="0"/>
      <w:marTop w:val="0"/>
      <w:marBottom w:val="0"/>
      <w:divBdr>
        <w:top w:val="none" w:sz="0" w:space="0" w:color="auto"/>
        <w:left w:val="none" w:sz="0" w:space="0" w:color="auto"/>
        <w:bottom w:val="none" w:sz="0" w:space="0" w:color="auto"/>
        <w:right w:val="none" w:sz="0" w:space="0" w:color="auto"/>
      </w:divBdr>
    </w:div>
    <w:div w:id="1329334753">
      <w:bodyDiv w:val="1"/>
      <w:marLeft w:val="0"/>
      <w:marRight w:val="0"/>
      <w:marTop w:val="0"/>
      <w:marBottom w:val="0"/>
      <w:divBdr>
        <w:top w:val="none" w:sz="0" w:space="0" w:color="auto"/>
        <w:left w:val="none" w:sz="0" w:space="0" w:color="auto"/>
        <w:bottom w:val="none" w:sz="0" w:space="0" w:color="auto"/>
        <w:right w:val="none" w:sz="0" w:space="0" w:color="auto"/>
      </w:divBdr>
    </w:div>
    <w:div w:id="1334605794">
      <w:bodyDiv w:val="1"/>
      <w:marLeft w:val="0"/>
      <w:marRight w:val="0"/>
      <w:marTop w:val="0"/>
      <w:marBottom w:val="0"/>
      <w:divBdr>
        <w:top w:val="none" w:sz="0" w:space="0" w:color="auto"/>
        <w:left w:val="none" w:sz="0" w:space="0" w:color="auto"/>
        <w:bottom w:val="none" w:sz="0" w:space="0" w:color="auto"/>
        <w:right w:val="none" w:sz="0" w:space="0" w:color="auto"/>
      </w:divBdr>
    </w:div>
    <w:div w:id="1401367942">
      <w:bodyDiv w:val="1"/>
      <w:marLeft w:val="0"/>
      <w:marRight w:val="0"/>
      <w:marTop w:val="0"/>
      <w:marBottom w:val="0"/>
      <w:divBdr>
        <w:top w:val="none" w:sz="0" w:space="0" w:color="auto"/>
        <w:left w:val="none" w:sz="0" w:space="0" w:color="auto"/>
        <w:bottom w:val="none" w:sz="0" w:space="0" w:color="auto"/>
        <w:right w:val="none" w:sz="0" w:space="0" w:color="auto"/>
      </w:divBdr>
    </w:div>
    <w:div w:id="1415470997">
      <w:bodyDiv w:val="1"/>
      <w:marLeft w:val="0"/>
      <w:marRight w:val="0"/>
      <w:marTop w:val="0"/>
      <w:marBottom w:val="0"/>
      <w:divBdr>
        <w:top w:val="none" w:sz="0" w:space="0" w:color="auto"/>
        <w:left w:val="none" w:sz="0" w:space="0" w:color="auto"/>
        <w:bottom w:val="none" w:sz="0" w:space="0" w:color="auto"/>
        <w:right w:val="none" w:sz="0" w:space="0" w:color="auto"/>
      </w:divBdr>
    </w:div>
    <w:div w:id="1447849412">
      <w:bodyDiv w:val="1"/>
      <w:marLeft w:val="0"/>
      <w:marRight w:val="0"/>
      <w:marTop w:val="0"/>
      <w:marBottom w:val="0"/>
      <w:divBdr>
        <w:top w:val="none" w:sz="0" w:space="0" w:color="auto"/>
        <w:left w:val="none" w:sz="0" w:space="0" w:color="auto"/>
        <w:bottom w:val="none" w:sz="0" w:space="0" w:color="auto"/>
        <w:right w:val="none" w:sz="0" w:space="0" w:color="auto"/>
      </w:divBdr>
    </w:div>
    <w:div w:id="1460032160">
      <w:bodyDiv w:val="1"/>
      <w:marLeft w:val="0"/>
      <w:marRight w:val="0"/>
      <w:marTop w:val="0"/>
      <w:marBottom w:val="0"/>
      <w:divBdr>
        <w:top w:val="none" w:sz="0" w:space="0" w:color="auto"/>
        <w:left w:val="none" w:sz="0" w:space="0" w:color="auto"/>
        <w:bottom w:val="none" w:sz="0" w:space="0" w:color="auto"/>
        <w:right w:val="none" w:sz="0" w:space="0" w:color="auto"/>
      </w:divBdr>
    </w:div>
    <w:div w:id="1468277854">
      <w:bodyDiv w:val="1"/>
      <w:marLeft w:val="0"/>
      <w:marRight w:val="0"/>
      <w:marTop w:val="0"/>
      <w:marBottom w:val="0"/>
      <w:divBdr>
        <w:top w:val="none" w:sz="0" w:space="0" w:color="auto"/>
        <w:left w:val="none" w:sz="0" w:space="0" w:color="auto"/>
        <w:bottom w:val="none" w:sz="0" w:space="0" w:color="auto"/>
        <w:right w:val="none" w:sz="0" w:space="0" w:color="auto"/>
      </w:divBdr>
    </w:div>
    <w:div w:id="1480148908">
      <w:bodyDiv w:val="1"/>
      <w:marLeft w:val="0"/>
      <w:marRight w:val="0"/>
      <w:marTop w:val="0"/>
      <w:marBottom w:val="0"/>
      <w:divBdr>
        <w:top w:val="none" w:sz="0" w:space="0" w:color="auto"/>
        <w:left w:val="none" w:sz="0" w:space="0" w:color="auto"/>
        <w:bottom w:val="none" w:sz="0" w:space="0" w:color="auto"/>
        <w:right w:val="none" w:sz="0" w:space="0" w:color="auto"/>
      </w:divBdr>
    </w:div>
    <w:div w:id="1481192136">
      <w:bodyDiv w:val="1"/>
      <w:marLeft w:val="0"/>
      <w:marRight w:val="0"/>
      <w:marTop w:val="0"/>
      <w:marBottom w:val="0"/>
      <w:divBdr>
        <w:top w:val="none" w:sz="0" w:space="0" w:color="auto"/>
        <w:left w:val="none" w:sz="0" w:space="0" w:color="auto"/>
        <w:bottom w:val="none" w:sz="0" w:space="0" w:color="auto"/>
        <w:right w:val="none" w:sz="0" w:space="0" w:color="auto"/>
      </w:divBdr>
    </w:div>
    <w:div w:id="1481651155">
      <w:bodyDiv w:val="1"/>
      <w:marLeft w:val="0"/>
      <w:marRight w:val="0"/>
      <w:marTop w:val="0"/>
      <w:marBottom w:val="0"/>
      <w:divBdr>
        <w:top w:val="none" w:sz="0" w:space="0" w:color="auto"/>
        <w:left w:val="none" w:sz="0" w:space="0" w:color="auto"/>
        <w:bottom w:val="none" w:sz="0" w:space="0" w:color="auto"/>
        <w:right w:val="none" w:sz="0" w:space="0" w:color="auto"/>
      </w:divBdr>
    </w:div>
    <w:div w:id="1488665865">
      <w:bodyDiv w:val="1"/>
      <w:marLeft w:val="0"/>
      <w:marRight w:val="0"/>
      <w:marTop w:val="0"/>
      <w:marBottom w:val="0"/>
      <w:divBdr>
        <w:top w:val="none" w:sz="0" w:space="0" w:color="auto"/>
        <w:left w:val="none" w:sz="0" w:space="0" w:color="auto"/>
        <w:bottom w:val="none" w:sz="0" w:space="0" w:color="auto"/>
        <w:right w:val="none" w:sz="0" w:space="0" w:color="auto"/>
      </w:divBdr>
    </w:div>
    <w:div w:id="1495955286">
      <w:bodyDiv w:val="1"/>
      <w:marLeft w:val="0"/>
      <w:marRight w:val="0"/>
      <w:marTop w:val="0"/>
      <w:marBottom w:val="0"/>
      <w:divBdr>
        <w:top w:val="none" w:sz="0" w:space="0" w:color="auto"/>
        <w:left w:val="none" w:sz="0" w:space="0" w:color="auto"/>
        <w:bottom w:val="none" w:sz="0" w:space="0" w:color="auto"/>
        <w:right w:val="none" w:sz="0" w:space="0" w:color="auto"/>
      </w:divBdr>
    </w:div>
    <w:div w:id="1498620229">
      <w:bodyDiv w:val="1"/>
      <w:marLeft w:val="0"/>
      <w:marRight w:val="0"/>
      <w:marTop w:val="0"/>
      <w:marBottom w:val="0"/>
      <w:divBdr>
        <w:top w:val="none" w:sz="0" w:space="0" w:color="auto"/>
        <w:left w:val="none" w:sz="0" w:space="0" w:color="auto"/>
        <w:bottom w:val="none" w:sz="0" w:space="0" w:color="auto"/>
        <w:right w:val="none" w:sz="0" w:space="0" w:color="auto"/>
      </w:divBdr>
    </w:div>
    <w:div w:id="1514606633">
      <w:bodyDiv w:val="1"/>
      <w:marLeft w:val="0"/>
      <w:marRight w:val="0"/>
      <w:marTop w:val="0"/>
      <w:marBottom w:val="0"/>
      <w:divBdr>
        <w:top w:val="none" w:sz="0" w:space="0" w:color="auto"/>
        <w:left w:val="none" w:sz="0" w:space="0" w:color="auto"/>
        <w:bottom w:val="none" w:sz="0" w:space="0" w:color="auto"/>
        <w:right w:val="none" w:sz="0" w:space="0" w:color="auto"/>
      </w:divBdr>
    </w:div>
    <w:div w:id="1516110814">
      <w:bodyDiv w:val="1"/>
      <w:marLeft w:val="0"/>
      <w:marRight w:val="0"/>
      <w:marTop w:val="0"/>
      <w:marBottom w:val="0"/>
      <w:divBdr>
        <w:top w:val="none" w:sz="0" w:space="0" w:color="auto"/>
        <w:left w:val="none" w:sz="0" w:space="0" w:color="auto"/>
        <w:bottom w:val="none" w:sz="0" w:space="0" w:color="auto"/>
        <w:right w:val="none" w:sz="0" w:space="0" w:color="auto"/>
      </w:divBdr>
    </w:div>
    <w:div w:id="1520773257">
      <w:bodyDiv w:val="1"/>
      <w:marLeft w:val="0"/>
      <w:marRight w:val="0"/>
      <w:marTop w:val="0"/>
      <w:marBottom w:val="0"/>
      <w:divBdr>
        <w:top w:val="none" w:sz="0" w:space="0" w:color="auto"/>
        <w:left w:val="none" w:sz="0" w:space="0" w:color="auto"/>
        <w:bottom w:val="none" w:sz="0" w:space="0" w:color="auto"/>
        <w:right w:val="none" w:sz="0" w:space="0" w:color="auto"/>
      </w:divBdr>
      <w:divsChild>
        <w:div w:id="41709290">
          <w:marLeft w:val="288"/>
          <w:marRight w:val="0"/>
          <w:marTop w:val="0"/>
          <w:marBottom w:val="0"/>
          <w:divBdr>
            <w:top w:val="none" w:sz="0" w:space="0" w:color="auto"/>
            <w:left w:val="none" w:sz="0" w:space="0" w:color="auto"/>
            <w:bottom w:val="none" w:sz="0" w:space="0" w:color="auto"/>
            <w:right w:val="none" w:sz="0" w:space="0" w:color="auto"/>
          </w:divBdr>
        </w:div>
        <w:div w:id="1334533099">
          <w:marLeft w:val="288"/>
          <w:marRight w:val="0"/>
          <w:marTop w:val="0"/>
          <w:marBottom w:val="0"/>
          <w:divBdr>
            <w:top w:val="none" w:sz="0" w:space="0" w:color="auto"/>
            <w:left w:val="none" w:sz="0" w:space="0" w:color="auto"/>
            <w:bottom w:val="none" w:sz="0" w:space="0" w:color="auto"/>
            <w:right w:val="none" w:sz="0" w:space="0" w:color="auto"/>
          </w:divBdr>
        </w:div>
        <w:div w:id="451366029">
          <w:marLeft w:val="288"/>
          <w:marRight w:val="0"/>
          <w:marTop w:val="0"/>
          <w:marBottom w:val="0"/>
          <w:divBdr>
            <w:top w:val="none" w:sz="0" w:space="0" w:color="auto"/>
            <w:left w:val="none" w:sz="0" w:space="0" w:color="auto"/>
            <w:bottom w:val="none" w:sz="0" w:space="0" w:color="auto"/>
            <w:right w:val="none" w:sz="0" w:space="0" w:color="auto"/>
          </w:divBdr>
        </w:div>
      </w:divsChild>
    </w:div>
    <w:div w:id="1525627718">
      <w:bodyDiv w:val="1"/>
      <w:marLeft w:val="0"/>
      <w:marRight w:val="0"/>
      <w:marTop w:val="0"/>
      <w:marBottom w:val="0"/>
      <w:divBdr>
        <w:top w:val="none" w:sz="0" w:space="0" w:color="auto"/>
        <w:left w:val="none" w:sz="0" w:space="0" w:color="auto"/>
        <w:bottom w:val="none" w:sz="0" w:space="0" w:color="auto"/>
        <w:right w:val="none" w:sz="0" w:space="0" w:color="auto"/>
      </w:divBdr>
    </w:div>
    <w:div w:id="1532887344">
      <w:bodyDiv w:val="1"/>
      <w:marLeft w:val="0"/>
      <w:marRight w:val="0"/>
      <w:marTop w:val="0"/>
      <w:marBottom w:val="0"/>
      <w:divBdr>
        <w:top w:val="none" w:sz="0" w:space="0" w:color="auto"/>
        <w:left w:val="none" w:sz="0" w:space="0" w:color="auto"/>
        <w:bottom w:val="none" w:sz="0" w:space="0" w:color="auto"/>
        <w:right w:val="none" w:sz="0" w:space="0" w:color="auto"/>
      </w:divBdr>
    </w:div>
    <w:div w:id="1547915850">
      <w:bodyDiv w:val="1"/>
      <w:marLeft w:val="0"/>
      <w:marRight w:val="0"/>
      <w:marTop w:val="0"/>
      <w:marBottom w:val="0"/>
      <w:divBdr>
        <w:top w:val="none" w:sz="0" w:space="0" w:color="auto"/>
        <w:left w:val="none" w:sz="0" w:space="0" w:color="auto"/>
        <w:bottom w:val="none" w:sz="0" w:space="0" w:color="auto"/>
        <w:right w:val="none" w:sz="0" w:space="0" w:color="auto"/>
      </w:divBdr>
      <w:divsChild>
        <w:div w:id="1383866499">
          <w:marLeft w:val="0"/>
          <w:marRight w:val="0"/>
          <w:marTop w:val="0"/>
          <w:marBottom w:val="0"/>
          <w:divBdr>
            <w:top w:val="none" w:sz="0" w:space="0" w:color="auto"/>
            <w:left w:val="none" w:sz="0" w:space="0" w:color="auto"/>
            <w:bottom w:val="none" w:sz="0" w:space="0" w:color="auto"/>
            <w:right w:val="none" w:sz="0" w:space="0" w:color="auto"/>
          </w:divBdr>
        </w:div>
      </w:divsChild>
    </w:div>
    <w:div w:id="1557550813">
      <w:bodyDiv w:val="1"/>
      <w:marLeft w:val="0"/>
      <w:marRight w:val="0"/>
      <w:marTop w:val="0"/>
      <w:marBottom w:val="0"/>
      <w:divBdr>
        <w:top w:val="none" w:sz="0" w:space="0" w:color="auto"/>
        <w:left w:val="none" w:sz="0" w:space="0" w:color="auto"/>
        <w:bottom w:val="none" w:sz="0" w:space="0" w:color="auto"/>
        <w:right w:val="none" w:sz="0" w:space="0" w:color="auto"/>
      </w:divBdr>
      <w:divsChild>
        <w:div w:id="1439910576">
          <w:marLeft w:val="576"/>
          <w:marRight w:val="0"/>
          <w:marTop w:val="120"/>
          <w:marBottom w:val="0"/>
          <w:divBdr>
            <w:top w:val="none" w:sz="0" w:space="0" w:color="auto"/>
            <w:left w:val="none" w:sz="0" w:space="0" w:color="auto"/>
            <w:bottom w:val="none" w:sz="0" w:space="0" w:color="auto"/>
            <w:right w:val="none" w:sz="0" w:space="0" w:color="auto"/>
          </w:divBdr>
        </w:div>
      </w:divsChild>
    </w:div>
    <w:div w:id="1578859383">
      <w:bodyDiv w:val="1"/>
      <w:marLeft w:val="0"/>
      <w:marRight w:val="0"/>
      <w:marTop w:val="0"/>
      <w:marBottom w:val="0"/>
      <w:divBdr>
        <w:top w:val="none" w:sz="0" w:space="0" w:color="auto"/>
        <w:left w:val="none" w:sz="0" w:space="0" w:color="auto"/>
        <w:bottom w:val="none" w:sz="0" w:space="0" w:color="auto"/>
        <w:right w:val="none" w:sz="0" w:space="0" w:color="auto"/>
      </w:divBdr>
    </w:div>
    <w:div w:id="1582330855">
      <w:bodyDiv w:val="1"/>
      <w:marLeft w:val="0"/>
      <w:marRight w:val="0"/>
      <w:marTop w:val="0"/>
      <w:marBottom w:val="0"/>
      <w:divBdr>
        <w:top w:val="none" w:sz="0" w:space="0" w:color="auto"/>
        <w:left w:val="none" w:sz="0" w:space="0" w:color="auto"/>
        <w:bottom w:val="none" w:sz="0" w:space="0" w:color="auto"/>
        <w:right w:val="none" w:sz="0" w:space="0" w:color="auto"/>
      </w:divBdr>
      <w:divsChild>
        <w:div w:id="1358507057">
          <w:marLeft w:val="547"/>
          <w:marRight w:val="0"/>
          <w:marTop w:val="0"/>
          <w:marBottom w:val="0"/>
          <w:divBdr>
            <w:top w:val="none" w:sz="0" w:space="0" w:color="auto"/>
            <w:left w:val="none" w:sz="0" w:space="0" w:color="auto"/>
            <w:bottom w:val="none" w:sz="0" w:space="0" w:color="auto"/>
            <w:right w:val="none" w:sz="0" w:space="0" w:color="auto"/>
          </w:divBdr>
        </w:div>
      </w:divsChild>
    </w:div>
    <w:div w:id="1627202214">
      <w:bodyDiv w:val="1"/>
      <w:marLeft w:val="0"/>
      <w:marRight w:val="0"/>
      <w:marTop w:val="0"/>
      <w:marBottom w:val="0"/>
      <w:divBdr>
        <w:top w:val="none" w:sz="0" w:space="0" w:color="auto"/>
        <w:left w:val="none" w:sz="0" w:space="0" w:color="auto"/>
        <w:bottom w:val="none" w:sz="0" w:space="0" w:color="auto"/>
        <w:right w:val="none" w:sz="0" w:space="0" w:color="auto"/>
      </w:divBdr>
    </w:div>
    <w:div w:id="1676612191">
      <w:bodyDiv w:val="1"/>
      <w:marLeft w:val="0"/>
      <w:marRight w:val="0"/>
      <w:marTop w:val="0"/>
      <w:marBottom w:val="0"/>
      <w:divBdr>
        <w:top w:val="none" w:sz="0" w:space="0" w:color="auto"/>
        <w:left w:val="none" w:sz="0" w:space="0" w:color="auto"/>
        <w:bottom w:val="none" w:sz="0" w:space="0" w:color="auto"/>
        <w:right w:val="none" w:sz="0" w:space="0" w:color="auto"/>
      </w:divBdr>
    </w:div>
    <w:div w:id="1676806624">
      <w:bodyDiv w:val="1"/>
      <w:marLeft w:val="0"/>
      <w:marRight w:val="0"/>
      <w:marTop w:val="0"/>
      <w:marBottom w:val="0"/>
      <w:divBdr>
        <w:top w:val="none" w:sz="0" w:space="0" w:color="auto"/>
        <w:left w:val="none" w:sz="0" w:space="0" w:color="auto"/>
        <w:bottom w:val="none" w:sz="0" w:space="0" w:color="auto"/>
        <w:right w:val="none" w:sz="0" w:space="0" w:color="auto"/>
      </w:divBdr>
    </w:div>
    <w:div w:id="1699506974">
      <w:bodyDiv w:val="1"/>
      <w:marLeft w:val="0"/>
      <w:marRight w:val="0"/>
      <w:marTop w:val="0"/>
      <w:marBottom w:val="0"/>
      <w:divBdr>
        <w:top w:val="none" w:sz="0" w:space="0" w:color="auto"/>
        <w:left w:val="none" w:sz="0" w:space="0" w:color="auto"/>
        <w:bottom w:val="none" w:sz="0" w:space="0" w:color="auto"/>
        <w:right w:val="none" w:sz="0" w:space="0" w:color="auto"/>
      </w:divBdr>
    </w:div>
    <w:div w:id="1711342846">
      <w:bodyDiv w:val="1"/>
      <w:marLeft w:val="0"/>
      <w:marRight w:val="0"/>
      <w:marTop w:val="0"/>
      <w:marBottom w:val="0"/>
      <w:divBdr>
        <w:top w:val="none" w:sz="0" w:space="0" w:color="auto"/>
        <w:left w:val="none" w:sz="0" w:space="0" w:color="auto"/>
        <w:bottom w:val="none" w:sz="0" w:space="0" w:color="auto"/>
        <w:right w:val="none" w:sz="0" w:space="0" w:color="auto"/>
      </w:divBdr>
    </w:div>
    <w:div w:id="1716545633">
      <w:bodyDiv w:val="1"/>
      <w:marLeft w:val="0"/>
      <w:marRight w:val="0"/>
      <w:marTop w:val="0"/>
      <w:marBottom w:val="0"/>
      <w:divBdr>
        <w:top w:val="none" w:sz="0" w:space="0" w:color="auto"/>
        <w:left w:val="none" w:sz="0" w:space="0" w:color="auto"/>
        <w:bottom w:val="none" w:sz="0" w:space="0" w:color="auto"/>
        <w:right w:val="none" w:sz="0" w:space="0" w:color="auto"/>
      </w:divBdr>
    </w:div>
    <w:div w:id="1754618448">
      <w:bodyDiv w:val="1"/>
      <w:marLeft w:val="0"/>
      <w:marRight w:val="0"/>
      <w:marTop w:val="0"/>
      <w:marBottom w:val="0"/>
      <w:divBdr>
        <w:top w:val="none" w:sz="0" w:space="0" w:color="auto"/>
        <w:left w:val="none" w:sz="0" w:space="0" w:color="auto"/>
        <w:bottom w:val="none" w:sz="0" w:space="0" w:color="auto"/>
        <w:right w:val="none" w:sz="0" w:space="0" w:color="auto"/>
      </w:divBdr>
    </w:div>
    <w:div w:id="1762295524">
      <w:bodyDiv w:val="1"/>
      <w:marLeft w:val="0"/>
      <w:marRight w:val="0"/>
      <w:marTop w:val="0"/>
      <w:marBottom w:val="0"/>
      <w:divBdr>
        <w:top w:val="none" w:sz="0" w:space="0" w:color="auto"/>
        <w:left w:val="none" w:sz="0" w:space="0" w:color="auto"/>
        <w:bottom w:val="none" w:sz="0" w:space="0" w:color="auto"/>
        <w:right w:val="none" w:sz="0" w:space="0" w:color="auto"/>
      </w:divBdr>
      <w:divsChild>
        <w:div w:id="1380133108">
          <w:marLeft w:val="288"/>
          <w:marRight w:val="0"/>
          <w:marTop w:val="0"/>
          <w:marBottom w:val="0"/>
          <w:divBdr>
            <w:top w:val="none" w:sz="0" w:space="0" w:color="auto"/>
            <w:left w:val="none" w:sz="0" w:space="0" w:color="auto"/>
            <w:bottom w:val="none" w:sz="0" w:space="0" w:color="auto"/>
            <w:right w:val="none" w:sz="0" w:space="0" w:color="auto"/>
          </w:divBdr>
        </w:div>
        <w:div w:id="1723477642">
          <w:marLeft w:val="288"/>
          <w:marRight w:val="0"/>
          <w:marTop w:val="0"/>
          <w:marBottom w:val="0"/>
          <w:divBdr>
            <w:top w:val="none" w:sz="0" w:space="0" w:color="auto"/>
            <w:left w:val="none" w:sz="0" w:space="0" w:color="auto"/>
            <w:bottom w:val="none" w:sz="0" w:space="0" w:color="auto"/>
            <w:right w:val="none" w:sz="0" w:space="0" w:color="auto"/>
          </w:divBdr>
        </w:div>
        <w:div w:id="1530951841">
          <w:marLeft w:val="288"/>
          <w:marRight w:val="0"/>
          <w:marTop w:val="0"/>
          <w:marBottom w:val="0"/>
          <w:divBdr>
            <w:top w:val="none" w:sz="0" w:space="0" w:color="auto"/>
            <w:left w:val="none" w:sz="0" w:space="0" w:color="auto"/>
            <w:bottom w:val="none" w:sz="0" w:space="0" w:color="auto"/>
            <w:right w:val="none" w:sz="0" w:space="0" w:color="auto"/>
          </w:divBdr>
        </w:div>
      </w:divsChild>
    </w:div>
    <w:div w:id="1768500614">
      <w:bodyDiv w:val="1"/>
      <w:marLeft w:val="0"/>
      <w:marRight w:val="0"/>
      <w:marTop w:val="0"/>
      <w:marBottom w:val="0"/>
      <w:divBdr>
        <w:top w:val="none" w:sz="0" w:space="0" w:color="auto"/>
        <w:left w:val="none" w:sz="0" w:space="0" w:color="auto"/>
        <w:bottom w:val="none" w:sz="0" w:space="0" w:color="auto"/>
        <w:right w:val="none" w:sz="0" w:space="0" w:color="auto"/>
      </w:divBdr>
    </w:div>
    <w:div w:id="1770194846">
      <w:bodyDiv w:val="1"/>
      <w:marLeft w:val="0"/>
      <w:marRight w:val="0"/>
      <w:marTop w:val="0"/>
      <w:marBottom w:val="0"/>
      <w:divBdr>
        <w:top w:val="none" w:sz="0" w:space="0" w:color="auto"/>
        <w:left w:val="none" w:sz="0" w:space="0" w:color="auto"/>
        <w:bottom w:val="none" w:sz="0" w:space="0" w:color="auto"/>
        <w:right w:val="none" w:sz="0" w:space="0" w:color="auto"/>
      </w:divBdr>
    </w:div>
    <w:div w:id="1786922131">
      <w:bodyDiv w:val="1"/>
      <w:marLeft w:val="0"/>
      <w:marRight w:val="0"/>
      <w:marTop w:val="0"/>
      <w:marBottom w:val="0"/>
      <w:divBdr>
        <w:top w:val="none" w:sz="0" w:space="0" w:color="auto"/>
        <w:left w:val="none" w:sz="0" w:space="0" w:color="auto"/>
        <w:bottom w:val="none" w:sz="0" w:space="0" w:color="auto"/>
        <w:right w:val="none" w:sz="0" w:space="0" w:color="auto"/>
      </w:divBdr>
    </w:div>
    <w:div w:id="1789659212">
      <w:bodyDiv w:val="1"/>
      <w:marLeft w:val="0"/>
      <w:marRight w:val="0"/>
      <w:marTop w:val="0"/>
      <w:marBottom w:val="0"/>
      <w:divBdr>
        <w:top w:val="none" w:sz="0" w:space="0" w:color="auto"/>
        <w:left w:val="none" w:sz="0" w:space="0" w:color="auto"/>
        <w:bottom w:val="none" w:sz="0" w:space="0" w:color="auto"/>
        <w:right w:val="none" w:sz="0" w:space="0" w:color="auto"/>
      </w:divBdr>
    </w:div>
    <w:div w:id="1825512151">
      <w:bodyDiv w:val="1"/>
      <w:marLeft w:val="0"/>
      <w:marRight w:val="0"/>
      <w:marTop w:val="0"/>
      <w:marBottom w:val="0"/>
      <w:divBdr>
        <w:top w:val="none" w:sz="0" w:space="0" w:color="auto"/>
        <w:left w:val="none" w:sz="0" w:space="0" w:color="auto"/>
        <w:bottom w:val="none" w:sz="0" w:space="0" w:color="auto"/>
        <w:right w:val="none" w:sz="0" w:space="0" w:color="auto"/>
      </w:divBdr>
    </w:div>
    <w:div w:id="1832401559">
      <w:bodyDiv w:val="1"/>
      <w:marLeft w:val="0"/>
      <w:marRight w:val="0"/>
      <w:marTop w:val="0"/>
      <w:marBottom w:val="0"/>
      <w:divBdr>
        <w:top w:val="none" w:sz="0" w:space="0" w:color="auto"/>
        <w:left w:val="none" w:sz="0" w:space="0" w:color="auto"/>
        <w:bottom w:val="none" w:sz="0" w:space="0" w:color="auto"/>
        <w:right w:val="none" w:sz="0" w:space="0" w:color="auto"/>
      </w:divBdr>
    </w:div>
    <w:div w:id="1871914193">
      <w:bodyDiv w:val="1"/>
      <w:marLeft w:val="0"/>
      <w:marRight w:val="0"/>
      <w:marTop w:val="0"/>
      <w:marBottom w:val="0"/>
      <w:divBdr>
        <w:top w:val="none" w:sz="0" w:space="0" w:color="auto"/>
        <w:left w:val="none" w:sz="0" w:space="0" w:color="auto"/>
        <w:bottom w:val="none" w:sz="0" w:space="0" w:color="auto"/>
        <w:right w:val="none" w:sz="0" w:space="0" w:color="auto"/>
      </w:divBdr>
    </w:div>
    <w:div w:id="1891575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9415">
          <w:marLeft w:val="0"/>
          <w:marRight w:val="0"/>
          <w:marTop w:val="0"/>
          <w:marBottom w:val="0"/>
          <w:divBdr>
            <w:top w:val="none" w:sz="0" w:space="0" w:color="auto"/>
            <w:left w:val="none" w:sz="0" w:space="0" w:color="auto"/>
            <w:bottom w:val="none" w:sz="0" w:space="0" w:color="auto"/>
            <w:right w:val="none" w:sz="0" w:space="0" w:color="auto"/>
          </w:divBdr>
        </w:div>
      </w:divsChild>
    </w:div>
    <w:div w:id="1905601973">
      <w:bodyDiv w:val="1"/>
      <w:marLeft w:val="0"/>
      <w:marRight w:val="0"/>
      <w:marTop w:val="0"/>
      <w:marBottom w:val="0"/>
      <w:divBdr>
        <w:top w:val="none" w:sz="0" w:space="0" w:color="auto"/>
        <w:left w:val="none" w:sz="0" w:space="0" w:color="auto"/>
        <w:bottom w:val="none" w:sz="0" w:space="0" w:color="auto"/>
        <w:right w:val="none" w:sz="0" w:space="0" w:color="auto"/>
      </w:divBdr>
    </w:div>
    <w:div w:id="1931349039">
      <w:bodyDiv w:val="1"/>
      <w:marLeft w:val="0"/>
      <w:marRight w:val="0"/>
      <w:marTop w:val="0"/>
      <w:marBottom w:val="0"/>
      <w:divBdr>
        <w:top w:val="none" w:sz="0" w:space="0" w:color="auto"/>
        <w:left w:val="none" w:sz="0" w:space="0" w:color="auto"/>
        <w:bottom w:val="none" w:sz="0" w:space="0" w:color="auto"/>
        <w:right w:val="none" w:sz="0" w:space="0" w:color="auto"/>
      </w:divBdr>
    </w:div>
    <w:div w:id="1957133736">
      <w:bodyDiv w:val="1"/>
      <w:marLeft w:val="0"/>
      <w:marRight w:val="0"/>
      <w:marTop w:val="0"/>
      <w:marBottom w:val="0"/>
      <w:divBdr>
        <w:top w:val="none" w:sz="0" w:space="0" w:color="auto"/>
        <w:left w:val="none" w:sz="0" w:space="0" w:color="auto"/>
        <w:bottom w:val="none" w:sz="0" w:space="0" w:color="auto"/>
        <w:right w:val="none" w:sz="0" w:space="0" w:color="auto"/>
      </w:divBdr>
    </w:div>
    <w:div w:id="1961495797">
      <w:bodyDiv w:val="1"/>
      <w:marLeft w:val="0"/>
      <w:marRight w:val="0"/>
      <w:marTop w:val="0"/>
      <w:marBottom w:val="0"/>
      <w:divBdr>
        <w:top w:val="none" w:sz="0" w:space="0" w:color="auto"/>
        <w:left w:val="none" w:sz="0" w:space="0" w:color="auto"/>
        <w:bottom w:val="none" w:sz="0" w:space="0" w:color="auto"/>
        <w:right w:val="none" w:sz="0" w:space="0" w:color="auto"/>
      </w:divBdr>
    </w:div>
    <w:div w:id="1987935544">
      <w:bodyDiv w:val="1"/>
      <w:marLeft w:val="0"/>
      <w:marRight w:val="0"/>
      <w:marTop w:val="0"/>
      <w:marBottom w:val="0"/>
      <w:divBdr>
        <w:top w:val="none" w:sz="0" w:space="0" w:color="auto"/>
        <w:left w:val="none" w:sz="0" w:space="0" w:color="auto"/>
        <w:bottom w:val="none" w:sz="0" w:space="0" w:color="auto"/>
        <w:right w:val="none" w:sz="0" w:space="0" w:color="auto"/>
      </w:divBdr>
    </w:div>
    <w:div w:id="2013292378">
      <w:bodyDiv w:val="1"/>
      <w:marLeft w:val="0"/>
      <w:marRight w:val="0"/>
      <w:marTop w:val="0"/>
      <w:marBottom w:val="0"/>
      <w:divBdr>
        <w:top w:val="none" w:sz="0" w:space="0" w:color="auto"/>
        <w:left w:val="none" w:sz="0" w:space="0" w:color="auto"/>
        <w:bottom w:val="none" w:sz="0" w:space="0" w:color="auto"/>
        <w:right w:val="none" w:sz="0" w:space="0" w:color="auto"/>
      </w:divBdr>
    </w:div>
    <w:div w:id="2025931814">
      <w:bodyDiv w:val="1"/>
      <w:marLeft w:val="0"/>
      <w:marRight w:val="0"/>
      <w:marTop w:val="0"/>
      <w:marBottom w:val="0"/>
      <w:divBdr>
        <w:top w:val="none" w:sz="0" w:space="0" w:color="auto"/>
        <w:left w:val="none" w:sz="0" w:space="0" w:color="auto"/>
        <w:bottom w:val="none" w:sz="0" w:space="0" w:color="auto"/>
        <w:right w:val="none" w:sz="0" w:space="0" w:color="auto"/>
      </w:divBdr>
    </w:div>
    <w:div w:id="2028175339">
      <w:bodyDiv w:val="1"/>
      <w:marLeft w:val="0"/>
      <w:marRight w:val="0"/>
      <w:marTop w:val="0"/>
      <w:marBottom w:val="0"/>
      <w:divBdr>
        <w:top w:val="none" w:sz="0" w:space="0" w:color="auto"/>
        <w:left w:val="none" w:sz="0" w:space="0" w:color="auto"/>
        <w:bottom w:val="none" w:sz="0" w:space="0" w:color="auto"/>
        <w:right w:val="none" w:sz="0" w:space="0" w:color="auto"/>
      </w:divBdr>
    </w:div>
    <w:div w:id="2028435927">
      <w:bodyDiv w:val="1"/>
      <w:marLeft w:val="0"/>
      <w:marRight w:val="0"/>
      <w:marTop w:val="0"/>
      <w:marBottom w:val="0"/>
      <w:divBdr>
        <w:top w:val="none" w:sz="0" w:space="0" w:color="auto"/>
        <w:left w:val="none" w:sz="0" w:space="0" w:color="auto"/>
        <w:bottom w:val="none" w:sz="0" w:space="0" w:color="auto"/>
        <w:right w:val="none" w:sz="0" w:space="0" w:color="auto"/>
      </w:divBdr>
    </w:div>
    <w:div w:id="2031644095">
      <w:bodyDiv w:val="1"/>
      <w:marLeft w:val="0"/>
      <w:marRight w:val="0"/>
      <w:marTop w:val="0"/>
      <w:marBottom w:val="0"/>
      <w:divBdr>
        <w:top w:val="none" w:sz="0" w:space="0" w:color="auto"/>
        <w:left w:val="none" w:sz="0" w:space="0" w:color="auto"/>
        <w:bottom w:val="none" w:sz="0" w:space="0" w:color="auto"/>
        <w:right w:val="none" w:sz="0" w:space="0" w:color="auto"/>
      </w:divBdr>
      <w:divsChild>
        <w:div w:id="206258557">
          <w:marLeft w:val="547"/>
          <w:marRight w:val="0"/>
          <w:marTop w:val="0"/>
          <w:marBottom w:val="0"/>
          <w:divBdr>
            <w:top w:val="none" w:sz="0" w:space="0" w:color="auto"/>
            <w:left w:val="none" w:sz="0" w:space="0" w:color="auto"/>
            <w:bottom w:val="none" w:sz="0" w:space="0" w:color="auto"/>
            <w:right w:val="none" w:sz="0" w:space="0" w:color="auto"/>
          </w:divBdr>
        </w:div>
      </w:divsChild>
    </w:div>
    <w:div w:id="2037921523">
      <w:bodyDiv w:val="1"/>
      <w:marLeft w:val="0"/>
      <w:marRight w:val="0"/>
      <w:marTop w:val="0"/>
      <w:marBottom w:val="0"/>
      <w:divBdr>
        <w:top w:val="none" w:sz="0" w:space="0" w:color="auto"/>
        <w:left w:val="none" w:sz="0" w:space="0" w:color="auto"/>
        <w:bottom w:val="none" w:sz="0" w:space="0" w:color="auto"/>
        <w:right w:val="none" w:sz="0" w:space="0" w:color="auto"/>
      </w:divBdr>
    </w:div>
    <w:div w:id="2061514045">
      <w:bodyDiv w:val="1"/>
      <w:marLeft w:val="0"/>
      <w:marRight w:val="0"/>
      <w:marTop w:val="0"/>
      <w:marBottom w:val="0"/>
      <w:divBdr>
        <w:top w:val="none" w:sz="0" w:space="0" w:color="auto"/>
        <w:left w:val="none" w:sz="0" w:space="0" w:color="auto"/>
        <w:bottom w:val="none" w:sz="0" w:space="0" w:color="auto"/>
        <w:right w:val="none" w:sz="0" w:space="0" w:color="auto"/>
      </w:divBdr>
      <w:divsChild>
        <w:div w:id="912354265">
          <w:marLeft w:val="547"/>
          <w:marRight w:val="0"/>
          <w:marTop w:val="0"/>
          <w:marBottom w:val="0"/>
          <w:divBdr>
            <w:top w:val="none" w:sz="0" w:space="0" w:color="auto"/>
            <w:left w:val="none" w:sz="0" w:space="0" w:color="auto"/>
            <w:bottom w:val="none" w:sz="0" w:space="0" w:color="auto"/>
            <w:right w:val="none" w:sz="0" w:space="0" w:color="auto"/>
          </w:divBdr>
        </w:div>
        <w:div w:id="2045983507">
          <w:marLeft w:val="547"/>
          <w:marRight w:val="0"/>
          <w:marTop w:val="0"/>
          <w:marBottom w:val="0"/>
          <w:divBdr>
            <w:top w:val="none" w:sz="0" w:space="0" w:color="auto"/>
            <w:left w:val="none" w:sz="0" w:space="0" w:color="auto"/>
            <w:bottom w:val="none" w:sz="0" w:space="0" w:color="auto"/>
            <w:right w:val="none" w:sz="0" w:space="0" w:color="auto"/>
          </w:divBdr>
        </w:div>
      </w:divsChild>
    </w:div>
    <w:div w:id="2073111288">
      <w:bodyDiv w:val="1"/>
      <w:marLeft w:val="0"/>
      <w:marRight w:val="0"/>
      <w:marTop w:val="0"/>
      <w:marBottom w:val="0"/>
      <w:divBdr>
        <w:top w:val="none" w:sz="0" w:space="0" w:color="auto"/>
        <w:left w:val="none" w:sz="0" w:space="0" w:color="auto"/>
        <w:bottom w:val="none" w:sz="0" w:space="0" w:color="auto"/>
        <w:right w:val="none" w:sz="0" w:space="0" w:color="auto"/>
      </w:divBdr>
      <w:divsChild>
        <w:div w:id="393234807">
          <w:marLeft w:val="0"/>
          <w:marRight w:val="0"/>
          <w:marTop w:val="0"/>
          <w:marBottom w:val="0"/>
          <w:divBdr>
            <w:top w:val="none" w:sz="0" w:space="0" w:color="auto"/>
            <w:left w:val="none" w:sz="0" w:space="0" w:color="auto"/>
            <w:bottom w:val="none" w:sz="0" w:space="0" w:color="auto"/>
            <w:right w:val="none" w:sz="0" w:space="0" w:color="auto"/>
          </w:divBdr>
        </w:div>
      </w:divsChild>
    </w:div>
    <w:div w:id="2095930487">
      <w:bodyDiv w:val="1"/>
      <w:marLeft w:val="0"/>
      <w:marRight w:val="0"/>
      <w:marTop w:val="0"/>
      <w:marBottom w:val="0"/>
      <w:divBdr>
        <w:top w:val="none" w:sz="0" w:space="0" w:color="auto"/>
        <w:left w:val="none" w:sz="0" w:space="0" w:color="auto"/>
        <w:bottom w:val="none" w:sz="0" w:space="0" w:color="auto"/>
        <w:right w:val="none" w:sz="0" w:space="0" w:color="auto"/>
      </w:divBdr>
      <w:divsChild>
        <w:div w:id="2119715088">
          <w:marLeft w:val="0"/>
          <w:marRight w:val="0"/>
          <w:marTop w:val="0"/>
          <w:marBottom w:val="0"/>
          <w:divBdr>
            <w:top w:val="none" w:sz="0" w:space="0" w:color="auto"/>
            <w:left w:val="none" w:sz="0" w:space="0" w:color="auto"/>
            <w:bottom w:val="none" w:sz="0" w:space="0" w:color="auto"/>
            <w:right w:val="none" w:sz="0" w:space="0" w:color="auto"/>
          </w:divBdr>
        </w:div>
      </w:divsChild>
    </w:div>
    <w:div w:id="2103447241">
      <w:bodyDiv w:val="1"/>
      <w:marLeft w:val="0"/>
      <w:marRight w:val="0"/>
      <w:marTop w:val="0"/>
      <w:marBottom w:val="0"/>
      <w:divBdr>
        <w:top w:val="none" w:sz="0" w:space="0" w:color="auto"/>
        <w:left w:val="none" w:sz="0" w:space="0" w:color="auto"/>
        <w:bottom w:val="none" w:sz="0" w:space="0" w:color="auto"/>
        <w:right w:val="none" w:sz="0" w:space="0" w:color="auto"/>
      </w:divBdr>
    </w:div>
    <w:div w:id="2117212187">
      <w:bodyDiv w:val="1"/>
      <w:marLeft w:val="0"/>
      <w:marRight w:val="0"/>
      <w:marTop w:val="0"/>
      <w:marBottom w:val="0"/>
      <w:divBdr>
        <w:top w:val="none" w:sz="0" w:space="0" w:color="auto"/>
        <w:left w:val="none" w:sz="0" w:space="0" w:color="auto"/>
        <w:bottom w:val="none" w:sz="0" w:space="0" w:color="auto"/>
        <w:right w:val="none" w:sz="0" w:space="0" w:color="auto"/>
      </w:divBdr>
      <w:divsChild>
        <w:div w:id="883835919">
          <w:marLeft w:val="0"/>
          <w:marRight w:val="0"/>
          <w:marTop w:val="0"/>
          <w:marBottom w:val="0"/>
          <w:divBdr>
            <w:top w:val="none" w:sz="0" w:space="0" w:color="auto"/>
            <w:left w:val="none" w:sz="0" w:space="0" w:color="auto"/>
            <w:bottom w:val="none" w:sz="0" w:space="0" w:color="auto"/>
            <w:right w:val="none" w:sz="0" w:space="0" w:color="auto"/>
          </w:divBdr>
        </w:div>
      </w:divsChild>
    </w:div>
    <w:div w:id="2130856355">
      <w:bodyDiv w:val="1"/>
      <w:marLeft w:val="0"/>
      <w:marRight w:val="0"/>
      <w:marTop w:val="0"/>
      <w:marBottom w:val="0"/>
      <w:divBdr>
        <w:top w:val="none" w:sz="0" w:space="0" w:color="auto"/>
        <w:left w:val="none" w:sz="0" w:space="0" w:color="auto"/>
        <w:bottom w:val="none" w:sz="0" w:space="0" w:color="auto"/>
        <w:right w:val="none" w:sz="0" w:space="0" w:color="auto"/>
      </w:divBdr>
      <w:divsChild>
        <w:div w:id="529808004">
          <w:marLeft w:val="547"/>
          <w:marRight w:val="0"/>
          <w:marTop w:val="0"/>
          <w:marBottom w:val="0"/>
          <w:divBdr>
            <w:top w:val="none" w:sz="0" w:space="0" w:color="auto"/>
            <w:left w:val="none" w:sz="0" w:space="0" w:color="auto"/>
            <w:bottom w:val="none" w:sz="0" w:space="0" w:color="auto"/>
            <w:right w:val="none" w:sz="0" w:space="0" w:color="auto"/>
          </w:divBdr>
        </w:div>
      </w:divsChild>
    </w:div>
    <w:div w:id="21337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21F3-D802-4390-8331-2EF3E036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941</Words>
  <Characters>5368</Characters>
  <Application>Microsoft Office Word</Application>
  <DocSecurity>0</DocSecurity>
  <Lines>44</Lines>
  <Paragraphs>12</Paragraphs>
  <ScaleCrop>false</ScaleCrop>
  <Company>microsoft</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陳述意見及回答：</dc:title>
  <dc:creator>Customer</dc:creator>
  <cp:lastModifiedBy>吳美姍</cp:lastModifiedBy>
  <cp:revision>2</cp:revision>
  <cp:lastPrinted>2025-02-08T01:05:00Z</cp:lastPrinted>
  <dcterms:created xsi:type="dcterms:W3CDTF">2025-02-27T10:52:00Z</dcterms:created>
  <dcterms:modified xsi:type="dcterms:W3CDTF">2025-02-27T10:52:00Z</dcterms:modified>
</cp:coreProperties>
</file>