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AF5F6" w14:textId="77777777" w:rsidR="008625C7" w:rsidRPr="00F15B92" w:rsidRDefault="008625C7" w:rsidP="008625C7">
      <w:pPr>
        <w:rPr>
          <w:color w:val="000000" w:themeColor="text1"/>
        </w:rPr>
      </w:pPr>
    </w:p>
    <w:p w14:paraId="296AAB05" w14:textId="77777777" w:rsidR="008625C7" w:rsidRPr="00F15B92" w:rsidRDefault="008625C7" w:rsidP="008625C7">
      <w:pPr>
        <w:rPr>
          <w:color w:val="000000" w:themeColor="text1"/>
        </w:rPr>
      </w:pPr>
    </w:p>
    <w:p w14:paraId="7C2FB1AF" w14:textId="77777777" w:rsidR="008625C7" w:rsidRPr="00F15B92" w:rsidRDefault="008625C7" w:rsidP="008625C7">
      <w:pPr>
        <w:rPr>
          <w:color w:val="000000" w:themeColor="text1"/>
        </w:rPr>
      </w:pPr>
    </w:p>
    <w:p w14:paraId="4CC082BB" w14:textId="77777777" w:rsidR="008625C7" w:rsidRPr="00F15B92" w:rsidRDefault="008625C7" w:rsidP="008625C7">
      <w:pPr>
        <w:rPr>
          <w:color w:val="000000" w:themeColor="text1"/>
        </w:rPr>
      </w:pPr>
    </w:p>
    <w:p w14:paraId="10641907" w14:textId="77777777" w:rsidR="008625C7" w:rsidRPr="00F15B92" w:rsidRDefault="008625C7" w:rsidP="008625C7">
      <w:pPr>
        <w:rPr>
          <w:color w:val="000000" w:themeColor="text1"/>
        </w:rPr>
      </w:pPr>
    </w:p>
    <w:p w14:paraId="6B20D3E4" w14:textId="77777777" w:rsidR="008625C7" w:rsidRPr="00F15B92" w:rsidRDefault="008625C7" w:rsidP="008625C7">
      <w:pPr>
        <w:rPr>
          <w:color w:val="000000" w:themeColor="text1"/>
        </w:rPr>
      </w:pPr>
    </w:p>
    <w:tbl>
      <w:tblPr>
        <w:tblW w:w="0" w:type="auto"/>
        <w:jc w:val="center"/>
        <w:tblBorders>
          <w:top w:val="nil"/>
          <w:left w:val="nil"/>
          <w:bottom w:val="nil"/>
          <w:right w:val="nil"/>
        </w:tblBorders>
        <w:tblLayout w:type="fixed"/>
        <w:tblLook w:val="0000" w:firstRow="0" w:lastRow="0" w:firstColumn="0" w:lastColumn="0" w:noHBand="0" w:noVBand="0"/>
      </w:tblPr>
      <w:tblGrid>
        <w:gridCol w:w="7203"/>
      </w:tblGrid>
      <w:tr w:rsidR="00F15B92" w:rsidRPr="00F15B92" w14:paraId="38D01DA1" w14:textId="77777777" w:rsidTr="008625C7">
        <w:trPr>
          <w:trHeight w:val="2405"/>
          <w:jc w:val="center"/>
        </w:trPr>
        <w:tc>
          <w:tcPr>
            <w:tcW w:w="7203" w:type="dxa"/>
          </w:tcPr>
          <w:p w14:paraId="656DD46D" w14:textId="77777777" w:rsidR="008625C7" w:rsidRPr="00F15B92" w:rsidRDefault="008625C7" w:rsidP="008625C7">
            <w:pPr>
              <w:jc w:val="center"/>
              <w:rPr>
                <w:rFonts w:ascii="標楷體" w:eastAsia="標楷體" w:hAnsi="標楷體"/>
                <w:color w:val="000000" w:themeColor="text1"/>
                <w:sz w:val="56"/>
              </w:rPr>
            </w:pPr>
            <w:r w:rsidRPr="00F15B92">
              <w:rPr>
                <w:rFonts w:ascii="標楷體" w:eastAsia="標楷體" w:hAnsi="標楷體" w:hint="eastAsia"/>
                <w:color w:val="000000" w:themeColor="text1"/>
                <w:sz w:val="56"/>
              </w:rPr>
              <w:t>南投縣政府辦理</w:t>
            </w:r>
            <w:r w:rsidRPr="00F15B92">
              <w:rPr>
                <w:rFonts w:ascii="標楷體" w:eastAsia="標楷體" w:hAnsi="標楷體"/>
                <w:color w:val="000000" w:themeColor="text1"/>
                <w:sz w:val="56"/>
              </w:rPr>
              <w:t xml:space="preserve"> </w:t>
            </w:r>
          </w:p>
          <w:p w14:paraId="417B4A84" w14:textId="77777777" w:rsidR="008625C7" w:rsidRPr="00F15B92" w:rsidRDefault="008625C7" w:rsidP="008625C7">
            <w:pPr>
              <w:jc w:val="center"/>
              <w:rPr>
                <w:rFonts w:ascii="標楷體" w:eastAsia="標楷體" w:hAnsi="標楷體"/>
                <w:color w:val="000000" w:themeColor="text1"/>
                <w:sz w:val="56"/>
              </w:rPr>
            </w:pPr>
            <w:r w:rsidRPr="00F15B92">
              <w:rPr>
                <w:rFonts w:ascii="標楷體" w:eastAsia="標楷體" w:hAnsi="標楷體" w:hint="eastAsia"/>
                <w:color w:val="000000" w:themeColor="text1"/>
                <w:sz w:val="56"/>
              </w:rPr>
              <w:t>「</w:t>
            </w:r>
            <w:proofErr w:type="gramStart"/>
            <w:r w:rsidRPr="00F15B92">
              <w:rPr>
                <w:rFonts w:ascii="標楷體" w:eastAsia="標楷體" w:hAnsi="標楷體" w:hint="eastAsia"/>
                <w:color w:val="000000" w:themeColor="text1"/>
                <w:sz w:val="56"/>
              </w:rPr>
              <w:t>綠能屋頂</w:t>
            </w:r>
            <w:proofErr w:type="gramEnd"/>
            <w:r w:rsidRPr="00F15B92">
              <w:rPr>
                <w:rFonts w:ascii="標楷體" w:eastAsia="標楷體" w:hAnsi="標楷體" w:hint="eastAsia"/>
                <w:color w:val="000000" w:themeColor="text1"/>
                <w:sz w:val="56"/>
              </w:rPr>
              <w:t>全民參與」</w:t>
            </w:r>
            <w:r w:rsidRPr="00F15B92">
              <w:rPr>
                <w:rFonts w:ascii="標楷體" w:eastAsia="標楷體" w:hAnsi="標楷體"/>
                <w:color w:val="000000" w:themeColor="text1"/>
                <w:sz w:val="56"/>
              </w:rPr>
              <w:t xml:space="preserve"> </w:t>
            </w:r>
          </w:p>
          <w:p w14:paraId="31E67987" w14:textId="77777777" w:rsidR="008625C7" w:rsidRPr="00F15B92" w:rsidRDefault="008625C7" w:rsidP="008625C7">
            <w:pPr>
              <w:jc w:val="center"/>
              <w:rPr>
                <w:rFonts w:ascii="標楷體" w:eastAsia="標楷體" w:hAnsi="標楷體"/>
                <w:color w:val="000000" w:themeColor="text1"/>
                <w:sz w:val="56"/>
              </w:rPr>
            </w:pPr>
            <w:r w:rsidRPr="00F15B92">
              <w:rPr>
                <w:rFonts w:ascii="標楷體" w:eastAsia="標楷體" w:hAnsi="標楷體" w:hint="eastAsia"/>
                <w:color w:val="000000" w:themeColor="text1"/>
                <w:sz w:val="56"/>
              </w:rPr>
              <w:t>區域開發案權利契約書</w:t>
            </w:r>
          </w:p>
          <w:p w14:paraId="71D10622" w14:textId="77777777" w:rsidR="008625C7" w:rsidRPr="00F15B92" w:rsidRDefault="008625C7" w:rsidP="008625C7">
            <w:pPr>
              <w:jc w:val="center"/>
              <w:rPr>
                <w:rFonts w:ascii="標楷體" w:eastAsia="標楷體" w:hAnsi="標楷體"/>
                <w:color w:val="000000" w:themeColor="text1"/>
              </w:rPr>
            </w:pPr>
          </w:p>
          <w:p w14:paraId="7AE53B3D" w14:textId="77777777" w:rsidR="008625C7" w:rsidRPr="00F15B92" w:rsidRDefault="008625C7" w:rsidP="008625C7">
            <w:pPr>
              <w:jc w:val="center"/>
              <w:rPr>
                <w:rFonts w:ascii="標楷體" w:eastAsia="標楷體" w:hAnsi="標楷體"/>
                <w:color w:val="000000" w:themeColor="text1"/>
              </w:rPr>
            </w:pPr>
          </w:p>
          <w:p w14:paraId="471E7AC9" w14:textId="77777777" w:rsidR="008625C7" w:rsidRPr="00F15B92" w:rsidRDefault="008625C7" w:rsidP="008625C7">
            <w:pPr>
              <w:jc w:val="center"/>
              <w:rPr>
                <w:rFonts w:ascii="標楷體" w:eastAsia="標楷體" w:hAnsi="標楷體"/>
                <w:color w:val="000000" w:themeColor="text1"/>
              </w:rPr>
            </w:pPr>
          </w:p>
          <w:p w14:paraId="775952F3" w14:textId="747D663D" w:rsidR="008625C7" w:rsidRPr="00F15B92" w:rsidRDefault="008625C7" w:rsidP="008625C7">
            <w:pPr>
              <w:jc w:val="center"/>
              <w:rPr>
                <w:rFonts w:ascii="標楷體" w:eastAsia="標楷體" w:hAnsi="標楷體"/>
                <w:color w:val="000000" w:themeColor="text1"/>
              </w:rPr>
            </w:pPr>
            <w:proofErr w:type="gramStart"/>
            <w:r w:rsidRPr="00F15B92">
              <w:rPr>
                <w:rFonts w:ascii="標楷體" w:eastAsia="標楷體" w:hAnsi="標楷體" w:hint="eastAsia"/>
                <w:color w:val="000000" w:themeColor="text1"/>
                <w:sz w:val="36"/>
              </w:rPr>
              <w:t>（</w:t>
            </w:r>
            <w:proofErr w:type="gramEnd"/>
            <w:r w:rsidRPr="00F15B92">
              <w:rPr>
                <w:rFonts w:ascii="標楷體" w:eastAsia="標楷體" w:hAnsi="標楷體" w:hint="eastAsia"/>
                <w:color w:val="000000" w:themeColor="text1"/>
                <w:sz w:val="36"/>
              </w:rPr>
              <w:t>標案編號：</w:t>
            </w:r>
            <w:r w:rsidR="00DD23B7">
              <w:rPr>
                <w:rFonts w:ascii="Times New Roman" w:eastAsia="標楷體" w:hAnsi="Times New Roman" w:cs="Times New Roman"/>
                <w:color w:val="000000" w:themeColor="text1"/>
                <w:sz w:val="36"/>
              </w:rPr>
              <w:t>113</w:t>
            </w:r>
            <w:r w:rsidR="00AC5B43" w:rsidRPr="00F15B92">
              <w:rPr>
                <w:rFonts w:ascii="Times New Roman" w:eastAsia="標楷體" w:hAnsi="Times New Roman" w:cs="Times New Roman"/>
                <w:color w:val="000000" w:themeColor="text1"/>
                <w:sz w:val="36"/>
              </w:rPr>
              <w:t>NANPV001</w:t>
            </w:r>
            <w:proofErr w:type="gramStart"/>
            <w:r w:rsidRPr="00F15B92">
              <w:rPr>
                <w:rFonts w:ascii="標楷體" w:eastAsia="標楷體" w:hAnsi="標楷體" w:hint="eastAsia"/>
                <w:color w:val="000000" w:themeColor="text1"/>
                <w:sz w:val="36"/>
              </w:rPr>
              <w:t>）</w:t>
            </w:r>
            <w:proofErr w:type="gramEnd"/>
          </w:p>
        </w:tc>
      </w:tr>
      <w:tr w:rsidR="00F15B92" w:rsidRPr="00F15B92" w14:paraId="54F32789" w14:textId="77777777" w:rsidTr="008625C7">
        <w:trPr>
          <w:trHeight w:val="159"/>
          <w:jc w:val="center"/>
        </w:trPr>
        <w:tc>
          <w:tcPr>
            <w:tcW w:w="7203" w:type="dxa"/>
          </w:tcPr>
          <w:p w14:paraId="230D6BF4" w14:textId="77777777" w:rsidR="008625C7" w:rsidRPr="00F15B92" w:rsidRDefault="008625C7" w:rsidP="008625C7">
            <w:pPr>
              <w:jc w:val="center"/>
              <w:rPr>
                <w:rFonts w:ascii="標楷體" w:eastAsia="標楷體" w:hAnsi="標楷體"/>
                <w:color w:val="000000" w:themeColor="text1"/>
                <w:sz w:val="36"/>
              </w:rPr>
            </w:pPr>
            <w:r w:rsidRPr="00F15B92">
              <w:rPr>
                <w:rFonts w:ascii="標楷體" w:eastAsia="標楷體" w:hAnsi="標楷體" w:hint="eastAsia"/>
                <w:color w:val="000000" w:themeColor="text1"/>
                <w:sz w:val="36"/>
              </w:rPr>
              <w:t>南投縣政府</w:t>
            </w:r>
          </w:p>
        </w:tc>
      </w:tr>
      <w:tr w:rsidR="00F15B92" w:rsidRPr="00F15B92" w14:paraId="0EACD727" w14:textId="77777777" w:rsidTr="008625C7">
        <w:trPr>
          <w:trHeight w:val="367"/>
          <w:jc w:val="center"/>
        </w:trPr>
        <w:tc>
          <w:tcPr>
            <w:tcW w:w="7203" w:type="dxa"/>
          </w:tcPr>
          <w:p w14:paraId="0F409FF1" w14:textId="77777777" w:rsidR="008625C7" w:rsidRPr="00F15B92" w:rsidRDefault="008625C7" w:rsidP="008625C7">
            <w:pPr>
              <w:jc w:val="center"/>
              <w:rPr>
                <w:rFonts w:ascii="標楷體" w:eastAsia="標楷體" w:hAnsi="標楷體"/>
                <w:color w:val="000000" w:themeColor="text1"/>
                <w:sz w:val="36"/>
              </w:rPr>
            </w:pPr>
            <w:r w:rsidRPr="00F15B92">
              <w:rPr>
                <w:rFonts w:ascii="標楷體" w:eastAsia="標楷體" w:hAnsi="標楷體" w:hint="eastAsia"/>
                <w:color w:val="000000" w:themeColor="text1"/>
                <w:sz w:val="36"/>
              </w:rPr>
              <w:t>公告日期：</w:t>
            </w:r>
          </w:p>
          <w:p w14:paraId="3D44ACFA" w14:textId="27D51094" w:rsidR="008625C7" w:rsidRPr="00F15B92" w:rsidRDefault="00DD23B7" w:rsidP="008625C7">
            <w:pPr>
              <w:jc w:val="center"/>
              <w:rPr>
                <w:rFonts w:ascii="標楷體" w:eastAsia="標楷體" w:hAnsi="標楷體"/>
                <w:color w:val="000000" w:themeColor="text1"/>
                <w:sz w:val="36"/>
              </w:rPr>
            </w:pPr>
            <w:r>
              <w:rPr>
                <w:rFonts w:ascii="標楷體" w:eastAsia="標楷體" w:hAnsi="標楷體" w:hint="eastAsia"/>
                <w:color w:val="000000" w:themeColor="text1"/>
                <w:sz w:val="36"/>
              </w:rPr>
              <w:t>一一三</w:t>
            </w:r>
            <w:r w:rsidR="008625C7" w:rsidRPr="00F15B92">
              <w:rPr>
                <w:rFonts w:ascii="標楷體" w:eastAsia="標楷體" w:hAnsi="標楷體" w:hint="eastAsia"/>
                <w:color w:val="000000" w:themeColor="text1"/>
                <w:sz w:val="36"/>
              </w:rPr>
              <w:t>年</w:t>
            </w:r>
            <w:r w:rsidR="00D1324E">
              <w:rPr>
                <w:rFonts w:ascii="標楷體" w:eastAsia="標楷體" w:hAnsi="標楷體" w:hint="eastAsia"/>
                <w:color w:val="000000" w:themeColor="text1"/>
                <w:sz w:val="36"/>
              </w:rPr>
              <w:t>九</w:t>
            </w:r>
            <w:r w:rsidR="008625C7" w:rsidRPr="00F15B92">
              <w:rPr>
                <w:rFonts w:ascii="標楷體" w:eastAsia="標楷體" w:hAnsi="標楷體" w:hint="eastAsia"/>
                <w:color w:val="000000" w:themeColor="text1"/>
                <w:sz w:val="36"/>
              </w:rPr>
              <w:t>月</w:t>
            </w:r>
            <w:r w:rsidR="00D1324E">
              <w:rPr>
                <w:rFonts w:ascii="標楷體" w:eastAsia="標楷體" w:hAnsi="標楷體" w:hint="eastAsia"/>
                <w:color w:val="000000" w:themeColor="text1"/>
                <w:sz w:val="36"/>
              </w:rPr>
              <w:t>十二</w:t>
            </w:r>
            <w:r w:rsidR="008625C7" w:rsidRPr="00F15B92">
              <w:rPr>
                <w:rFonts w:ascii="標楷體" w:eastAsia="標楷體" w:hAnsi="標楷體" w:hint="eastAsia"/>
                <w:color w:val="000000" w:themeColor="text1"/>
                <w:sz w:val="36"/>
              </w:rPr>
              <w:t>日</w:t>
            </w:r>
          </w:p>
        </w:tc>
      </w:tr>
    </w:tbl>
    <w:p w14:paraId="17C6AEF7" w14:textId="77777777" w:rsidR="008625C7" w:rsidRPr="00F15B92" w:rsidRDefault="008625C7">
      <w:pPr>
        <w:rPr>
          <w:color w:val="000000" w:themeColor="text1"/>
        </w:rPr>
      </w:pPr>
    </w:p>
    <w:p w14:paraId="3C32EB42" w14:textId="77777777" w:rsidR="008625C7" w:rsidRPr="00F15B92" w:rsidRDefault="008625C7">
      <w:pPr>
        <w:widowControl/>
        <w:rPr>
          <w:color w:val="000000" w:themeColor="text1"/>
        </w:rPr>
      </w:pPr>
      <w:r w:rsidRPr="00F15B92">
        <w:rPr>
          <w:color w:val="000000" w:themeColor="text1"/>
        </w:rPr>
        <w:br w:type="page"/>
      </w:r>
    </w:p>
    <w:p w14:paraId="08781F4B" w14:textId="77777777" w:rsidR="0099450E" w:rsidRPr="00F15B92" w:rsidRDefault="0099450E" w:rsidP="0099450E">
      <w:pPr>
        <w:pStyle w:val="Default"/>
        <w:jc w:val="center"/>
        <w:rPr>
          <w:rFonts w:eastAsia="標楷體" w:cstheme="minorBidi"/>
          <w:color w:val="000000" w:themeColor="text1"/>
          <w:sz w:val="36"/>
          <w:szCs w:val="36"/>
        </w:rPr>
      </w:pPr>
      <w:r w:rsidRPr="00F15B92">
        <w:rPr>
          <w:rFonts w:eastAsia="標楷體" w:cstheme="minorBidi" w:hint="eastAsia"/>
          <w:color w:val="000000" w:themeColor="text1"/>
          <w:sz w:val="36"/>
          <w:szCs w:val="36"/>
        </w:rPr>
        <w:lastRenderedPageBreak/>
        <w:t>南投縣</w:t>
      </w:r>
      <w:r w:rsidRPr="00F15B92">
        <w:rPr>
          <w:rFonts w:eastAsia="標楷體" w:cstheme="minorBidi"/>
          <w:color w:val="000000" w:themeColor="text1"/>
          <w:sz w:val="36"/>
          <w:szCs w:val="36"/>
        </w:rPr>
        <w:t>政府辦理「</w:t>
      </w:r>
      <w:proofErr w:type="gramStart"/>
      <w:r w:rsidRPr="00F15B92">
        <w:rPr>
          <w:rFonts w:eastAsia="標楷體" w:cstheme="minorBidi"/>
          <w:color w:val="000000" w:themeColor="text1"/>
          <w:sz w:val="36"/>
          <w:szCs w:val="36"/>
        </w:rPr>
        <w:t>綠能屋頂</w:t>
      </w:r>
      <w:proofErr w:type="gramEnd"/>
      <w:r w:rsidRPr="00F15B92">
        <w:rPr>
          <w:rFonts w:eastAsia="標楷體" w:cstheme="minorBidi"/>
          <w:color w:val="000000" w:themeColor="text1"/>
          <w:sz w:val="36"/>
          <w:szCs w:val="36"/>
        </w:rPr>
        <w:t>全民參與」</w:t>
      </w:r>
    </w:p>
    <w:p w14:paraId="03552B55" w14:textId="77777777" w:rsidR="0099450E" w:rsidRPr="00F15B92" w:rsidRDefault="0099450E" w:rsidP="0099450E">
      <w:pPr>
        <w:pStyle w:val="Default"/>
        <w:jc w:val="center"/>
        <w:rPr>
          <w:rFonts w:eastAsia="標楷體" w:cstheme="minorBidi"/>
          <w:color w:val="000000" w:themeColor="text1"/>
          <w:sz w:val="36"/>
          <w:szCs w:val="36"/>
        </w:rPr>
      </w:pPr>
      <w:r w:rsidRPr="00F15B92">
        <w:rPr>
          <w:rFonts w:eastAsia="標楷體" w:cstheme="minorBidi"/>
          <w:color w:val="000000" w:themeColor="text1"/>
          <w:sz w:val="36"/>
          <w:szCs w:val="36"/>
        </w:rPr>
        <w:t>區域開發案權利契約書</w:t>
      </w:r>
    </w:p>
    <w:p w14:paraId="756C205C" w14:textId="4F07E928" w:rsidR="00E9734C" w:rsidRPr="00F15B92" w:rsidRDefault="00FB43EF" w:rsidP="00AC5B43">
      <w:pPr>
        <w:pStyle w:val="Default"/>
        <w:ind w:rightChars="-59" w:right="-142"/>
        <w:rPr>
          <w:rFonts w:eastAsia="標楷體" w:cstheme="minorBidi"/>
          <w:color w:val="000000" w:themeColor="text1"/>
          <w:sz w:val="23"/>
          <w:szCs w:val="23"/>
        </w:rPr>
      </w:pPr>
      <w:r w:rsidRPr="00F15B92">
        <w:rPr>
          <w:rFonts w:eastAsia="標楷體" w:cstheme="minorBidi" w:hint="eastAsia"/>
          <w:color w:val="000000" w:themeColor="text1"/>
          <w:sz w:val="23"/>
          <w:szCs w:val="23"/>
        </w:rPr>
        <w:t xml:space="preserve">                                                              </w:t>
      </w:r>
      <w:r w:rsidR="0099450E" w:rsidRPr="00F15B92">
        <w:rPr>
          <w:rFonts w:eastAsia="標楷體" w:cstheme="minorBidi"/>
          <w:color w:val="000000" w:themeColor="text1"/>
          <w:sz w:val="23"/>
          <w:szCs w:val="23"/>
        </w:rPr>
        <w:t>標案編號：</w:t>
      </w:r>
      <w:r w:rsidR="00A55440">
        <w:rPr>
          <w:rFonts w:ascii="Times New Roman" w:eastAsia="標楷體" w:hAnsi="Times New Roman" w:cs="Times New Roman"/>
          <w:color w:val="000000" w:themeColor="text1"/>
          <w:sz w:val="23"/>
          <w:szCs w:val="23"/>
        </w:rPr>
        <w:t>113</w:t>
      </w:r>
      <w:r w:rsidR="00AC5B43" w:rsidRPr="00F15B92">
        <w:rPr>
          <w:rFonts w:ascii="Times New Roman" w:eastAsia="標楷體" w:hAnsi="Times New Roman" w:cs="Times New Roman"/>
          <w:color w:val="000000" w:themeColor="text1"/>
          <w:sz w:val="23"/>
          <w:szCs w:val="23"/>
        </w:rPr>
        <w:t>NANPV001</w:t>
      </w:r>
    </w:p>
    <w:p w14:paraId="50226A60" w14:textId="77777777" w:rsidR="00FB43EF" w:rsidRPr="00F15B92" w:rsidRDefault="00FB43EF" w:rsidP="00E9734C">
      <w:pPr>
        <w:snapToGrid w:val="0"/>
        <w:spacing w:line="360" w:lineRule="auto"/>
        <w:ind w:firstLineChars="200" w:firstLine="560"/>
        <w:rPr>
          <w:rFonts w:ascii="標楷體" w:eastAsia="標楷體" w:hAnsi="標楷體"/>
          <w:color w:val="000000" w:themeColor="text1"/>
          <w:sz w:val="28"/>
          <w:szCs w:val="28"/>
        </w:rPr>
      </w:pPr>
    </w:p>
    <w:p w14:paraId="5357C681" w14:textId="6CD96B9E" w:rsidR="0099450E" w:rsidRPr="00F15B92" w:rsidRDefault="0099450E" w:rsidP="00FB43EF">
      <w:pPr>
        <w:snapToGrid w:val="0"/>
        <w:spacing w:line="360" w:lineRule="auto"/>
        <w:ind w:firstLineChars="30" w:firstLine="84"/>
        <w:rPr>
          <w:rFonts w:ascii="標楷體" w:eastAsia="標楷體" w:hAnsi="標楷體"/>
          <w:color w:val="000000" w:themeColor="text1"/>
          <w:sz w:val="28"/>
          <w:szCs w:val="28"/>
        </w:rPr>
      </w:pPr>
      <w:r w:rsidRPr="00F15B92">
        <w:rPr>
          <w:rFonts w:ascii="標楷體" w:eastAsia="標楷體" w:hAnsi="標楷體" w:hint="eastAsia"/>
          <w:color w:val="000000" w:themeColor="text1"/>
          <w:sz w:val="28"/>
          <w:szCs w:val="28"/>
        </w:rPr>
        <w:t>南投縣</w:t>
      </w:r>
      <w:r w:rsidRPr="00F15B92">
        <w:rPr>
          <w:rFonts w:ascii="標楷體" w:eastAsia="標楷體" w:hAnsi="標楷體"/>
          <w:color w:val="000000" w:themeColor="text1"/>
          <w:sz w:val="28"/>
          <w:szCs w:val="28"/>
        </w:rPr>
        <w:t>政府（以下簡稱甲方）及獲遴選營運商○○○（以下簡稱乙方），執行「</w:t>
      </w:r>
      <w:r w:rsidR="00923C56" w:rsidRPr="00F15B92">
        <w:rPr>
          <w:rFonts w:ascii="標楷體" w:eastAsia="標楷體" w:hAnsi="標楷體" w:hint="eastAsia"/>
          <w:color w:val="000000" w:themeColor="text1"/>
          <w:sz w:val="28"/>
          <w:szCs w:val="28"/>
        </w:rPr>
        <w:t>南投縣</w:t>
      </w:r>
      <w:r w:rsidRPr="00F15B92">
        <w:rPr>
          <w:rFonts w:ascii="標楷體" w:eastAsia="標楷體" w:hAnsi="標楷體"/>
          <w:color w:val="000000" w:themeColor="text1"/>
          <w:sz w:val="28"/>
          <w:szCs w:val="28"/>
        </w:rPr>
        <w:t>政府辦理『</w:t>
      </w:r>
      <w:proofErr w:type="gramStart"/>
      <w:r w:rsidRPr="00F15B92">
        <w:rPr>
          <w:rFonts w:ascii="標楷體" w:eastAsia="標楷體" w:hAnsi="標楷體"/>
          <w:color w:val="000000" w:themeColor="text1"/>
          <w:sz w:val="28"/>
          <w:szCs w:val="28"/>
        </w:rPr>
        <w:t>綠能屋頂</w:t>
      </w:r>
      <w:proofErr w:type="gramEnd"/>
      <w:r w:rsidRPr="00F15B92">
        <w:rPr>
          <w:rFonts w:ascii="標楷體" w:eastAsia="標楷體" w:hAnsi="標楷體"/>
          <w:color w:val="000000" w:themeColor="text1"/>
          <w:sz w:val="28"/>
          <w:szCs w:val="28"/>
        </w:rPr>
        <w:t>全民參與』區域開發案」</w:t>
      </w:r>
      <w:proofErr w:type="gramStart"/>
      <w:r w:rsidRPr="00F15B92">
        <w:rPr>
          <w:rFonts w:ascii="標楷體" w:eastAsia="標楷體" w:hAnsi="標楷體"/>
          <w:color w:val="000000" w:themeColor="text1"/>
          <w:sz w:val="28"/>
          <w:szCs w:val="28"/>
        </w:rPr>
        <w:t>（</w:t>
      </w:r>
      <w:proofErr w:type="gramEnd"/>
      <w:r w:rsidRPr="00F15B92">
        <w:rPr>
          <w:rFonts w:ascii="標楷體" w:eastAsia="標楷體" w:hAnsi="標楷體"/>
          <w:color w:val="000000" w:themeColor="text1"/>
          <w:sz w:val="28"/>
          <w:szCs w:val="28"/>
        </w:rPr>
        <w:t>標案編號：</w:t>
      </w:r>
      <w:r w:rsidR="00A55440">
        <w:rPr>
          <w:rFonts w:ascii="Times New Roman" w:eastAsia="標楷體" w:hAnsi="Times New Roman" w:cs="Times New Roman"/>
          <w:color w:val="000000" w:themeColor="text1"/>
          <w:sz w:val="28"/>
          <w:szCs w:val="28"/>
        </w:rPr>
        <w:t>113</w:t>
      </w:r>
      <w:r w:rsidR="00AC5B43" w:rsidRPr="00F15B92">
        <w:rPr>
          <w:rFonts w:ascii="Times New Roman" w:eastAsia="標楷體" w:hAnsi="Times New Roman" w:cs="Times New Roman"/>
          <w:color w:val="000000" w:themeColor="text1"/>
          <w:sz w:val="28"/>
          <w:szCs w:val="28"/>
        </w:rPr>
        <w:t>NANPV001</w:t>
      </w:r>
      <w:proofErr w:type="gramStart"/>
      <w:r w:rsidRPr="00F15B92">
        <w:rPr>
          <w:rFonts w:ascii="標楷體" w:eastAsia="標楷體" w:hAnsi="標楷體"/>
          <w:color w:val="000000" w:themeColor="text1"/>
          <w:sz w:val="28"/>
          <w:szCs w:val="28"/>
        </w:rPr>
        <w:t>）</w:t>
      </w:r>
      <w:proofErr w:type="gramEnd"/>
      <w:r w:rsidRPr="00F15B92">
        <w:rPr>
          <w:rFonts w:ascii="標楷體" w:eastAsia="標楷體" w:hAnsi="標楷體"/>
          <w:color w:val="000000" w:themeColor="text1"/>
          <w:sz w:val="28"/>
          <w:szCs w:val="28"/>
        </w:rPr>
        <w:t>（以下簡稱本案），同意訂定本契約，共同遵守，其條款如下：</w:t>
      </w:r>
    </w:p>
    <w:p w14:paraId="696736B3" w14:textId="77777777" w:rsidR="0099450E" w:rsidRPr="00F15B92" w:rsidRDefault="0099450E"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第一條 契約期間</w:t>
      </w:r>
    </w:p>
    <w:p w14:paraId="37AA6A30" w14:textId="0E79B80A" w:rsidR="0099450E" w:rsidRPr="00D1324E" w:rsidRDefault="00FB43EF" w:rsidP="00FB43EF">
      <w:pPr>
        <w:autoSpaceDE w:val="0"/>
        <w:autoSpaceDN w:val="0"/>
        <w:adjustRightInd w:val="0"/>
        <w:snapToGrid w:val="0"/>
        <w:spacing w:line="360" w:lineRule="auto"/>
        <w:ind w:leftChars="280" w:left="672" w:firstLineChars="10" w:firstLine="28"/>
        <w:rPr>
          <w:rFonts w:ascii="標楷體" w:eastAsia="標楷體"/>
          <w:kern w:val="0"/>
          <w:sz w:val="28"/>
          <w:szCs w:val="28"/>
        </w:rPr>
      </w:pPr>
      <w:r w:rsidRPr="00D1324E">
        <w:rPr>
          <w:rFonts w:ascii="標楷體" w:eastAsia="標楷體" w:hint="eastAsia"/>
          <w:kern w:val="0"/>
          <w:sz w:val="28"/>
          <w:szCs w:val="28"/>
        </w:rPr>
        <w:t>本契約期間自簽訂日</w:t>
      </w:r>
      <w:r w:rsidR="0050432E" w:rsidRPr="00D1324E">
        <w:rPr>
          <w:rFonts w:ascii="標楷體" w:eastAsia="標楷體" w:hint="eastAsia"/>
          <w:kern w:val="0"/>
          <w:sz w:val="28"/>
          <w:szCs w:val="28"/>
        </w:rPr>
        <w:t>起</w:t>
      </w:r>
      <w:r w:rsidR="008D3CAD" w:rsidRPr="00D1324E">
        <w:rPr>
          <w:rFonts w:ascii="Times New Roman" w:eastAsia="標楷體" w:hAnsi="Times New Roman" w:hint="eastAsia"/>
          <w:sz w:val="28"/>
          <w:szCs w:val="28"/>
        </w:rPr>
        <w:t>(</w:t>
      </w:r>
      <w:r w:rsidR="008D3CAD" w:rsidRPr="00D1324E">
        <w:rPr>
          <w:rFonts w:ascii="Times New Roman" w:eastAsia="標楷體" w:hAnsi="Times New Roman" w:hint="eastAsia"/>
          <w:sz w:val="28"/>
          <w:szCs w:val="28"/>
        </w:rPr>
        <w:t>○年○月○日</w:t>
      </w:r>
      <w:r w:rsidR="002F612F" w:rsidRPr="00D1324E">
        <w:rPr>
          <w:rFonts w:ascii="Times New Roman" w:eastAsia="標楷體" w:hAnsi="Times New Roman"/>
          <w:sz w:val="28"/>
          <w:szCs w:val="28"/>
        </w:rPr>
        <w:t>)</w:t>
      </w:r>
      <w:r w:rsidR="002F612F" w:rsidRPr="00D1324E">
        <w:rPr>
          <w:rFonts w:ascii="Times New Roman" w:eastAsia="標楷體" w:hAnsi="Times New Roman" w:hint="eastAsia"/>
          <w:sz w:val="28"/>
          <w:szCs w:val="28"/>
        </w:rPr>
        <w:t>至○年○月○</w:t>
      </w:r>
      <w:r w:rsidR="008D3CAD" w:rsidRPr="00D1324E">
        <w:rPr>
          <w:rFonts w:ascii="Times New Roman" w:eastAsia="標楷體" w:hAnsi="Times New Roman" w:hint="eastAsia"/>
          <w:sz w:val="28"/>
          <w:szCs w:val="28"/>
        </w:rPr>
        <w:t>日</w:t>
      </w:r>
      <w:r w:rsidRPr="00D1324E">
        <w:rPr>
          <w:rFonts w:ascii="標楷體" w:eastAsia="標楷體" w:hint="eastAsia"/>
          <w:kern w:val="0"/>
          <w:sz w:val="28"/>
          <w:szCs w:val="28"/>
        </w:rPr>
        <w:t>。</w:t>
      </w:r>
    </w:p>
    <w:p w14:paraId="1FB88244" w14:textId="77777777" w:rsidR="0099450E" w:rsidRPr="00D1324E" w:rsidRDefault="0099450E" w:rsidP="00C85C8D">
      <w:pPr>
        <w:autoSpaceDE w:val="0"/>
        <w:autoSpaceDN w:val="0"/>
        <w:adjustRightInd w:val="0"/>
        <w:snapToGrid w:val="0"/>
        <w:spacing w:beforeLines="50" w:before="180" w:line="360" w:lineRule="auto"/>
        <w:rPr>
          <w:rFonts w:ascii="標楷體" w:eastAsia="標楷體"/>
          <w:b/>
          <w:kern w:val="0"/>
          <w:sz w:val="28"/>
          <w:szCs w:val="28"/>
        </w:rPr>
      </w:pPr>
      <w:r w:rsidRPr="00D1324E">
        <w:rPr>
          <w:rFonts w:ascii="標楷體" w:eastAsia="標楷體"/>
          <w:b/>
          <w:kern w:val="0"/>
          <w:sz w:val="28"/>
          <w:szCs w:val="28"/>
        </w:rPr>
        <w:t>第二條 開發權利範圍</w:t>
      </w:r>
      <w:r w:rsidR="007E0941" w:rsidRPr="00D1324E">
        <w:rPr>
          <w:rFonts w:ascii="Times New Roman" w:eastAsia="標楷體" w:hAnsi="Times New Roman" w:hint="eastAsia"/>
          <w:b/>
          <w:sz w:val="28"/>
          <w:szCs w:val="28"/>
        </w:rPr>
        <w:t>及期限</w:t>
      </w:r>
    </w:p>
    <w:p w14:paraId="046A217B" w14:textId="27DD1152" w:rsidR="0099450E" w:rsidRPr="00D1324E" w:rsidRDefault="007E0941" w:rsidP="007E0941">
      <w:pPr>
        <w:autoSpaceDE w:val="0"/>
        <w:autoSpaceDN w:val="0"/>
        <w:adjustRightInd w:val="0"/>
        <w:snapToGrid w:val="0"/>
        <w:spacing w:line="360" w:lineRule="auto"/>
        <w:ind w:leftChars="99" w:left="826" w:hangingChars="210" w:hanging="588"/>
        <w:rPr>
          <w:rFonts w:ascii="標楷體" w:eastAsia="標楷體" w:hAnsi="Times New Roman" w:cs="標楷體"/>
          <w:kern w:val="0"/>
          <w:sz w:val="28"/>
          <w:szCs w:val="28"/>
        </w:rPr>
      </w:pPr>
      <w:r w:rsidRPr="00D1324E">
        <w:rPr>
          <w:rFonts w:ascii="標楷體" w:eastAsia="標楷體" w:hint="eastAsia"/>
          <w:kern w:val="0"/>
          <w:sz w:val="28"/>
          <w:szCs w:val="28"/>
        </w:rPr>
        <w:t>一</w:t>
      </w:r>
      <w:r w:rsidRPr="00D1324E">
        <w:rPr>
          <w:rFonts w:ascii="標楷體" w:eastAsia="標楷體" w:hAnsi="標楷體" w:hint="eastAsia"/>
          <w:kern w:val="0"/>
          <w:sz w:val="28"/>
          <w:szCs w:val="28"/>
        </w:rPr>
        <w:t>、</w:t>
      </w:r>
      <w:r w:rsidR="0099450E" w:rsidRPr="00D1324E">
        <w:rPr>
          <w:rFonts w:ascii="標楷體" w:eastAsia="標楷體"/>
          <w:kern w:val="0"/>
          <w:sz w:val="28"/>
          <w:szCs w:val="28"/>
        </w:rPr>
        <w:t>除</w:t>
      </w:r>
      <w:r w:rsidR="00A55440" w:rsidRPr="00D1324E">
        <w:rPr>
          <w:rFonts w:ascii="標楷體" w:eastAsia="標楷體" w:hint="eastAsia"/>
          <w:kern w:val="0"/>
          <w:sz w:val="28"/>
          <w:szCs w:val="28"/>
        </w:rPr>
        <w:t>經濟部產業園區管理局所轄產業園區及科技產業園區、國家科學及技術委員會所</w:t>
      </w:r>
      <w:proofErr w:type="gramStart"/>
      <w:r w:rsidR="00A55440" w:rsidRPr="00D1324E">
        <w:rPr>
          <w:rFonts w:ascii="標楷體" w:eastAsia="標楷體" w:hint="eastAsia"/>
          <w:kern w:val="0"/>
          <w:sz w:val="28"/>
          <w:szCs w:val="28"/>
        </w:rPr>
        <w:t>轄</w:t>
      </w:r>
      <w:proofErr w:type="gramEnd"/>
      <w:r w:rsidR="00A55440" w:rsidRPr="00D1324E">
        <w:rPr>
          <w:rFonts w:ascii="標楷體" w:eastAsia="標楷體" w:hint="eastAsia"/>
          <w:kern w:val="0"/>
          <w:sz w:val="28"/>
          <w:szCs w:val="28"/>
        </w:rPr>
        <w:t>科學園區</w:t>
      </w:r>
      <w:r w:rsidR="0099450E" w:rsidRPr="00D1324E">
        <w:rPr>
          <w:rFonts w:ascii="標楷體" w:eastAsia="標楷體"/>
          <w:kern w:val="0"/>
          <w:sz w:val="28"/>
          <w:szCs w:val="28"/>
        </w:rPr>
        <w:t>外，本案乙方之開發權利範圍為</w:t>
      </w:r>
      <w:r w:rsidR="0099450E" w:rsidRPr="00D1324E">
        <w:rPr>
          <w:rFonts w:ascii="標楷體" w:eastAsia="標楷體" w:hint="eastAsia"/>
          <w:kern w:val="0"/>
          <w:sz w:val="28"/>
          <w:szCs w:val="28"/>
        </w:rPr>
        <w:t>南投縣</w:t>
      </w:r>
      <w:r w:rsidR="00E72736" w:rsidRPr="00D1324E">
        <w:rPr>
          <w:rFonts w:ascii="標楷體" w:eastAsia="標楷體" w:hAnsi="Times New Roman" w:cs="標楷體" w:hint="eastAsia"/>
          <w:kern w:val="0"/>
          <w:sz w:val="28"/>
          <w:szCs w:val="28"/>
        </w:rPr>
        <w:t>全區</w:t>
      </w:r>
      <w:r w:rsidR="00FB43EF" w:rsidRPr="00D1324E">
        <w:rPr>
          <w:rFonts w:ascii="標楷體" w:eastAsia="標楷體" w:hAnsi="Times New Roman" w:cs="標楷體" w:hint="eastAsia"/>
          <w:kern w:val="0"/>
          <w:sz w:val="28"/>
          <w:szCs w:val="28"/>
        </w:rPr>
        <w:t>計</w:t>
      </w:r>
      <w:r w:rsidR="00FB43EF" w:rsidRPr="00D1324E">
        <w:rPr>
          <w:rFonts w:ascii="Times New Roman" w:eastAsia="標楷體" w:hAnsi="Times New Roman" w:cs="Times New Roman"/>
          <w:kern w:val="0"/>
          <w:sz w:val="28"/>
          <w:szCs w:val="28"/>
        </w:rPr>
        <w:t>13</w:t>
      </w:r>
      <w:r w:rsidR="00FB43EF" w:rsidRPr="00D1324E">
        <w:rPr>
          <w:rFonts w:ascii="標楷體" w:eastAsia="標楷體" w:hAnsi="Times New Roman" w:cs="標楷體" w:hint="eastAsia"/>
          <w:kern w:val="0"/>
          <w:sz w:val="28"/>
          <w:szCs w:val="28"/>
        </w:rPr>
        <w:t>鄉鎮</w:t>
      </w:r>
      <w:r w:rsidR="0099450E" w:rsidRPr="00D1324E">
        <w:rPr>
          <w:rFonts w:ascii="標楷體" w:eastAsia="標楷體" w:hAnsi="Times New Roman" w:cs="標楷體" w:hint="eastAsia"/>
          <w:kern w:val="0"/>
          <w:sz w:val="28"/>
          <w:szCs w:val="28"/>
        </w:rPr>
        <w:t>。</w:t>
      </w:r>
    </w:p>
    <w:p w14:paraId="769316B0" w14:textId="70797141" w:rsidR="007E0941" w:rsidRPr="00F15B92" w:rsidRDefault="007E0941" w:rsidP="007E0941">
      <w:pPr>
        <w:autoSpaceDE w:val="0"/>
        <w:autoSpaceDN w:val="0"/>
        <w:adjustRightInd w:val="0"/>
        <w:snapToGrid w:val="0"/>
        <w:spacing w:line="360" w:lineRule="auto"/>
        <w:ind w:leftChars="99" w:left="826" w:hangingChars="210" w:hanging="588"/>
        <w:rPr>
          <w:rFonts w:ascii="標楷體" w:eastAsia="標楷體" w:hAnsi="Times New Roman" w:cs="標楷體"/>
          <w:color w:val="000000" w:themeColor="text1"/>
          <w:kern w:val="0"/>
          <w:sz w:val="28"/>
          <w:szCs w:val="28"/>
        </w:rPr>
      </w:pPr>
      <w:r w:rsidRPr="00D1324E">
        <w:rPr>
          <w:rFonts w:ascii="標楷體" w:eastAsia="標楷體" w:hAnsi="Times New Roman" w:cs="標楷體" w:hint="eastAsia"/>
          <w:kern w:val="0"/>
          <w:sz w:val="28"/>
          <w:szCs w:val="28"/>
        </w:rPr>
        <w:t>二</w:t>
      </w:r>
      <w:r w:rsidRPr="00D1324E">
        <w:rPr>
          <w:rFonts w:ascii="標楷體" w:eastAsia="標楷體" w:hAnsi="標楷體" w:hint="eastAsia"/>
          <w:kern w:val="0"/>
          <w:sz w:val="28"/>
          <w:szCs w:val="28"/>
        </w:rPr>
        <w:t>、</w:t>
      </w:r>
      <w:r w:rsidRPr="00D1324E">
        <w:rPr>
          <w:rFonts w:ascii="Times New Roman" w:eastAsia="標楷體" w:hAnsi="Times New Roman" w:cs="Times New Roman"/>
          <w:sz w:val="28"/>
          <w:szCs w:val="28"/>
        </w:rPr>
        <w:t>廠商自與機關簽約日起</w:t>
      </w:r>
      <w:r w:rsidR="00A55440" w:rsidRPr="00D1324E">
        <w:rPr>
          <w:rFonts w:ascii="Times New Roman" w:eastAsia="標楷體" w:hAnsi="Times New Roman" w:cs="Times New Roman"/>
          <w:bCs/>
          <w:sz w:val="28"/>
          <w:szCs w:val="28"/>
        </w:rPr>
        <w:t>至</w:t>
      </w:r>
      <w:r w:rsidR="00A55440" w:rsidRPr="00D1324E">
        <w:rPr>
          <w:rFonts w:ascii="Times New Roman" w:eastAsia="標楷體" w:hAnsi="Times New Roman" w:cs="Times New Roman"/>
          <w:bCs/>
          <w:sz w:val="28"/>
          <w:szCs w:val="28"/>
        </w:rPr>
        <w:t>114</w:t>
      </w:r>
      <w:r w:rsidR="00A55440" w:rsidRPr="00D1324E">
        <w:rPr>
          <w:rFonts w:ascii="Times New Roman" w:eastAsia="標楷體" w:hAnsi="Times New Roman" w:cs="Times New Roman"/>
          <w:bCs/>
          <w:sz w:val="28"/>
          <w:szCs w:val="28"/>
        </w:rPr>
        <w:t>年</w:t>
      </w:r>
      <w:r w:rsidR="00A55440" w:rsidRPr="00D1324E">
        <w:rPr>
          <w:rFonts w:ascii="Times New Roman" w:eastAsia="標楷體" w:hAnsi="Times New Roman" w:cs="Times New Roman"/>
          <w:bCs/>
          <w:sz w:val="28"/>
          <w:szCs w:val="28"/>
        </w:rPr>
        <w:t>12</w:t>
      </w:r>
      <w:r w:rsidR="00A55440" w:rsidRPr="00D1324E">
        <w:rPr>
          <w:rFonts w:ascii="Times New Roman" w:eastAsia="標楷體" w:hAnsi="Times New Roman" w:cs="Times New Roman"/>
          <w:bCs/>
          <w:sz w:val="28"/>
          <w:szCs w:val="28"/>
        </w:rPr>
        <w:t>月</w:t>
      </w:r>
      <w:r w:rsidR="00A55440" w:rsidRPr="00D1324E">
        <w:rPr>
          <w:rFonts w:ascii="Times New Roman" w:eastAsia="標楷體" w:hAnsi="Times New Roman" w:cs="Times New Roman"/>
          <w:bCs/>
          <w:sz w:val="28"/>
          <w:szCs w:val="28"/>
        </w:rPr>
        <w:t>31</w:t>
      </w:r>
      <w:r w:rsidR="00A55440" w:rsidRPr="00D1324E">
        <w:rPr>
          <w:rFonts w:ascii="Times New Roman" w:eastAsia="標楷體" w:hAnsi="Times New Roman" w:cs="Times New Roman"/>
          <w:bCs/>
          <w:sz w:val="28"/>
          <w:szCs w:val="28"/>
        </w:rPr>
        <w:t>日</w:t>
      </w:r>
      <w:r w:rsidRPr="00D1324E">
        <w:rPr>
          <w:rFonts w:ascii="Times New Roman" w:eastAsia="標楷體" w:hAnsi="Times New Roman" w:cs="Times New Roman"/>
          <w:sz w:val="28"/>
          <w:szCs w:val="28"/>
        </w:rPr>
        <w:t>，</w:t>
      </w:r>
      <w:r w:rsidR="003C0DF8" w:rsidRPr="00D1324E">
        <w:rPr>
          <w:rFonts w:ascii="Times New Roman" w:eastAsia="標楷體" w:hAnsi="Times New Roman" w:cs="Times New Roman" w:hint="eastAsia"/>
          <w:sz w:val="28"/>
          <w:szCs w:val="28"/>
        </w:rPr>
        <w:t>應於本縣全區完成</w:t>
      </w:r>
      <w:r w:rsidR="00A55440" w:rsidRPr="00D1324E">
        <w:rPr>
          <w:rFonts w:ascii="Times New Roman" w:eastAsia="標楷體" w:hAnsi="Times New Roman" w:cs="Times New Roman" w:hint="eastAsia"/>
          <w:sz w:val="28"/>
          <w:szCs w:val="28"/>
        </w:rPr>
        <w:t>1</w:t>
      </w:r>
      <w:r w:rsidR="003C0DF8" w:rsidRPr="00D1324E">
        <w:rPr>
          <w:rFonts w:ascii="Times New Roman" w:eastAsia="標楷體" w:hAnsi="Times New Roman" w:cs="Times New Roman" w:hint="eastAsia"/>
          <w:sz w:val="28"/>
          <w:szCs w:val="28"/>
        </w:rPr>
        <w:t>,000</w:t>
      </w:r>
      <w:proofErr w:type="gramStart"/>
      <w:r w:rsidR="003C0DF8" w:rsidRPr="00F15B92">
        <w:rPr>
          <w:rFonts w:ascii="Times New Roman" w:eastAsia="標楷體" w:hAnsi="Times New Roman" w:cs="Times New Roman"/>
          <w:color w:val="000000" w:themeColor="text1"/>
          <w:sz w:val="28"/>
          <w:szCs w:val="28"/>
        </w:rPr>
        <w:t>瓩</w:t>
      </w:r>
      <w:proofErr w:type="gramEnd"/>
      <w:r w:rsidR="003C0DF8" w:rsidRPr="00F15B92">
        <w:rPr>
          <w:rFonts w:ascii="Times New Roman" w:eastAsia="標楷體" w:hAnsi="Times New Roman" w:cs="Times New Roman" w:hint="eastAsia"/>
          <w:color w:val="000000" w:themeColor="text1"/>
          <w:sz w:val="28"/>
          <w:szCs w:val="28"/>
        </w:rPr>
        <w:t>之設置量。</w:t>
      </w:r>
    </w:p>
    <w:p w14:paraId="03DA682F" w14:textId="77777777" w:rsidR="0099450E" w:rsidRPr="00F15B92" w:rsidRDefault="0099450E" w:rsidP="00C85C8D">
      <w:pPr>
        <w:autoSpaceDE w:val="0"/>
        <w:autoSpaceDN w:val="0"/>
        <w:adjustRightInd w:val="0"/>
        <w:snapToGrid w:val="0"/>
        <w:spacing w:beforeLines="50" w:before="180" w:line="360" w:lineRule="auto"/>
        <w:rPr>
          <w:rFonts w:ascii="標楷體" w:eastAsia="標楷體" w:hAnsi="Times New Roman" w:cs="標楷體"/>
          <w:b/>
          <w:color w:val="000000" w:themeColor="text1"/>
          <w:kern w:val="0"/>
          <w:sz w:val="28"/>
          <w:szCs w:val="28"/>
        </w:rPr>
      </w:pPr>
      <w:r w:rsidRPr="00F15B92">
        <w:rPr>
          <w:rFonts w:ascii="標楷體" w:eastAsia="標楷體" w:hAnsi="Times New Roman" w:cs="標楷體" w:hint="eastAsia"/>
          <w:b/>
          <w:color w:val="000000" w:themeColor="text1"/>
          <w:kern w:val="0"/>
          <w:sz w:val="28"/>
          <w:szCs w:val="28"/>
        </w:rPr>
        <w:t>第三條</w:t>
      </w:r>
      <w:r w:rsidRPr="00F15B92">
        <w:rPr>
          <w:rFonts w:ascii="標楷體" w:eastAsia="標楷體" w:hAnsi="Times New Roman" w:cs="標楷體"/>
          <w:b/>
          <w:color w:val="000000" w:themeColor="text1"/>
          <w:kern w:val="0"/>
          <w:sz w:val="28"/>
          <w:szCs w:val="28"/>
        </w:rPr>
        <w:t xml:space="preserve"> </w:t>
      </w:r>
      <w:r w:rsidRPr="00F15B92">
        <w:rPr>
          <w:rFonts w:ascii="標楷體" w:eastAsia="標楷體" w:hAnsi="Times New Roman" w:cs="標楷體" w:hint="eastAsia"/>
          <w:b/>
          <w:color w:val="000000" w:themeColor="text1"/>
          <w:kern w:val="0"/>
          <w:sz w:val="28"/>
          <w:szCs w:val="28"/>
        </w:rPr>
        <w:t>開發權利</w:t>
      </w:r>
    </w:p>
    <w:p w14:paraId="6CDB8B7E" w14:textId="4A4B8F8F" w:rsidR="0099450E" w:rsidRPr="00F15B92" w:rsidRDefault="0099450E" w:rsidP="00E9734C">
      <w:pPr>
        <w:autoSpaceDE w:val="0"/>
        <w:autoSpaceDN w:val="0"/>
        <w:adjustRightInd w:val="0"/>
        <w:snapToGrid w:val="0"/>
        <w:spacing w:line="360" w:lineRule="auto"/>
        <w:ind w:leftChars="100" w:left="660" w:hangingChars="150" w:hanging="42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一、乙方於開發權利範圍內，得統籌辦理</w:t>
      </w:r>
      <w:r w:rsidR="00E27616" w:rsidRPr="00F15B92">
        <w:rPr>
          <w:rFonts w:ascii="Times New Roman" w:eastAsia="標楷體" w:hAnsi="Times New Roman" w:cs="Times New Roman" w:hint="eastAsia"/>
          <w:color w:val="000000" w:themeColor="text1"/>
          <w:sz w:val="28"/>
          <w:szCs w:val="28"/>
        </w:rPr>
        <w:t>本縣公有及私有建物</w:t>
      </w:r>
      <w:r w:rsidRPr="00F15B92">
        <w:rPr>
          <w:rFonts w:ascii="標楷體" w:eastAsia="標楷體" w:hAnsi="Times New Roman" w:cs="標楷體" w:hint="eastAsia"/>
          <w:color w:val="000000" w:themeColor="text1"/>
          <w:kern w:val="0"/>
          <w:sz w:val="28"/>
          <w:szCs w:val="28"/>
        </w:rPr>
        <w:t>屋頂型太陽光電發電設備之申請設置。乙方所享有之開發權利，不妨礙開發權利範圍內屋頂所有權人選擇自建太陽光電發電設備，或出租</w:t>
      </w:r>
      <w:proofErr w:type="gramStart"/>
      <w:r w:rsidRPr="00F15B92">
        <w:rPr>
          <w:rFonts w:ascii="標楷體" w:eastAsia="標楷體" w:hAnsi="Times New Roman" w:cs="標楷體" w:hint="eastAsia"/>
          <w:color w:val="000000" w:themeColor="text1"/>
          <w:kern w:val="0"/>
          <w:sz w:val="28"/>
          <w:szCs w:val="28"/>
        </w:rPr>
        <w:t>屋頂予乙方</w:t>
      </w:r>
      <w:proofErr w:type="gramEnd"/>
      <w:r w:rsidRPr="00F15B92">
        <w:rPr>
          <w:rFonts w:ascii="標楷體" w:eastAsia="標楷體" w:hAnsi="Times New Roman" w:cs="標楷體" w:hint="eastAsia"/>
          <w:color w:val="000000" w:themeColor="text1"/>
          <w:kern w:val="0"/>
          <w:sz w:val="28"/>
          <w:szCs w:val="28"/>
        </w:rPr>
        <w:t>以外之其他營運商之權利。</w:t>
      </w:r>
    </w:p>
    <w:p w14:paraId="7689D149" w14:textId="77777777" w:rsidR="00457D20" w:rsidRDefault="0099450E" w:rsidP="00BE393A">
      <w:pPr>
        <w:autoSpaceDE w:val="0"/>
        <w:autoSpaceDN w:val="0"/>
        <w:adjustRightInd w:val="0"/>
        <w:snapToGrid w:val="0"/>
        <w:spacing w:line="360" w:lineRule="auto"/>
        <w:ind w:leftChars="100" w:left="800" w:hangingChars="200" w:hanging="56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二、乙方於本契約第四條第二項期限內依「經濟部</w:t>
      </w:r>
      <w:proofErr w:type="gramStart"/>
      <w:r w:rsidRPr="00F15B92">
        <w:rPr>
          <w:rFonts w:ascii="標楷體" w:eastAsia="標楷體" w:hAnsi="Times New Roman" w:cs="標楷體" w:hint="eastAsia"/>
          <w:color w:val="000000" w:themeColor="text1"/>
          <w:kern w:val="0"/>
          <w:sz w:val="28"/>
          <w:szCs w:val="28"/>
        </w:rPr>
        <w:t>辦理綠能屋頂</w:t>
      </w:r>
      <w:proofErr w:type="gramEnd"/>
      <w:r w:rsidRPr="00F15B92">
        <w:rPr>
          <w:rFonts w:ascii="標楷體" w:eastAsia="標楷體" w:hAnsi="Times New Roman" w:cs="標楷體" w:hint="eastAsia"/>
          <w:color w:val="000000" w:themeColor="text1"/>
          <w:kern w:val="0"/>
          <w:sz w:val="28"/>
          <w:szCs w:val="28"/>
        </w:rPr>
        <w:t>全民參與推</w:t>
      </w:r>
    </w:p>
    <w:p w14:paraId="3D83585C" w14:textId="202EDBED" w:rsidR="0099450E" w:rsidRPr="00F15B92" w:rsidRDefault="0099450E" w:rsidP="00A55440">
      <w:pPr>
        <w:autoSpaceDE w:val="0"/>
        <w:autoSpaceDN w:val="0"/>
        <w:adjustRightInd w:val="0"/>
        <w:snapToGrid w:val="0"/>
        <w:spacing w:line="360" w:lineRule="auto"/>
        <w:ind w:leftChars="295" w:left="708" w:firstLine="1"/>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動計畫作業要點」（以下簡稱作業要點）申請設置之屋頂型太陽光電發電設備，</w:t>
      </w:r>
      <w:proofErr w:type="gramStart"/>
      <w:r w:rsidRPr="00F15B92">
        <w:rPr>
          <w:rFonts w:ascii="標楷體" w:eastAsia="標楷體" w:hAnsi="Times New Roman" w:cs="標楷體" w:hint="eastAsia"/>
          <w:color w:val="000000" w:themeColor="text1"/>
          <w:kern w:val="0"/>
          <w:sz w:val="28"/>
          <w:szCs w:val="28"/>
        </w:rPr>
        <w:t>其躉購費率</w:t>
      </w:r>
      <w:proofErr w:type="gramEnd"/>
      <w:r w:rsidRPr="00F15B92">
        <w:rPr>
          <w:rFonts w:ascii="標楷體" w:eastAsia="標楷體" w:hAnsi="Times New Roman" w:cs="標楷體" w:hint="eastAsia"/>
          <w:color w:val="000000" w:themeColor="text1"/>
          <w:kern w:val="0"/>
          <w:sz w:val="28"/>
          <w:szCs w:val="28"/>
        </w:rPr>
        <w:t>適用完工運轉</w:t>
      </w:r>
      <w:proofErr w:type="gramStart"/>
      <w:r w:rsidRPr="00F15B92">
        <w:rPr>
          <w:rFonts w:ascii="標楷體" w:eastAsia="標楷體" w:hAnsi="Times New Roman" w:cs="標楷體" w:hint="eastAsia"/>
          <w:color w:val="000000" w:themeColor="text1"/>
          <w:kern w:val="0"/>
          <w:sz w:val="28"/>
          <w:szCs w:val="28"/>
        </w:rPr>
        <w:t>併</w:t>
      </w:r>
      <w:proofErr w:type="gramEnd"/>
      <w:r w:rsidRPr="00F15B92">
        <w:rPr>
          <w:rFonts w:ascii="標楷體" w:eastAsia="標楷體" w:hAnsi="Times New Roman" w:cs="標楷體" w:hint="eastAsia"/>
          <w:color w:val="000000" w:themeColor="text1"/>
          <w:kern w:val="0"/>
          <w:sz w:val="28"/>
          <w:szCs w:val="28"/>
        </w:rPr>
        <w:t>聯提供電能該年度之再生能源</w:t>
      </w:r>
      <w:proofErr w:type="gramStart"/>
      <w:r w:rsidRPr="00F15B92">
        <w:rPr>
          <w:rFonts w:ascii="標楷體" w:eastAsia="標楷體" w:hAnsi="Times New Roman" w:cs="標楷體" w:hint="eastAsia"/>
          <w:color w:val="000000" w:themeColor="text1"/>
          <w:kern w:val="0"/>
          <w:sz w:val="28"/>
          <w:szCs w:val="28"/>
        </w:rPr>
        <w:t>電能躉購費率</w:t>
      </w:r>
      <w:proofErr w:type="gramEnd"/>
      <w:r w:rsidRPr="00F15B92">
        <w:rPr>
          <w:rFonts w:ascii="標楷體" w:eastAsia="標楷體" w:hAnsi="Times New Roman" w:cs="標楷體" w:hint="eastAsia"/>
          <w:color w:val="000000" w:themeColor="text1"/>
          <w:kern w:val="0"/>
          <w:sz w:val="28"/>
          <w:szCs w:val="28"/>
        </w:rPr>
        <w:t>及其計算公式所示之參與經濟部「</w:t>
      </w:r>
      <w:proofErr w:type="gramStart"/>
      <w:r w:rsidRPr="00F15B92">
        <w:rPr>
          <w:rFonts w:ascii="標楷體" w:eastAsia="標楷體" w:hAnsi="Times New Roman" w:cs="標楷體" w:hint="eastAsia"/>
          <w:color w:val="000000" w:themeColor="text1"/>
          <w:kern w:val="0"/>
          <w:sz w:val="28"/>
          <w:szCs w:val="28"/>
        </w:rPr>
        <w:t>綠能屋頂</w:t>
      </w:r>
      <w:proofErr w:type="gramEnd"/>
      <w:r w:rsidRPr="00F15B92">
        <w:rPr>
          <w:rFonts w:ascii="標楷體" w:eastAsia="標楷體" w:hAnsi="Times New Roman" w:cs="標楷體" w:hint="eastAsia"/>
          <w:color w:val="000000" w:themeColor="text1"/>
          <w:kern w:val="0"/>
          <w:sz w:val="28"/>
          <w:szCs w:val="28"/>
        </w:rPr>
        <w:t>全民參與推動計畫」上限費率（如中華民國一百零</w:t>
      </w:r>
      <w:r w:rsidR="00BE393A" w:rsidRPr="00F15B92">
        <w:rPr>
          <w:rFonts w:ascii="標楷體" w:eastAsia="標楷體" w:hAnsi="Times New Roman" w:cs="標楷體" w:hint="eastAsia"/>
          <w:color w:val="000000" w:themeColor="text1"/>
          <w:kern w:val="0"/>
          <w:sz w:val="28"/>
          <w:szCs w:val="28"/>
        </w:rPr>
        <w:t>九</w:t>
      </w:r>
      <w:r w:rsidRPr="00F15B92">
        <w:rPr>
          <w:rFonts w:ascii="標楷體" w:eastAsia="標楷體" w:hAnsi="Times New Roman" w:cs="標楷體" w:hint="eastAsia"/>
          <w:color w:val="000000" w:themeColor="text1"/>
          <w:kern w:val="0"/>
          <w:sz w:val="28"/>
          <w:szCs w:val="28"/>
        </w:rPr>
        <w:t>年度再生能源電能躉購費率及其計算公式第</w:t>
      </w:r>
      <w:r w:rsidR="00BE393A" w:rsidRPr="00F15B92">
        <w:rPr>
          <w:rFonts w:ascii="標楷體" w:eastAsia="標楷體" w:hAnsi="Times New Roman" w:cs="標楷體" w:hint="eastAsia"/>
          <w:color w:val="000000" w:themeColor="text1"/>
          <w:kern w:val="0"/>
          <w:sz w:val="28"/>
          <w:szCs w:val="28"/>
        </w:rPr>
        <w:t>四</w:t>
      </w:r>
      <w:r w:rsidRPr="00F15B92">
        <w:rPr>
          <w:rFonts w:ascii="標楷體" w:eastAsia="標楷體" w:hAnsi="Times New Roman" w:cs="標楷體" w:hint="eastAsia"/>
          <w:color w:val="000000" w:themeColor="text1"/>
          <w:kern w:val="0"/>
          <w:sz w:val="28"/>
          <w:szCs w:val="28"/>
        </w:rPr>
        <w:t>點</w:t>
      </w:r>
      <w:r w:rsidR="00BE393A" w:rsidRPr="00F15B92">
        <w:rPr>
          <w:rFonts w:ascii="標楷體" w:eastAsia="標楷體" w:hAnsi="Times New Roman" w:cs="標楷體" w:hint="eastAsia"/>
          <w:color w:val="000000" w:themeColor="text1"/>
          <w:kern w:val="0"/>
          <w:sz w:val="28"/>
          <w:szCs w:val="28"/>
        </w:rPr>
        <w:t>第一項第一款</w:t>
      </w:r>
      <w:r w:rsidRPr="00F15B92">
        <w:rPr>
          <w:rFonts w:ascii="標楷體" w:eastAsia="標楷體" w:hAnsi="Times New Roman" w:cs="標楷體" w:hint="eastAsia"/>
          <w:color w:val="000000" w:themeColor="text1"/>
          <w:kern w:val="0"/>
          <w:sz w:val="28"/>
          <w:szCs w:val="28"/>
        </w:rPr>
        <w:t>規定加成百分之三</w:t>
      </w:r>
      <w:r w:rsidR="00824805" w:rsidRPr="00F15B92">
        <w:rPr>
          <w:rFonts w:ascii="標楷體" w:eastAsia="標楷體" w:hAnsi="Times New Roman" w:cs="標楷體" w:hint="eastAsia"/>
          <w:color w:val="000000" w:themeColor="text1"/>
          <w:kern w:val="0"/>
          <w:sz w:val="28"/>
          <w:szCs w:val="28"/>
        </w:rPr>
        <w:t>，</w:t>
      </w:r>
      <w:r w:rsidR="00BE393A" w:rsidRPr="00F15B92">
        <w:rPr>
          <w:rFonts w:ascii="標楷體" w:eastAsia="標楷體" w:hAnsi="Times New Roman" w:cs="標楷體" w:hint="eastAsia"/>
          <w:color w:val="000000" w:themeColor="text1"/>
          <w:kern w:val="0"/>
          <w:sz w:val="28"/>
          <w:szCs w:val="28"/>
        </w:rPr>
        <w:t>第二款規定</w:t>
      </w:r>
      <w:r w:rsidR="00824805" w:rsidRPr="00F15B92">
        <w:rPr>
          <w:rFonts w:ascii="標楷體" w:eastAsia="標楷體" w:hAnsi="Times New Roman" w:cs="標楷體" w:hint="eastAsia"/>
          <w:color w:val="000000" w:themeColor="text1"/>
          <w:kern w:val="0"/>
          <w:sz w:val="28"/>
          <w:szCs w:val="28"/>
        </w:rPr>
        <w:t>使用高效能模組建置者可再加成百分之六</w:t>
      </w:r>
      <w:r w:rsidRPr="00F15B92">
        <w:rPr>
          <w:rFonts w:ascii="標楷體" w:eastAsia="標楷體" w:hAnsi="Times New Roman" w:cs="標楷體" w:hint="eastAsia"/>
          <w:color w:val="000000" w:themeColor="text1"/>
          <w:kern w:val="0"/>
          <w:sz w:val="28"/>
          <w:szCs w:val="28"/>
        </w:rPr>
        <w:t>）。</w:t>
      </w:r>
    </w:p>
    <w:p w14:paraId="76043C51" w14:textId="77777777" w:rsidR="00DB17DC" w:rsidRPr="00F15B92" w:rsidRDefault="0099450E" w:rsidP="004B2C16">
      <w:pPr>
        <w:pStyle w:val="Default"/>
        <w:tabs>
          <w:tab w:val="left" w:pos="840"/>
        </w:tabs>
        <w:snapToGrid w:val="0"/>
        <w:spacing w:line="360" w:lineRule="auto"/>
        <w:ind w:leftChars="100" w:left="850" w:hangingChars="218" w:hanging="610"/>
        <w:rPr>
          <w:rFonts w:eastAsia="標楷體" w:hAnsi="Times New Roman"/>
          <w:color w:val="000000" w:themeColor="text1"/>
          <w:sz w:val="28"/>
          <w:szCs w:val="28"/>
        </w:rPr>
      </w:pPr>
      <w:r w:rsidRPr="00F15B92">
        <w:rPr>
          <w:rFonts w:eastAsia="標楷體" w:hAnsi="Times New Roman" w:hint="eastAsia"/>
          <w:color w:val="000000" w:themeColor="text1"/>
          <w:sz w:val="28"/>
          <w:szCs w:val="28"/>
        </w:rPr>
        <w:t>三、甲方</w:t>
      </w:r>
      <w:proofErr w:type="gramStart"/>
      <w:r w:rsidRPr="00F15B92">
        <w:rPr>
          <w:rFonts w:eastAsia="標楷體" w:hAnsi="Times New Roman" w:hint="eastAsia"/>
          <w:color w:val="000000" w:themeColor="text1"/>
          <w:sz w:val="28"/>
          <w:szCs w:val="28"/>
        </w:rPr>
        <w:t>應就乙方</w:t>
      </w:r>
      <w:proofErr w:type="gramEnd"/>
      <w:r w:rsidRPr="00F15B92">
        <w:rPr>
          <w:rFonts w:eastAsia="標楷體" w:hAnsi="Times New Roman" w:hint="eastAsia"/>
          <w:color w:val="000000" w:themeColor="text1"/>
          <w:sz w:val="28"/>
          <w:szCs w:val="28"/>
        </w:rPr>
        <w:t>於開發權利範圍內申請設置屋頂型太陽光電發電設備事宜</w:t>
      </w:r>
    </w:p>
    <w:p w14:paraId="72E1975D" w14:textId="7DECD874" w:rsidR="00923C56" w:rsidRPr="00F15B92" w:rsidRDefault="00DB17DC" w:rsidP="007E0941">
      <w:pPr>
        <w:pStyle w:val="Default"/>
        <w:snapToGrid w:val="0"/>
        <w:spacing w:line="360" w:lineRule="auto"/>
        <w:ind w:leftChars="100" w:left="850" w:hangingChars="218" w:hanging="610"/>
        <w:rPr>
          <w:rFonts w:eastAsia="標楷體" w:cstheme="minorBidi"/>
          <w:color w:val="000000" w:themeColor="text1"/>
          <w:sz w:val="28"/>
          <w:szCs w:val="28"/>
        </w:rPr>
      </w:pPr>
      <w:r w:rsidRPr="00F15B92">
        <w:rPr>
          <w:rFonts w:eastAsia="標楷體" w:hAnsi="Times New Roman" w:hint="eastAsia"/>
          <w:color w:val="000000" w:themeColor="text1"/>
          <w:sz w:val="28"/>
          <w:szCs w:val="28"/>
        </w:rPr>
        <w:t xml:space="preserve">    </w:t>
      </w:r>
      <w:r w:rsidR="0099450E" w:rsidRPr="00F15B92">
        <w:rPr>
          <w:rFonts w:eastAsia="標楷體" w:hAnsi="Times New Roman" w:hint="eastAsia"/>
          <w:color w:val="000000" w:themeColor="text1"/>
          <w:sz w:val="28"/>
          <w:szCs w:val="28"/>
        </w:rPr>
        <w:t>為必要之行政協助</w:t>
      </w:r>
      <w:r w:rsidR="003C0DF8" w:rsidRPr="00F15B92">
        <w:rPr>
          <w:rFonts w:eastAsia="標楷體" w:hAnsi="Times New Roman" w:hint="eastAsia"/>
          <w:color w:val="000000" w:themeColor="text1"/>
          <w:sz w:val="28"/>
          <w:szCs w:val="28"/>
        </w:rPr>
        <w:t>(如再生能源發電設備認定</w:t>
      </w:r>
      <w:proofErr w:type="gramStart"/>
      <w:r w:rsidR="003C0DF8" w:rsidRPr="00F15B92">
        <w:rPr>
          <w:rFonts w:eastAsia="標楷體" w:hAnsi="Times New Roman" w:hint="eastAsia"/>
          <w:color w:val="000000" w:themeColor="text1"/>
          <w:sz w:val="28"/>
          <w:szCs w:val="28"/>
        </w:rPr>
        <w:t>及免雜照</w:t>
      </w:r>
      <w:proofErr w:type="gramEnd"/>
      <w:r w:rsidR="003C0DF8" w:rsidRPr="00F15B92">
        <w:rPr>
          <w:rFonts w:eastAsia="標楷體" w:hAnsi="Times New Roman" w:hint="eastAsia"/>
          <w:color w:val="000000" w:themeColor="text1"/>
          <w:sz w:val="28"/>
          <w:szCs w:val="28"/>
        </w:rPr>
        <w:t>申請、違章屋頂認定相關</w:t>
      </w:r>
      <w:r w:rsidR="003C0DF8" w:rsidRPr="00F15B92">
        <w:rPr>
          <w:rFonts w:eastAsia="標楷體" w:hAnsi="Times New Roman" w:hint="eastAsia"/>
          <w:color w:val="000000" w:themeColor="text1"/>
          <w:sz w:val="28"/>
          <w:szCs w:val="28"/>
        </w:rPr>
        <w:lastRenderedPageBreak/>
        <w:t>行政流程簡化等加速行政流程作業)</w:t>
      </w:r>
      <w:r w:rsidR="0099450E" w:rsidRPr="00F15B92">
        <w:rPr>
          <w:rFonts w:eastAsia="標楷體" w:hAnsi="Times New Roman" w:hint="eastAsia"/>
          <w:color w:val="000000" w:themeColor="text1"/>
          <w:sz w:val="28"/>
          <w:szCs w:val="28"/>
        </w:rPr>
        <w:t>，並於乙方與參與「</w:t>
      </w:r>
      <w:proofErr w:type="gramStart"/>
      <w:r w:rsidR="0099450E" w:rsidRPr="00F15B92">
        <w:rPr>
          <w:rFonts w:eastAsia="標楷體" w:hAnsi="Times New Roman" w:hint="eastAsia"/>
          <w:color w:val="000000" w:themeColor="text1"/>
          <w:sz w:val="28"/>
          <w:szCs w:val="28"/>
        </w:rPr>
        <w:t>綠能屋</w:t>
      </w:r>
      <w:r w:rsidR="00923C56" w:rsidRPr="00F15B92">
        <w:rPr>
          <w:rFonts w:eastAsia="標楷體" w:cstheme="minorBidi"/>
          <w:color w:val="000000" w:themeColor="text1"/>
          <w:sz w:val="28"/>
          <w:szCs w:val="28"/>
        </w:rPr>
        <w:t>頂</w:t>
      </w:r>
      <w:proofErr w:type="gramEnd"/>
      <w:r w:rsidR="00923C56" w:rsidRPr="00F15B92">
        <w:rPr>
          <w:rFonts w:eastAsia="標楷體" w:cstheme="minorBidi"/>
          <w:color w:val="000000" w:themeColor="text1"/>
          <w:sz w:val="28"/>
          <w:szCs w:val="28"/>
        </w:rPr>
        <w:t>全民參與」計畫之房屋所有權人（以下稱綠能屋頂申請人）發生申請設置或履約之爭議時，給予必要之協助。</w:t>
      </w:r>
    </w:p>
    <w:p w14:paraId="4B50BF57" w14:textId="5FEC550D" w:rsidR="00DB17DC" w:rsidRPr="00F15B92" w:rsidRDefault="00122EF7" w:rsidP="004B2C16">
      <w:pPr>
        <w:pStyle w:val="Default"/>
        <w:snapToGrid w:val="0"/>
        <w:spacing w:line="360" w:lineRule="auto"/>
        <w:ind w:leftChars="118" w:left="807" w:hangingChars="187" w:hanging="524"/>
        <w:rPr>
          <w:rFonts w:eastAsia="標楷體" w:hAnsi="Times New Roman"/>
          <w:color w:val="000000" w:themeColor="text1"/>
          <w:sz w:val="28"/>
          <w:szCs w:val="28"/>
        </w:rPr>
      </w:pPr>
      <w:r w:rsidRPr="00F15B92">
        <w:rPr>
          <w:rFonts w:eastAsia="標楷體" w:cstheme="minorBidi" w:hint="eastAsia"/>
          <w:color w:val="000000" w:themeColor="text1"/>
          <w:sz w:val="28"/>
          <w:szCs w:val="28"/>
        </w:rPr>
        <w:t>四</w:t>
      </w:r>
      <w:r w:rsidRPr="00F15B92">
        <w:rPr>
          <w:rFonts w:eastAsia="標楷體" w:hAnsi="Times New Roman" w:hint="eastAsia"/>
          <w:color w:val="000000" w:themeColor="text1"/>
          <w:sz w:val="28"/>
          <w:szCs w:val="28"/>
        </w:rPr>
        <w:t>、</w:t>
      </w:r>
      <w:r w:rsidR="003C0DF8" w:rsidRPr="00F15B92">
        <w:rPr>
          <w:rFonts w:eastAsia="標楷體" w:hAnsi="Times New Roman" w:hint="eastAsia"/>
          <w:color w:val="000000" w:themeColor="text1"/>
          <w:sz w:val="28"/>
          <w:szCs w:val="28"/>
        </w:rPr>
        <w:t>甲方得於本案開發權利</w:t>
      </w:r>
      <w:r w:rsidR="007E21CF" w:rsidRPr="00F15B92">
        <w:rPr>
          <w:rFonts w:eastAsia="標楷體" w:hAnsi="Times New Roman" w:hint="eastAsia"/>
          <w:color w:val="000000" w:themeColor="text1"/>
          <w:sz w:val="28"/>
          <w:szCs w:val="28"/>
        </w:rPr>
        <w:t>期間</w:t>
      </w:r>
      <w:r w:rsidR="003C0DF8" w:rsidRPr="00F15B92">
        <w:rPr>
          <w:rFonts w:eastAsia="標楷體" w:hAnsi="Times New Roman" w:hint="eastAsia"/>
          <w:color w:val="000000" w:themeColor="text1"/>
          <w:sz w:val="28"/>
          <w:szCs w:val="28"/>
        </w:rPr>
        <w:t>內持續辦理區域屋頂設置潛能之盤點與規劃</w:t>
      </w:r>
      <w:r w:rsidR="003C0DF8" w:rsidRPr="00F15B92">
        <w:rPr>
          <w:rFonts w:eastAsia="標楷體" w:hAnsi="Times New Roman"/>
          <w:color w:val="000000" w:themeColor="text1"/>
          <w:sz w:val="28"/>
          <w:szCs w:val="28"/>
        </w:rPr>
        <w:t>，</w:t>
      </w:r>
      <w:r w:rsidR="003C0DF8" w:rsidRPr="00F15B92">
        <w:rPr>
          <w:rFonts w:eastAsia="標楷體" w:hAnsi="Times New Roman" w:hint="eastAsia"/>
          <w:color w:val="000000" w:themeColor="text1"/>
          <w:sz w:val="28"/>
          <w:szCs w:val="28"/>
        </w:rPr>
        <w:t>並提供盤點</w:t>
      </w:r>
      <w:proofErr w:type="gramStart"/>
      <w:r w:rsidR="003C0DF8" w:rsidRPr="00F15B92">
        <w:rPr>
          <w:rFonts w:eastAsia="標楷體" w:hAnsi="Times New Roman" w:hint="eastAsia"/>
          <w:color w:val="000000" w:themeColor="text1"/>
          <w:sz w:val="28"/>
          <w:szCs w:val="28"/>
        </w:rPr>
        <w:t>結果予乙方</w:t>
      </w:r>
      <w:proofErr w:type="gramEnd"/>
      <w:r w:rsidR="003C0DF8" w:rsidRPr="00F15B92">
        <w:rPr>
          <w:rFonts w:eastAsia="標楷體" w:hAnsi="Times New Roman" w:hint="eastAsia"/>
          <w:color w:val="000000" w:themeColor="text1"/>
          <w:sz w:val="28"/>
          <w:szCs w:val="28"/>
        </w:rPr>
        <w:t>以協助其達成目標設置容量</w:t>
      </w:r>
      <w:r w:rsidR="003C0DF8" w:rsidRPr="00F15B92">
        <w:rPr>
          <w:rFonts w:eastAsia="標楷體" w:hAnsi="Times New Roman"/>
          <w:color w:val="000000" w:themeColor="text1"/>
          <w:sz w:val="28"/>
          <w:szCs w:val="28"/>
        </w:rPr>
        <w:t>。</w:t>
      </w:r>
    </w:p>
    <w:p w14:paraId="03182839" w14:textId="03F8E3C1" w:rsidR="007E21CF" w:rsidRPr="00F15B92" w:rsidRDefault="00DB17DC" w:rsidP="004B2C16">
      <w:pPr>
        <w:pStyle w:val="Default"/>
        <w:snapToGrid w:val="0"/>
        <w:spacing w:line="360" w:lineRule="auto"/>
        <w:ind w:leftChars="122" w:left="805" w:hangingChars="183" w:hanging="512"/>
        <w:rPr>
          <w:rFonts w:eastAsia="標楷體" w:hAnsi="Times New Roman"/>
          <w:color w:val="000000" w:themeColor="text1"/>
          <w:sz w:val="28"/>
          <w:szCs w:val="28"/>
          <w:shd w:val="clear" w:color="auto" w:fill="FFFF00"/>
        </w:rPr>
      </w:pPr>
      <w:r w:rsidRPr="00F15B92">
        <w:rPr>
          <w:rFonts w:eastAsia="標楷體" w:cstheme="minorBidi" w:hint="eastAsia"/>
          <w:color w:val="000000" w:themeColor="text1"/>
          <w:sz w:val="28"/>
          <w:szCs w:val="28"/>
        </w:rPr>
        <w:t>五、</w:t>
      </w:r>
      <w:r w:rsidRPr="00F15B92">
        <w:rPr>
          <w:rFonts w:eastAsia="標楷體" w:hAnsi="Times New Roman" w:hint="eastAsia"/>
          <w:color w:val="000000" w:themeColor="text1"/>
          <w:sz w:val="28"/>
          <w:szCs w:val="28"/>
        </w:rPr>
        <w:t>開發權利期限內有</w:t>
      </w:r>
      <w:proofErr w:type="gramStart"/>
      <w:r w:rsidRPr="00F15B92">
        <w:rPr>
          <w:rFonts w:eastAsia="標楷體" w:hAnsi="Times New Roman" w:hint="eastAsia"/>
          <w:color w:val="000000" w:themeColor="text1"/>
          <w:sz w:val="28"/>
          <w:szCs w:val="28"/>
        </w:rPr>
        <w:t>非屬甲方</w:t>
      </w:r>
      <w:proofErr w:type="gramEnd"/>
      <w:r w:rsidR="00CD4B7E" w:rsidRPr="00F15B92">
        <w:rPr>
          <w:rFonts w:eastAsia="標楷體" w:hAnsi="Times New Roman" w:hint="eastAsia"/>
          <w:color w:val="000000" w:themeColor="text1"/>
          <w:sz w:val="28"/>
          <w:szCs w:val="28"/>
        </w:rPr>
        <w:t>提供名單之</w:t>
      </w:r>
      <w:r w:rsidR="00DD6841" w:rsidRPr="00F15B92">
        <w:rPr>
          <w:rFonts w:eastAsia="標楷體" w:hAnsi="Times New Roman" w:hint="eastAsia"/>
          <w:color w:val="000000" w:themeColor="text1"/>
          <w:sz w:val="28"/>
          <w:szCs w:val="28"/>
        </w:rPr>
        <w:t>南投縣縣管</w:t>
      </w:r>
      <w:r w:rsidR="00CD4B7E" w:rsidRPr="00F15B92">
        <w:rPr>
          <w:rFonts w:eastAsia="標楷體" w:hAnsi="Times New Roman" w:hint="eastAsia"/>
          <w:color w:val="000000" w:themeColor="text1"/>
          <w:sz w:val="28"/>
          <w:szCs w:val="28"/>
        </w:rPr>
        <w:t>公有屋頂與乙方接洽者，得</w:t>
      </w:r>
      <w:r w:rsidR="007E21CF" w:rsidRPr="00F15B92">
        <w:rPr>
          <w:rFonts w:eastAsia="標楷體" w:hAnsi="Times New Roman" w:hint="eastAsia"/>
          <w:color w:val="000000" w:themeColor="text1"/>
          <w:sz w:val="28"/>
          <w:szCs w:val="28"/>
        </w:rPr>
        <w:t>以契約附約(變更)</w:t>
      </w:r>
      <w:r w:rsidR="00CD4B7E" w:rsidRPr="00F15B92">
        <w:rPr>
          <w:rFonts w:eastAsia="標楷體" w:hAnsi="Times New Roman" w:hint="eastAsia"/>
          <w:color w:val="000000" w:themeColor="text1"/>
          <w:sz w:val="28"/>
          <w:szCs w:val="28"/>
        </w:rPr>
        <w:t>方式新增辦理</w:t>
      </w:r>
      <w:r w:rsidR="007E21CF" w:rsidRPr="00F15B92">
        <w:rPr>
          <w:rFonts w:eastAsia="標楷體" w:hAnsi="Times New Roman" w:hint="eastAsia"/>
          <w:color w:val="000000" w:themeColor="text1"/>
          <w:sz w:val="28"/>
          <w:szCs w:val="28"/>
        </w:rPr>
        <w:t>建置。</w:t>
      </w:r>
    </w:p>
    <w:p w14:paraId="58476950" w14:textId="77777777" w:rsidR="00923C56" w:rsidRPr="00F15B92" w:rsidRDefault="00923C56" w:rsidP="004D049D">
      <w:pPr>
        <w:autoSpaceDE w:val="0"/>
        <w:autoSpaceDN w:val="0"/>
        <w:adjustRightInd w:val="0"/>
        <w:snapToGrid w:val="0"/>
        <w:spacing w:beforeLines="50" w:before="180" w:line="360" w:lineRule="auto"/>
        <w:rPr>
          <w:rFonts w:ascii="標楷體" w:eastAsia="標楷體" w:hAnsi="Times New Roman" w:cs="標楷體"/>
          <w:b/>
          <w:color w:val="000000" w:themeColor="text1"/>
          <w:kern w:val="0"/>
          <w:sz w:val="28"/>
          <w:szCs w:val="28"/>
        </w:rPr>
      </w:pPr>
      <w:r w:rsidRPr="00F15B92">
        <w:rPr>
          <w:rFonts w:ascii="標楷體" w:eastAsia="標楷體" w:hAnsi="Times New Roman" w:cs="標楷體"/>
          <w:b/>
          <w:color w:val="000000" w:themeColor="text1"/>
          <w:kern w:val="0"/>
          <w:sz w:val="28"/>
          <w:szCs w:val="28"/>
        </w:rPr>
        <w:t>第四條 乙方履約義務</w:t>
      </w:r>
    </w:p>
    <w:p w14:paraId="46A0111B" w14:textId="6FFC4AF0" w:rsidR="00923C56" w:rsidRPr="00D1324E" w:rsidRDefault="00923C56" w:rsidP="00E313D7">
      <w:pPr>
        <w:pStyle w:val="a5"/>
        <w:numPr>
          <w:ilvl w:val="0"/>
          <w:numId w:val="9"/>
        </w:numPr>
        <w:autoSpaceDE w:val="0"/>
        <w:autoSpaceDN w:val="0"/>
        <w:adjustRightInd w:val="0"/>
        <w:snapToGrid w:val="0"/>
        <w:spacing w:line="360" w:lineRule="auto"/>
        <w:ind w:leftChars="0"/>
        <w:rPr>
          <w:rFonts w:ascii="標楷體" w:eastAsia="標楷體"/>
          <w:kern w:val="0"/>
          <w:sz w:val="28"/>
          <w:szCs w:val="28"/>
        </w:rPr>
      </w:pPr>
      <w:r w:rsidRPr="00F15B92">
        <w:rPr>
          <w:rFonts w:ascii="標楷體" w:eastAsia="標楷體"/>
          <w:color w:val="000000" w:themeColor="text1"/>
          <w:kern w:val="0"/>
          <w:sz w:val="28"/>
          <w:szCs w:val="28"/>
        </w:rPr>
        <w:t>乙方應與本案開發權利範圍內</w:t>
      </w:r>
      <w:proofErr w:type="gramStart"/>
      <w:r w:rsidRPr="00F15B92">
        <w:rPr>
          <w:rFonts w:ascii="標楷體" w:eastAsia="標楷體"/>
          <w:color w:val="000000" w:themeColor="text1"/>
          <w:kern w:val="0"/>
          <w:sz w:val="28"/>
          <w:szCs w:val="28"/>
        </w:rPr>
        <w:t>之綠能屋頂</w:t>
      </w:r>
      <w:proofErr w:type="gramEnd"/>
      <w:r w:rsidRPr="00F15B92">
        <w:rPr>
          <w:rFonts w:ascii="標楷體" w:eastAsia="標楷體"/>
          <w:color w:val="000000" w:themeColor="text1"/>
          <w:kern w:val="0"/>
          <w:sz w:val="28"/>
          <w:szCs w:val="28"/>
        </w:rPr>
        <w:t>申請人簽訂「</w:t>
      </w:r>
      <w:r w:rsidRPr="00F15B92">
        <w:rPr>
          <w:rFonts w:ascii="標楷體" w:eastAsia="標楷體" w:hint="eastAsia"/>
          <w:color w:val="000000" w:themeColor="text1"/>
          <w:kern w:val="0"/>
          <w:sz w:val="28"/>
          <w:szCs w:val="28"/>
        </w:rPr>
        <w:t>南投縣</w:t>
      </w:r>
      <w:r w:rsidRPr="00F15B92">
        <w:rPr>
          <w:rFonts w:ascii="標楷體" w:eastAsia="標楷體"/>
          <w:color w:val="000000" w:themeColor="text1"/>
          <w:kern w:val="0"/>
          <w:sz w:val="28"/>
          <w:szCs w:val="28"/>
        </w:rPr>
        <w:t>政府辦理『</w:t>
      </w:r>
      <w:proofErr w:type="gramStart"/>
      <w:r w:rsidRPr="00F15B92">
        <w:rPr>
          <w:rFonts w:ascii="標楷體" w:eastAsia="標楷體"/>
          <w:color w:val="000000" w:themeColor="text1"/>
          <w:kern w:val="0"/>
          <w:sz w:val="28"/>
          <w:szCs w:val="28"/>
        </w:rPr>
        <w:t>綠能屋頂</w:t>
      </w:r>
      <w:proofErr w:type="gramEnd"/>
      <w:r w:rsidRPr="00F15B92">
        <w:rPr>
          <w:rFonts w:ascii="標楷體" w:eastAsia="標楷體"/>
          <w:color w:val="000000" w:themeColor="text1"/>
          <w:kern w:val="0"/>
          <w:sz w:val="28"/>
          <w:szCs w:val="28"/>
        </w:rPr>
        <w:t>全民參與』太陽光電發</w:t>
      </w:r>
      <w:r w:rsidR="00934E12">
        <w:rPr>
          <w:rFonts w:ascii="標楷體" w:eastAsia="標楷體"/>
          <w:color w:val="000000" w:themeColor="text1"/>
          <w:kern w:val="0"/>
          <w:sz w:val="28"/>
          <w:szCs w:val="28"/>
        </w:rPr>
        <w:t>電設備設置租賃契約書（以下簡稱設置租賃契約書）（範本）」（</w:t>
      </w:r>
      <w:r w:rsidR="00934E12" w:rsidRPr="00D1324E">
        <w:rPr>
          <w:rFonts w:ascii="標楷體" w:eastAsia="標楷體"/>
          <w:kern w:val="0"/>
          <w:sz w:val="28"/>
          <w:szCs w:val="28"/>
        </w:rPr>
        <w:t>附件一</w:t>
      </w:r>
      <w:r w:rsidR="00CF48BB" w:rsidRPr="00D1324E">
        <w:rPr>
          <w:rFonts w:ascii="標楷體" w:eastAsia="標楷體" w:hAnsi="標楷體" w:hint="eastAsia"/>
          <w:kern w:val="0"/>
          <w:sz w:val="28"/>
          <w:szCs w:val="28"/>
        </w:rPr>
        <w:t>、</w:t>
      </w:r>
      <w:r w:rsidR="00CF48BB" w:rsidRPr="00D1324E">
        <w:rPr>
          <w:rFonts w:ascii="標楷體" w:eastAsia="標楷體"/>
          <w:kern w:val="0"/>
          <w:sz w:val="28"/>
          <w:szCs w:val="28"/>
        </w:rPr>
        <w:t>附件</w:t>
      </w:r>
      <w:r w:rsidR="00934E12" w:rsidRPr="00D1324E">
        <w:rPr>
          <w:rFonts w:ascii="標楷體" w:eastAsia="標楷體" w:hint="eastAsia"/>
          <w:kern w:val="0"/>
          <w:sz w:val="28"/>
          <w:szCs w:val="28"/>
        </w:rPr>
        <w:t>二</w:t>
      </w:r>
      <w:r w:rsidRPr="00D1324E">
        <w:rPr>
          <w:rFonts w:ascii="標楷體" w:eastAsia="標楷體"/>
          <w:kern w:val="0"/>
          <w:sz w:val="28"/>
          <w:szCs w:val="28"/>
        </w:rPr>
        <w:t>），其</w:t>
      </w:r>
      <w:proofErr w:type="gramStart"/>
      <w:r w:rsidRPr="00D1324E">
        <w:rPr>
          <w:rFonts w:ascii="標楷體" w:eastAsia="標楷體"/>
          <w:kern w:val="0"/>
          <w:sz w:val="28"/>
          <w:szCs w:val="28"/>
        </w:rPr>
        <w:t>對綠能屋頂</w:t>
      </w:r>
      <w:proofErr w:type="gramEnd"/>
      <w:r w:rsidRPr="00D1324E">
        <w:rPr>
          <w:rFonts w:ascii="標楷體" w:eastAsia="標楷體"/>
          <w:kern w:val="0"/>
          <w:sz w:val="28"/>
          <w:szCs w:val="28"/>
        </w:rPr>
        <w:t>申請人之保障不得低於契約範本，並應按設置租賃契約書確實履行。</w:t>
      </w:r>
    </w:p>
    <w:p w14:paraId="297DD57E" w14:textId="018581CC" w:rsidR="00824289" w:rsidRPr="00D1324E" w:rsidRDefault="00824289" w:rsidP="0033132B">
      <w:pPr>
        <w:pStyle w:val="Default"/>
        <w:numPr>
          <w:ilvl w:val="0"/>
          <w:numId w:val="9"/>
        </w:numPr>
        <w:snapToGrid w:val="0"/>
        <w:spacing w:line="360" w:lineRule="auto"/>
        <w:rPr>
          <w:rFonts w:eastAsia="標楷體" w:hAnsi="Times New Roman"/>
          <w:color w:val="auto"/>
          <w:sz w:val="28"/>
          <w:szCs w:val="28"/>
        </w:rPr>
      </w:pPr>
      <w:proofErr w:type="gramStart"/>
      <w:r w:rsidRPr="00D1324E">
        <w:rPr>
          <w:rFonts w:eastAsia="標楷體" w:hAnsi="Times New Roman" w:hint="eastAsia"/>
          <w:color w:val="auto"/>
          <w:sz w:val="28"/>
          <w:szCs w:val="28"/>
        </w:rPr>
        <w:t>綠能屋頂</w:t>
      </w:r>
      <w:proofErr w:type="gramEnd"/>
      <w:r w:rsidRPr="00D1324E">
        <w:rPr>
          <w:rFonts w:eastAsia="標楷體" w:hAnsi="Times New Roman" w:hint="eastAsia"/>
          <w:color w:val="auto"/>
          <w:sz w:val="28"/>
          <w:szCs w:val="28"/>
        </w:rPr>
        <w:t>申請人若為本府縣管公有房舍</w:t>
      </w:r>
      <w:r w:rsidRPr="00D1324E">
        <w:rPr>
          <w:rFonts w:eastAsia="標楷體" w:hAnsi="Times New Roman"/>
          <w:color w:val="auto"/>
          <w:sz w:val="28"/>
          <w:szCs w:val="28"/>
        </w:rPr>
        <w:t>，</w:t>
      </w:r>
      <w:r w:rsidR="00061E6C" w:rsidRPr="00D1324E">
        <w:rPr>
          <w:rFonts w:eastAsia="標楷體" w:hAnsi="Times New Roman" w:hint="eastAsia"/>
          <w:color w:val="auto"/>
          <w:sz w:val="28"/>
          <w:szCs w:val="28"/>
        </w:rPr>
        <w:t>乙方</w:t>
      </w:r>
      <w:r w:rsidR="00B71808" w:rsidRPr="00D1324E">
        <w:rPr>
          <w:rFonts w:eastAsia="標楷體" w:hAnsi="Times New Roman" w:hint="eastAsia"/>
          <w:color w:val="auto"/>
          <w:sz w:val="28"/>
          <w:szCs w:val="28"/>
        </w:rPr>
        <w:t>則</w:t>
      </w:r>
      <w:r w:rsidR="00061E6C" w:rsidRPr="00D1324E">
        <w:rPr>
          <w:rFonts w:eastAsia="標楷體" w:hAnsi="Times New Roman" w:hint="eastAsia"/>
          <w:color w:val="auto"/>
          <w:sz w:val="28"/>
          <w:szCs w:val="28"/>
        </w:rPr>
        <w:t>需依</w:t>
      </w:r>
      <w:r w:rsidR="00700B65" w:rsidRPr="00D1324E">
        <w:rPr>
          <w:rFonts w:eastAsia="標楷體" w:hAnsi="Times New Roman"/>
          <w:color w:val="auto"/>
          <w:sz w:val="28"/>
          <w:szCs w:val="28"/>
        </w:rPr>
        <w:t>「</w:t>
      </w:r>
      <w:r w:rsidR="00061E6C" w:rsidRPr="00D1324E">
        <w:rPr>
          <w:rFonts w:eastAsia="標楷體" w:hAnsi="Times New Roman" w:hint="eastAsia"/>
          <w:color w:val="auto"/>
          <w:sz w:val="28"/>
          <w:szCs w:val="28"/>
        </w:rPr>
        <w:t>南投縣縣管</w:t>
      </w:r>
      <w:r w:rsidR="00061E6C" w:rsidRPr="00D1324E">
        <w:rPr>
          <w:rFonts w:eastAsia="標楷體" w:hAnsi="Times New Roman"/>
          <w:color w:val="auto"/>
          <w:sz w:val="28"/>
          <w:szCs w:val="28"/>
        </w:rPr>
        <w:t>公有房舍設置太陽光電發電系統標租作業要點</w:t>
      </w:r>
      <w:r w:rsidR="00700B65" w:rsidRPr="00D1324E">
        <w:rPr>
          <w:rFonts w:eastAsia="標楷體" w:hAnsi="Times New Roman"/>
          <w:color w:val="auto"/>
          <w:sz w:val="28"/>
          <w:szCs w:val="28"/>
        </w:rPr>
        <w:t>」</w:t>
      </w:r>
      <w:r w:rsidR="00061E6C" w:rsidRPr="00D1324E">
        <w:rPr>
          <w:rFonts w:eastAsia="標楷體" w:hAnsi="Times New Roman" w:hint="eastAsia"/>
          <w:color w:val="auto"/>
          <w:sz w:val="28"/>
          <w:szCs w:val="28"/>
        </w:rPr>
        <w:t>規定</w:t>
      </w:r>
      <w:r w:rsidR="00061E6C" w:rsidRPr="00D1324E">
        <w:rPr>
          <w:rFonts w:eastAsia="標楷體" w:hAnsi="Times New Roman"/>
          <w:color w:val="auto"/>
          <w:sz w:val="28"/>
          <w:szCs w:val="28"/>
        </w:rPr>
        <w:t>，</w:t>
      </w:r>
      <w:r w:rsidRPr="00D1324E">
        <w:rPr>
          <w:rFonts w:eastAsia="標楷體" w:hAnsi="Times New Roman" w:hint="eastAsia"/>
          <w:color w:val="auto"/>
          <w:sz w:val="28"/>
          <w:szCs w:val="28"/>
        </w:rPr>
        <w:t>應於申請再生能源發電設備同意備案前，填妥租賃標的清單設置容量及設置面積，並經公有房舍管理機關（單位）用印後，</w:t>
      </w:r>
      <w:r w:rsidR="00700B65" w:rsidRPr="00D1324E">
        <w:rPr>
          <w:rFonts w:eastAsia="標楷體" w:hAnsi="Times New Roman" w:hint="eastAsia"/>
          <w:color w:val="auto"/>
          <w:sz w:val="28"/>
          <w:szCs w:val="28"/>
        </w:rPr>
        <w:t>行文至本府審核後，併入</w:t>
      </w:r>
      <w:r w:rsidR="00061E6C" w:rsidRPr="00D1324E">
        <w:rPr>
          <w:rFonts w:eastAsia="標楷體" w:hAnsi="Times New Roman" w:hint="eastAsia"/>
          <w:color w:val="auto"/>
          <w:sz w:val="28"/>
          <w:szCs w:val="28"/>
        </w:rPr>
        <w:t>設置</w:t>
      </w:r>
      <w:r w:rsidR="00061E6C" w:rsidRPr="00D1324E">
        <w:rPr>
          <w:rFonts w:eastAsia="標楷體" w:hAnsi="Times New Roman"/>
          <w:color w:val="auto"/>
          <w:sz w:val="28"/>
          <w:szCs w:val="28"/>
        </w:rPr>
        <w:t>租賃契約書</w:t>
      </w:r>
      <w:r w:rsidR="00061E6C" w:rsidRPr="00D1324E">
        <w:rPr>
          <w:rFonts w:eastAsia="標楷體" w:hAnsi="Times New Roman" w:hint="eastAsia"/>
          <w:color w:val="auto"/>
          <w:sz w:val="28"/>
          <w:szCs w:val="28"/>
        </w:rPr>
        <w:t>(公有屋頂)</w:t>
      </w:r>
      <w:r w:rsidR="00DB17DC" w:rsidRPr="00D1324E">
        <w:rPr>
          <w:rFonts w:eastAsia="標楷體" w:hAnsi="Times New Roman" w:hint="eastAsia"/>
          <w:color w:val="auto"/>
          <w:sz w:val="28"/>
          <w:szCs w:val="28"/>
        </w:rPr>
        <w:t>後由本府(甲方)辦理</w:t>
      </w:r>
      <w:r w:rsidR="00061E6C" w:rsidRPr="00D1324E">
        <w:rPr>
          <w:rFonts w:eastAsia="標楷體" w:hAnsi="Times New Roman" w:hint="eastAsia"/>
          <w:color w:val="auto"/>
          <w:sz w:val="28"/>
          <w:szCs w:val="28"/>
        </w:rPr>
        <w:t>簽訂</w:t>
      </w:r>
      <w:r w:rsidRPr="00D1324E">
        <w:rPr>
          <w:rFonts w:eastAsia="標楷體" w:hAnsi="Times New Roman" w:hint="eastAsia"/>
          <w:color w:val="auto"/>
          <w:sz w:val="28"/>
          <w:szCs w:val="28"/>
        </w:rPr>
        <w:t>。</w:t>
      </w:r>
    </w:p>
    <w:p w14:paraId="05BD19FF" w14:textId="1860BBE9" w:rsidR="00923C56" w:rsidRPr="00D1324E" w:rsidRDefault="00824289" w:rsidP="007E0941">
      <w:pPr>
        <w:autoSpaceDE w:val="0"/>
        <w:autoSpaceDN w:val="0"/>
        <w:adjustRightInd w:val="0"/>
        <w:snapToGrid w:val="0"/>
        <w:spacing w:line="360" w:lineRule="auto"/>
        <w:ind w:leftChars="94" w:left="797" w:hangingChars="204" w:hanging="571"/>
        <w:rPr>
          <w:rFonts w:ascii="Times New Roman" w:eastAsia="標楷體" w:hAnsi="Times New Roman" w:cs="Times New Roman"/>
          <w:kern w:val="0"/>
          <w:sz w:val="28"/>
          <w:szCs w:val="28"/>
        </w:rPr>
      </w:pPr>
      <w:r w:rsidRPr="00D1324E">
        <w:rPr>
          <w:rFonts w:ascii="Times New Roman" w:eastAsia="標楷體" w:hAnsi="Times New Roman" w:cs="Times New Roman"/>
          <w:kern w:val="0"/>
          <w:sz w:val="28"/>
          <w:szCs w:val="28"/>
        </w:rPr>
        <w:t>三</w:t>
      </w:r>
      <w:r w:rsidR="00923C56" w:rsidRPr="00D1324E">
        <w:rPr>
          <w:rFonts w:ascii="標楷體" w:eastAsia="標楷體"/>
          <w:kern w:val="0"/>
          <w:sz w:val="28"/>
          <w:szCs w:val="28"/>
        </w:rPr>
        <w:t>、</w:t>
      </w:r>
      <w:r w:rsidR="00923C56" w:rsidRPr="00D1324E">
        <w:rPr>
          <w:rFonts w:ascii="Times New Roman" w:eastAsia="標楷體" w:hAnsi="Times New Roman" w:cs="Times New Roman"/>
          <w:kern w:val="0"/>
          <w:sz w:val="28"/>
          <w:szCs w:val="28"/>
        </w:rPr>
        <w:t>乙方應於本契約簽訂之日起</w:t>
      </w:r>
      <w:r w:rsidR="00A55440" w:rsidRPr="00D1324E">
        <w:rPr>
          <w:rFonts w:ascii="Times New Roman" w:eastAsia="標楷體" w:hAnsi="Times New Roman" w:cs="Times New Roman"/>
          <w:kern w:val="0"/>
          <w:sz w:val="28"/>
          <w:szCs w:val="28"/>
        </w:rPr>
        <w:t>至</w:t>
      </w:r>
      <w:r w:rsidR="00A55440" w:rsidRPr="00D1324E">
        <w:rPr>
          <w:rFonts w:ascii="Times New Roman" w:eastAsia="標楷體" w:hAnsi="Times New Roman" w:cs="Times New Roman"/>
          <w:kern w:val="0"/>
          <w:sz w:val="28"/>
          <w:szCs w:val="28"/>
        </w:rPr>
        <w:t>114</w:t>
      </w:r>
      <w:r w:rsidR="00A55440" w:rsidRPr="00D1324E">
        <w:rPr>
          <w:rFonts w:ascii="Times New Roman" w:eastAsia="標楷體" w:hAnsi="Times New Roman" w:cs="Times New Roman"/>
          <w:kern w:val="0"/>
          <w:sz w:val="28"/>
          <w:szCs w:val="28"/>
        </w:rPr>
        <w:t>年</w:t>
      </w:r>
      <w:r w:rsidR="00A55440" w:rsidRPr="00D1324E">
        <w:rPr>
          <w:rFonts w:ascii="Times New Roman" w:eastAsia="標楷體" w:hAnsi="Times New Roman" w:cs="Times New Roman"/>
          <w:kern w:val="0"/>
          <w:sz w:val="28"/>
          <w:szCs w:val="28"/>
        </w:rPr>
        <w:t>12</w:t>
      </w:r>
      <w:r w:rsidR="00A55440" w:rsidRPr="00D1324E">
        <w:rPr>
          <w:rFonts w:ascii="Times New Roman" w:eastAsia="標楷體" w:hAnsi="Times New Roman" w:cs="Times New Roman"/>
          <w:kern w:val="0"/>
          <w:sz w:val="28"/>
          <w:szCs w:val="28"/>
        </w:rPr>
        <w:t>月</w:t>
      </w:r>
      <w:r w:rsidR="00A55440" w:rsidRPr="00D1324E">
        <w:rPr>
          <w:rFonts w:ascii="Times New Roman" w:eastAsia="標楷體" w:hAnsi="Times New Roman" w:cs="Times New Roman"/>
          <w:kern w:val="0"/>
          <w:sz w:val="28"/>
          <w:szCs w:val="28"/>
        </w:rPr>
        <w:t>31</w:t>
      </w:r>
      <w:r w:rsidR="00A55440" w:rsidRPr="00D1324E">
        <w:rPr>
          <w:rFonts w:ascii="Times New Roman" w:eastAsia="標楷體" w:hAnsi="Times New Roman" w:cs="Times New Roman"/>
          <w:kern w:val="0"/>
          <w:sz w:val="28"/>
          <w:szCs w:val="28"/>
        </w:rPr>
        <w:t>日</w:t>
      </w:r>
      <w:r w:rsidR="00923C56" w:rsidRPr="00D1324E">
        <w:rPr>
          <w:rFonts w:ascii="Times New Roman" w:eastAsia="標楷體" w:hAnsi="Times New Roman" w:cs="Times New Roman"/>
          <w:kern w:val="0"/>
          <w:sz w:val="28"/>
          <w:szCs w:val="28"/>
        </w:rPr>
        <w:t>，依作業要點完成達</w:t>
      </w:r>
      <w:r w:rsidR="00A55440" w:rsidRPr="00D1324E">
        <w:rPr>
          <w:rFonts w:ascii="Times New Roman" w:eastAsia="細明體" w:hAnsi="Times New Roman" w:cs="Times New Roman"/>
          <w:kern w:val="0"/>
          <w:sz w:val="28"/>
          <w:szCs w:val="28"/>
        </w:rPr>
        <w:t>1</w:t>
      </w:r>
      <w:r w:rsidR="00923C56" w:rsidRPr="00D1324E">
        <w:rPr>
          <w:rFonts w:ascii="Times New Roman" w:eastAsia="標楷體" w:hAnsi="Times New Roman" w:cs="Times New Roman"/>
          <w:kern w:val="0"/>
          <w:sz w:val="28"/>
          <w:szCs w:val="28"/>
        </w:rPr>
        <w:t>,</w:t>
      </w:r>
      <w:r w:rsidR="007E0941" w:rsidRPr="00D1324E">
        <w:rPr>
          <w:rFonts w:ascii="Times New Roman" w:eastAsia="標楷體" w:hAnsi="Times New Roman" w:cs="Times New Roman"/>
          <w:kern w:val="0"/>
          <w:sz w:val="28"/>
          <w:szCs w:val="28"/>
        </w:rPr>
        <w:t>000</w:t>
      </w:r>
      <w:proofErr w:type="gramStart"/>
      <w:r w:rsidR="00923C56" w:rsidRPr="00D1324E">
        <w:rPr>
          <w:rFonts w:ascii="Times New Roman" w:eastAsia="標楷體" w:hAnsi="Times New Roman" w:cs="Times New Roman"/>
          <w:kern w:val="0"/>
          <w:sz w:val="28"/>
          <w:szCs w:val="28"/>
        </w:rPr>
        <w:t>瓩</w:t>
      </w:r>
      <w:proofErr w:type="gramEnd"/>
      <w:r w:rsidR="00923C56" w:rsidRPr="00D1324E">
        <w:rPr>
          <w:rFonts w:ascii="Times New Roman" w:eastAsia="標楷體" w:hAnsi="Times New Roman" w:cs="Times New Roman"/>
          <w:kern w:val="0"/>
          <w:sz w:val="28"/>
          <w:szCs w:val="28"/>
        </w:rPr>
        <w:t>（即乙方於其投標文件所載之規劃設置容量）之太陽光電發電設備並完工運轉</w:t>
      </w:r>
      <w:proofErr w:type="gramStart"/>
      <w:r w:rsidR="00923C56" w:rsidRPr="00D1324E">
        <w:rPr>
          <w:rFonts w:ascii="Times New Roman" w:eastAsia="標楷體" w:hAnsi="Times New Roman" w:cs="Times New Roman"/>
          <w:kern w:val="0"/>
          <w:sz w:val="28"/>
          <w:szCs w:val="28"/>
        </w:rPr>
        <w:t>併</w:t>
      </w:r>
      <w:proofErr w:type="gramEnd"/>
      <w:r w:rsidR="00923C56" w:rsidRPr="00D1324E">
        <w:rPr>
          <w:rFonts w:ascii="Times New Roman" w:eastAsia="標楷體" w:hAnsi="Times New Roman" w:cs="Times New Roman"/>
          <w:kern w:val="0"/>
          <w:sz w:val="28"/>
          <w:szCs w:val="28"/>
        </w:rPr>
        <w:t>聯提供電能。</w:t>
      </w:r>
    </w:p>
    <w:p w14:paraId="2383C463" w14:textId="0B8C7BEA" w:rsidR="00923C56" w:rsidRPr="00D1324E" w:rsidRDefault="00824289" w:rsidP="00934E12">
      <w:pPr>
        <w:autoSpaceDE w:val="0"/>
        <w:autoSpaceDN w:val="0"/>
        <w:adjustRightInd w:val="0"/>
        <w:snapToGrid w:val="0"/>
        <w:spacing w:line="360" w:lineRule="auto"/>
        <w:ind w:leftChars="94" w:left="797" w:hangingChars="204" w:hanging="571"/>
        <w:rPr>
          <w:rFonts w:ascii="Times New Roman" w:eastAsia="標楷體" w:hAnsi="Times New Roman" w:cs="Times New Roman"/>
          <w:kern w:val="0"/>
          <w:sz w:val="28"/>
          <w:szCs w:val="28"/>
        </w:rPr>
      </w:pPr>
      <w:r w:rsidRPr="00D1324E">
        <w:rPr>
          <w:rFonts w:ascii="標楷體" w:eastAsia="標楷體" w:hAnsi="Times New Roman" w:cs="標楷體" w:hint="eastAsia"/>
          <w:kern w:val="0"/>
          <w:sz w:val="28"/>
          <w:szCs w:val="28"/>
        </w:rPr>
        <w:t>四</w:t>
      </w:r>
      <w:r w:rsidR="00923C56" w:rsidRPr="00D1324E">
        <w:rPr>
          <w:rFonts w:ascii="Times New Roman" w:eastAsia="標楷體" w:hAnsi="Times New Roman" w:cs="Times New Roman"/>
          <w:kern w:val="0"/>
          <w:sz w:val="28"/>
          <w:szCs w:val="28"/>
        </w:rPr>
        <w:t>、乙方有</w:t>
      </w:r>
      <w:r w:rsidR="00934E12" w:rsidRPr="00D1324E">
        <w:rPr>
          <w:rFonts w:ascii="Times New Roman" w:eastAsia="標楷體" w:hAnsi="Times New Roman" w:cs="Times New Roman" w:hint="eastAsia"/>
          <w:kern w:val="0"/>
          <w:sz w:val="28"/>
          <w:szCs w:val="28"/>
        </w:rPr>
        <w:t>不可歸責之因素，</w:t>
      </w:r>
      <w:proofErr w:type="gramStart"/>
      <w:r w:rsidR="00934E12" w:rsidRPr="00D1324E">
        <w:rPr>
          <w:rFonts w:ascii="Times New Roman" w:eastAsia="標楷體" w:hAnsi="Times New Roman" w:cs="Times New Roman" w:hint="eastAsia"/>
          <w:kern w:val="0"/>
          <w:sz w:val="28"/>
          <w:szCs w:val="28"/>
        </w:rPr>
        <w:t>致乙方</w:t>
      </w:r>
      <w:proofErr w:type="gramEnd"/>
      <w:r w:rsidR="00934E12" w:rsidRPr="00D1324E">
        <w:rPr>
          <w:rFonts w:ascii="Times New Roman" w:eastAsia="標楷體" w:hAnsi="Times New Roman" w:cs="Times New Roman" w:hint="eastAsia"/>
          <w:kern w:val="0"/>
          <w:sz w:val="28"/>
          <w:szCs w:val="28"/>
        </w:rPr>
        <w:t>履行前項義務顯有困難且有展延之必要</w:t>
      </w:r>
      <w:r w:rsidR="00923C56" w:rsidRPr="00D1324E">
        <w:rPr>
          <w:rFonts w:ascii="Times New Roman" w:eastAsia="標楷體" w:hAnsi="Times New Roman" w:cs="Times New Roman"/>
          <w:kern w:val="0"/>
          <w:sz w:val="28"/>
          <w:szCs w:val="28"/>
        </w:rPr>
        <w:t>者，得於前項所定</w:t>
      </w:r>
      <w:proofErr w:type="gramStart"/>
      <w:r w:rsidR="00923C56" w:rsidRPr="00D1324E">
        <w:rPr>
          <w:rFonts w:ascii="Times New Roman" w:eastAsia="標楷體" w:hAnsi="Times New Roman" w:cs="Times New Roman"/>
          <w:kern w:val="0"/>
          <w:sz w:val="28"/>
          <w:szCs w:val="28"/>
        </w:rPr>
        <w:t>期間屆至前</w:t>
      </w:r>
      <w:proofErr w:type="gramEnd"/>
      <w:r w:rsidR="00923C56" w:rsidRPr="00D1324E">
        <w:rPr>
          <w:rFonts w:ascii="Times New Roman" w:eastAsia="標楷體" w:hAnsi="Times New Roman" w:cs="Times New Roman"/>
          <w:kern w:val="0"/>
          <w:sz w:val="28"/>
          <w:szCs w:val="28"/>
        </w:rPr>
        <w:t>檢具規劃設置容量之檢討規劃，向甲方提</w:t>
      </w:r>
      <w:r w:rsidR="00934E12" w:rsidRPr="00D1324E">
        <w:rPr>
          <w:rFonts w:ascii="Times New Roman" w:eastAsia="標楷體" w:hAnsi="Times New Roman" w:cs="Times New Roman"/>
          <w:kern w:val="0"/>
          <w:sz w:val="28"/>
          <w:szCs w:val="28"/>
        </w:rPr>
        <w:t>出展延。</w:t>
      </w:r>
    </w:p>
    <w:p w14:paraId="1111BD85" w14:textId="2E926986" w:rsidR="00923C56" w:rsidRPr="00F15B92" w:rsidRDefault="00824289" w:rsidP="006D768E">
      <w:pPr>
        <w:autoSpaceDE w:val="0"/>
        <w:autoSpaceDN w:val="0"/>
        <w:adjustRightInd w:val="0"/>
        <w:snapToGrid w:val="0"/>
        <w:spacing w:line="360" w:lineRule="auto"/>
        <w:ind w:leftChars="94" w:left="797" w:hangingChars="204" w:hanging="571"/>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五</w:t>
      </w:r>
      <w:r w:rsidR="00923C56" w:rsidRPr="00F15B92">
        <w:rPr>
          <w:rFonts w:ascii="標楷體" w:eastAsia="標楷體" w:hAnsi="Times New Roman" w:cs="標楷體" w:hint="eastAsia"/>
          <w:color w:val="000000" w:themeColor="text1"/>
          <w:kern w:val="0"/>
          <w:sz w:val="28"/>
          <w:szCs w:val="28"/>
        </w:rPr>
        <w:t>、甲方得於本契約期間內，派員或授權第三方驗證機構查驗太陽光電發電設備設置及運轉情形，乙方應配合且不得規避、妨礙或拒絕，並負擔相關查驗費用。甲方以書面通知乙方限期改善其缺失時，乙方應於期限內改善缺失，並以書面通知</w:t>
      </w:r>
      <w:proofErr w:type="gramStart"/>
      <w:r w:rsidR="00923C56" w:rsidRPr="00F15B92">
        <w:rPr>
          <w:rFonts w:ascii="標楷體" w:eastAsia="標楷體" w:hAnsi="Times New Roman" w:cs="標楷體" w:hint="eastAsia"/>
          <w:color w:val="000000" w:themeColor="text1"/>
          <w:kern w:val="0"/>
          <w:sz w:val="28"/>
          <w:szCs w:val="28"/>
        </w:rPr>
        <w:t>甲方其改善</w:t>
      </w:r>
      <w:proofErr w:type="gramEnd"/>
      <w:r w:rsidR="00923C56" w:rsidRPr="00F15B92">
        <w:rPr>
          <w:rFonts w:ascii="標楷體" w:eastAsia="標楷體" w:hAnsi="Times New Roman" w:cs="標楷體" w:hint="eastAsia"/>
          <w:color w:val="000000" w:themeColor="text1"/>
          <w:kern w:val="0"/>
          <w:sz w:val="28"/>
          <w:szCs w:val="28"/>
        </w:rPr>
        <w:t>情形，並於後續設置案依甲方之查驗意見辦理。</w:t>
      </w:r>
    </w:p>
    <w:p w14:paraId="70A04997" w14:textId="29CA84D2" w:rsidR="00923C56" w:rsidRPr="00F15B92" w:rsidRDefault="00824289" w:rsidP="006D768E">
      <w:pPr>
        <w:autoSpaceDE w:val="0"/>
        <w:autoSpaceDN w:val="0"/>
        <w:adjustRightInd w:val="0"/>
        <w:snapToGrid w:val="0"/>
        <w:spacing w:line="360" w:lineRule="auto"/>
        <w:ind w:leftChars="94" w:left="797" w:hangingChars="204" w:hanging="571"/>
        <w:rPr>
          <w:rFonts w:ascii="標楷體" w:eastAsia="標楷體" w:hAnsi="Times New Roman" w:cs="標楷體"/>
          <w:color w:val="000000" w:themeColor="text1"/>
          <w:kern w:val="0"/>
          <w:sz w:val="28"/>
          <w:szCs w:val="28"/>
        </w:rPr>
      </w:pPr>
      <w:r w:rsidRPr="00F15B92">
        <w:rPr>
          <w:rFonts w:eastAsia="標楷體" w:hAnsi="Times New Roman" w:hint="eastAsia"/>
          <w:color w:val="000000" w:themeColor="text1"/>
          <w:sz w:val="28"/>
          <w:szCs w:val="28"/>
        </w:rPr>
        <w:t>六</w:t>
      </w:r>
      <w:r w:rsidR="00923C56" w:rsidRPr="00F15B92">
        <w:rPr>
          <w:rFonts w:ascii="標楷體" w:eastAsia="標楷體" w:hAnsi="Times New Roman" w:cs="標楷體" w:hint="eastAsia"/>
          <w:color w:val="000000" w:themeColor="text1"/>
          <w:kern w:val="0"/>
          <w:sz w:val="28"/>
          <w:szCs w:val="28"/>
        </w:rPr>
        <w:t>、乙方依作業要點所設置之太陽光電發電設備，應符合「設置再生能源</w:t>
      </w:r>
      <w:proofErr w:type="gramStart"/>
      <w:r w:rsidR="00923C56" w:rsidRPr="00F15B92">
        <w:rPr>
          <w:rFonts w:ascii="標楷體" w:eastAsia="標楷體" w:hAnsi="Times New Roman" w:cs="標楷體" w:hint="eastAsia"/>
          <w:color w:val="000000" w:themeColor="text1"/>
          <w:kern w:val="0"/>
          <w:sz w:val="28"/>
          <w:szCs w:val="28"/>
        </w:rPr>
        <w:t>設施免請領</w:t>
      </w:r>
      <w:proofErr w:type="gramEnd"/>
      <w:r w:rsidR="00923C56" w:rsidRPr="00F15B92">
        <w:rPr>
          <w:rFonts w:ascii="標楷體" w:eastAsia="標楷體" w:hAnsi="Times New Roman" w:cs="標楷體" w:hint="eastAsia"/>
          <w:color w:val="000000" w:themeColor="text1"/>
          <w:kern w:val="0"/>
          <w:sz w:val="28"/>
          <w:szCs w:val="28"/>
        </w:rPr>
        <w:t>雜項執照標準」及「太陽光電發電設備規格及要求」</w:t>
      </w:r>
      <w:r w:rsidR="00923C56" w:rsidRPr="00D1324E">
        <w:rPr>
          <w:rFonts w:ascii="標楷體" w:eastAsia="標楷體" w:hAnsi="Times New Roman" w:cs="標楷體" w:hint="eastAsia"/>
          <w:kern w:val="0"/>
          <w:sz w:val="28"/>
          <w:szCs w:val="28"/>
        </w:rPr>
        <w:t>（附件</w:t>
      </w:r>
      <w:r w:rsidR="00934E12" w:rsidRPr="00D1324E">
        <w:rPr>
          <w:rFonts w:ascii="標楷體" w:eastAsia="標楷體" w:hAnsi="Times New Roman" w:cs="標楷體" w:hint="eastAsia"/>
          <w:kern w:val="0"/>
          <w:sz w:val="28"/>
          <w:szCs w:val="28"/>
        </w:rPr>
        <w:t>三</w:t>
      </w:r>
      <w:r w:rsidR="00923C56" w:rsidRPr="00D1324E">
        <w:rPr>
          <w:rFonts w:ascii="標楷體" w:eastAsia="標楷體" w:hAnsi="Times New Roman" w:cs="標楷體" w:hint="eastAsia"/>
          <w:kern w:val="0"/>
          <w:sz w:val="28"/>
          <w:szCs w:val="28"/>
        </w:rPr>
        <w:t>）相</w:t>
      </w:r>
      <w:r w:rsidR="00923C56" w:rsidRPr="00F15B92">
        <w:rPr>
          <w:rFonts w:ascii="標楷體" w:eastAsia="標楷體" w:hAnsi="Times New Roman" w:cs="標楷體" w:hint="eastAsia"/>
          <w:color w:val="000000" w:themeColor="text1"/>
          <w:kern w:val="0"/>
          <w:sz w:val="28"/>
          <w:szCs w:val="28"/>
        </w:rPr>
        <w:t>關規定，並由領有開業證書之建築師、領有執業執照之土木技師或結構技師查驗簽證、開立太陽光電發電設備檢驗表。</w:t>
      </w:r>
    </w:p>
    <w:p w14:paraId="5034217D" w14:textId="78EA8FA8" w:rsidR="00492B56" w:rsidRPr="00F15B92" w:rsidRDefault="00824289" w:rsidP="006D768E">
      <w:pPr>
        <w:pStyle w:val="Default"/>
        <w:snapToGrid w:val="0"/>
        <w:spacing w:line="360" w:lineRule="auto"/>
        <w:ind w:leftChars="82" w:left="782" w:hangingChars="209" w:hanging="585"/>
        <w:rPr>
          <w:rFonts w:eastAsia="標楷體"/>
          <w:color w:val="000000" w:themeColor="text1"/>
          <w:sz w:val="28"/>
          <w:szCs w:val="28"/>
        </w:rPr>
      </w:pPr>
      <w:r w:rsidRPr="00F15B92">
        <w:rPr>
          <w:rFonts w:ascii="Times New Roman" w:eastAsia="標楷體" w:hAnsi="Times New Roman" w:cs="Times New Roman"/>
          <w:color w:val="000000" w:themeColor="text1"/>
          <w:sz w:val="28"/>
          <w:szCs w:val="28"/>
        </w:rPr>
        <w:t>七</w:t>
      </w:r>
      <w:r w:rsidR="00923C56" w:rsidRPr="00F15B92">
        <w:rPr>
          <w:rFonts w:eastAsia="標楷體" w:hAnsi="Times New Roman" w:hint="eastAsia"/>
          <w:color w:val="000000" w:themeColor="text1"/>
          <w:sz w:val="28"/>
          <w:szCs w:val="28"/>
        </w:rPr>
        <w:t>、乙方應自完工運轉</w:t>
      </w:r>
      <w:proofErr w:type="gramStart"/>
      <w:r w:rsidR="00923C56" w:rsidRPr="00F15B92">
        <w:rPr>
          <w:rFonts w:eastAsia="標楷體" w:hAnsi="Times New Roman" w:hint="eastAsia"/>
          <w:color w:val="000000" w:themeColor="text1"/>
          <w:sz w:val="28"/>
          <w:szCs w:val="28"/>
        </w:rPr>
        <w:t>併</w:t>
      </w:r>
      <w:proofErr w:type="gramEnd"/>
      <w:r w:rsidR="00923C56" w:rsidRPr="00F15B92">
        <w:rPr>
          <w:rFonts w:eastAsia="標楷體" w:hAnsi="Times New Roman" w:hint="eastAsia"/>
          <w:color w:val="000000" w:themeColor="text1"/>
          <w:sz w:val="28"/>
          <w:szCs w:val="28"/>
        </w:rPr>
        <w:t>聯提供電能日起，將各期台灣電力股份有限公司（以下簡稱台電公司）電能躉售收入之百分之◎，給付</w:t>
      </w:r>
      <w:proofErr w:type="gramStart"/>
      <w:r w:rsidR="00923C56" w:rsidRPr="00F15B92">
        <w:rPr>
          <w:rFonts w:eastAsia="標楷體" w:hAnsi="Times New Roman" w:hint="eastAsia"/>
          <w:color w:val="000000" w:themeColor="text1"/>
          <w:sz w:val="28"/>
          <w:szCs w:val="28"/>
        </w:rPr>
        <w:t>予綠能</w:t>
      </w:r>
      <w:proofErr w:type="gramEnd"/>
      <w:r w:rsidR="00923C56" w:rsidRPr="00F15B92">
        <w:rPr>
          <w:rFonts w:eastAsia="標楷體" w:hAnsi="Times New Roman" w:hint="eastAsia"/>
          <w:color w:val="000000" w:themeColor="text1"/>
          <w:sz w:val="28"/>
          <w:szCs w:val="28"/>
        </w:rPr>
        <w:t>屋頂申請人作為回饋金。乙方應負善良管理人之</w:t>
      </w:r>
      <w:r w:rsidR="00492B56" w:rsidRPr="00F15B92">
        <w:rPr>
          <w:rFonts w:eastAsia="標楷體"/>
          <w:color w:val="000000" w:themeColor="text1"/>
          <w:sz w:val="28"/>
          <w:szCs w:val="28"/>
        </w:rPr>
        <w:t>注意義務，以善盡</w:t>
      </w:r>
      <w:proofErr w:type="gramStart"/>
      <w:r w:rsidR="00492B56" w:rsidRPr="00F15B92">
        <w:rPr>
          <w:rFonts w:eastAsia="標楷體"/>
          <w:color w:val="000000" w:themeColor="text1"/>
          <w:sz w:val="28"/>
          <w:szCs w:val="28"/>
        </w:rPr>
        <w:t>與綠能屋頂</w:t>
      </w:r>
      <w:proofErr w:type="gramEnd"/>
      <w:r w:rsidR="00492B56" w:rsidRPr="00F15B92">
        <w:rPr>
          <w:rFonts w:eastAsia="標楷體"/>
          <w:color w:val="000000" w:themeColor="text1"/>
          <w:sz w:val="28"/>
          <w:szCs w:val="28"/>
        </w:rPr>
        <w:t>申請人之溝通，</w:t>
      </w:r>
      <w:r w:rsidR="00492B56" w:rsidRPr="00F15B92">
        <w:rPr>
          <w:rFonts w:eastAsia="標楷體" w:hAnsi="Times New Roman"/>
          <w:color w:val="000000" w:themeColor="text1"/>
          <w:sz w:val="28"/>
          <w:szCs w:val="28"/>
        </w:rPr>
        <w:t>履行本</w:t>
      </w:r>
      <w:r w:rsidR="00492B56" w:rsidRPr="00F15B92">
        <w:rPr>
          <w:rFonts w:eastAsia="標楷體"/>
          <w:color w:val="000000" w:themeColor="text1"/>
          <w:sz w:val="28"/>
          <w:szCs w:val="28"/>
        </w:rPr>
        <w:t>契約太陽光電發電設備之設置、維運、拆除、清運、處理，以及</w:t>
      </w:r>
      <w:proofErr w:type="gramStart"/>
      <w:r w:rsidR="00492B56" w:rsidRPr="00F15B92">
        <w:rPr>
          <w:rFonts w:eastAsia="標楷體"/>
          <w:color w:val="000000" w:themeColor="text1"/>
          <w:sz w:val="28"/>
          <w:szCs w:val="28"/>
        </w:rPr>
        <w:t>將綠能屋頂</w:t>
      </w:r>
      <w:proofErr w:type="gramEnd"/>
      <w:r w:rsidR="00492B56" w:rsidRPr="00F15B92">
        <w:rPr>
          <w:rFonts w:eastAsia="標楷體"/>
          <w:color w:val="000000" w:themeColor="text1"/>
          <w:sz w:val="28"/>
          <w:szCs w:val="28"/>
        </w:rPr>
        <w:t>申請人出租標的回復原狀之責，並要求分包廠商遵循本契約之相關規定。</w:t>
      </w:r>
    </w:p>
    <w:p w14:paraId="7AF58728" w14:textId="5E6C0C49" w:rsidR="000D5EBA" w:rsidRPr="00F15B92" w:rsidRDefault="00824289" w:rsidP="009A3CF4">
      <w:pPr>
        <w:pStyle w:val="Default"/>
        <w:snapToGrid w:val="0"/>
        <w:spacing w:line="360" w:lineRule="auto"/>
        <w:ind w:leftChars="82" w:left="782" w:hangingChars="209" w:hanging="585"/>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hint="eastAsia"/>
          <w:color w:val="000000" w:themeColor="text1"/>
          <w:sz w:val="28"/>
          <w:szCs w:val="28"/>
        </w:rPr>
        <w:t>八</w:t>
      </w:r>
      <w:r w:rsidR="00492B56" w:rsidRPr="00F15B92">
        <w:rPr>
          <w:rFonts w:ascii="Times New Roman" w:eastAsia="標楷體" w:hAnsi="Times New Roman" w:cs="Times New Roman"/>
          <w:color w:val="000000" w:themeColor="text1"/>
          <w:sz w:val="28"/>
          <w:szCs w:val="28"/>
        </w:rPr>
        <w:t>、乙方應於本契約期間內，每</w:t>
      </w:r>
      <w:r w:rsidR="002C3357" w:rsidRPr="00F15B92">
        <w:rPr>
          <w:rFonts w:ascii="Times New Roman" w:eastAsia="標楷體" w:hAnsi="Times New Roman" w:cs="Times New Roman"/>
          <w:color w:val="000000" w:themeColor="text1"/>
          <w:sz w:val="28"/>
          <w:szCs w:val="28"/>
        </w:rPr>
        <w:t>3</w:t>
      </w:r>
      <w:r w:rsidR="002C3357" w:rsidRPr="00F15B92">
        <w:rPr>
          <w:rFonts w:ascii="Times New Roman" w:eastAsia="標楷體" w:hAnsi="Times New Roman" w:cs="Times New Roman"/>
          <w:color w:val="000000" w:themeColor="text1"/>
          <w:sz w:val="28"/>
          <w:szCs w:val="28"/>
        </w:rPr>
        <w:t>個月為一期</w:t>
      </w:r>
      <w:r w:rsidR="00492B56" w:rsidRPr="00F15B92">
        <w:rPr>
          <w:rFonts w:ascii="Times New Roman" w:eastAsia="標楷體" w:hAnsi="Times New Roman" w:cs="Times New Roman"/>
          <w:color w:val="000000" w:themeColor="text1"/>
          <w:sz w:val="28"/>
          <w:szCs w:val="28"/>
        </w:rPr>
        <w:t>，</w:t>
      </w:r>
      <w:r w:rsidR="002C3357" w:rsidRPr="00F15B92">
        <w:rPr>
          <w:rFonts w:ascii="Times New Roman" w:eastAsia="標楷體" w:hAnsi="Times New Roman" w:cs="Times New Roman"/>
          <w:color w:val="000000" w:themeColor="text1"/>
          <w:sz w:val="28"/>
          <w:szCs w:val="28"/>
        </w:rPr>
        <w:t>並於每年</w:t>
      </w:r>
      <w:r w:rsidR="002C3357" w:rsidRPr="00F15B92">
        <w:rPr>
          <w:rFonts w:ascii="Times New Roman" w:eastAsia="標楷體" w:hAnsi="Times New Roman" w:cs="Times New Roman"/>
          <w:color w:val="000000" w:themeColor="text1"/>
          <w:sz w:val="28"/>
          <w:szCs w:val="28"/>
        </w:rPr>
        <w:t>4</w:t>
      </w:r>
      <w:r w:rsidR="002C3357" w:rsidRPr="00F15B92">
        <w:rPr>
          <w:rFonts w:ascii="Times New Roman" w:eastAsia="標楷體" w:hAnsi="Times New Roman" w:cs="Times New Roman"/>
          <w:color w:val="000000" w:themeColor="text1"/>
          <w:sz w:val="28"/>
          <w:szCs w:val="28"/>
        </w:rPr>
        <w:t>月</w:t>
      </w:r>
      <w:r w:rsidR="002C3357" w:rsidRPr="00F15B92">
        <w:rPr>
          <w:rFonts w:ascii="Times New Roman" w:eastAsia="標楷體" w:hAnsi="Times New Roman" w:cs="Times New Roman"/>
          <w:color w:val="000000" w:themeColor="text1"/>
          <w:sz w:val="28"/>
          <w:szCs w:val="28"/>
        </w:rPr>
        <w:t>30</w:t>
      </w:r>
      <w:r w:rsidR="002C3357" w:rsidRPr="00F15B92">
        <w:rPr>
          <w:rFonts w:ascii="Times New Roman" w:eastAsia="標楷體" w:hAnsi="Times New Roman" w:cs="Times New Roman"/>
          <w:color w:val="000000" w:themeColor="text1"/>
          <w:sz w:val="28"/>
          <w:szCs w:val="28"/>
        </w:rPr>
        <w:t>日、</w:t>
      </w:r>
      <w:r w:rsidR="002C3357" w:rsidRPr="00F15B92">
        <w:rPr>
          <w:rFonts w:ascii="Times New Roman" w:eastAsia="標楷體" w:hAnsi="Times New Roman" w:cs="Times New Roman"/>
          <w:color w:val="000000" w:themeColor="text1"/>
          <w:sz w:val="28"/>
          <w:szCs w:val="28"/>
        </w:rPr>
        <w:t>7</w:t>
      </w:r>
      <w:r w:rsidR="002C3357" w:rsidRPr="00F15B92">
        <w:rPr>
          <w:rFonts w:ascii="Times New Roman" w:eastAsia="標楷體" w:hAnsi="Times New Roman" w:cs="Times New Roman"/>
          <w:color w:val="000000" w:themeColor="text1"/>
          <w:sz w:val="28"/>
          <w:szCs w:val="28"/>
        </w:rPr>
        <w:t>月</w:t>
      </w:r>
      <w:r w:rsidR="002C3357" w:rsidRPr="00F15B92">
        <w:rPr>
          <w:rFonts w:ascii="Times New Roman" w:eastAsia="標楷體" w:hAnsi="Times New Roman" w:cs="Times New Roman"/>
          <w:color w:val="000000" w:themeColor="text1"/>
          <w:sz w:val="28"/>
          <w:szCs w:val="28"/>
        </w:rPr>
        <w:t>31</w:t>
      </w:r>
      <w:r w:rsidR="002C3357" w:rsidRPr="00F15B92">
        <w:rPr>
          <w:rFonts w:ascii="Times New Roman" w:eastAsia="標楷體" w:hAnsi="Times New Roman" w:cs="Times New Roman"/>
          <w:color w:val="000000" w:themeColor="text1"/>
          <w:sz w:val="28"/>
          <w:szCs w:val="28"/>
        </w:rPr>
        <w:t>日、</w:t>
      </w:r>
      <w:r w:rsidR="002C3357" w:rsidRPr="00F15B92">
        <w:rPr>
          <w:rFonts w:ascii="Times New Roman" w:eastAsia="標楷體" w:hAnsi="Times New Roman" w:cs="Times New Roman"/>
          <w:color w:val="000000" w:themeColor="text1"/>
          <w:sz w:val="28"/>
          <w:szCs w:val="28"/>
        </w:rPr>
        <w:t>10</w:t>
      </w:r>
      <w:r w:rsidR="002C3357" w:rsidRPr="00F15B92">
        <w:rPr>
          <w:rFonts w:ascii="Times New Roman" w:eastAsia="標楷體" w:hAnsi="Times New Roman" w:cs="Times New Roman"/>
          <w:color w:val="000000" w:themeColor="text1"/>
          <w:sz w:val="28"/>
          <w:szCs w:val="28"/>
        </w:rPr>
        <w:t>月</w:t>
      </w:r>
      <w:r w:rsidR="002C3357" w:rsidRPr="00F15B92">
        <w:rPr>
          <w:rFonts w:ascii="Times New Roman" w:eastAsia="標楷體" w:hAnsi="Times New Roman" w:cs="Times New Roman"/>
          <w:color w:val="000000" w:themeColor="text1"/>
          <w:sz w:val="28"/>
          <w:szCs w:val="28"/>
        </w:rPr>
        <w:t>31</w:t>
      </w:r>
      <w:r w:rsidR="002C3357" w:rsidRPr="00F15B92">
        <w:rPr>
          <w:rFonts w:ascii="Times New Roman" w:eastAsia="標楷體" w:hAnsi="Times New Roman" w:cs="Times New Roman"/>
          <w:color w:val="000000" w:themeColor="text1"/>
          <w:sz w:val="28"/>
          <w:szCs w:val="28"/>
        </w:rPr>
        <w:t>日、</w:t>
      </w:r>
      <w:r w:rsidR="002C3357" w:rsidRPr="00F15B92">
        <w:rPr>
          <w:rFonts w:ascii="Times New Roman" w:eastAsia="標楷體" w:hAnsi="Times New Roman" w:cs="Times New Roman"/>
          <w:color w:val="000000" w:themeColor="text1"/>
          <w:sz w:val="28"/>
          <w:szCs w:val="28"/>
        </w:rPr>
        <w:t>1</w:t>
      </w:r>
      <w:r w:rsidR="002C3357" w:rsidRPr="00F15B92">
        <w:rPr>
          <w:rFonts w:ascii="Times New Roman" w:eastAsia="標楷體" w:hAnsi="Times New Roman" w:cs="Times New Roman"/>
          <w:color w:val="000000" w:themeColor="text1"/>
          <w:sz w:val="28"/>
          <w:szCs w:val="28"/>
        </w:rPr>
        <w:t>月</w:t>
      </w:r>
      <w:r w:rsidR="002C3357" w:rsidRPr="00F15B92">
        <w:rPr>
          <w:rFonts w:ascii="Times New Roman" w:eastAsia="標楷體" w:hAnsi="Times New Roman" w:cs="Times New Roman"/>
          <w:color w:val="000000" w:themeColor="text1"/>
          <w:sz w:val="28"/>
          <w:szCs w:val="28"/>
        </w:rPr>
        <w:t>31</w:t>
      </w:r>
      <w:r w:rsidR="002C3357" w:rsidRPr="00F15B92">
        <w:rPr>
          <w:rFonts w:ascii="Times New Roman" w:eastAsia="標楷體" w:hAnsi="Times New Roman" w:cs="Times New Roman"/>
          <w:color w:val="000000" w:themeColor="text1"/>
          <w:sz w:val="28"/>
          <w:szCs w:val="28"/>
        </w:rPr>
        <w:t>日前，</w:t>
      </w:r>
      <w:r w:rsidR="00492B56" w:rsidRPr="00F15B92">
        <w:rPr>
          <w:rFonts w:ascii="Times New Roman" w:eastAsia="標楷體" w:hAnsi="Times New Roman" w:cs="Times New Roman"/>
          <w:color w:val="000000" w:themeColor="text1"/>
          <w:sz w:val="28"/>
          <w:szCs w:val="28"/>
        </w:rPr>
        <w:t>將</w:t>
      </w:r>
      <w:r w:rsidR="00F607C3" w:rsidRPr="00F15B92">
        <w:rPr>
          <w:rFonts w:ascii="Times New Roman" w:eastAsia="標楷體" w:hAnsi="Times New Roman" w:cs="Times New Roman"/>
          <w:color w:val="000000" w:themeColor="text1"/>
          <w:sz w:val="28"/>
          <w:szCs w:val="28"/>
        </w:rPr>
        <w:t>上一</w:t>
      </w:r>
      <w:proofErr w:type="gramStart"/>
      <w:r w:rsidR="00F607C3" w:rsidRPr="00F15B92">
        <w:rPr>
          <w:rFonts w:ascii="Times New Roman" w:eastAsia="標楷體" w:hAnsi="Times New Roman" w:cs="Times New Roman"/>
          <w:color w:val="000000" w:themeColor="text1"/>
          <w:sz w:val="28"/>
          <w:szCs w:val="28"/>
        </w:rPr>
        <w:t>期</w:t>
      </w:r>
      <w:r w:rsidR="00492B56" w:rsidRPr="00F15B92">
        <w:rPr>
          <w:rFonts w:ascii="Times New Roman" w:eastAsia="標楷體" w:hAnsi="Times New Roman" w:cs="Times New Roman"/>
          <w:color w:val="000000" w:themeColor="text1"/>
          <w:sz w:val="28"/>
          <w:szCs w:val="28"/>
        </w:rPr>
        <w:t>綠能屋頂</w:t>
      </w:r>
      <w:proofErr w:type="gramEnd"/>
      <w:r w:rsidR="00492B56" w:rsidRPr="00F15B92">
        <w:rPr>
          <w:rFonts w:ascii="Times New Roman" w:eastAsia="標楷體" w:hAnsi="Times New Roman" w:cs="Times New Roman"/>
          <w:color w:val="000000" w:themeColor="text1"/>
          <w:sz w:val="28"/>
          <w:szCs w:val="28"/>
        </w:rPr>
        <w:t>申請人及案件清冊送交甲方備查。</w:t>
      </w:r>
      <w:r w:rsidR="002E4A43" w:rsidRPr="00F15B92">
        <w:rPr>
          <w:rFonts w:ascii="Times New Roman" w:eastAsia="標楷體" w:hAnsi="Times New Roman" w:cs="Times New Roman"/>
          <w:color w:val="000000" w:themeColor="text1"/>
          <w:sz w:val="28"/>
          <w:szCs w:val="28"/>
        </w:rPr>
        <w:t>清冊內容包括如下內容：</w:t>
      </w:r>
      <w:r w:rsidR="002C3357" w:rsidRPr="00F15B92">
        <w:rPr>
          <w:rFonts w:ascii="Times New Roman" w:eastAsia="標楷體" w:hAnsi="Times New Roman" w:cs="Times New Roman"/>
          <w:color w:val="000000" w:themeColor="text1"/>
          <w:sz w:val="28"/>
          <w:szCs w:val="28"/>
        </w:rPr>
        <w:t xml:space="preserve"> </w:t>
      </w:r>
    </w:p>
    <w:p w14:paraId="384F0610"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1. </w:t>
      </w:r>
      <w:r w:rsidRPr="00F15B92">
        <w:rPr>
          <w:rFonts w:ascii="Times New Roman" w:eastAsia="標楷體" w:hAnsi="Times New Roman" w:cs="Times New Roman"/>
          <w:color w:val="000000" w:themeColor="text1"/>
          <w:sz w:val="28"/>
          <w:szCs w:val="28"/>
        </w:rPr>
        <w:t>參與屋頂申請人名單。</w:t>
      </w:r>
    </w:p>
    <w:p w14:paraId="4AA86975"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2. </w:t>
      </w:r>
      <w:r w:rsidRPr="00F15B92">
        <w:rPr>
          <w:rFonts w:ascii="Times New Roman" w:eastAsia="標楷體" w:hAnsi="Times New Roman" w:cs="Times New Roman"/>
          <w:color w:val="000000" w:themeColor="text1"/>
          <w:sz w:val="28"/>
          <w:szCs w:val="28"/>
        </w:rPr>
        <w:t>與屋頂申請人簽約日期。</w:t>
      </w:r>
    </w:p>
    <w:p w14:paraId="39E27895"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3. </w:t>
      </w:r>
      <w:r w:rsidRPr="00F15B92">
        <w:rPr>
          <w:rFonts w:ascii="Times New Roman" w:eastAsia="標楷體" w:hAnsi="Times New Roman" w:cs="Times New Roman"/>
          <w:color w:val="000000" w:themeColor="text1"/>
          <w:sz w:val="28"/>
          <w:szCs w:val="28"/>
        </w:rPr>
        <w:t>太陽光電設備預計設置容量。</w:t>
      </w:r>
    </w:p>
    <w:p w14:paraId="4038C61E"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4. </w:t>
      </w:r>
      <w:r w:rsidRPr="00F15B92">
        <w:rPr>
          <w:rFonts w:ascii="Times New Roman" w:eastAsia="標楷體" w:hAnsi="Times New Roman" w:cs="Times New Roman"/>
          <w:color w:val="000000" w:themeColor="text1"/>
          <w:sz w:val="28"/>
          <w:szCs w:val="28"/>
        </w:rPr>
        <w:t>同意備案日期（如未核備可暫不填列）。</w:t>
      </w:r>
    </w:p>
    <w:p w14:paraId="5D154C81"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5. </w:t>
      </w:r>
      <w:r w:rsidRPr="00F15B92">
        <w:rPr>
          <w:rFonts w:ascii="Times New Roman" w:eastAsia="標楷體" w:hAnsi="Times New Roman" w:cs="Times New Roman"/>
          <w:color w:val="000000" w:themeColor="text1"/>
          <w:sz w:val="28"/>
          <w:szCs w:val="28"/>
        </w:rPr>
        <w:t>與台電公司簽約日期（如未核備可暫不填列）。</w:t>
      </w:r>
    </w:p>
    <w:p w14:paraId="1524E860"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6. </w:t>
      </w:r>
      <w:proofErr w:type="gramStart"/>
      <w:r w:rsidRPr="00F15B92">
        <w:rPr>
          <w:rFonts w:ascii="Times New Roman" w:eastAsia="標楷體" w:hAnsi="Times New Roman" w:cs="Times New Roman"/>
          <w:color w:val="000000" w:themeColor="text1"/>
          <w:sz w:val="28"/>
          <w:szCs w:val="28"/>
        </w:rPr>
        <w:t>併</w:t>
      </w:r>
      <w:proofErr w:type="gramEnd"/>
      <w:r w:rsidRPr="00F15B92">
        <w:rPr>
          <w:rFonts w:ascii="Times New Roman" w:eastAsia="標楷體" w:hAnsi="Times New Roman" w:cs="Times New Roman"/>
          <w:color w:val="000000" w:themeColor="text1"/>
          <w:sz w:val="28"/>
          <w:szCs w:val="28"/>
        </w:rPr>
        <w:t>聯日期（如未核備可暫不填列）。</w:t>
      </w:r>
    </w:p>
    <w:p w14:paraId="43F379D9"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7. </w:t>
      </w:r>
      <w:r w:rsidRPr="00F15B92">
        <w:rPr>
          <w:rFonts w:ascii="Times New Roman" w:eastAsia="標楷體" w:hAnsi="Times New Roman" w:cs="Times New Roman"/>
          <w:color w:val="000000" w:themeColor="text1"/>
          <w:sz w:val="28"/>
          <w:szCs w:val="28"/>
        </w:rPr>
        <w:t>設備登記日期（如未核備可暫不填列）。</w:t>
      </w:r>
    </w:p>
    <w:p w14:paraId="6E9664E7" w14:textId="77777777" w:rsidR="002E4A43" w:rsidRPr="00F15B92" w:rsidRDefault="002E4A43" w:rsidP="004D049D">
      <w:pPr>
        <w:pStyle w:val="Default"/>
        <w:snapToGrid w:val="0"/>
        <w:spacing w:line="360" w:lineRule="auto"/>
        <w:ind w:leftChars="325" w:left="780" w:firstLineChars="11" w:firstLine="31"/>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8. </w:t>
      </w:r>
      <w:r w:rsidRPr="00F15B92">
        <w:rPr>
          <w:rFonts w:ascii="Times New Roman" w:eastAsia="標楷體" w:hAnsi="Times New Roman" w:cs="Times New Roman"/>
          <w:color w:val="000000" w:themeColor="text1"/>
          <w:sz w:val="28"/>
          <w:szCs w:val="28"/>
        </w:rPr>
        <w:t>設備登記量（如未核備可暫不填列）。</w:t>
      </w:r>
    </w:p>
    <w:p w14:paraId="1AA9E16A" w14:textId="5AD51BB3" w:rsidR="002E4A43" w:rsidRPr="00F15B92" w:rsidRDefault="002E4A43" w:rsidP="004D049D">
      <w:pPr>
        <w:pStyle w:val="Default"/>
        <w:snapToGrid w:val="0"/>
        <w:spacing w:line="360" w:lineRule="auto"/>
        <w:ind w:leftChars="355" w:left="1202" w:hangingChars="125" w:hanging="350"/>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color w:val="000000" w:themeColor="text1"/>
          <w:sz w:val="28"/>
          <w:szCs w:val="28"/>
        </w:rPr>
        <w:t xml:space="preserve">9. </w:t>
      </w:r>
      <w:r w:rsidRPr="00F15B92">
        <w:rPr>
          <w:rFonts w:ascii="Times New Roman" w:eastAsia="標楷體" w:hAnsi="Times New Roman" w:cs="Times New Roman"/>
          <w:color w:val="000000" w:themeColor="text1"/>
          <w:sz w:val="28"/>
          <w:szCs w:val="28"/>
        </w:rPr>
        <w:t>其他與履行本契約相關之資訊</w:t>
      </w:r>
      <w:proofErr w:type="gramStart"/>
      <w:r w:rsidRPr="00F15B92">
        <w:rPr>
          <w:rFonts w:ascii="Times New Roman" w:eastAsia="標楷體" w:hAnsi="Times New Roman" w:cs="Times New Roman"/>
          <w:color w:val="000000" w:themeColor="text1"/>
          <w:sz w:val="28"/>
          <w:szCs w:val="28"/>
        </w:rPr>
        <w:t>（</w:t>
      </w:r>
      <w:proofErr w:type="gramEnd"/>
      <w:r w:rsidRPr="00F15B92">
        <w:rPr>
          <w:rFonts w:ascii="Times New Roman" w:eastAsia="標楷體" w:hAnsi="Times New Roman" w:cs="Times New Roman"/>
          <w:color w:val="000000" w:themeColor="text1"/>
          <w:sz w:val="28"/>
          <w:szCs w:val="28"/>
        </w:rPr>
        <w:t>含監控設備所得數據，以</w:t>
      </w:r>
      <w:r w:rsidRPr="00F15B92">
        <w:rPr>
          <w:rFonts w:ascii="Times New Roman" w:eastAsia="標楷體" w:hAnsi="Times New Roman" w:cs="Times New Roman"/>
          <w:color w:val="000000" w:themeColor="text1"/>
          <w:sz w:val="28"/>
          <w:szCs w:val="28"/>
        </w:rPr>
        <w:t>Restful API</w:t>
      </w:r>
      <w:r w:rsidRPr="00F15B92">
        <w:rPr>
          <w:rFonts w:ascii="Times New Roman" w:eastAsia="標楷體" w:hAnsi="Times New Roman" w:cs="Times New Roman"/>
          <w:color w:val="000000" w:themeColor="text1"/>
          <w:sz w:val="28"/>
          <w:szCs w:val="28"/>
        </w:rPr>
        <w:t>資料服務格式定期提供予本府或其指定人</w:t>
      </w:r>
      <w:proofErr w:type="gramStart"/>
      <w:r w:rsidRPr="00F15B92">
        <w:rPr>
          <w:rFonts w:ascii="Times New Roman" w:eastAsia="標楷體" w:hAnsi="Times New Roman" w:cs="Times New Roman"/>
          <w:color w:val="000000" w:themeColor="text1"/>
          <w:sz w:val="28"/>
          <w:szCs w:val="28"/>
        </w:rPr>
        <w:t>介</w:t>
      </w:r>
      <w:proofErr w:type="gramEnd"/>
      <w:r w:rsidRPr="00F15B92">
        <w:rPr>
          <w:rFonts w:ascii="Times New Roman" w:eastAsia="標楷體" w:hAnsi="Times New Roman" w:cs="Times New Roman"/>
          <w:color w:val="000000" w:themeColor="text1"/>
          <w:sz w:val="28"/>
          <w:szCs w:val="28"/>
        </w:rPr>
        <w:t>接監測數據。前述須提供之數據，至少包括：案場代碼、日發電量、累積發電量、案場運作狀態、機組運作狀態（逆變器）、資料產生時間等欄位，如有</w:t>
      </w:r>
      <w:proofErr w:type="gramStart"/>
      <w:r w:rsidRPr="00F15B92">
        <w:rPr>
          <w:rFonts w:ascii="Times New Roman" w:eastAsia="標楷體" w:hAnsi="Times New Roman" w:cs="Times New Roman"/>
          <w:color w:val="000000" w:themeColor="text1"/>
          <w:sz w:val="28"/>
          <w:szCs w:val="28"/>
        </w:rPr>
        <w:t>異動需以</w:t>
      </w:r>
      <w:proofErr w:type="gramEnd"/>
      <w:r w:rsidRPr="00F15B92">
        <w:rPr>
          <w:rFonts w:ascii="Times New Roman" w:eastAsia="標楷體" w:hAnsi="Times New Roman" w:cs="Times New Roman"/>
          <w:color w:val="000000" w:themeColor="text1"/>
          <w:sz w:val="28"/>
          <w:szCs w:val="28"/>
        </w:rPr>
        <w:t>本府最新規範項目提供</w:t>
      </w:r>
      <w:proofErr w:type="gramStart"/>
      <w:r w:rsidRPr="00F15B92">
        <w:rPr>
          <w:rFonts w:ascii="Times New Roman" w:eastAsia="標楷體" w:hAnsi="Times New Roman" w:cs="Times New Roman"/>
          <w:color w:val="000000" w:themeColor="text1"/>
          <w:sz w:val="28"/>
          <w:szCs w:val="28"/>
        </w:rPr>
        <w:t>）</w:t>
      </w:r>
      <w:proofErr w:type="gramEnd"/>
      <w:r w:rsidRPr="00F15B92">
        <w:rPr>
          <w:rFonts w:ascii="Times New Roman" w:eastAsia="標楷體" w:hAnsi="Times New Roman" w:cs="Times New Roman"/>
          <w:color w:val="000000" w:themeColor="text1"/>
          <w:sz w:val="28"/>
          <w:szCs w:val="28"/>
        </w:rPr>
        <w:t>。</w:t>
      </w:r>
    </w:p>
    <w:p w14:paraId="3C947EF0" w14:textId="4B865EDF" w:rsidR="00F607C3" w:rsidRPr="00F15B92" w:rsidRDefault="00824289" w:rsidP="00420514">
      <w:pPr>
        <w:pStyle w:val="Default"/>
        <w:snapToGrid w:val="0"/>
        <w:spacing w:line="360" w:lineRule="auto"/>
        <w:ind w:leftChars="82" w:left="782" w:hangingChars="209" w:hanging="585"/>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hint="eastAsia"/>
          <w:color w:val="000000" w:themeColor="text1"/>
          <w:sz w:val="28"/>
          <w:szCs w:val="28"/>
        </w:rPr>
        <w:t>九</w:t>
      </w:r>
      <w:r w:rsidR="00F607C3" w:rsidRPr="00F15B92">
        <w:rPr>
          <w:rFonts w:ascii="Times New Roman" w:eastAsia="標楷體" w:hAnsi="Times New Roman" w:cs="Times New Roman"/>
          <w:color w:val="000000" w:themeColor="text1"/>
          <w:sz w:val="28"/>
          <w:szCs w:val="28"/>
        </w:rPr>
        <w:t>、乙方應於本契約期間內，每</w:t>
      </w:r>
      <w:r w:rsidR="00F607C3" w:rsidRPr="00F15B92">
        <w:rPr>
          <w:rFonts w:ascii="Times New Roman" w:eastAsia="標楷體" w:hAnsi="Times New Roman" w:cs="Times New Roman"/>
          <w:color w:val="000000" w:themeColor="text1"/>
          <w:sz w:val="28"/>
          <w:szCs w:val="28"/>
        </w:rPr>
        <w:t>3</w:t>
      </w:r>
      <w:r w:rsidR="00F607C3" w:rsidRPr="00F15B92">
        <w:rPr>
          <w:rFonts w:ascii="Times New Roman" w:eastAsia="標楷體" w:hAnsi="Times New Roman" w:cs="Times New Roman"/>
          <w:color w:val="000000" w:themeColor="text1"/>
          <w:sz w:val="28"/>
          <w:szCs w:val="28"/>
        </w:rPr>
        <w:t>個月為一期，並於每年</w:t>
      </w:r>
      <w:r w:rsidR="00F607C3" w:rsidRPr="00F15B92">
        <w:rPr>
          <w:rFonts w:ascii="Times New Roman" w:eastAsia="標楷體" w:hAnsi="Times New Roman" w:cs="Times New Roman"/>
          <w:color w:val="000000" w:themeColor="text1"/>
          <w:sz w:val="28"/>
          <w:szCs w:val="28"/>
        </w:rPr>
        <w:t>4</w:t>
      </w:r>
      <w:r w:rsidR="00F607C3" w:rsidRPr="00F15B92">
        <w:rPr>
          <w:rFonts w:ascii="Times New Roman" w:eastAsia="標楷體" w:hAnsi="Times New Roman" w:cs="Times New Roman"/>
          <w:color w:val="000000" w:themeColor="text1"/>
          <w:sz w:val="28"/>
          <w:szCs w:val="28"/>
        </w:rPr>
        <w:t>月</w:t>
      </w:r>
      <w:r w:rsidR="00F607C3" w:rsidRPr="00F15B92">
        <w:rPr>
          <w:rFonts w:ascii="Times New Roman" w:eastAsia="標楷體" w:hAnsi="Times New Roman" w:cs="Times New Roman"/>
          <w:color w:val="000000" w:themeColor="text1"/>
          <w:sz w:val="28"/>
          <w:szCs w:val="28"/>
        </w:rPr>
        <w:t>30</w:t>
      </w:r>
      <w:r w:rsidR="00F607C3" w:rsidRPr="00F15B92">
        <w:rPr>
          <w:rFonts w:ascii="Times New Roman" w:eastAsia="標楷體" w:hAnsi="Times New Roman" w:cs="Times New Roman"/>
          <w:color w:val="000000" w:themeColor="text1"/>
          <w:sz w:val="28"/>
          <w:szCs w:val="28"/>
        </w:rPr>
        <w:t>日、</w:t>
      </w:r>
      <w:r w:rsidR="00F607C3" w:rsidRPr="00F15B92">
        <w:rPr>
          <w:rFonts w:ascii="Times New Roman" w:eastAsia="標楷體" w:hAnsi="Times New Roman" w:cs="Times New Roman"/>
          <w:color w:val="000000" w:themeColor="text1"/>
          <w:sz w:val="28"/>
          <w:szCs w:val="28"/>
        </w:rPr>
        <w:t>7</w:t>
      </w:r>
      <w:r w:rsidR="00F607C3" w:rsidRPr="00F15B92">
        <w:rPr>
          <w:rFonts w:ascii="Times New Roman" w:eastAsia="標楷體" w:hAnsi="Times New Roman" w:cs="Times New Roman"/>
          <w:color w:val="000000" w:themeColor="text1"/>
          <w:sz w:val="28"/>
          <w:szCs w:val="28"/>
        </w:rPr>
        <w:t>月</w:t>
      </w:r>
      <w:r w:rsidR="00F607C3" w:rsidRPr="00F15B92">
        <w:rPr>
          <w:rFonts w:ascii="Times New Roman" w:eastAsia="標楷體" w:hAnsi="Times New Roman" w:cs="Times New Roman"/>
          <w:color w:val="000000" w:themeColor="text1"/>
          <w:sz w:val="28"/>
          <w:szCs w:val="28"/>
        </w:rPr>
        <w:t>31</w:t>
      </w:r>
      <w:r w:rsidR="00F607C3" w:rsidRPr="00F15B92">
        <w:rPr>
          <w:rFonts w:ascii="Times New Roman" w:eastAsia="標楷體" w:hAnsi="Times New Roman" w:cs="Times New Roman"/>
          <w:color w:val="000000" w:themeColor="text1"/>
          <w:sz w:val="28"/>
          <w:szCs w:val="28"/>
        </w:rPr>
        <w:t>日、</w:t>
      </w:r>
      <w:r w:rsidR="00F607C3" w:rsidRPr="00F15B92">
        <w:rPr>
          <w:rFonts w:ascii="Times New Roman" w:eastAsia="標楷體" w:hAnsi="Times New Roman" w:cs="Times New Roman"/>
          <w:color w:val="000000" w:themeColor="text1"/>
          <w:sz w:val="28"/>
          <w:szCs w:val="28"/>
        </w:rPr>
        <w:t>10</w:t>
      </w:r>
      <w:r w:rsidR="00F607C3" w:rsidRPr="00F15B92">
        <w:rPr>
          <w:rFonts w:ascii="Times New Roman" w:eastAsia="標楷體" w:hAnsi="Times New Roman" w:cs="Times New Roman"/>
          <w:color w:val="000000" w:themeColor="text1"/>
          <w:sz w:val="28"/>
          <w:szCs w:val="28"/>
        </w:rPr>
        <w:t>月</w:t>
      </w:r>
      <w:r w:rsidR="00F607C3" w:rsidRPr="00F15B92">
        <w:rPr>
          <w:rFonts w:ascii="Times New Roman" w:eastAsia="標楷體" w:hAnsi="Times New Roman" w:cs="Times New Roman"/>
          <w:color w:val="000000" w:themeColor="text1"/>
          <w:sz w:val="28"/>
          <w:szCs w:val="28"/>
        </w:rPr>
        <w:t>31</w:t>
      </w:r>
      <w:r w:rsidR="00F607C3" w:rsidRPr="00F15B92">
        <w:rPr>
          <w:rFonts w:ascii="Times New Roman" w:eastAsia="標楷體" w:hAnsi="Times New Roman" w:cs="Times New Roman"/>
          <w:color w:val="000000" w:themeColor="text1"/>
          <w:sz w:val="28"/>
          <w:szCs w:val="28"/>
        </w:rPr>
        <w:t>日、</w:t>
      </w:r>
      <w:r w:rsidR="00F607C3" w:rsidRPr="00F15B92">
        <w:rPr>
          <w:rFonts w:ascii="Times New Roman" w:eastAsia="標楷體" w:hAnsi="Times New Roman" w:cs="Times New Roman"/>
          <w:color w:val="000000" w:themeColor="text1"/>
          <w:sz w:val="28"/>
          <w:szCs w:val="28"/>
        </w:rPr>
        <w:t>1</w:t>
      </w:r>
      <w:r w:rsidR="00F607C3" w:rsidRPr="00F15B92">
        <w:rPr>
          <w:rFonts w:ascii="Times New Roman" w:eastAsia="標楷體" w:hAnsi="Times New Roman" w:cs="Times New Roman"/>
          <w:color w:val="000000" w:themeColor="text1"/>
          <w:sz w:val="28"/>
          <w:szCs w:val="28"/>
        </w:rPr>
        <w:t>月</w:t>
      </w:r>
      <w:r w:rsidR="00F607C3" w:rsidRPr="00F15B92">
        <w:rPr>
          <w:rFonts w:ascii="Times New Roman" w:eastAsia="標楷體" w:hAnsi="Times New Roman" w:cs="Times New Roman"/>
          <w:color w:val="000000" w:themeColor="text1"/>
          <w:sz w:val="28"/>
          <w:szCs w:val="28"/>
        </w:rPr>
        <w:t>31</w:t>
      </w:r>
      <w:r w:rsidR="00F607C3" w:rsidRPr="00F15B92">
        <w:rPr>
          <w:rFonts w:ascii="Times New Roman" w:eastAsia="標楷體" w:hAnsi="Times New Roman" w:cs="Times New Roman"/>
          <w:color w:val="000000" w:themeColor="text1"/>
          <w:sz w:val="28"/>
          <w:szCs w:val="28"/>
        </w:rPr>
        <w:t>日前，於</w:t>
      </w:r>
      <w:r w:rsidR="009A51EF" w:rsidRPr="00F15B92">
        <w:rPr>
          <w:rFonts w:ascii="Times New Roman" w:eastAsia="標楷體" w:hAnsi="Times New Roman" w:cs="Times New Roman"/>
          <w:color w:val="000000" w:themeColor="text1"/>
          <w:sz w:val="28"/>
          <w:szCs w:val="28"/>
        </w:rPr>
        <w:t>本</w:t>
      </w:r>
      <w:proofErr w:type="gramStart"/>
      <w:r w:rsidR="009A51EF" w:rsidRPr="00F15B92">
        <w:rPr>
          <w:rFonts w:ascii="Times New Roman" w:eastAsia="標楷體" w:hAnsi="Times New Roman" w:cs="Times New Roman"/>
          <w:color w:val="000000" w:themeColor="text1"/>
          <w:sz w:val="28"/>
          <w:szCs w:val="28"/>
        </w:rPr>
        <w:t>縣</w:t>
      </w:r>
      <w:r w:rsidR="00F607C3" w:rsidRPr="00F15B92">
        <w:rPr>
          <w:rFonts w:ascii="Times New Roman" w:eastAsia="標楷體" w:hAnsi="Times New Roman" w:cs="Times New Roman"/>
          <w:color w:val="000000" w:themeColor="text1"/>
          <w:sz w:val="28"/>
          <w:szCs w:val="28"/>
        </w:rPr>
        <w:t>綠能</w:t>
      </w:r>
      <w:proofErr w:type="gramEnd"/>
      <w:r w:rsidR="00F607C3" w:rsidRPr="00F15B92">
        <w:rPr>
          <w:rFonts w:ascii="Times New Roman" w:eastAsia="標楷體" w:hAnsi="Times New Roman" w:cs="Times New Roman"/>
          <w:color w:val="000000" w:themeColor="text1"/>
          <w:sz w:val="28"/>
          <w:szCs w:val="28"/>
        </w:rPr>
        <w:t>屋頂網後台管理系統</w:t>
      </w:r>
      <w:r w:rsidR="009A51EF" w:rsidRPr="00F15B92">
        <w:rPr>
          <w:rFonts w:ascii="Times New Roman" w:eastAsia="標楷體" w:hAnsi="Times New Roman" w:cs="Times New Roman"/>
          <w:color w:val="000000" w:themeColor="text1"/>
          <w:sz w:val="28"/>
          <w:szCs w:val="28"/>
        </w:rPr>
        <w:t>(</w:t>
      </w:r>
      <w:hyperlink r:id="rId8" w:history="1">
        <w:r w:rsidR="00F17B5D" w:rsidRPr="00F15B92">
          <w:rPr>
            <w:rStyle w:val="aa"/>
            <w:color w:val="000000" w:themeColor="text1"/>
          </w:rPr>
          <w:t>http://solarhouse.nantou.gov.tw/sitemgt/login</w:t>
        </w:r>
      </w:hyperlink>
      <w:r w:rsidR="009A51EF" w:rsidRPr="00F15B92">
        <w:rPr>
          <w:rFonts w:ascii="Times New Roman" w:eastAsia="標楷體" w:hAnsi="Times New Roman" w:cs="Times New Roman"/>
          <w:color w:val="000000" w:themeColor="text1"/>
          <w:sz w:val="28"/>
          <w:szCs w:val="28"/>
        </w:rPr>
        <w:t>)</w:t>
      </w:r>
      <w:r w:rsidR="00F607C3" w:rsidRPr="00F15B92">
        <w:rPr>
          <w:rFonts w:ascii="Times New Roman" w:eastAsia="標楷體" w:hAnsi="Times New Roman" w:cs="Times New Roman"/>
          <w:color w:val="000000" w:themeColor="text1"/>
          <w:sz w:val="28"/>
          <w:szCs w:val="28"/>
        </w:rPr>
        <w:t>填報相關資料，甲方於截止日後</w:t>
      </w:r>
      <w:r w:rsidR="00181181" w:rsidRPr="00F15B92">
        <w:rPr>
          <w:rFonts w:ascii="Times New Roman" w:eastAsia="標楷體" w:hAnsi="Times New Roman" w:cs="Times New Roman"/>
          <w:color w:val="000000" w:themeColor="text1"/>
          <w:sz w:val="28"/>
          <w:szCs w:val="28"/>
        </w:rPr>
        <w:t>7</w:t>
      </w:r>
      <w:r w:rsidR="00181181" w:rsidRPr="00F15B92">
        <w:rPr>
          <w:rFonts w:ascii="Times New Roman" w:eastAsia="標楷體" w:hAnsi="Times New Roman" w:cs="Times New Roman"/>
          <w:color w:val="000000" w:themeColor="text1"/>
          <w:sz w:val="28"/>
          <w:szCs w:val="28"/>
        </w:rPr>
        <w:t>日</w:t>
      </w:r>
      <w:r w:rsidR="00F607C3" w:rsidRPr="00F15B92">
        <w:rPr>
          <w:rFonts w:ascii="Times New Roman" w:eastAsia="標楷體" w:hAnsi="Times New Roman" w:cs="Times New Roman"/>
          <w:color w:val="000000" w:themeColor="text1"/>
          <w:sz w:val="28"/>
          <w:szCs w:val="28"/>
        </w:rPr>
        <w:t>內進行系統填報查核，如有缺漏之情況將於查核日起</w:t>
      </w:r>
      <w:r w:rsidR="00181181" w:rsidRPr="00F15B92">
        <w:rPr>
          <w:rFonts w:ascii="Times New Roman" w:eastAsia="標楷體" w:hAnsi="Times New Roman" w:cs="Times New Roman"/>
          <w:color w:val="000000" w:themeColor="text1"/>
          <w:sz w:val="28"/>
          <w:szCs w:val="28"/>
        </w:rPr>
        <w:t>3</w:t>
      </w:r>
      <w:r w:rsidR="00F607C3" w:rsidRPr="00F15B92">
        <w:rPr>
          <w:rFonts w:ascii="Times New Roman" w:eastAsia="標楷體" w:hAnsi="Times New Roman" w:cs="Times New Roman"/>
          <w:color w:val="000000" w:themeColor="text1"/>
          <w:sz w:val="28"/>
          <w:szCs w:val="28"/>
        </w:rPr>
        <w:t>日內</w:t>
      </w:r>
      <w:r w:rsidR="00181181" w:rsidRPr="00F15B92">
        <w:rPr>
          <w:rFonts w:ascii="Times New Roman" w:eastAsia="標楷體" w:hAnsi="Times New Roman" w:cs="Times New Roman"/>
          <w:color w:val="000000" w:themeColor="text1"/>
          <w:sz w:val="28"/>
          <w:szCs w:val="28"/>
        </w:rPr>
        <w:t>以電話或郵件的方式通知乙</w:t>
      </w:r>
      <w:proofErr w:type="gramStart"/>
      <w:r w:rsidR="00181181" w:rsidRPr="00F15B92">
        <w:rPr>
          <w:rFonts w:ascii="Times New Roman" w:eastAsia="標楷體" w:hAnsi="Times New Roman" w:cs="Times New Roman"/>
          <w:color w:val="000000" w:themeColor="text1"/>
          <w:sz w:val="28"/>
          <w:szCs w:val="28"/>
        </w:rPr>
        <w:t>方進行線上補正</w:t>
      </w:r>
      <w:proofErr w:type="gramEnd"/>
      <w:r w:rsidR="00181181" w:rsidRPr="00F15B92">
        <w:rPr>
          <w:rFonts w:ascii="Times New Roman" w:eastAsia="標楷體" w:hAnsi="Times New Roman" w:cs="Times New Roman"/>
          <w:color w:val="000000" w:themeColor="text1"/>
          <w:sz w:val="28"/>
          <w:szCs w:val="28"/>
        </w:rPr>
        <w:t>作業，乙方應於通知日起</w:t>
      </w:r>
      <w:r w:rsidR="00934C60" w:rsidRPr="00F15B92">
        <w:rPr>
          <w:rFonts w:ascii="Times New Roman" w:eastAsia="標楷體" w:hAnsi="Times New Roman" w:cs="Times New Roman"/>
          <w:color w:val="000000" w:themeColor="text1"/>
          <w:sz w:val="28"/>
          <w:szCs w:val="28"/>
        </w:rPr>
        <w:t>7</w:t>
      </w:r>
      <w:r w:rsidR="00181181" w:rsidRPr="00F15B92">
        <w:rPr>
          <w:rFonts w:ascii="Times New Roman" w:eastAsia="標楷體" w:hAnsi="Times New Roman" w:cs="Times New Roman"/>
          <w:color w:val="000000" w:themeColor="text1"/>
          <w:sz w:val="28"/>
          <w:szCs w:val="28"/>
        </w:rPr>
        <w:t>日內完成資料更新，如仍未完成，甲方</w:t>
      </w:r>
      <w:r w:rsidR="00934C60" w:rsidRPr="00F15B92">
        <w:rPr>
          <w:rFonts w:ascii="Times New Roman" w:eastAsia="標楷體" w:hAnsi="Times New Roman" w:cs="Times New Roman"/>
          <w:color w:val="000000" w:themeColor="text1"/>
          <w:sz w:val="28"/>
          <w:szCs w:val="28"/>
        </w:rPr>
        <w:t>將行文通知乙方文到後</w:t>
      </w:r>
      <w:r w:rsidR="00934C60" w:rsidRPr="00F15B92">
        <w:rPr>
          <w:rFonts w:ascii="Times New Roman" w:eastAsia="標楷體" w:hAnsi="Times New Roman" w:cs="Times New Roman"/>
          <w:color w:val="000000" w:themeColor="text1"/>
          <w:sz w:val="28"/>
          <w:szCs w:val="28"/>
        </w:rPr>
        <w:t>7</w:t>
      </w:r>
      <w:r w:rsidR="00934C60" w:rsidRPr="00F15B92">
        <w:rPr>
          <w:rFonts w:ascii="Times New Roman" w:eastAsia="標楷體" w:hAnsi="Times New Roman" w:cs="Times New Roman"/>
          <w:color w:val="000000" w:themeColor="text1"/>
          <w:sz w:val="28"/>
          <w:szCs w:val="28"/>
        </w:rPr>
        <w:t>日內補正完成</w:t>
      </w:r>
      <w:r w:rsidR="00F607C3" w:rsidRPr="00F15B92">
        <w:rPr>
          <w:rFonts w:ascii="Times New Roman" w:eastAsia="標楷體" w:hAnsi="Times New Roman" w:cs="Times New Roman"/>
          <w:color w:val="000000" w:themeColor="text1"/>
          <w:sz w:val="28"/>
          <w:szCs w:val="28"/>
        </w:rPr>
        <w:t>。</w:t>
      </w:r>
    </w:p>
    <w:p w14:paraId="2D6429DD" w14:textId="498DDC8B" w:rsidR="004D049D" w:rsidRPr="00F15B92" w:rsidRDefault="00824289" w:rsidP="00420514">
      <w:pPr>
        <w:pStyle w:val="Default"/>
        <w:snapToGrid w:val="0"/>
        <w:spacing w:line="360" w:lineRule="auto"/>
        <w:ind w:leftChars="82" w:left="782" w:hangingChars="209" w:hanging="585"/>
        <w:rPr>
          <w:rFonts w:ascii="Times New Roman" w:eastAsia="標楷體" w:hAnsi="Times New Roman" w:cs="Times New Roman"/>
          <w:color w:val="000000" w:themeColor="text1"/>
          <w:sz w:val="28"/>
          <w:szCs w:val="28"/>
        </w:rPr>
      </w:pPr>
      <w:r w:rsidRPr="00F15B92">
        <w:rPr>
          <w:rFonts w:ascii="Times New Roman" w:eastAsia="標楷體" w:hAnsi="Times New Roman" w:cs="Times New Roman" w:hint="eastAsia"/>
          <w:color w:val="000000" w:themeColor="text1"/>
          <w:sz w:val="28"/>
          <w:szCs w:val="28"/>
        </w:rPr>
        <w:t>十</w:t>
      </w:r>
      <w:r w:rsidR="004D049D" w:rsidRPr="00F15B92">
        <w:rPr>
          <w:rFonts w:ascii="Times New Roman" w:eastAsia="標楷體" w:hAnsi="Times New Roman" w:cs="Times New Roman"/>
          <w:color w:val="000000" w:themeColor="text1"/>
          <w:sz w:val="28"/>
          <w:szCs w:val="28"/>
        </w:rPr>
        <w:t>、</w:t>
      </w:r>
      <w:r w:rsidR="00E82E43" w:rsidRPr="00F15B92">
        <w:rPr>
          <w:rFonts w:ascii="Times New Roman" w:eastAsia="標楷體" w:hAnsi="Times New Roman" w:cs="Times New Roman" w:hint="eastAsia"/>
          <w:color w:val="000000" w:themeColor="text1"/>
          <w:sz w:val="28"/>
          <w:szCs w:val="28"/>
        </w:rPr>
        <w:t>甲方為掌握乙方建置進度及發電設備維護管理情形</w:t>
      </w:r>
      <w:r w:rsidR="00E82E43" w:rsidRPr="00F15B92">
        <w:rPr>
          <w:rFonts w:ascii="Times New Roman" w:eastAsia="標楷體" w:hAnsi="Times New Roman" w:cs="Times New Roman"/>
          <w:color w:val="000000" w:themeColor="text1"/>
          <w:sz w:val="28"/>
          <w:szCs w:val="28"/>
        </w:rPr>
        <w:t>，</w:t>
      </w:r>
      <w:r w:rsidR="00E82E43" w:rsidRPr="00F15B92">
        <w:rPr>
          <w:rFonts w:ascii="Times New Roman" w:eastAsia="標楷體" w:hAnsi="Times New Roman" w:cs="Times New Roman" w:hint="eastAsia"/>
          <w:color w:val="000000" w:themeColor="text1"/>
          <w:sz w:val="28"/>
          <w:szCs w:val="28"/>
        </w:rPr>
        <w:t>得於</w:t>
      </w:r>
      <w:r w:rsidR="00E82E43" w:rsidRPr="00F15B92">
        <w:rPr>
          <w:rFonts w:ascii="Times New Roman" w:eastAsia="標楷體" w:hAnsi="Times New Roman" w:cs="Times New Roman"/>
          <w:color w:val="000000" w:themeColor="text1"/>
          <w:sz w:val="28"/>
          <w:szCs w:val="28"/>
        </w:rPr>
        <w:t>契約期間內，</w:t>
      </w:r>
      <w:r w:rsidR="00E82E43" w:rsidRPr="00F15B92">
        <w:rPr>
          <w:rFonts w:ascii="Times New Roman" w:eastAsia="標楷體" w:hAnsi="Times New Roman" w:cs="Times New Roman" w:hint="eastAsia"/>
          <w:color w:val="000000" w:themeColor="text1"/>
          <w:sz w:val="28"/>
          <w:szCs w:val="28"/>
        </w:rPr>
        <w:t>不定期召開相關管考會議</w:t>
      </w:r>
      <w:r w:rsidR="00E82E43" w:rsidRPr="00F15B92">
        <w:rPr>
          <w:rFonts w:ascii="Times New Roman" w:eastAsia="標楷體" w:hAnsi="Times New Roman" w:cs="Times New Roman"/>
          <w:color w:val="000000" w:themeColor="text1"/>
          <w:sz w:val="28"/>
          <w:szCs w:val="28"/>
        </w:rPr>
        <w:t>，</w:t>
      </w:r>
      <w:r w:rsidR="00E82E43" w:rsidRPr="00F15B92">
        <w:rPr>
          <w:rFonts w:ascii="Times New Roman" w:eastAsia="標楷體" w:hAnsi="Times New Roman" w:cs="Times New Roman" w:hint="eastAsia"/>
          <w:color w:val="000000" w:themeColor="text1"/>
          <w:sz w:val="28"/>
          <w:szCs w:val="28"/>
        </w:rPr>
        <w:t>乙方應指派專人配合出席辦理簡報</w:t>
      </w:r>
      <w:r w:rsidR="00E82E43" w:rsidRPr="00F15B92">
        <w:rPr>
          <w:rFonts w:ascii="Times New Roman" w:eastAsia="標楷體" w:hAnsi="Times New Roman" w:cs="Times New Roman"/>
          <w:color w:val="000000" w:themeColor="text1"/>
          <w:sz w:val="28"/>
          <w:szCs w:val="28"/>
        </w:rPr>
        <w:t>，</w:t>
      </w:r>
      <w:r w:rsidR="00E82E43" w:rsidRPr="00F15B92">
        <w:rPr>
          <w:rFonts w:ascii="Times New Roman" w:eastAsia="標楷體" w:hAnsi="Times New Roman" w:cs="Times New Roman" w:hint="eastAsia"/>
          <w:color w:val="000000" w:themeColor="text1"/>
          <w:sz w:val="28"/>
          <w:szCs w:val="28"/>
        </w:rPr>
        <w:t>及依甲方指示辦理</w:t>
      </w:r>
      <w:proofErr w:type="gramStart"/>
      <w:r w:rsidR="00E82E43" w:rsidRPr="00F15B92">
        <w:rPr>
          <w:rFonts w:ascii="Times New Roman" w:eastAsia="標楷體" w:hAnsi="Times New Roman" w:cs="Times New Roman" w:hint="eastAsia"/>
          <w:color w:val="000000" w:themeColor="text1"/>
          <w:sz w:val="28"/>
          <w:szCs w:val="28"/>
        </w:rPr>
        <w:t>本案管考</w:t>
      </w:r>
      <w:proofErr w:type="gramEnd"/>
      <w:r w:rsidR="00E82E43" w:rsidRPr="00F15B92">
        <w:rPr>
          <w:rFonts w:ascii="Times New Roman" w:eastAsia="標楷體" w:hAnsi="Times New Roman" w:cs="Times New Roman" w:hint="eastAsia"/>
          <w:color w:val="000000" w:themeColor="text1"/>
          <w:sz w:val="28"/>
          <w:szCs w:val="28"/>
        </w:rPr>
        <w:t>有關事宜</w:t>
      </w:r>
      <w:r w:rsidR="00E82E43" w:rsidRPr="00F15B92">
        <w:rPr>
          <w:rFonts w:ascii="Times New Roman" w:eastAsia="標楷體" w:hAnsi="Times New Roman" w:cs="Times New Roman"/>
          <w:color w:val="000000" w:themeColor="text1"/>
          <w:sz w:val="28"/>
          <w:szCs w:val="28"/>
        </w:rPr>
        <w:t>。</w:t>
      </w:r>
    </w:p>
    <w:p w14:paraId="02395DC7" w14:textId="77777777" w:rsidR="00492B56" w:rsidRPr="00F15B92" w:rsidRDefault="00492B56" w:rsidP="00C85C8D">
      <w:pPr>
        <w:autoSpaceDE w:val="0"/>
        <w:autoSpaceDN w:val="0"/>
        <w:adjustRightInd w:val="0"/>
        <w:snapToGrid w:val="0"/>
        <w:spacing w:beforeLines="50" w:before="180" w:line="360" w:lineRule="auto"/>
        <w:rPr>
          <w:rFonts w:ascii="標楷體" w:eastAsia="標楷體" w:hAnsi="Times New Roman" w:cs="標楷體"/>
          <w:b/>
          <w:color w:val="000000" w:themeColor="text1"/>
          <w:kern w:val="0"/>
          <w:sz w:val="28"/>
          <w:szCs w:val="28"/>
        </w:rPr>
      </w:pPr>
      <w:r w:rsidRPr="00F15B92">
        <w:rPr>
          <w:rFonts w:ascii="標楷體" w:eastAsia="標楷體" w:hAnsi="Times New Roman" w:cs="標楷體"/>
          <w:b/>
          <w:color w:val="000000" w:themeColor="text1"/>
          <w:kern w:val="0"/>
          <w:sz w:val="28"/>
          <w:szCs w:val="28"/>
        </w:rPr>
        <w:t xml:space="preserve">第五條 </w:t>
      </w:r>
      <w:proofErr w:type="gramStart"/>
      <w:r w:rsidRPr="00F15B92">
        <w:rPr>
          <w:rFonts w:ascii="標楷體" w:eastAsia="標楷體" w:hAnsi="Times New Roman" w:cs="標楷體"/>
          <w:b/>
          <w:color w:val="000000" w:themeColor="text1"/>
          <w:kern w:val="0"/>
          <w:sz w:val="28"/>
          <w:szCs w:val="28"/>
        </w:rPr>
        <w:t>綠電發展</w:t>
      </w:r>
      <w:proofErr w:type="gramEnd"/>
      <w:r w:rsidRPr="00F15B92">
        <w:rPr>
          <w:rFonts w:ascii="標楷體" w:eastAsia="標楷體" w:hAnsi="Times New Roman" w:cs="標楷體"/>
          <w:b/>
          <w:color w:val="000000" w:themeColor="text1"/>
          <w:kern w:val="0"/>
          <w:sz w:val="28"/>
          <w:szCs w:val="28"/>
        </w:rPr>
        <w:t>專戶</w:t>
      </w:r>
    </w:p>
    <w:p w14:paraId="6DCF4C98" w14:textId="388EC686" w:rsidR="00492B56" w:rsidRPr="00F15B92" w:rsidRDefault="00492B56" w:rsidP="009A3CF4">
      <w:pPr>
        <w:autoSpaceDE w:val="0"/>
        <w:autoSpaceDN w:val="0"/>
        <w:adjustRightInd w:val="0"/>
        <w:snapToGrid w:val="0"/>
        <w:spacing w:line="360" w:lineRule="auto"/>
        <w:ind w:leftChars="76" w:left="753" w:hangingChars="204" w:hanging="571"/>
        <w:rPr>
          <w:rFonts w:ascii="標楷體" w:eastAsia="標楷體"/>
          <w:color w:val="000000" w:themeColor="text1"/>
          <w:kern w:val="0"/>
          <w:sz w:val="28"/>
          <w:szCs w:val="28"/>
        </w:rPr>
      </w:pPr>
      <w:r w:rsidRPr="00F15B92">
        <w:rPr>
          <w:rFonts w:ascii="標楷體" w:eastAsia="標楷體"/>
          <w:color w:val="000000" w:themeColor="text1"/>
          <w:kern w:val="0"/>
          <w:sz w:val="28"/>
          <w:szCs w:val="28"/>
        </w:rPr>
        <w:t>一、乙方應於本契約</w:t>
      </w:r>
      <w:proofErr w:type="gramStart"/>
      <w:r w:rsidRPr="00F15B92">
        <w:rPr>
          <w:rFonts w:ascii="標楷體" w:eastAsia="標楷體"/>
          <w:color w:val="000000" w:themeColor="text1"/>
          <w:kern w:val="0"/>
          <w:sz w:val="28"/>
          <w:szCs w:val="28"/>
        </w:rPr>
        <w:t>期間，</w:t>
      </w:r>
      <w:proofErr w:type="gramEnd"/>
      <w:r w:rsidRPr="00F15B92">
        <w:rPr>
          <w:rFonts w:ascii="標楷體" w:eastAsia="標楷體"/>
          <w:color w:val="000000" w:themeColor="text1"/>
          <w:kern w:val="0"/>
          <w:sz w:val="28"/>
          <w:szCs w:val="28"/>
        </w:rPr>
        <w:t>按依本案申請且實際</w:t>
      </w:r>
      <w:proofErr w:type="gramStart"/>
      <w:r w:rsidRPr="00F15B92">
        <w:rPr>
          <w:rFonts w:ascii="標楷體" w:eastAsia="標楷體"/>
          <w:color w:val="000000" w:themeColor="text1"/>
          <w:kern w:val="0"/>
          <w:sz w:val="28"/>
          <w:szCs w:val="28"/>
        </w:rPr>
        <w:t>躉</w:t>
      </w:r>
      <w:proofErr w:type="gramEnd"/>
      <w:r w:rsidRPr="00F15B92">
        <w:rPr>
          <w:rFonts w:ascii="標楷體" w:eastAsia="標楷體"/>
          <w:color w:val="000000" w:themeColor="text1"/>
          <w:kern w:val="0"/>
          <w:sz w:val="28"/>
          <w:szCs w:val="28"/>
        </w:rPr>
        <w:t>售予台電公司之有效契約容量，自台電公司所給付之電能躉售收入中，</w:t>
      </w:r>
      <w:proofErr w:type="gramStart"/>
      <w:r w:rsidRPr="00F15B92">
        <w:rPr>
          <w:rFonts w:ascii="標楷體" w:eastAsia="標楷體"/>
          <w:color w:val="000000" w:themeColor="text1"/>
          <w:kern w:val="0"/>
          <w:sz w:val="28"/>
          <w:szCs w:val="28"/>
        </w:rPr>
        <w:t>提撥百分之三至甲方</w:t>
      </w:r>
      <w:proofErr w:type="gramEnd"/>
      <w:r w:rsidRPr="00F15B92">
        <w:rPr>
          <w:rFonts w:ascii="標楷體" w:eastAsia="標楷體"/>
          <w:color w:val="000000" w:themeColor="text1"/>
          <w:kern w:val="0"/>
          <w:sz w:val="28"/>
          <w:szCs w:val="28"/>
        </w:rPr>
        <w:t>設立</w:t>
      </w:r>
      <w:proofErr w:type="gramStart"/>
      <w:r w:rsidRPr="00F15B92">
        <w:rPr>
          <w:rFonts w:ascii="標楷體" w:eastAsia="標楷體"/>
          <w:color w:val="000000" w:themeColor="text1"/>
          <w:kern w:val="0"/>
          <w:sz w:val="28"/>
          <w:szCs w:val="28"/>
        </w:rPr>
        <w:t>之綠電發展</w:t>
      </w:r>
      <w:proofErr w:type="gramEnd"/>
      <w:r w:rsidRPr="00F15B92">
        <w:rPr>
          <w:rFonts w:ascii="標楷體" w:eastAsia="標楷體"/>
          <w:color w:val="000000" w:themeColor="text1"/>
          <w:kern w:val="0"/>
          <w:sz w:val="28"/>
          <w:szCs w:val="28"/>
        </w:rPr>
        <w:t>專戶。</w:t>
      </w:r>
      <w:r w:rsidRPr="00F15B92">
        <w:rPr>
          <w:rFonts w:ascii="標楷體" w:eastAsia="標楷體" w:hint="eastAsia"/>
          <w:color w:val="000000" w:themeColor="text1"/>
          <w:kern w:val="0"/>
          <w:sz w:val="28"/>
          <w:szCs w:val="28"/>
        </w:rPr>
        <w:t>(</w:t>
      </w:r>
      <w:r w:rsidR="007871BE" w:rsidRPr="00F15B92">
        <w:rPr>
          <w:rFonts w:ascii="標楷體" w:eastAsia="標楷體" w:hint="eastAsia"/>
          <w:color w:val="000000" w:themeColor="text1"/>
          <w:kern w:val="0"/>
          <w:sz w:val="28"/>
          <w:szCs w:val="28"/>
        </w:rPr>
        <w:t>台</w:t>
      </w:r>
      <w:r w:rsidR="007871BE" w:rsidRPr="00F15B92">
        <w:rPr>
          <w:rFonts w:ascii="標楷體" w:eastAsia="標楷體"/>
          <w:color w:val="000000" w:themeColor="text1"/>
          <w:kern w:val="0"/>
          <w:sz w:val="28"/>
          <w:szCs w:val="28"/>
        </w:rPr>
        <w:t>灣銀行南投分行</w:t>
      </w:r>
      <w:proofErr w:type="gramStart"/>
      <w:r w:rsidR="007871BE" w:rsidRPr="00F15B92">
        <w:rPr>
          <w:rFonts w:ascii="標楷體" w:eastAsia="標楷體"/>
          <w:color w:val="000000" w:themeColor="text1"/>
          <w:kern w:val="0"/>
          <w:sz w:val="28"/>
          <w:szCs w:val="28"/>
        </w:rPr>
        <w:t>【</w:t>
      </w:r>
      <w:proofErr w:type="gramEnd"/>
      <w:r w:rsidR="007871BE" w:rsidRPr="00F15B92">
        <w:rPr>
          <w:rFonts w:ascii="標楷體" w:eastAsia="標楷體"/>
          <w:color w:val="000000" w:themeColor="text1"/>
          <w:kern w:val="0"/>
          <w:sz w:val="28"/>
          <w:szCs w:val="28"/>
        </w:rPr>
        <w:t>帳號 0320380</w:t>
      </w:r>
      <w:r w:rsidR="007871BE" w:rsidRPr="00F15B92">
        <w:rPr>
          <w:rFonts w:ascii="標楷體" w:eastAsia="標楷體" w:hint="eastAsia"/>
          <w:color w:val="000000" w:themeColor="text1"/>
          <w:kern w:val="0"/>
          <w:sz w:val="28"/>
          <w:szCs w:val="28"/>
        </w:rPr>
        <w:t>00005</w:t>
      </w:r>
      <w:r w:rsidR="007871BE" w:rsidRPr="00F15B92">
        <w:rPr>
          <w:rFonts w:ascii="標楷體" w:eastAsia="標楷體"/>
          <w:color w:val="000000" w:themeColor="text1"/>
          <w:kern w:val="0"/>
          <w:sz w:val="28"/>
          <w:szCs w:val="28"/>
        </w:rPr>
        <w:t xml:space="preserve"> 戶名：南投縣政府</w:t>
      </w:r>
      <w:r w:rsidR="007871BE" w:rsidRPr="00F15B92">
        <w:rPr>
          <w:rFonts w:ascii="標楷體" w:eastAsia="標楷體" w:hint="eastAsia"/>
          <w:color w:val="000000" w:themeColor="text1"/>
          <w:kern w:val="0"/>
          <w:sz w:val="28"/>
          <w:szCs w:val="28"/>
        </w:rPr>
        <w:t>縣庫存款</w:t>
      </w:r>
      <w:r w:rsidR="007871BE" w:rsidRPr="00F15B92">
        <w:rPr>
          <w:rFonts w:ascii="標楷體" w:eastAsia="標楷體"/>
          <w:color w:val="000000" w:themeColor="text1"/>
          <w:kern w:val="0"/>
          <w:sz w:val="28"/>
          <w:szCs w:val="28"/>
        </w:rPr>
        <w:t>戶</w:t>
      </w:r>
      <w:proofErr w:type="gramStart"/>
      <w:r w:rsidR="007871BE" w:rsidRPr="00F15B92">
        <w:rPr>
          <w:rFonts w:ascii="標楷體" w:eastAsia="標楷體"/>
          <w:color w:val="000000" w:themeColor="text1"/>
          <w:kern w:val="0"/>
          <w:sz w:val="28"/>
          <w:szCs w:val="28"/>
        </w:rPr>
        <w:t>】</w:t>
      </w:r>
      <w:proofErr w:type="gramEnd"/>
      <w:r w:rsidRPr="00F15B92">
        <w:rPr>
          <w:rFonts w:ascii="標楷體" w:eastAsia="標楷體" w:hint="eastAsia"/>
          <w:color w:val="000000" w:themeColor="text1"/>
          <w:kern w:val="0"/>
          <w:sz w:val="28"/>
          <w:szCs w:val="28"/>
        </w:rPr>
        <w:t>)</w:t>
      </w:r>
    </w:p>
    <w:p w14:paraId="44BA50FE" w14:textId="77777777" w:rsidR="00492B56" w:rsidRPr="00F15B92" w:rsidRDefault="00492B56" w:rsidP="009A3CF4">
      <w:pPr>
        <w:autoSpaceDE w:val="0"/>
        <w:autoSpaceDN w:val="0"/>
        <w:adjustRightInd w:val="0"/>
        <w:snapToGrid w:val="0"/>
        <w:spacing w:line="360" w:lineRule="auto"/>
        <w:ind w:leftChars="76" w:left="753" w:hangingChars="204" w:hanging="571"/>
        <w:rPr>
          <w:rFonts w:ascii="標楷體" w:eastAsia="標楷體"/>
          <w:color w:val="000000" w:themeColor="text1"/>
          <w:kern w:val="0"/>
          <w:sz w:val="28"/>
          <w:szCs w:val="28"/>
        </w:rPr>
      </w:pPr>
      <w:r w:rsidRPr="00F15B92">
        <w:rPr>
          <w:rFonts w:ascii="標楷體" w:eastAsia="標楷體"/>
          <w:color w:val="000000" w:themeColor="text1"/>
          <w:kern w:val="0"/>
          <w:sz w:val="28"/>
          <w:szCs w:val="28"/>
        </w:rPr>
        <w:t>二、前項款項應依上、下半年分兩期繳納。乙方應於每年一月三十一日及七月三十一日前分別製作前一年度下半年及該年度上半年應繳納款項之明細表，經會計師簽章後，以書面送達甲方。</w:t>
      </w:r>
    </w:p>
    <w:p w14:paraId="3AC1EEB9" w14:textId="77777777" w:rsidR="00492B56" w:rsidRPr="00F15B92" w:rsidRDefault="00492B56" w:rsidP="009A3CF4">
      <w:pPr>
        <w:autoSpaceDE w:val="0"/>
        <w:autoSpaceDN w:val="0"/>
        <w:adjustRightInd w:val="0"/>
        <w:snapToGrid w:val="0"/>
        <w:spacing w:line="360" w:lineRule="auto"/>
        <w:ind w:leftChars="76" w:left="753" w:hangingChars="204" w:hanging="571"/>
        <w:rPr>
          <w:rFonts w:ascii="標楷體" w:eastAsia="標楷體"/>
          <w:color w:val="000000" w:themeColor="text1"/>
          <w:kern w:val="0"/>
          <w:sz w:val="28"/>
          <w:szCs w:val="28"/>
        </w:rPr>
      </w:pPr>
      <w:r w:rsidRPr="00F15B92">
        <w:rPr>
          <w:rFonts w:ascii="標楷體" w:eastAsia="標楷體"/>
          <w:color w:val="000000" w:themeColor="text1"/>
          <w:kern w:val="0"/>
          <w:sz w:val="28"/>
          <w:szCs w:val="28"/>
        </w:rPr>
        <w:t>三、</w:t>
      </w:r>
      <w:proofErr w:type="gramStart"/>
      <w:r w:rsidRPr="00F15B92">
        <w:rPr>
          <w:rFonts w:ascii="標楷體" w:eastAsia="標楷體"/>
          <w:color w:val="000000" w:themeColor="text1"/>
          <w:kern w:val="0"/>
          <w:sz w:val="28"/>
          <w:szCs w:val="28"/>
        </w:rPr>
        <w:t>甲方收受</w:t>
      </w:r>
      <w:proofErr w:type="gramEnd"/>
      <w:r w:rsidRPr="00F15B92">
        <w:rPr>
          <w:rFonts w:ascii="標楷體" w:eastAsia="標楷體"/>
          <w:color w:val="000000" w:themeColor="text1"/>
          <w:kern w:val="0"/>
          <w:sz w:val="28"/>
          <w:szCs w:val="28"/>
        </w:rPr>
        <w:t>前項明細表後，</w:t>
      </w:r>
      <w:proofErr w:type="gramStart"/>
      <w:r w:rsidRPr="00F15B92">
        <w:rPr>
          <w:rFonts w:ascii="標楷體" w:eastAsia="標楷體"/>
          <w:color w:val="000000" w:themeColor="text1"/>
          <w:kern w:val="0"/>
          <w:sz w:val="28"/>
          <w:szCs w:val="28"/>
        </w:rPr>
        <w:t>應寄發</w:t>
      </w:r>
      <w:proofErr w:type="gramEnd"/>
      <w:r w:rsidRPr="00F15B92">
        <w:rPr>
          <w:rFonts w:ascii="標楷體" w:eastAsia="標楷體"/>
          <w:color w:val="000000" w:themeColor="text1"/>
          <w:kern w:val="0"/>
          <w:sz w:val="28"/>
          <w:szCs w:val="28"/>
        </w:rPr>
        <w:t>繳款</w:t>
      </w:r>
      <w:proofErr w:type="gramStart"/>
      <w:r w:rsidRPr="00F15B92">
        <w:rPr>
          <w:rFonts w:ascii="標楷體" w:eastAsia="標楷體"/>
          <w:color w:val="000000" w:themeColor="text1"/>
          <w:kern w:val="0"/>
          <w:sz w:val="28"/>
          <w:szCs w:val="28"/>
        </w:rPr>
        <w:t>通知單予乙方</w:t>
      </w:r>
      <w:proofErr w:type="gramEnd"/>
      <w:r w:rsidRPr="00F15B92">
        <w:rPr>
          <w:rFonts w:ascii="標楷體" w:eastAsia="標楷體"/>
          <w:color w:val="000000" w:themeColor="text1"/>
          <w:kern w:val="0"/>
          <w:sz w:val="28"/>
          <w:szCs w:val="28"/>
        </w:rPr>
        <w:t>。</w:t>
      </w:r>
    </w:p>
    <w:p w14:paraId="3CF00FDD" w14:textId="77777777" w:rsidR="00492B56" w:rsidRPr="00F15B92" w:rsidRDefault="00492B56" w:rsidP="009A3CF4">
      <w:pPr>
        <w:autoSpaceDE w:val="0"/>
        <w:autoSpaceDN w:val="0"/>
        <w:adjustRightInd w:val="0"/>
        <w:snapToGrid w:val="0"/>
        <w:spacing w:line="360" w:lineRule="auto"/>
        <w:ind w:leftChars="87" w:left="749" w:hangingChars="193" w:hanging="540"/>
        <w:rPr>
          <w:rFonts w:ascii="標楷體" w:eastAsia="標楷體"/>
          <w:color w:val="000000" w:themeColor="text1"/>
          <w:kern w:val="0"/>
          <w:sz w:val="28"/>
          <w:szCs w:val="28"/>
        </w:rPr>
      </w:pPr>
      <w:r w:rsidRPr="00F15B92">
        <w:rPr>
          <w:rFonts w:ascii="標楷體" w:eastAsia="標楷體"/>
          <w:color w:val="000000" w:themeColor="text1"/>
          <w:kern w:val="0"/>
          <w:sz w:val="28"/>
          <w:szCs w:val="28"/>
        </w:rPr>
        <w:t>四、如乙方</w:t>
      </w:r>
      <w:proofErr w:type="gramStart"/>
      <w:r w:rsidRPr="00F15B92">
        <w:rPr>
          <w:rFonts w:ascii="標楷體" w:eastAsia="標楷體"/>
          <w:color w:val="000000" w:themeColor="text1"/>
          <w:kern w:val="0"/>
          <w:sz w:val="28"/>
          <w:szCs w:val="28"/>
        </w:rPr>
        <w:t>與綠能屋頂</w:t>
      </w:r>
      <w:proofErr w:type="gramEnd"/>
      <w:r w:rsidRPr="00F15B92">
        <w:rPr>
          <w:rFonts w:ascii="標楷體" w:eastAsia="標楷體"/>
          <w:color w:val="000000" w:themeColor="text1"/>
          <w:kern w:val="0"/>
          <w:sz w:val="28"/>
          <w:szCs w:val="28"/>
        </w:rPr>
        <w:t>申請人終止、解除、撤銷或有其他情形致契約失其效力，且將太陽光電發電設備拆除、清運、處理完畢，乙方得於該契約終止日之次日起三個月內，檢具相關佐證</w:t>
      </w:r>
      <w:proofErr w:type="gramStart"/>
      <w:r w:rsidRPr="00F15B92">
        <w:rPr>
          <w:rFonts w:ascii="標楷體" w:eastAsia="標楷體"/>
          <w:color w:val="000000" w:themeColor="text1"/>
          <w:kern w:val="0"/>
          <w:sz w:val="28"/>
          <w:szCs w:val="28"/>
        </w:rPr>
        <w:t>文件送甲方</w:t>
      </w:r>
      <w:proofErr w:type="gramEnd"/>
      <w:r w:rsidRPr="00F15B92">
        <w:rPr>
          <w:rFonts w:ascii="標楷體" w:eastAsia="標楷體"/>
          <w:color w:val="000000" w:themeColor="text1"/>
          <w:kern w:val="0"/>
          <w:sz w:val="28"/>
          <w:szCs w:val="28"/>
        </w:rPr>
        <w:t>予以備查，作為調整本案有效契約容量之依據。其需辦理移轉登記者，應辦理終止、解除、撤銷契約之公證，或依重新簽訂契約當時甲方所定最新設置租賃契約書範本簽訂契約及辦理公證，檢具相關佐證</w:t>
      </w:r>
      <w:proofErr w:type="gramStart"/>
      <w:r w:rsidRPr="00F15B92">
        <w:rPr>
          <w:rFonts w:ascii="標楷體" w:eastAsia="標楷體"/>
          <w:color w:val="000000" w:themeColor="text1"/>
          <w:kern w:val="0"/>
          <w:sz w:val="28"/>
          <w:szCs w:val="28"/>
        </w:rPr>
        <w:t>文件送甲方</w:t>
      </w:r>
      <w:proofErr w:type="gramEnd"/>
      <w:r w:rsidRPr="00F15B92">
        <w:rPr>
          <w:rFonts w:ascii="標楷體" w:eastAsia="標楷體"/>
          <w:color w:val="000000" w:themeColor="text1"/>
          <w:kern w:val="0"/>
          <w:sz w:val="28"/>
          <w:szCs w:val="28"/>
        </w:rPr>
        <w:t>備查後，始得向太陽光電發電設備認定申請之受理單位辦理移轉登記。</w:t>
      </w:r>
    </w:p>
    <w:p w14:paraId="609D7743" w14:textId="77777777" w:rsidR="00492B56" w:rsidRPr="00F15B92" w:rsidRDefault="00492B56" w:rsidP="009A3CF4">
      <w:pPr>
        <w:autoSpaceDE w:val="0"/>
        <w:autoSpaceDN w:val="0"/>
        <w:adjustRightInd w:val="0"/>
        <w:snapToGrid w:val="0"/>
        <w:spacing w:line="360" w:lineRule="auto"/>
        <w:ind w:leftChars="87" w:left="749" w:hangingChars="193" w:hanging="540"/>
        <w:rPr>
          <w:rFonts w:ascii="標楷體" w:eastAsia="標楷體"/>
          <w:color w:val="000000" w:themeColor="text1"/>
          <w:kern w:val="0"/>
          <w:sz w:val="28"/>
          <w:szCs w:val="28"/>
        </w:rPr>
      </w:pPr>
      <w:r w:rsidRPr="00F15B92">
        <w:rPr>
          <w:rFonts w:ascii="標楷體" w:eastAsia="標楷體"/>
          <w:color w:val="000000" w:themeColor="text1"/>
          <w:kern w:val="0"/>
          <w:sz w:val="28"/>
          <w:szCs w:val="28"/>
        </w:rPr>
        <w:t>五、除乙方將太陽光電發電設備拆除、清運、處理完畢外，乙方依本條第一項所負</w:t>
      </w:r>
      <w:proofErr w:type="gramStart"/>
      <w:r w:rsidRPr="00F15B92">
        <w:rPr>
          <w:rFonts w:ascii="標楷體" w:eastAsia="標楷體"/>
          <w:color w:val="000000" w:themeColor="text1"/>
          <w:kern w:val="0"/>
          <w:sz w:val="28"/>
          <w:szCs w:val="28"/>
        </w:rPr>
        <w:t>提撥至綠電</w:t>
      </w:r>
      <w:proofErr w:type="gramEnd"/>
      <w:r w:rsidRPr="00F15B92">
        <w:rPr>
          <w:rFonts w:ascii="標楷體" w:eastAsia="標楷體"/>
          <w:color w:val="000000" w:themeColor="text1"/>
          <w:kern w:val="0"/>
          <w:sz w:val="28"/>
          <w:szCs w:val="28"/>
        </w:rPr>
        <w:t>發展專戶之義務，不因前項所定情事而消滅，乙方應與受移轉人妥為協議。</w:t>
      </w:r>
    </w:p>
    <w:p w14:paraId="13F52759" w14:textId="77777777" w:rsidR="00492B56" w:rsidRPr="00F15B92" w:rsidRDefault="00492B56"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第六條 違約責任及懲罰性違約金</w:t>
      </w:r>
    </w:p>
    <w:p w14:paraId="3EF34B49" w14:textId="77777777" w:rsidR="00492B56" w:rsidRPr="00F15B92" w:rsidRDefault="00492B56" w:rsidP="006D768E">
      <w:pPr>
        <w:pStyle w:val="Default"/>
        <w:snapToGrid w:val="0"/>
        <w:spacing w:line="360" w:lineRule="auto"/>
        <w:ind w:leftChars="135" w:left="699" w:hangingChars="134" w:hanging="375"/>
        <w:rPr>
          <w:rFonts w:eastAsia="標楷體"/>
          <w:color w:val="000000" w:themeColor="text1"/>
          <w:sz w:val="28"/>
          <w:szCs w:val="28"/>
        </w:rPr>
      </w:pPr>
      <w:r w:rsidRPr="00F15B92">
        <w:rPr>
          <w:rFonts w:eastAsia="標楷體"/>
          <w:color w:val="000000" w:themeColor="text1"/>
          <w:sz w:val="28"/>
          <w:szCs w:val="28"/>
        </w:rPr>
        <w:t>一、因可歸責於乙方之事由，</w:t>
      </w:r>
      <w:proofErr w:type="gramStart"/>
      <w:r w:rsidRPr="00F15B92">
        <w:rPr>
          <w:rFonts w:eastAsia="標楷體"/>
          <w:color w:val="000000" w:themeColor="text1"/>
          <w:sz w:val="28"/>
          <w:szCs w:val="28"/>
        </w:rPr>
        <w:t>致甲方</w:t>
      </w:r>
      <w:proofErr w:type="gramEnd"/>
      <w:r w:rsidRPr="00F15B92">
        <w:rPr>
          <w:rFonts w:eastAsia="標楷體"/>
          <w:color w:val="000000" w:themeColor="text1"/>
          <w:sz w:val="28"/>
          <w:szCs w:val="28"/>
        </w:rPr>
        <w:t>及其所屬機關遭受損害、或因而</w:t>
      </w:r>
      <w:proofErr w:type="gramStart"/>
      <w:r w:rsidRPr="00F15B92">
        <w:rPr>
          <w:rFonts w:eastAsia="標楷體"/>
          <w:color w:val="000000" w:themeColor="text1"/>
          <w:sz w:val="28"/>
          <w:szCs w:val="28"/>
        </w:rPr>
        <w:t>被訴或被求償者</w:t>
      </w:r>
      <w:proofErr w:type="gramEnd"/>
      <w:r w:rsidRPr="00F15B92">
        <w:rPr>
          <w:rFonts w:eastAsia="標楷體"/>
          <w:color w:val="000000" w:themeColor="text1"/>
          <w:sz w:val="28"/>
          <w:szCs w:val="28"/>
        </w:rPr>
        <w:t>，乙方應賠償甲方及其所屬機關所受之一切賠償（包含但不限於程序費用、律師費及其他必要費用）。</w:t>
      </w:r>
    </w:p>
    <w:p w14:paraId="169C1413" w14:textId="77777777" w:rsidR="00492B56" w:rsidRPr="00F15B92" w:rsidRDefault="00492B56" w:rsidP="006D768E">
      <w:pPr>
        <w:autoSpaceDE w:val="0"/>
        <w:autoSpaceDN w:val="0"/>
        <w:adjustRightInd w:val="0"/>
        <w:snapToGrid w:val="0"/>
        <w:spacing w:line="360" w:lineRule="auto"/>
        <w:ind w:leftChars="135" w:left="699" w:hangingChars="134" w:hanging="375"/>
        <w:rPr>
          <w:rFonts w:ascii="標楷體" w:eastAsia="標楷體"/>
          <w:color w:val="000000" w:themeColor="text1"/>
          <w:kern w:val="0"/>
          <w:sz w:val="28"/>
          <w:szCs w:val="28"/>
        </w:rPr>
      </w:pPr>
      <w:r w:rsidRPr="00F15B92">
        <w:rPr>
          <w:rFonts w:ascii="標楷體" w:eastAsia="標楷體"/>
          <w:color w:val="000000" w:themeColor="text1"/>
          <w:kern w:val="0"/>
          <w:sz w:val="28"/>
          <w:szCs w:val="28"/>
        </w:rPr>
        <w:t>二、乙方於本契約</w:t>
      </w:r>
      <w:proofErr w:type="gramStart"/>
      <w:r w:rsidRPr="00F15B92">
        <w:rPr>
          <w:rFonts w:ascii="標楷體" w:eastAsia="標楷體"/>
          <w:color w:val="000000" w:themeColor="text1"/>
          <w:kern w:val="0"/>
          <w:sz w:val="28"/>
          <w:szCs w:val="28"/>
        </w:rPr>
        <w:t>期間，</w:t>
      </w:r>
      <w:proofErr w:type="gramEnd"/>
      <w:r w:rsidRPr="00F15B92">
        <w:rPr>
          <w:rFonts w:ascii="標楷體" w:eastAsia="標楷體"/>
          <w:color w:val="000000" w:themeColor="text1"/>
          <w:kern w:val="0"/>
          <w:sz w:val="28"/>
          <w:szCs w:val="28"/>
        </w:rPr>
        <w:t>就其依作業要點申請設置之太陽光電發電設備，因可歸責於乙方之事由所致之事故，應負損害賠償責任。</w:t>
      </w:r>
    </w:p>
    <w:p w14:paraId="7CBAED99" w14:textId="6E19DABA" w:rsidR="00492B56" w:rsidRPr="00F15B92" w:rsidRDefault="00492B56" w:rsidP="006D768E">
      <w:pPr>
        <w:autoSpaceDE w:val="0"/>
        <w:autoSpaceDN w:val="0"/>
        <w:adjustRightInd w:val="0"/>
        <w:snapToGrid w:val="0"/>
        <w:spacing w:line="360" w:lineRule="auto"/>
        <w:ind w:leftChars="135" w:left="699" w:hangingChars="134" w:hanging="375"/>
        <w:rPr>
          <w:rFonts w:ascii="標楷體" w:eastAsia="標楷體"/>
          <w:color w:val="000000" w:themeColor="text1"/>
          <w:kern w:val="0"/>
          <w:sz w:val="28"/>
          <w:szCs w:val="28"/>
        </w:rPr>
      </w:pPr>
      <w:r w:rsidRPr="00F15B92">
        <w:rPr>
          <w:rFonts w:ascii="標楷體" w:eastAsia="標楷體"/>
          <w:color w:val="000000" w:themeColor="text1"/>
          <w:kern w:val="0"/>
          <w:sz w:val="28"/>
          <w:szCs w:val="28"/>
        </w:rPr>
        <w:t>三、乙方未依第四條第二項規定於期間內完成太陽光電發電設備之設置並完工運轉</w:t>
      </w:r>
      <w:proofErr w:type="gramStart"/>
      <w:r w:rsidRPr="00F15B92">
        <w:rPr>
          <w:rFonts w:ascii="標楷體" w:eastAsia="標楷體"/>
          <w:color w:val="000000" w:themeColor="text1"/>
          <w:kern w:val="0"/>
          <w:sz w:val="28"/>
          <w:szCs w:val="28"/>
        </w:rPr>
        <w:t>併</w:t>
      </w:r>
      <w:proofErr w:type="gramEnd"/>
      <w:r w:rsidRPr="00F15B92">
        <w:rPr>
          <w:rFonts w:ascii="標楷體" w:eastAsia="標楷體"/>
          <w:color w:val="000000" w:themeColor="text1"/>
          <w:kern w:val="0"/>
          <w:sz w:val="28"/>
          <w:szCs w:val="28"/>
        </w:rPr>
        <w:t>聯提供電能，且未依</w:t>
      </w:r>
      <w:r w:rsidRPr="001421AA">
        <w:rPr>
          <w:rFonts w:ascii="標楷體" w:eastAsia="標楷體"/>
          <w:kern w:val="0"/>
          <w:sz w:val="28"/>
          <w:szCs w:val="28"/>
        </w:rPr>
        <w:t>同條第三項</w:t>
      </w:r>
      <w:r w:rsidR="001421AA">
        <w:rPr>
          <w:rFonts w:ascii="標楷體" w:eastAsia="標楷體"/>
          <w:color w:val="000000" w:themeColor="text1"/>
          <w:kern w:val="0"/>
          <w:sz w:val="28"/>
          <w:szCs w:val="28"/>
        </w:rPr>
        <w:t>申請</w:t>
      </w:r>
      <w:proofErr w:type="gramStart"/>
      <w:r w:rsidR="001421AA">
        <w:rPr>
          <w:rFonts w:ascii="標楷體" w:eastAsia="標楷體"/>
          <w:color w:val="000000" w:themeColor="text1"/>
          <w:kern w:val="0"/>
          <w:sz w:val="28"/>
          <w:szCs w:val="28"/>
        </w:rPr>
        <w:t>展延者</w:t>
      </w:r>
      <w:proofErr w:type="gramEnd"/>
      <w:r w:rsidR="001421AA">
        <w:rPr>
          <w:rFonts w:ascii="標楷體" w:eastAsia="標楷體"/>
          <w:color w:val="000000" w:themeColor="text1"/>
          <w:kern w:val="0"/>
          <w:sz w:val="28"/>
          <w:szCs w:val="28"/>
        </w:rPr>
        <w:t>，乙方應給付甲方依未完成設置容量每</w:t>
      </w:r>
      <w:proofErr w:type="gramStart"/>
      <w:r w:rsidR="001421AA">
        <w:rPr>
          <w:rFonts w:ascii="標楷體" w:eastAsia="標楷體"/>
          <w:color w:val="000000" w:themeColor="text1"/>
          <w:kern w:val="0"/>
          <w:sz w:val="28"/>
          <w:szCs w:val="28"/>
        </w:rPr>
        <w:t>瓩</w:t>
      </w:r>
      <w:proofErr w:type="gramEnd"/>
      <w:r w:rsidR="001421AA" w:rsidRPr="00934E12">
        <w:rPr>
          <w:rFonts w:ascii="標楷體" w:eastAsia="標楷體"/>
          <w:kern w:val="0"/>
          <w:sz w:val="28"/>
          <w:szCs w:val="28"/>
        </w:rPr>
        <w:t>新臺</w:t>
      </w:r>
      <w:r w:rsidRPr="00934E12">
        <w:rPr>
          <w:rFonts w:ascii="標楷體" w:eastAsia="標楷體"/>
          <w:kern w:val="0"/>
          <w:sz w:val="28"/>
          <w:szCs w:val="28"/>
        </w:rPr>
        <w:t>幣</w:t>
      </w:r>
      <w:r w:rsidR="00237399" w:rsidRPr="00934E12">
        <w:rPr>
          <w:rFonts w:ascii="標楷體" w:eastAsia="標楷體" w:hint="eastAsia"/>
          <w:kern w:val="0"/>
          <w:sz w:val="28"/>
          <w:szCs w:val="28"/>
        </w:rPr>
        <w:t>參</w:t>
      </w:r>
      <w:r w:rsidRPr="00934E12">
        <w:rPr>
          <w:rFonts w:ascii="標楷體" w:eastAsia="標楷體"/>
          <w:kern w:val="0"/>
          <w:sz w:val="28"/>
          <w:szCs w:val="28"/>
        </w:rPr>
        <w:t>仟元計算之懲罰性違約金</w:t>
      </w:r>
      <w:r w:rsidRPr="00F15B92">
        <w:rPr>
          <w:rFonts w:ascii="標楷體" w:eastAsia="標楷體"/>
          <w:color w:val="000000" w:themeColor="text1"/>
          <w:kern w:val="0"/>
          <w:sz w:val="28"/>
          <w:szCs w:val="28"/>
        </w:rPr>
        <w:t>。</w:t>
      </w:r>
    </w:p>
    <w:p w14:paraId="400A2A27" w14:textId="6B78D5FD" w:rsidR="002E5588" w:rsidRPr="00F15B92" w:rsidRDefault="002E5588" w:rsidP="00230239">
      <w:pPr>
        <w:autoSpaceDE w:val="0"/>
        <w:autoSpaceDN w:val="0"/>
        <w:adjustRightInd w:val="0"/>
        <w:snapToGrid w:val="0"/>
        <w:spacing w:line="360" w:lineRule="auto"/>
        <w:ind w:leftChars="135" w:left="699" w:hangingChars="134" w:hanging="375"/>
        <w:rPr>
          <w:rFonts w:ascii="Times New Roman" w:eastAsia="標楷體" w:hAnsi="Times New Roman" w:cs="Times New Roman"/>
          <w:color w:val="000000" w:themeColor="text1"/>
          <w:kern w:val="0"/>
          <w:sz w:val="28"/>
          <w:szCs w:val="28"/>
        </w:rPr>
      </w:pPr>
      <w:r w:rsidRPr="00F15B92">
        <w:rPr>
          <w:rFonts w:ascii="Times New Roman" w:eastAsia="標楷體" w:hAnsi="Times New Roman" w:cs="Times New Roman"/>
          <w:color w:val="000000" w:themeColor="text1"/>
          <w:kern w:val="0"/>
          <w:sz w:val="28"/>
          <w:szCs w:val="28"/>
        </w:rPr>
        <w:t>四、乙方未</w:t>
      </w:r>
      <w:r w:rsidRPr="00F15B92">
        <w:rPr>
          <w:rFonts w:ascii="標楷體" w:eastAsia="標楷體"/>
          <w:color w:val="000000" w:themeColor="text1"/>
          <w:kern w:val="0"/>
          <w:sz w:val="28"/>
          <w:szCs w:val="28"/>
        </w:rPr>
        <w:t>依第四</w:t>
      </w:r>
      <w:r w:rsidRPr="001421AA">
        <w:rPr>
          <w:rFonts w:ascii="標楷體" w:eastAsia="標楷體"/>
          <w:kern w:val="0"/>
          <w:sz w:val="28"/>
          <w:szCs w:val="28"/>
        </w:rPr>
        <w:t>條第</w:t>
      </w:r>
      <w:r w:rsidRPr="001421AA">
        <w:rPr>
          <w:rFonts w:ascii="標楷體" w:eastAsia="標楷體" w:hint="eastAsia"/>
          <w:kern w:val="0"/>
          <w:sz w:val="28"/>
          <w:szCs w:val="28"/>
        </w:rPr>
        <w:t>七</w:t>
      </w:r>
      <w:r w:rsidRPr="001421AA">
        <w:rPr>
          <w:rFonts w:ascii="標楷體" w:eastAsia="標楷體"/>
          <w:kern w:val="0"/>
          <w:sz w:val="28"/>
          <w:szCs w:val="28"/>
        </w:rPr>
        <w:t>項</w:t>
      </w:r>
      <w:r w:rsidR="00934C60" w:rsidRPr="001421AA">
        <w:rPr>
          <w:rFonts w:ascii="標楷體" w:eastAsia="標楷體" w:hAnsi="標楷體" w:cs="Times New Roman" w:hint="eastAsia"/>
          <w:kern w:val="0"/>
          <w:sz w:val="28"/>
          <w:szCs w:val="28"/>
        </w:rPr>
        <w:t>、第八項</w:t>
      </w:r>
      <w:r w:rsidRPr="001421AA">
        <w:rPr>
          <w:rFonts w:ascii="Times New Roman" w:eastAsia="標楷體" w:hAnsi="Times New Roman" w:cs="Times New Roman"/>
          <w:kern w:val="0"/>
          <w:sz w:val="28"/>
          <w:szCs w:val="28"/>
        </w:rPr>
        <w:t>規定</w:t>
      </w:r>
      <w:r w:rsidRPr="00F15B92">
        <w:rPr>
          <w:rFonts w:ascii="Times New Roman" w:eastAsia="標楷體" w:hAnsi="Times New Roman" w:cs="Times New Roman"/>
          <w:color w:val="000000" w:themeColor="text1"/>
          <w:kern w:val="0"/>
          <w:sz w:val="28"/>
          <w:szCs w:val="28"/>
        </w:rPr>
        <w:t>期限內</w:t>
      </w:r>
      <w:r w:rsidR="00CF6AFB" w:rsidRPr="00F15B92">
        <w:rPr>
          <w:rFonts w:ascii="Times New Roman" w:eastAsia="標楷體" w:hAnsi="Times New Roman" w:cs="Times New Roman" w:hint="eastAsia"/>
          <w:color w:val="000000" w:themeColor="text1"/>
          <w:kern w:val="0"/>
          <w:sz w:val="28"/>
          <w:szCs w:val="28"/>
        </w:rPr>
        <w:t>辦理</w:t>
      </w:r>
      <w:r w:rsidRPr="00F15B92">
        <w:rPr>
          <w:rFonts w:ascii="Times New Roman" w:eastAsia="標楷體" w:hAnsi="Times New Roman" w:cs="Times New Roman"/>
          <w:color w:val="000000" w:themeColor="text1"/>
          <w:kern w:val="0"/>
          <w:sz w:val="28"/>
          <w:szCs w:val="28"/>
        </w:rPr>
        <w:t>，</w:t>
      </w:r>
      <w:r w:rsidR="00E82E43" w:rsidRPr="00F15B92">
        <w:rPr>
          <w:rFonts w:ascii="Times New Roman" w:eastAsia="標楷體" w:hAnsi="Times New Roman" w:cs="Times New Roman" w:hint="eastAsia"/>
          <w:color w:val="000000" w:themeColor="text1"/>
          <w:kern w:val="0"/>
          <w:sz w:val="28"/>
          <w:szCs w:val="28"/>
        </w:rPr>
        <w:t>經甲方行文通知補正</w:t>
      </w:r>
      <w:r w:rsidR="00230239" w:rsidRPr="00F15B92">
        <w:rPr>
          <w:rFonts w:ascii="Times New Roman" w:eastAsia="標楷體" w:hAnsi="Times New Roman" w:cs="Times New Roman" w:hint="eastAsia"/>
          <w:color w:val="000000" w:themeColor="text1"/>
          <w:kern w:val="0"/>
          <w:sz w:val="28"/>
          <w:szCs w:val="28"/>
        </w:rPr>
        <w:t>逾期未補正者</w:t>
      </w:r>
      <w:r w:rsidRPr="00F15B92">
        <w:rPr>
          <w:rFonts w:ascii="Times New Roman" w:eastAsia="標楷體" w:hAnsi="Times New Roman" w:cs="Times New Roman"/>
          <w:color w:val="000000" w:themeColor="text1"/>
          <w:kern w:val="0"/>
          <w:sz w:val="28"/>
          <w:szCs w:val="28"/>
        </w:rPr>
        <w:t>，</w:t>
      </w:r>
      <w:r w:rsidR="00230239" w:rsidRPr="00F15B92">
        <w:rPr>
          <w:rFonts w:ascii="Times New Roman" w:eastAsia="標楷體" w:hAnsi="Times New Roman" w:cs="Times New Roman" w:hint="eastAsia"/>
          <w:color w:val="000000" w:themeColor="text1"/>
          <w:kern w:val="0"/>
          <w:sz w:val="28"/>
          <w:szCs w:val="28"/>
        </w:rPr>
        <w:t>按逾期日數</w:t>
      </w:r>
      <w:r w:rsidR="00230239" w:rsidRPr="00F15B92">
        <w:rPr>
          <w:rFonts w:ascii="Times New Roman" w:eastAsia="標楷體" w:hAnsi="Times New Roman" w:cs="Times New Roman"/>
          <w:color w:val="000000" w:themeColor="text1"/>
          <w:kern w:val="0"/>
          <w:sz w:val="28"/>
          <w:szCs w:val="28"/>
        </w:rPr>
        <w:t>，</w:t>
      </w:r>
      <w:r w:rsidRPr="00F15B92">
        <w:rPr>
          <w:rFonts w:ascii="Times New Roman" w:eastAsia="標楷體" w:hAnsi="Times New Roman" w:cs="Times New Roman"/>
          <w:color w:val="000000" w:themeColor="text1"/>
          <w:kern w:val="0"/>
          <w:sz w:val="28"/>
          <w:szCs w:val="28"/>
        </w:rPr>
        <w:t>每逾一日</w:t>
      </w:r>
      <w:r w:rsidR="00A54A3E" w:rsidRPr="00F15B92">
        <w:rPr>
          <w:rFonts w:ascii="Times New Roman" w:eastAsia="標楷體" w:hAnsi="Times New Roman" w:cs="Times New Roman" w:hint="eastAsia"/>
          <w:color w:val="000000" w:themeColor="text1"/>
          <w:kern w:val="0"/>
          <w:sz w:val="28"/>
          <w:szCs w:val="28"/>
        </w:rPr>
        <w:t>甲</w:t>
      </w:r>
      <w:r w:rsidRPr="00F15B92">
        <w:rPr>
          <w:rFonts w:ascii="Times New Roman" w:eastAsia="標楷體" w:hAnsi="Times New Roman" w:cs="Times New Roman"/>
          <w:color w:val="000000" w:themeColor="text1"/>
          <w:kern w:val="0"/>
          <w:sz w:val="28"/>
          <w:szCs w:val="28"/>
        </w:rPr>
        <w:t>方得</w:t>
      </w:r>
      <w:r w:rsidRPr="00934E12">
        <w:rPr>
          <w:rFonts w:ascii="Times New Roman" w:eastAsia="標楷體" w:hAnsi="Times New Roman" w:cs="Times New Roman"/>
          <w:kern w:val="0"/>
          <w:sz w:val="28"/>
          <w:szCs w:val="28"/>
        </w:rPr>
        <w:t>按日收取</w:t>
      </w:r>
      <w:r w:rsidRPr="00934E12">
        <w:rPr>
          <w:rFonts w:ascii="Times New Roman" w:eastAsia="標楷體" w:hAnsi="Times New Roman" w:cs="Times New Roman"/>
          <w:kern w:val="0"/>
          <w:sz w:val="28"/>
          <w:szCs w:val="28"/>
        </w:rPr>
        <w:t>100</w:t>
      </w:r>
      <w:r w:rsidRPr="00934E12">
        <w:rPr>
          <w:rFonts w:ascii="Times New Roman" w:eastAsia="標楷體" w:hAnsi="Times New Roman" w:cs="Times New Roman"/>
          <w:kern w:val="0"/>
          <w:sz w:val="28"/>
          <w:szCs w:val="28"/>
        </w:rPr>
        <w:t>元之逾期違約金</w:t>
      </w:r>
      <w:r w:rsidR="002B1C44" w:rsidRPr="00F15B92">
        <w:rPr>
          <w:rFonts w:ascii="Times New Roman" w:eastAsia="標楷體" w:hAnsi="Times New Roman" w:cs="Times New Roman"/>
          <w:color w:val="000000" w:themeColor="text1"/>
          <w:kern w:val="0"/>
          <w:sz w:val="28"/>
          <w:szCs w:val="28"/>
        </w:rPr>
        <w:t>，並</w:t>
      </w:r>
      <w:r w:rsidR="00760BA9" w:rsidRPr="00F15B92">
        <w:rPr>
          <w:rFonts w:ascii="Times New Roman" w:eastAsia="標楷體" w:hAnsi="Times New Roman" w:cs="Times New Roman"/>
          <w:color w:val="000000" w:themeColor="text1"/>
          <w:kern w:val="0"/>
          <w:sz w:val="28"/>
          <w:szCs w:val="28"/>
        </w:rPr>
        <w:t>以</w:t>
      </w:r>
      <w:r w:rsidR="00760BA9" w:rsidRPr="00F15B92">
        <w:rPr>
          <w:rFonts w:ascii="Times New Roman" w:eastAsia="標楷體" w:hAnsi="Times New Roman" w:cs="Times New Roman" w:hint="eastAsia"/>
          <w:color w:val="000000" w:themeColor="text1"/>
          <w:kern w:val="0"/>
          <w:sz w:val="28"/>
          <w:szCs w:val="28"/>
        </w:rPr>
        <w:t>履約保證</w:t>
      </w:r>
      <w:r w:rsidR="00760BA9" w:rsidRPr="00F15B92">
        <w:rPr>
          <w:rFonts w:ascii="Times New Roman" w:eastAsia="標楷體" w:hAnsi="Times New Roman" w:cs="Times New Roman"/>
          <w:color w:val="000000" w:themeColor="text1"/>
          <w:kern w:val="0"/>
          <w:sz w:val="28"/>
          <w:szCs w:val="28"/>
        </w:rPr>
        <w:t>金總額之百分之十為上限</w:t>
      </w:r>
      <w:r w:rsidR="002B1C44" w:rsidRPr="00F15B92">
        <w:rPr>
          <w:rFonts w:ascii="Times New Roman" w:eastAsia="標楷體" w:hAnsi="Times New Roman" w:cs="Times New Roman"/>
          <w:color w:val="000000" w:themeColor="text1"/>
          <w:kern w:val="0"/>
          <w:sz w:val="28"/>
          <w:szCs w:val="28"/>
        </w:rPr>
        <w:t>。</w:t>
      </w:r>
    </w:p>
    <w:p w14:paraId="2A39F87A" w14:textId="30BC83C1" w:rsidR="00492B56" w:rsidRPr="00F15B92" w:rsidRDefault="002E5588" w:rsidP="006D768E">
      <w:pPr>
        <w:autoSpaceDE w:val="0"/>
        <w:autoSpaceDN w:val="0"/>
        <w:adjustRightInd w:val="0"/>
        <w:snapToGrid w:val="0"/>
        <w:spacing w:line="360" w:lineRule="auto"/>
        <w:ind w:leftChars="135" w:left="699" w:hangingChars="134" w:hanging="375"/>
        <w:rPr>
          <w:rFonts w:ascii="標楷體" w:eastAsia="標楷體"/>
          <w:color w:val="000000" w:themeColor="text1"/>
          <w:kern w:val="0"/>
          <w:sz w:val="28"/>
          <w:szCs w:val="28"/>
        </w:rPr>
      </w:pPr>
      <w:r w:rsidRPr="00F15B92">
        <w:rPr>
          <w:rFonts w:ascii="標楷體" w:eastAsia="標楷體"/>
          <w:color w:val="000000" w:themeColor="text1"/>
          <w:kern w:val="0"/>
          <w:sz w:val="28"/>
          <w:szCs w:val="28"/>
        </w:rPr>
        <w:t>五</w:t>
      </w:r>
      <w:r w:rsidR="00492B56" w:rsidRPr="00F15B92">
        <w:rPr>
          <w:rFonts w:ascii="標楷體" w:eastAsia="標楷體"/>
          <w:color w:val="000000" w:themeColor="text1"/>
          <w:kern w:val="0"/>
          <w:sz w:val="28"/>
          <w:szCs w:val="28"/>
        </w:rPr>
        <w:t>、乙方未於甲方依第五條</w:t>
      </w:r>
      <w:proofErr w:type="gramStart"/>
      <w:r w:rsidR="00492B56" w:rsidRPr="00F15B92">
        <w:rPr>
          <w:rFonts w:ascii="標楷體" w:eastAsia="標楷體"/>
          <w:color w:val="000000" w:themeColor="text1"/>
          <w:kern w:val="0"/>
          <w:sz w:val="28"/>
          <w:szCs w:val="28"/>
        </w:rPr>
        <w:t>第三項寄發</w:t>
      </w:r>
      <w:proofErr w:type="gramEnd"/>
      <w:r w:rsidR="00492B56" w:rsidRPr="00F15B92">
        <w:rPr>
          <w:rFonts w:ascii="標楷體" w:eastAsia="標楷體"/>
          <w:color w:val="000000" w:themeColor="text1"/>
          <w:kern w:val="0"/>
          <w:sz w:val="28"/>
          <w:szCs w:val="28"/>
        </w:rPr>
        <w:t>之繳款通知單所定期日前、</w:t>
      </w:r>
      <w:proofErr w:type="gramStart"/>
      <w:r w:rsidR="00492B56" w:rsidRPr="00F15B92">
        <w:rPr>
          <w:rFonts w:ascii="標楷體" w:eastAsia="標楷體"/>
          <w:color w:val="000000" w:themeColor="text1"/>
          <w:kern w:val="0"/>
          <w:sz w:val="28"/>
          <w:szCs w:val="28"/>
        </w:rPr>
        <w:t>提撥</w:t>
      </w:r>
      <w:proofErr w:type="gramEnd"/>
      <w:r w:rsidR="00492B56" w:rsidRPr="00F15B92">
        <w:rPr>
          <w:rFonts w:ascii="標楷體" w:eastAsia="標楷體"/>
          <w:color w:val="000000" w:themeColor="text1"/>
          <w:kern w:val="0"/>
          <w:sz w:val="28"/>
          <w:szCs w:val="28"/>
        </w:rPr>
        <w:t>足額款項</w:t>
      </w:r>
      <w:proofErr w:type="gramStart"/>
      <w:r w:rsidR="00492B56" w:rsidRPr="00F15B92">
        <w:rPr>
          <w:rFonts w:ascii="標楷體" w:eastAsia="標楷體"/>
          <w:color w:val="000000" w:themeColor="text1"/>
          <w:kern w:val="0"/>
          <w:sz w:val="28"/>
          <w:szCs w:val="28"/>
        </w:rPr>
        <w:t>至綠電</w:t>
      </w:r>
      <w:proofErr w:type="gramEnd"/>
      <w:r w:rsidR="00492B56" w:rsidRPr="00F15B92">
        <w:rPr>
          <w:rFonts w:ascii="標楷體" w:eastAsia="標楷體"/>
          <w:color w:val="000000" w:themeColor="text1"/>
          <w:kern w:val="0"/>
          <w:sz w:val="28"/>
          <w:szCs w:val="28"/>
        </w:rPr>
        <w:t>發展專戶，乙方應額外給付甲方依該期尚未給付金額之一倍計算之</w:t>
      </w:r>
      <w:r w:rsidR="00492B56" w:rsidRPr="00934E12">
        <w:rPr>
          <w:rFonts w:ascii="標楷體" w:eastAsia="標楷體"/>
          <w:kern w:val="0"/>
          <w:sz w:val="28"/>
          <w:szCs w:val="28"/>
        </w:rPr>
        <w:t>懲罰性違約金</w:t>
      </w:r>
      <w:r w:rsidR="00492B56" w:rsidRPr="00F15B92">
        <w:rPr>
          <w:rFonts w:ascii="標楷體" w:eastAsia="標楷體"/>
          <w:color w:val="000000" w:themeColor="text1"/>
          <w:kern w:val="0"/>
          <w:sz w:val="28"/>
          <w:szCs w:val="28"/>
        </w:rPr>
        <w:t>。</w:t>
      </w:r>
    </w:p>
    <w:p w14:paraId="0AD44494" w14:textId="226F9C88" w:rsidR="00492B56" w:rsidRPr="00934E12" w:rsidRDefault="002E5588" w:rsidP="00EA042B">
      <w:pPr>
        <w:autoSpaceDE w:val="0"/>
        <w:autoSpaceDN w:val="0"/>
        <w:adjustRightInd w:val="0"/>
        <w:snapToGrid w:val="0"/>
        <w:spacing w:line="360" w:lineRule="auto"/>
        <w:ind w:leftChars="135" w:left="699" w:hangingChars="134" w:hanging="375"/>
        <w:rPr>
          <w:rFonts w:ascii="標楷體" w:eastAsia="標楷體"/>
          <w:kern w:val="0"/>
          <w:sz w:val="28"/>
          <w:szCs w:val="28"/>
        </w:rPr>
      </w:pPr>
      <w:r w:rsidRPr="00F15B92">
        <w:rPr>
          <w:rFonts w:ascii="標楷體" w:eastAsia="標楷體" w:hint="eastAsia"/>
          <w:color w:val="000000" w:themeColor="text1"/>
          <w:kern w:val="0"/>
          <w:sz w:val="28"/>
          <w:szCs w:val="28"/>
        </w:rPr>
        <w:t>六</w:t>
      </w:r>
      <w:r w:rsidR="00492B56" w:rsidRPr="00F15B92">
        <w:rPr>
          <w:rFonts w:ascii="標楷體" w:eastAsia="標楷體"/>
          <w:color w:val="000000" w:themeColor="text1"/>
          <w:kern w:val="0"/>
          <w:sz w:val="28"/>
          <w:szCs w:val="28"/>
        </w:rPr>
        <w:t>、乙方未依其</w:t>
      </w:r>
      <w:proofErr w:type="gramStart"/>
      <w:r w:rsidR="00492B56" w:rsidRPr="00F15B92">
        <w:rPr>
          <w:rFonts w:ascii="標楷體" w:eastAsia="標楷體"/>
          <w:color w:val="000000" w:themeColor="text1"/>
          <w:kern w:val="0"/>
          <w:sz w:val="28"/>
          <w:szCs w:val="28"/>
        </w:rPr>
        <w:t>與綠能屋頂</w:t>
      </w:r>
      <w:proofErr w:type="gramEnd"/>
      <w:r w:rsidR="00492B56" w:rsidRPr="00F15B92">
        <w:rPr>
          <w:rFonts w:ascii="標楷體" w:eastAsia="標楷體"/>
          <w:color w:val="000000" w:themeColor="text1"/>
          <w:kern w:val="0"/>
          <w:sz w:val="28"/>
          <w:szCs w:val="28"/>
        </w:rPr>
        <w:t>申請人所簽署之設置租賃契約書之約定</w:t>
      </w:r>
      <w:r w:rsidR="001421AA">
        <w:rPr>
          <w:rFonts w:ascii="標楷體" w:eastAsia="標楷體"/>
          <w:color w:val="000000" w:themeColor="text1"/>
          <w:kern w:val="0"/>
          <w:sz w:val="28"/>
          <w:szCs w:val="28"/>
        </w:rPr>
        <w:t>回復原狀者，乙方應給付甲方依該設置租賃契約書所載設置容量每</w:t>
      </w:r>
      <w:proofErr w:type="gramStart"/>
      <w:r w:rsidR="001421AA">
        <w:rPr>
          <w:rFonts w:ascii="標楷體" w:eastAsia="標楷體"/>
          <w:color w:val="000000" w:themeColor="text1"/>
          <w:kern w:val="0"/>
          <w:sz w:val="28"/>
          <w:szCs w:val="28"/>
        </w:rPr>
        <w:t>瓩</w:t>
      </w:r>
      <w:proofErr w:type="gramEnd"/>
      <w:r w:rsidR="001421AA" w:rsidRPr="00934E12">
        <w:rPr>
          <w:rFonts w:ascii="標楷體" w:eastAsia="標楷體"/>
          <w:kern w:val="0"/>
          <w:sz w:val="28"/>
          <w:szCs w:val="28"/>
        </w:rPr>
        <w:t>新臺</w:t>
      </w:r>
      <w:r w:rsidR="00492B56" w:rsidRPr="00934E12">
        <w:rPr>
          <w:rFonts w:ascii="標楷體" w:eastAsia="標楷體"/>
          <w:kern w:val="0"/>
          <w:sz w:val="28"/>
          <w:szCs w:val="28"/>
        </w:rPr>
        <w:t>幣</w:t>
      </w:r>
      <w:r w:rsidR="00237399" w:rsidRPr="00934E12">
        <w:rPr>
          <w:rFonts w:ascii="標楷體" w:eastAsia="標楷體" w:hint="eastAsia"/>
          <w:kern w:val="0"/>
          <w:sz w:val="28"/>
          <w:szCs w:val="28"/>
        </w:rPr>
        <w:t>參</w:t>
      </w:r>
      <w:r w:rsidR="00492B56" w:rsidRPr="00934E12">
        <w:rPr>
          <w:rFonts w:ascii="標楷體" w:eastAsia="標楷體"/>
          <w:kern w:val="0"/>
          <w:sz w:val="28"/>
          <w:szCs w:val="28"/>
        </w:rPr>
        <w:t>仟元計算之懲罰性違約金。</w:t>
      </w:r>
    </w:p>
    <w:p w14:paraId="160E0852" w14:textId="77777777" w:rsidR="00492B56" w:rsidRPr="00F15B92" w:rsidRDefault="00492B56"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第七條 契約終止</w:t>
      </w:r>
    </w:p>
    <w:p w14:paraId="3361EDF5" w14:textId="77777777" w:rsidR="00492B56" w:rsidRPr="00F15B92" w:rsidRDefault="00492B56" w:rsidP="006D768E">
      <w:pPr>
        <w:autoSpaceDE w:val="0"/>
        <w:autoSpaceDN w:val="0"/>
        <w:adjustRightInd w:val="0"/>
        <w:snapToGrid w:val="0"/>
        <w:spacing w:line="360" w:lineRule="auto"/>
        <w:ind w:leftChars="117" w:left="849" w:hangingChars="203" w:hanging="568"/>
        <w:rPr>
          <w:rFonts w:ascii="標楷體" w:eastAsia="標楷體"/>
          <w:color w:val="000000" w:themeColor="text1"/>
          <w:kern w:val="0"/>
          <w:sz w:val="28"/>
          <w:szCs w:val="28"/>
        </w:rPr>
      </w:pPr>
      <w:r w:rsidRPr="00F15B92">
        <w:rPr>
          <w:rFonts w:ascii="標楷體" w:eastAsia="標楷體"/>
          <w:color w:val="000000" w:themeColor="text1"/>
          <w:kern w:val="0"/>
          <w:sz w:val="28"/>
          <w:szCs w:val="28"/>
        </w:rPr>
        <w:t>一、因政府法令變更或不可歸責於雙方之事由，致本契約無法繼續履行者，甲、乙雙方得書面協議終止本契約。</w:t>
      </w:r>
    </w:p>
    <w:p w14:paraId="4EF2A45F" w14:textId="77777777" w:rsidR="00492B56" w:rsidRPr="00F15B92" w:rsidRDefault="00492B56" w:rsidP="00E9734C">
      <w:pPr>
        <w:autoSpaceDE w:val="0"/>
        <w:autoSpaceDN w:val="0"/>
        <w:adjustRightInd w:val="0"/>
        <w:snapToGrid w:val="0"/>
        <w:spacing w:line="360" w:lineRule="auto"/>
        <w:ind w:leftChars="100" w:left="240"/>
        <w:rPr>
          <w:rFonts w:ascii="標楷體" w:eastAsia="標楷體"/>
          <w:color w:val="000000" w:themeColor="text1"/>
          <w:kern w:val="0"/>
          <w:sz w:val="28"/>
          <w:szCs w:val="28"/>
        </w:rPr>
      </w:pPr>
      <w:r w:rsidRPr="00F15B92">
        <w:rPr>
          <w:rFonts w:ascii="標楷體" w:eastAsia="標楷體"/>
          <w:color w:val="000000" w:themeColor="text1"/>
          <w:kern w:val="0"/>
          <w:sz w:val="28"/>
          <w:szCs w:val="28"/>
        </w:rPr>
        <w:t>二、 乙方有下列情形之</w:t>
      </w:r>
      <w:proofErr w:type="gramStart"/>
      <w:r w:rsidRPr="00F15B92">
        <w:rPr>
          <w:rFonts w:ascii="標楷體" w:eastAsia="標楷體"/>
          <w:color w:val="000000" w:themeColor="text1"/>
          <w:kern w:val="0"/>
          <w:sz w:val="28"/>
          <w:szCs w:val="28"/>
        </w:rPr>
        <w:t>一</w:t>
      </w:r>
      <w:proofErr w:type="gramEnd"/>
      <w:r w:rsidRPr="00F15B92">
        <w:rPr>
          <w:rFonts w:ascii="標楷體" w:eastAsia="標楷體"/>
          <w:color w:val="000000" w:themeColor="text1"/>
          <w:kern w:val="0"/>
          <w:sz w:val="28"/>
          <w:szCs w:val="28"/>
        </w:rPr>
        <w:t>者，甲方得終止本契約：</w:t>
      </w:r>
    </w:p>
    <w:p w14:paraId="4D98BE95" w14:textId="77777777" w:rsidR="00492B56" w:rsidRPr="00D1324E" w:rsidRDefault="00492B56" w:rsidP="006D768E">
      <w:pPr>
        <w:autoSpaceDE w:val="0"/>
        <w:autoSpaceDN w:val="0"/>
        <w:adjustRightInd w:val="0"/>
        <w:snapToGrid w:val="0"/>
        <w:spacing w:line="360" w:lineRule="auto"/>
        <w:ind w:leftChars="251" w:left="1358" w:hangingChars="270" w:hanging="756"/>
        <w:rPr>
          <w:rFonts w:ascii="標楷體" w:eastAsia="標楷體"/>
          <w:kern w:val="0"/>
          <w:sz w:val="28"/>
          <w:szCs w:val="28"/>
        </w:rPr>
      </w:pPr>
      <w:r w:rsidRPr="00F15B92">
        <w:rPr>
          <w:rFonts w:ascii="標楷體" w:eastAsia="標楷體"/>
          <w:color w:val="000000" w:themeColor="text1"/>
          <w:kern w:val="0"/>
          <w:sz w:val="28"/>
          <w:szCs w:val="28"/>
        </w:rPr>
        <w:t>（一）乙方未依第四條第一項規定</w:t>
      </w:r>
      <w:proofErr w:type="gramStart"/>
      <w:r w:rsidRPr="00F15B92">
        <w:rPr>
          <w:rFonts w:ascii="標楷體" w:eastAsia="標楷體"/>
          <w:color w:val="000000" w:themeColor="text1"/>
          <w:kern w:val="0"/>
          <w:sz w:val="28"/>
          <w:szCs w:val="28"/>
        </w:rPr>
        <w:t>提供綠能屋頂</w:t>
      </w:r>
      <w:proofErr w:type="gramEnd"/>
      <w:r w:rsidRPr="00F15B92">
        <w:rPr>
          <w:rFonts w:ascii="標楷體" w:eastAsia="標楷體"/>
          <w:color w:val="000000" w:themeColor="text1"/>
          <w:kern w:val="0"/>
          <w:sz w:val="28"/>
          <w:szCs w:val="28"/>
        </w:rPr>
        <w:t>申請人不低於契約範本之保障，經甲方書面通</w:t>
      </w:r>
      <w:r w:rsidRPr="00D1324E">
        <w:rPr>
          <w:rFonts w:ascii="標楷體" w:eastAsia="標楷體"/>
          <w:kern w:val="0"/>
          <w:sz w:val="28"/>
          <w:szCs w:val="28"/>
        </w:rPr>
        <w:t>知遲未改善。</w:t>
      </w:r>
    </w:p>
    <w:p w14:paraId="77D42D72" w14:textId="2137743A" w:rsidR="00492B56" w:rsidRPr="00D1324E" w:rsidRDefault="00492B56" w:rsidP="006D768E">
      <w:pPr>
        <w:autoSpaceDE w:val="0"/>
        <w:autoSpaceDN w:val="0"/>
        <w:adjustRightInd w:val="0"/>
        <w:snapToGrid w:val="0"/>
        <w:spacing w:line="360" w:lineRule="auto"/>
        <w:ind w:leftChars="251" w:left="720" w:hangingChars="42" w:hanging="118"/>
        <w:rPr>
          <w:rFonts w:ascii="標楷體" w:eastAsia="標楷體"/>
          <w:kern w:val="0"/>
          <w:sz w:val="28"/>
          <w:szCs w:val="28"/>
        </w:rPr>
      </w:pPr>
      <w:r w:rsidRPr="00D1324E">
        <w:rPr>
          <w:rFonts w:ascii="標楷體" w:eastAsia="標楷體"/>
          <w:kern w:val="0"/>
          <w:sz w:val="28"/>
          <w:szCs w:val="28"/>
        </w:rPr>
        <w:t>（二）甲方依第四條第</w:t>
      </w:r>
      <w:r w:rsidR="00934E12" w:rsidRPr="00D1324E">
        <w:rPr>
          <w:rFonts w:ascii="標楷體" w:eastAsia="標楷體"/>
          <w:kern w:val="0"/>
          <w:sz w:val="28"/>
          <w:szCs w:val="28"/>
        </w:rPr>
        <w:t>五</w:t>
      </w:r>
      <w:r w:rsidRPr="00D1324E">
        <w:rPr>
          <w:rFonts w:ascii="標楷體" w:eastAsia="標楷體"/>
          <w:kern w:val="0"/>
          <w:sz w:val="28"/>
          <w:szCs w:val="28"/>
        </w:rPr>
        <w:t>項以書面通知乙方改善其缺失，</w:t>
      </w:r>
      <w:proofErr w:type="gramStart"/>
      <w:r w:rsidRPr="00D1324E">
        <w:rPr>
          <w:rFonts w:ascii="標楷體" w:eastAsia="標楷體"/>
          <w:kern w:val="0"/>
          <w:sz w:val="28"/>
          <w:szCs w:val="28"/>
        </w:rPr>
        <w:t>乙方遲未</w:t>
      </w:r>
      <w:proofErr w:type="gramEnd"/>
      <w:r w:rsidRPr="00D1324E">
        <w:rPr>
          <w:rFonts w:ascii="標楷體" w:eastAsia="標楷體"/>
          <w:kern w:val="0"/>
          <w:sz w:val="28"/>
          <w:szCs w:val="28"/>
        </w:rPr>
        <w:t>改善。</w:t>
      </w:r>
    </w:p>
    <w:p w14:paraId="21E06E05" w14:textId="77777777" w:rsidR="00492B56" w:rsidRPr="00F15B92" w:rsidRDefault="00492B56" w:rsidP="006D768E">
      <w:pPr>
        <w:autoSpaceDE w:val="0"/>
        <w:autoSpaceDN w:val="0"/>
        <w:adjustRightInd w:val="0"/>
        <w:snapToGrid w:val="0"/>
        <w:spacing w:line="360" w:lineRule="auto"/>
        <w:ind w:leftChars="251" w:left="720" w:hangingChars="42" w:hanging="118"/>
        <w:rPr>
          <w:rFonts w:ascii="標楷體" w:eastAsia="標楷體"/>
          <w:color w:val="000000" w:themeColor="text1"/>
          <w:kern w:val="0"/>
          <w:sz w:val="28"/>
          <w:szCs w:val="28"/>
        </w:rPr>
      </w:pPr>
      <w:r w:rsidRPr="00D1324E">
        <w:rPr>
          <w:rFonts w:ascii="標楷體" w:eastAsia="標楷體"/>
          <w:kern w:val="0"/>
          <w:sz w:val="28"/>
          <w:szCs w:val="28"/>
        </w:rPr>
        <w:t>（三）乙方違反本契約或相關</w:t>
      </w:r>
      <w:r w:rsidRPr="00F15B92">
        <w:rPr>
          <w:rFonts w:ascii="標楷體" w:eastAsia="標楷體"/>
          <w:color w:val="000000" w:themeColor="text1"/>
          <w:kern w:val="0"/>
          <w:sz w:val="28"/>
          <w:szCs w:val="28"/>
        </w:rPr>
        <w:t>法令規定，經甲方書面通知而遲未改善。</w:t>
      </w:r>
    </w:p>
    <w:p w14:paraId="39E9762E" w14:textId="77777777" w:rsidR="00B926F4" w:rsidRPr="00F15B92" w:rsidRDefault="00492B56" w:rsidP="006D768E">
      <w:pPr>
        <w:pStyle w:val="Default"/>
        <w:snapToGrid w:val="0"/>
        <w:spacing w:line="360" w:lineRule="auto"/>
        <w:ind w:leftChars="117" w:left="707" w:hangingChars="152" w:hanging="426"/>
        <w:rPr>
          <w:rFonts w:eastAsia="標楷體"/>
          <w:color w:val="000000" w:themeColor="text1"/>
          <w:sz w:val="28"/>
          <w:szCs w:val="28"/>
        </w:rPr>
      </w:pPr>
      <w:r w:rsidRPr="00F15B92">
        <w:rPr>
          <w:rFonts w:eastAsia="標楷體"/>
          <w:color w:val="000000" w:themeColor="text1"/>
          <w:sz w:val="28"/>
          <w:szCs w:val="28"/>
        </w:rPr>
        <w:t>三、費率認定時點：甲方依前二項規定終止</w:t>
      </w:r>
      <w:bookmarkStart w:id="0" w:name="_GoBack"/>
      <w:bookmarkEnd w:id="0"/>
      <w:r w:rsidRPr="00F15B92">
        <w:rPr>
          <w:rFonts w:eastAsia="標楷體"/>
          <w:color w:val="000000" w:themeColor="text1"/>
          <w:sz w:val="28"/>
          <w:szCs w:val="28"/>
        </w:rPr>
        <w:t>本契約，乙方自契約終止之日起即非本案開發權利範圍之營運商。乙方自契約終止之日起於本案開發權利範圍內完工運轉</w:t>
      </w:r>
      <w:proofErr w:type="gramStart"/>
      <w:r w:rsidRPr="00F15B92">
        <w:rPr>
          <w:rFonts w:eastAsia="標楷體"/>
          <w:color w:val="000000" w:themeColor="text1"/>
          <w:sz w:val="28"/>
          <w:szCs w:val="28"/>
        </w:rPr>
        <w:t>併</w:t>
      </w:r>
      <w:proofErr w:type="gramEnd"/>
      <w:r w:rsidRPr="00F15B92">
        <w:rPr>
          <w:rFonts w:eastAsia="標楷體"/>
          <w:color w:val="000000" w:themeColor="text1"/>
          <w:sz w:val="28"/>
          <w:szCs w:val="28"/>
        </w:rPr>
        <w:t>聯提供電能之</w:t>
      </w:r>
      <w:r w:rsidR="00B926F4" w:rsidRPr="00F15B92">
        <w:rPr>
          <w:rFonts w:eastAsia="標楷體"/>
          <w:color w:val="000000" w:themeColor="text1"/>
          <w:sz w:val="28"/>
          <w:szCs w:val="28"/>
        </w:rPr>
        <w:t>太陽光電發電設備，</w:t>
      </w:r>
      <w:proofErr w:type="gramStart"/>
      <w:r w:rsidR="00B926F4" w:rsidRPr="00F15B92">
        <w:rPr>
          <w:rFonts w:eastAsia="標楷體"/>
          <w:color w:val="000000" w:themeColor="text1"/>
          <w:sz w:val="28"/>
          <w:szCs w:val="28"/>
        </w:rPr>
        <w:t>其躉購費率</w:t>
      </w:r>
      <w:proofErr w:type="gramEnd"/>
      <w:r w:rsidR="00B926F4" w:rsidRPr="00F15B92">
        <w:rPr>
          <w:rFonts w:eastAsia="標楷體"/>
          <w:color w:val="000000" w:themeColor="text1"/>
          <w:sz w:val="28"/>
          <w:szCs w:val="28"/>
        </w:rPr>
        <w:t>以完工運轉</w:t>
      </w:r>
      <w:proofErr w:type="gramStart"/>
      <w:r w:rsidR="00B926F4" w:rsidRPr="00F15B92">
        <w:rPr>
          <w:rFonts w:eastAsia="標楷體"/>
          <w:color w:val="000000" w:themeColor="text1"/>
          <w:sz w:val="28"/>
          <w:szCs w:val="28"/>
        </w:rPr>
        <w:t>併</w:t>
      </w:r>
      <w:proofErr w:type="gramEnd"/>
      <w:r w:rsidR="00B926F4" w:rsidRPr="00F15B92">
        <w:rPr>
          <w:rFonts w:eastAsia="標楷體"/>
          <w:color w:val="000000" w:themeColor="text1"/>
          <w:sz w:val="28"/>
          <w:szCs w:val="28"/>
        </w:rPr>
        <w:t>聯提供電能該年度之再生能源</w:t>
      </w:r>
      <w:proofErr w:type="gramStart"/>
      <w:r w:rsidR="00B926F4" w:rsidRPr="00F15B92">
        <w:rPr>
          <w:rFonts w:eastAsia="標楷體"/>
          <w:color w:val="000000" w:themeColor="text1"/>
          <w:sz w:val="28"/>
          <w:szCs w:val="28"/>
        </w:rPr>
        <w:t>電能躉購費率</w:t>
      </w:r>
      <w:proofErr w:type="gramEnd"/>
      <w:r w:rsidR="00B926F4" w:rsidRPr="00F15B92">
        <w:rPr>
          <w:rFonts w:eastAsia="標楷體"/>
          <w:color w:val="000000" w:themeColor="text1"/>
          <w:sz w:val="28"/>
          <w:szCs w:val="28"/>
        </w:rPr>
        <w:t>及其計算公式所示費率計算，無第三條第二項所訂費率加成規定之適用。</w:t>
      </w:r>
    </w:p>
    <w:p w14:paraId="4C679DAC" w14:textId="77777777" w:rsidR="00B926F4" w:rsidRPr="00F15B92" w:rsidRDefault="00B926F4" w:rsidP="006D768E">
      <w:pPr>
        <w:autoSpaceDE w:val="0"/>
        <w:autoSpaceDN w:val="0"/>
        <w:adjustRightInd w:val="0"/>
        <w:snapToGrid w:val="0"/>
        <w:spacing w:line="360" w:lineRule="auto"/>
        <w:ind w:leftChars="111" w:left="706" w:hangingChars="157" w:hanging="440"/>
        <w:rPr>
          <w:rFonts w:ascii="標楷體" w:eastAsia="標楷體"/>
          <w:color w:val="000000" w:themeColor="text1"/>
          <w:kern w:val="0"/>
          <w:sz w:val="28"/>
          <w:szCs w:val="28"/>
        </w:rPr>
      </w:pPr>
      <w:r w:rsidRPr="00F15B92">
        <w:rPr>
          <w:rFonts w:ascii="標楷體" w:eastAsia="標楷體"/>
          <w:color w:val="000000" w:themeColor="text1"/>
          <w:kern w:val="0"/>
          <w:sz w:val="28"/>
          <w:szCs w:val="28"/>
        </w:rPr>
        <w:t>四、乙方依第五條第一項所負</w:t>
      </w:r>
      <w:proofErr w:type="gramStart"/>
      <w:r w:rsidRPr="00F15B92">
        <w:rPr>
          <w:rFonts w:ascii="標楷體" w:eastAsia="標楷體"/>
          <w:color w:val="000000" w:themeColor="text1"/>
          <w:kern w:val="0"/>
          <w:sz w:val="28"/>
          <w:szCs w:val="28"/>
        </w:rPr>
        <w:t>提撥</w:t>
      </w:r>
      <w:proofErr w:type="gramEnd"/>
      <w:r w:rsidRPr="00F15B92">
        <w:rPr>
          <w:rFonts w:ascii="標楷體" w:eastAsia="標楷體"/>
          <w:color w:val="000000" w:themeColor="text1"/>
          <w:kern w:val="0"/>
          <w:sz w:val="28"/>
          <w:szCs w:val="28"/>
        </w:rPr>
        <w:t>躉售電能收入</w:t>
      </w:r>
      <w:proofErr w:type="gramStart"/>
      <w:r w:rsidRPr="00F15B92">
        <w:rPr>
          <w:rFonts w:ascii="標楷體" w:eastAsia="標楷體"/>
          <w:color w:val="000000" w:themeColor="text1"/>
          <w:kern w:val="0"/>
          <w:sz w:val="28"/>
          <w:szCs w:val="28"/>
        </w:rPr>
        <w:t>至綠電</w:t>
      </w:r>
      <w:proofErr w:type="gramEnd"/>
      <w:r w:rsidRPr="00F15B92">
        <w:rPr>
          <w:rFonts w:ascii="標楷體" w:eastAsia="標楷體"/>
          <w:color w:val="000000" w:themeColor="text1"/>
          <w:kern w:val="0"/>
          <w:sz w:val="28"/>
          <w:szCs w:val="28"/>
        </w:rPr>
        <w:t>發展專戶之義務，不因契約終止或變更而消滅。</w:t>
      </w:r>
    </w:p>
    <w:p w14:paraId="3E18BCF4" w14:textId="7777777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第八條 履約保證</w:t>
      </w:r>
    </w:p>
    <w:p w14:paraId="5615C4F1" w14:textId="2F05B9E3" w:rsidR="00B926F4" w:rsidRPr="00F15B92" w:rsidRDefault="00B926F4" w:rsidP="006D768E">
      <w:pPr>
        <w:autoSpaceDE w:val="0"/>
        <w:autoSpaceDN w:val="0"/>
        <w:adjustRightInd w:val="0"/>
        <w:snapToGrid w:val="0"/>
        <w:spacing w:line="360" w:lineRule="auto"/>
        <w:ind w:leftChars="94" w:left="708" w:hangingChars="172" w:hanging="482"/>
        <w:rPr>
          <w:rFonts w:ascii="標楷體" w:eastAsia="標楷體"/>
          <w:color w:val="000000" w:themeColor="text1"/>
          <w:kern w:val="0"/>
          <w:sz w:val="28"/>
          <w:szCs w:val="28"/>
        </w:rPr>
      </w:pPr>
      <w:r w:rsidRPr="00F15B92">
        <w:rPr>
          <w:rFonts w:ascii="標楷體" w:eastAsia="標楷體"/>
          <w:color w:val="000000" w:themeColor="text1"/>
          <w:kern w:val="0"/>
          <w:sz w:val="28"/>
          <w:szCs w:val="28"/>
        </w:rPr>
        <w:t>一、乙方應於本契約期間內提供依第四</w:t>
      </w:r>
      <w:r w:rsidRPr="00806C13">
        <w:rPr>
          <w:rFonts w:ascii="標楷體" w:eastAsia="標楷體"/>
          <w:kern w:val="0"/>
          <w:sz w:val="28"/>
          <w:szCs w:val="28"/>
        </w:rPr>
        <w:t>條第二項所定</w:t>
      </w:r>
      <w:r w:rsidRPr="00F15B92">
        <w:rPr>
          <w:rFonts w:ascii="標楷體" w:eastAsia="標楷體"/>
          <w:color w:val="000000" w:themeColor="text1"/>
          <w:kern w:val="0"/>
          <w:sz w:val="28"/>
          <w:szCs w:val="28"/>
        </w:rPr>
        <w:t>規劃設置容量</w:t>
      </w:r>
      <w:r w:rsidRPr="00934E12">
        <w:rPr>
          <w:rFonts w:ascii="標楷體" w:eastAsia="標楷體"/>
          <w:kern w:val="0"/>
          <w:sz w:val="28"/>
          <w:szCs w:val="28"/>
        </w:rPr>
        <w:t>每</w:t>
      </w:r>
      <w:proofErr w:type="gramStart"/>
      <w:r w:rsidRPr="00934E12">
        <w:rPr>
          <w:rFonts w:ascii="標楷體" w:eastAsia="標楷體"/>
          <w:kern w:val="0"/>
          <w:sz w:val="28"/>
          <w:szCs w:val="28"/>
        </w:rPr>
        <w:t>瓩</w:t>
      </w:r>
      <w:proofErr w:type="gramEnd"/>
      <w:r w:rsidRPr="00934E12">
        <w:rPr>
          <w:rFonts w:ascii="標楷體" w:eastAsia="標楷體"/>
          <w:kern w:val="0"/>
          <w:sz w:val="28"/>
          <w:szCs w:val="28"/>
        </w:rPr>
        <w:t>新</w:t>
      </w:r>
      <w:r w:rsidR="00806C13" w:rsidRPr="00934E12">
        <w:rPr>
          <w:rFonts w:ascii="標楷體" w:eastAsia="標楷體"/>
          <w:kern w:val="0"/>
          <w:sz w:val="28"/>
          <w:szCs w:val="28"/>
        </w:rPr>
        <w:t>臺</w:t>
      </w:r>
      <w:r w:rsidRPr="00934E12">
        <w:rPr>
          <w:rFonts w:ascii="標楷體" w:eastAsia="標楷體"/>
          <w:kern w:val="0"/>
          <w:sz w:val="28"/>
          <w:szCs w:val="28"/>
        </w:rPr>
        <w:t>幣</w:t>
      </w:r>
      <w:r w:rsidR="00480F22" w:rsidRPr="00934E12">
        <w:rPr>
          <w:rFonts w:ascii="標楷體" w:eastAsia="標楷體" w:hint="eastAsia"/>
          <w:kern w:val="0"/>
          <w:sz w:val="28"/>
          <w:szCs w:val="28"/>
        </w:rPr>
        <w:t>參</w:t>
      </w:r>
      <w:r w:rsidRPr="00934E12">
        <w:rPr>
          <w:rFonts w:ascii="標楷體" w:eastAsia="標楷體"/>
          <w:kern w:val="0"/>
          <w:sz w:val="28"/>
          <w:szCs w:val="28"/>
        </w:rPr>
        <w:t>仟元計算之履約</w:t>
      </w:r>
      <w:proofErr w:type="gramStart"/>
      <w:r w:rsidRPr="00934E12">
        <w:rPr>
          <w:rFonts w:ascii="標楷體" w:eastAsia="標楷體"/>
          <w:kern w:val="0"/>
          <w:sz w:val="28"/>
          <w:szCs w:val="28"/>
        </w:rPr>
        <w:t>保證予甲方</w:t>
      </w:r>
      <w:proofErr w:type="gramEnd"/>
      <w:r w:rsidRPr="00934E12">
        <w:rPr>
          <w:rFonts w:ascii="標楷體" w:eastAsia="標楷體"/>
          <w:kern w:val="0"/>
          <w:sz w:val="28"/>
          <w:szCs w:val="28"/>
        </w:rPr>
        <w:t>，以擔保本契約義務之履行。</w:t>
      </w:r>
    </w:p>
    <w:p w14:paraId="1C312566" w14:textId="77777777" w:rsidR="00B926F4" w:rsidRPr="00F15B92" w:rsidRDefault="00B926F4" w:rsidP="00E9734C">
      <w:pPr>
        <w:autoSpaceDE w:val="0"/>
        <w:autoSpaceDN w:val="0"/>
        <w:adjustRightInd w:val="0"/>
        <w:snapToGrid w:val="0"/>
        <w:spacing w:line="360" w:lineRule="auto"/>
        <w:ind w:leftChars="100" w:left="240"/>
        <w:rPr>
          <w:rFonts w:ascii="標楷體" w:eastAsia="標楷體"/>
          <w:color w:val="000000" w:themeColor="text1"/>
          <w:kern w:val="0"/>
          <w:sz w:val="28"/>
          <w:szCs w:val="28"/>
        </w:rPr>
      </w:pPr>
      <w:r w:rsidRPr="00F15B92">
        <w:rPr>
          <w:rFonts w:ascii="標楷體" w:eastAsia="標楷體"/>
          <w:color w:val="000000" w:themeColor="text1"/>
          <w:kern w:val="0"/>
          <w:sz w:val="28"/>
          <w:szCs w:val="28"/>
        </w:rPr>
        <w:t>二、履約保證之提供方式：</w:t>
      </w:r>
    </w:p>
    <w:p w14:paraId="24747759" w14:textId="77777777" w:rsidR="00B926F4" w:rsidRPr="00F15B92" w:rsidRDefault="00B926F4" w:rsidP="005F59D1">
      <w:pPr>
        <w:autoSpaceDE w:val="0"/>
        <w:autoSpaceDN w:val="0"/>
        <w:adjustRightInd w:val="0"/>
        <w:snapToGrid w:val="0"/>
        <w:spacing w:line="360" w:lineRule="auto"/>
        <w:ind w:leftChars="246" w:left="1399" w:hangingChars="289" w:hanging="809"/>
        <w:rPr>
          <w:rFonts w:ascii="標楷體" w:eastAsia="標楷體"/>
          <w:color w:val="000000" w:themeColor="text1"/>
          <w:kern w:val="0"/>
          <w:sz w:val="28"/>
          <w:szCs w:val="28"/>
        </w:rPr>
      </w:pPr>
      <w:r w:rsidRPr="00F15B92">
        <w:rPr>
          <w:rFonts w:ascii="標楷體" w:eastAsia="標楷體"/>
          <w:color w:val="000000" w:themeColor="text1"/>
          <w:kern w:val="0"/>
          <w:sz w:val="28"/>
          <w:szCs w:val="28"/>
        </w:rPr>
        <w:t>（一）乙方應以現金</w:t>
      </w:r>
      <w:proofErr w:type="gramStart"/>
      <w:r w:rsidRPr="00F15B92">
        <w:rPr>
          <w:rFonts w:ascii="標楷體" w:eastAsia="標楷體"/>
          <w:color w:val="000000" w:themeColor="text1"/>
          <w:kern w:val="0"/>
          <w:sz w:val="28"/>
          <w:szCs w:val="28"/>
        </w:rPr>
        <w:t>（</w:t>
      </w:r>
      <w:proofErr w:type="gramEnd"/>
      <w:r w:rsidRPr="00F15B92">
        <w:rPr>
          <w:rFonts w:ascii="標楷體" w:eastAsia="標楷體"/>
          <w:color w:val="000000" w:themeColor="text1"/>
          <w:kern w:val="0"/>
          <w:sz w:val="28"/>
          <w:szCs w:val="28"/>
        </w:rPr>
        <w:t>限一次足額以現金匯款或存入</w:t>
      </w:r>
      <w:r w:rsidR="00342E65" w:rsidRPr="00F15B92">
        <w:rPr>
          <w:rFonts w:ascii="標楷體" w:eastAsia="標楷體" w:hint="eastAsia"/>
          <w:color w:val="000000" w:themeColor="text1"/>
          <w:kern w:val="0"/>
          <w:sz w:val="28"/>
          <w:szCs w:val="28"/>
        </w:rPr>
        <w:t>本府指定帳戶</w:t>
      </w:r>
      <w:proofErr w:type="gramStart"/>
      <w:r w:rsidR="00342E65" w:rsidRPr="00F15B92">
        <w:rPr>
          <w:rFonts w:ascii="標楷體" w:eastAsia="標楷體" w:hint="eastAsia"/>
          <w:color w:val="000000" w:themeColor="text1"/>
          <w:kern w:val="0"/>
          <w:sz w:val="28"/>
          <w:szCs w:val="28"/>
        </w:rPr>
        <w:t>【</w:t>
      </w:r>
      <w:proofErr w:type="gramEnd"/>
      <w:r w:rsidR="00342E65" w:rsidRPr="00F15B92">
        <w:rPr>
          <w:rFonts w:ascii="標楷體" w:eastAsia="標楷體" w:hint="eastAsia"/>
          <w:color w:val="000000" w:themeColor="text1"/>
          <w:kern w:val="0"/>
          <w:sz w:val="28"/>
          <w:szCs w:val="28"/>
        </w:rPr>
        <w:t>臺灣銀行南投分行</w:t>
      </w:r>
      <w:proofErr w:type="gramStart"/>
      <w:r w:rsidR="00342E65" w:rsidRPr="00F15B92">
        <w:rPr>
          <w:rFonts w:ascii="標楷體" w:eastAsia="標楷體" w:hint="eastAsia"/>
          <w:color w:val="000000" w:themeColor="text1"/>
          <w:kern w:val="0"/>
          <w:sz w:val="28"/>
          <w:szCs w:val="28"/>
        </w:rPr>
        <w:t>﹝</w:t>
      </w:r>
      <w:proofErr w:type="gramEnd"/>
      <w:r w:rsidR="00EE1FA4" w:rsidRPr="00F15B92">
        <w:rPr>
          <w:rFonts w:ascii="標楷體" w:eastAsia="標楷體" w:hint="eastAsia"/>
          <w:color w:val="000000" w:themeColor="text1"/>
          <w:kern w:val="0"/>
          <w:sz w:val="28"/>
          <w:szCs w:val="28"/>
        </w:rPr>
        <w:t>帳號</w:t>
      </w:r>
      <w:r w:rsidR="00EE1FA4" w:rsidRPr="00F15B92">
        <w:rPr>
          <w:rFonts w:ascii="Times New Roman" w:eastAsia="標楷體" w:hAnsi="Times New Roman" w:cs="Times New Roman"/>
          <w:color w:val="000000" w:themeColor="text1"/>
          <w:kern w:val="0"/>
          <w:sz w:val="28"/>
          <w:szCs w:val="28"/>
        </w:rPr>
        <w:t xml:space="preserve"> 032038095311</w:t>
      </w:r>
      <w:r w:rsidR="00EE1FA4" w:rsidRPr="00F15B92">
        <w:rPr>
          <w:rFonts w:ascii="標楷體" w:eastAsia="標楷體" w:hint="eastAsia"/>
          <w:color w:val="000000" w:themeColor="text1"/>
          <w:kern w:val="0"/>
          <w:sz w:val="28"/>
          <w:szCs w:val="28"/>
        </w:rPr>
        <w:t xml:space="preserve"> 戶名：</w:t>
      </w:r>
      <w:r w:rsidR="00342E65" w:rsidRPr="00F15B92">
        <w:rPr>
          <w:rFonts w:ascii="標楷體" w:eastAsia="標楷體" w:hint="eastAsia"/>
          <w:color w:val="000000" w:themeColor="text1"/>
          <w:kern w:val="0"/>
          <w:sz w:val="28"/>
          <w:szCs w:val="28"/>
        </w:rPr>
        <w:t>南投縣政府</w:t>
      </w:r>
      <w:proofErr w:type="gramStart"/>
      <w:r w:rsidR="00342E65" w:rsidRPr="00F15B92">
        <w:rPr>
          <w:rFonts w:ascii="標楷體" w:eastAsia="標楷體" w:hint="eastAsia"/>
          <w:color w:val="000000" w:themeColor="text1"/>
          <w:kern w:val="0"/>
          <w:sz w:val="28"/>
          <w:szCs w:val="28"/>
        </w:rPr>
        <w:t>押</w:t>
      </w:r>
      <w:proofErr w:type="gramEnd"/>
      <w:r w:rsidR="00342E65" w:rsidRPr="00F15B92">
        <w:rPr>
          <w:rFonts w:ascii="標楷體" w:eastAsia="標楷體" w:hint="eastAsia"/>
          <w:color w:val="000000" w:themeColor="text1"/>
          <w:kern w:val="0"/>
          <w:sz w:val="28"/>
          <w:szCs w:val="28"/>
        </w:rPr>
        <w:t>標金專戶</w:t>
      </w:r>
      <w:proofErr w:type="gramStart"/>
      <w:r w:rsidR="00342E65" w:rsidRPr="00F15B92">
        <w:rPr>
          <w:rFonts w:ascii="標楷體" w:eastAsia="標楷體" w:hint="eastAsia"/>
          <w:color w:val="000000" w:themeColor="text1"/>
          <w:kern w:val="0"/>
          <w:sz w:val="28"/>
          <w:szCs w:val="28"/>
        </w:rPr>
        <w:t>﹞】</w:t>
      </w:r>
      <w:r w:rsidRPr="00F15B92">
        <w:rPr>
          <w:rFonts w:ascii="標楷體" w:eastAsia="標楷體"/>
          <w:color w:val="000000" w:themeColor="text1"/>
          <w:kern w:val="0"/>
          <w:sz w:val="28"/>
          <w:szCs w:val="28"/>
        </w:rPr>
        <w:t>）</w:t>
      </w:r>
      <w:proofErr w:type="gramEnd"/>
      <w:r w:rsidRPr="00F15B92">
        <w:rPr>
          <w:rFonts w:ascii="標楷體" w:eastAsia="標楷體"/>
          <w:color w:val="000000" w:themeColor="text1"/>
          <w:kern w:val="0"/>
          <w:sz w:val="28"/>
          <w:szCs w:val="28"/>
        </w:rPr>
        <w:t>、設定質權之金融機構定期存款單、銀行出具之履約保證函（應以甲方為被保證人）等方式之</w:t>
      </w:r>
      <w:proofErr w:type="gramStart"/>
      <w:r w:rsidRPr="00F15B92">
        <w:rPr>
          <w:rFonts w:ascii="標楷體" w:eastAsia="標楷體"/>
          <w:color w:val="000000" w:themeColor="text1"/>
          <w:kern w:val="0"/>
          <w:sz w:val="28"/>
          <w:szCs w:val="28"/>
        </w:rPr>
        <w:t>一</w:t>
      </w:r>
      <w:proofErr w:type="gramEnd"/>
      <w:r w:rsidRPr="00F15B92">
        <w:rPr>
          <w:rFonts w:ascii="標楷體" w:eastAsia="標楷體"/>
          <w:color w:val="000000" w:themeColor="text1"/>
          <w:kern w:val="0"/>
          <w:sz w:val="28"/>
          <w:szCs w:val="28"/>
        </w:rPr>
        <w:t>辦理履約保證。</w:t>
      </w:r>
    </w:p>
    <w:p w14:paraId="23135B23" w14:textId="77777777" w:rsidR="00B926F4" w:rsidRPr="00F15B92" w:rsidRDefault="00B926F4" w:rsidP="005F59D1">
      <w:pPr>
        <w:autoSpaceDE w:val="0"/>
        <w:autoSpaceDN w:val="0"/>
        <w:adjustRightInd w:val="0"/>
        <w:snapToGrid w:val="0"/>
        <w:spacing w:line="360" w:lineRule="auto"/>
        <w:ind w:leftChars="246" w:left="1399" w:hangingChars="289" w:hanging="809"/>
        <w:rPr>
          <w:rFonts w:ascii="標楷體" w:eastAsia="標楷體"/>
          <w:color w:val="000000" w:themeColor="text1"/>
          <w:kern w:val="0"/>
          <w:sz w:val="28"/>
          <w:szCs w:val="28"/>
        </w:rPr>
      </w:pPr>
      <w:r w:rsidRPr="00F15B92">
        <w:rPr>
          <w:rFonts w:ascii="標楷體" w:eastAsia="標楷體"/>
          <w:color w:val="000000" w:themeColor="text1"/>
          <w:kern w:val="0"/>
          <w:sz w:val="28"/>
          <w:szCs w:val="28"/>
        </w:rPr>
        <w:t>（二）乙方應於本契約簽訂前，提供足額之履約保證。乙方原繳納之押標金，得轉為履約保證金，其不足部分乙方應於簽訂本契約前補足，超出之部分則無息發還乙方。</w:t>
      </w:r>
    </w:p>
    <w:p w14:paraId="389C2455" w14:textId="77777777" w:rsidR="00342E65" w:rsidRPr="00F15B92" w:rsidRDefault="00B926F4" w:rsidP="005F59D1">
      <w:pPr>
        <w:autoSpaceDE w:val="0"/>
        <w:autoSpaceDN w:val="0"/>
        <w:adjustRightInd w:val="0"/>
        <w:snapToGrid w:val="0"/>
        <w:spacing w:line="360" w:lineRule="auto"/>
        <w:ind w:leftChars="246" w:left="1399" w:hangingChars="289" w:hanging="809"/>
        <w:rPr>
          <w:rFonts w:ascii="標楷體" w:eastAsia="標楷體"/>
          <w:color w:val="000000" w:themeColor="text1"/>
          <w:kern w:val="0"/>
          <w:sz w:val="28"/>
          <w:szCs w:val="28"/>
        </w:rPr>
      </w:pPr>
      <w:r w:rsidRPr="00F15B92">
        <w:rPr>
          <w:rFonts w:ascii="標楷體" w:eastAsia="標楷體"/>
          <w:color w:val="000000" w:themeColor="text1"/>
          <w:kern w:val="0"/>
          <w:sz w:val="28"/>
          <w:szCs w:val="28"/>
        </w:rPr>
        <w:t>（三）銀行出具之履約保證函應載明：「倘有違反</w:t>
      </w:r>
      <w:r w:rsidRPr="00F15B92">
        <w:rPr>
          <w:rFonts w:ascii="標楷體" w:eastAsia="標楷體" w:hint="eastAsia"/>
          <w:color w:val="000000" w:themeColor="text1"/>
          <w:kern w:val="0"/>
          <w:sz w:val="28"/>
          <w:szCs w:val="28"/>
        </w:rPr>
        <w:t>南投縣</w:t>
      </w:r>
      <w:r w:rsidRPr="00F15B92">
        <w:rPr>
          <w:rFonts w:ascii="標楷體" w:eastAsia="標楷體"/>
          <w:color w:val="000000" w:themeColor="text1"/>
          <w:kern w:val="0"/>
          <w:sz w:val="28"/>
          <w:szCs w:val="28"/>
        </w:rPr>
        <w:t>政府</w:t>
      </w:r>
      <w:proofErr w:type="gramStart"/>
      <w:r w:rsidRPr="00F15B92">
        <w:rPr>
          <w:rFonts w:ascii="標楷體" w:eastAsia="標楷體"/>
          <w:color w:val="000000" w:themeColor="text1"/>
          <w:kern w:val="0"/>
          <w:sz w:val="28"/>
          <w:szCs w:val="28"/>
        </w:rPr>
        <w:t>辦理綠能屋頂</w:t>
      </w:r>
      <w:proofErr w:type="gramEnd"/>
      <w:r w:rsidRPr="00F15B92">
        <w:rPr>
          <w:rFonts w:ascii="標楷體" w:eastAsia="標楷體"/>
          <w:color w:val="000000" w:themeColor="text1"/>
          <w:kern w:val="0"/>
          <w:sz w:val="28"/>
          <w:szCs w:val="28"/>
        </w:rPr>
        <w:t>全民參與區域開發案權利契約書之情事，經</w:t>
      </w:r>
      <w:r w:rsidRPr="00F15B92">
        <w:rPr>
          <w:rFonts w:ascii="標楷體" w:eastAsia="標楷體" w:hint="eastAsia"/>
          <w:color w:val="000000" w:themeColor="text1"/>
          <w:kern w:val="0"/>
          <w:sz w:val="28"/>
          <w:szCs w:val="28"/>
        </w:rPr>
        <w:t>南投縣</w:t>
      </w:r>
      <w:r w:rsidRPr="00F15B92">
        <w:rPr>
          <w:rFonts w:ascii="標楷體" w:eastAsia="標楷體"/>
          <w:color w:val="000000" w:themeColor="text1"/>
          <w:kern w:val="0"/>
          <w:sz w:val="28"/>
          <w:szCs w:val="28"/>
        </w:rPr>
        <w:t>政府書面通知</w:t>
      </w:r>
      <w:r w:rsidR="00342E65" w:rsidRPr="00F15B92">
        <w:rPr>
          <w:rFonts w:ascii="標楷體" w:eastAsia="標楷體" w:hint="eastAsia"/>
          <w:color w:val="000000" w:themeColor="text1"/>
          <w:kern w:val="0"/>
          <w:sz w:val="28"/>
          <w:szCs w:val="28"/>
        </w:rPr>
        <w:t xml:space="preserve"> </w:t>
      </w:r>
    </w:p>
    <w:p w14:paraId="592AA9D1" w14:textId="77777777" w:rsidR="00342E65" w:rsidRPr="00F15B92" w:rsidRDefault="00B926F4" w:rsidP="005F59D1">
      <w:pPr>
        <w:autoSpaceDE w:val="0"/>
        <w:autoSpaceDN w:val="0"/>
        <w:adjustRightInd w:val="0"/>
        <w:snapToGrid w:val="0"/>
        <w:spacing w:line="360" w:lineRule="auto"/>
        <w:ind w:leftChars="577" w:left="1396" w:hangingChars="4" w:hanging="11"/>
        <w:rPr>
          <w:rFonts w:ascii="標楷體" w:eastAsia="標楷體"/>
          <w:color w:val="000000" w:themeColor="text1"/>
          <w:kern w:val="0"/>
          <w:sz w:val="28"/>
          <w:szCs w:val="28"/>
        </w:rPr>
      </w:pPr>
      <w:r w:rsidRPr="00F15B92">
        <w:rPr>
          <w:rFonts w:ascii="標楷體" w:eastAsia="標楷體"/>
          <w:color w:val="000000" w:themeColor="text1"/>
          <w:kern w:val="0"/>
          <w:sz w:val="28"/>
          <w:szCs w:val="28"/>
        </w:rPr>
        <w:t>本行後，本行當即在前開保證金額內，將</w:t>
      </w:r>
      <w:r w:rsidRPr="00F15B92">
        <w:rPr>
          <w:rFonts w:ascii="標楷體" w:eastAsia="標楷體" w:hint="eastAsia"/>
          <w:color w:val="000000" w:themeColor="text1"/>
          <w:kern w:val="0"/>
          <w:sz w:val="28"/>
          <w:szCs w:val="28"/>
        </w:rPr>
        <w:t>南投縣</w:t>
      </w:r>
      <w:r w:rsidRPr="00F15B92">
        <w:rPr>
          <w:rFonts w:ascii="標楷體" w:eastAsia="標楷體"/>
          <w:color w:val="000000" w:themeColor="text1"/>
          <w:kern w:val="0"/>
          <w:sz w:val="28"/>
          <w:szCs w:val="28"/>
        </w:rPr>
        <w:t>政府書面通知所載</w:t>
      </w:r>
    </w:p>
    <w:p w14:paraId="54C1A811" w14:textId="77777777" w:rsidR="00342E65" w:rsidRPr="00F15B92" w:rsidRDefault="00B926F4" w:rsidP="005F59D1">
      <w:pPr>
        <w:autoSpaceDE w:val="0"/>
        <w:autoSpaceDN w:val="0"/>
        <w:adjustRightInd w:val="0"/>
        <w:snapToGrid w:val="0"/>
        <w:spacing w:line="360" w:lineRule="auto"/>
        <w:ind w:leftChars="577" w:left="1396" w:hangingChars="4" w:hanging="11"/>
        <w:rPr>
          <w:rFonts w:ascii="標楷體" w:eastAsia="標楷體"/>
          <w:color w:val="000000" w:themeColor="text1"/>
          <w:kern w:val="0"/>
          <w:sz w:val="28"/>
          <w:szCs w:val="28"/>
        </w:rPr>
      </w:pPr>
      <w:r w:rsidRPr="00F15B92">
        <w:rPr>
          <w:rFonts w:ascii="標楷體" w:eastAsia="標楷體"/>
          <w:color w:val="000000" w:themeColor="text1"/>
          <w:kern w:val="0"/>
          <w:sz w:val="28"/>
          <w:szCs w:val="28"/>
        </w:rPr>
        <w:t>金額如數撥至</w:t>
      </w:r>
      <w:r w:rsidRPr="00F15B92">
        <w:rPr>
          <w:rFonts w:ascii="標楷體" w:eastAsia="標楷體" w:hint="eastAsia"/>
          <w:color w:val="000000" w:themeColor="text1"/>
          <w:kern w:val="0"/>
          <w:sz w:val="28"/>
          <w:szCs w:val="28"/>
        </w:rPr>
        <w:t>南投縣</w:t>
      </w:r>
      <w:r w:rsidRPr="00F15B92">
        <w:rPr>
          <w:rFonts w:ascii="標楷體" w:eastAsia="標楷體"/>
          <w:color w:val="000000" w:themeColor="text1"/>
          <w:kern w:val="0"/>
          <w:sz w:val="28"/>
          <w:szCs w:val="28"/>
        </w:rPr>
        <w:t>政府所指定之帳戶，絕不推諉拖延，且無須經</w:t>
      </w:r>
    </w:p>
    <w:p w14:paraId="245978A8" w14:textId="77777777" w:rsidR="00342E65" w:rsidRPr="00F15B92" w:rsidRDefault="00B926F4" w:rsidP="005F59D1">
      <w:pPr>
        <w:autoSpaceDE w:val="0"/>
        <w:autoSpaceDN w:val="0"/>
        <w:adjustRightInd w:val="0"/>
        <w:snapToGrid w:val="0"/>
        <w:spacing w:line="360" w:lineRule="auto"/>
        <w:ind w:leftChars="577" w:left="1396" w:hangingChars="4" w:hanging="11"/>
        <w:rPr>
          <w:rFonts w:ascii="標楷體" w:eastAsia="標楷體"/>
          <w:color w:val="000000" w:themeColor="text1"/>
          <w:kern w:val="0"/>
          <w:sz w:val="28"/>
          <w:szCs w:val="28"/>
        </w:rPr>
      </w:pPr>
      <w:r w:rsidRPr="00F15B92">
        <w:rPr>
          <w:rFonts w:ascii="標楷體" w:eastAsia="標楷體"/>
          <w:color w:val="000000" w:themeColor="text1"/>
          <w:kern w:val="0"/>
          <w:sz w:val="28"/>
          <w:szCs w:val="28"/>
        </w:rPr>
        <w:t>過任何法律、仲裁、調解或行政等各項程序。本行對於</w:t>
      </w:r>
      <w:r w:rsidRPr="00F15B92">
        <w:rPr>
          <w:rFonts w:ascii="標楷體" w:eastAsia="標楷體" w:hint="eastAsia"/>
          <w:color w:val="000000" w:themeColor="text1"/>
          <w:kern w:val="0"/>
          <w:sz w:val="28"/>
          <w:szCs w:val="28"/>
        </w:rPr>
        <w:t>南投縣</w:t>
      </w:r>
      <w:r w:rsidRPr="00F15B92">
        <w:rPr>
          <w:rFonts w:ascii="標楷體" w:eastAsia="標楷體"/>
          <w:color w:val="000000" w:themeColor="text1"/>
          <w:kern w:val="0"/>
          <w:sz w:val="28"/>
          <w:szCs w:val="28"/>
        </w:rPr>
        <w:t>政府</w:t>
      </w:r>
    </w:p>
    <w:p w14:paraId="17768EC3" w14:textId="77777777" w:rsidR="00342E65" w:rsidRPr="00F15B92" w:rsidRDefault="00B926F4" w:rsidP="005F59D1">
      <w:pPr>
        <w:autoSpaceDE w:val="0"/>
        <w:autoSpaceDN w:val="0"/>
        <w:adjustRightInd w:val="0"/>
        <w:snapToGrid w:val="0"/>
        <w:spacing w:line="360" w:lineRule="auto"/>
        <w:ind w:leftChars="577" w:left="1396" w:hangingChars="4" w:hanging="11"/>
        <w:rPr>
          <w:rFonts w:ascii="標楷體" w:eastAsia="標楷體"/>
          <w:color w:val="000000" w:themeColor="text1"/>
          <w:kern w:val="0"/>
          <w:sz w:val="28"/>
          <w:szCs w:val="28"/>
        </w:rPr>
      </w:pPr>
      <w:r w:rsidRPr="00F15B92">
        <w:rPr>
          <w:rFonts w:ascii="標楷體" w:eastAsia="標楷體"/>
          <w:color w:val="000000" w:themeColor="text1"/>
          <w:kern w:val="0"/>
          <w:sz w:val="28"/>
          <w:szCs w:val="28"/>
        </w:rPr>
        <w:t>主張絕不提出任何異議或主張抵銷，更絕不主張民法第七百四十五</w:t>
      </w:r>
    </w:p>
    <w:p w14:paraId="3A4F9E7D" w14:textId="77777777" w:rsidR="00B926F4" w:rsidRPr="00F15B92" w:rsidRDefault="00B926F4" w:rsidP="005F59D1">
      <w:pPr>
        <w:autoSpaceDE w:val="0"/>
        <w:autoSpaceDN w:val="0"/>
        <w:adjustRightInd w:val="0"/>
        <w:snapToGrid w:val="0"/>
        <w:spacing w:line="360" w:lineRule="auto"/>
        <w:ind w:leftChars="577" w:left="1396" w:hangingChars="4" w:hanging="11"/>
        <w:rPr>
          <w:rFonts w:ascii="標楷體" w:eastAsia="標楷體"/>
          <w:color w:val="000000" w:themeColor="text1"/>
          <w:kern w:val="0"/>
          <w:sz w:val="28"/>
          <w:szCs w:val="28"/>
        </w:rPr>
      </w:pPr>
      <w:r w:rsidRPr="00F15B92">
        <w:rPr>
          <w:rFonts w:ascii="標楷體" w:eastAsia="標楷體"/>
          <w:color w:val="000000" w:themeColor="text1"/>
          <w:kern w:val="0"/>
          <w:sz w:val="28"/>
          <w:szCs w:val="28"/>
        </w:rPr>
        <w:t>條等不利機關主張之各項權利。」或類似字樣。</w:t>
      </w:r>
    </w:p>
    <w:p w14:paraId="1B7FFE79" w14:textId="77777777" w:rsidR="00B926F4" w:rsidRPr="00F15B92" w:rsidRDefault="00B926F4" w:rsidP="00E9734C">
      <w:pPr>
        <w:autoSpaceDE w:val="0"/>
        <w:autoSpaceDN w:val="0"/>
        <w:adjustRightInd w:val="0"/>
        <w:snapToGrid w:val="0"/>
        <w:spacing w:line="360" w:lineRule="auto"/>
        <w:ind w:leftChars="100" w:left="240"/>
        <w:rPr>
          <w:rFonts w:ascii="標楷體" w:eastAsia="標楷體"/>
          <w:color w:val="000000" w:themeColor="text1"/>
          <w:kern w:val="0"/>
          <w:sz w:val="28"/>
          <w:szCs w:val="28"/>
        </w:rPr>
      </w:pPr>
      <w:r w:rsidRPr="00F15B92">
        <w:rPr>
          <w:rFonts w:ascii="標楷體" w:eastAsia="標楷體"/>
          <w:color w:val="000000" w:themeColor="text1"/>
          <w:kern w:val="0"/>
          <w:sz w:val="28"/>
          <w:szCs w:val="28"/>
        </w:rPr>
        <w:t>三、履約保證之</w:t>
      </w:r>
      <w:proofErr w:type="gramStart"/>
      <w:r w:rsidRPr="00F15B92">
        <w:rPr>
          <w:rFonts w:ascii="標楷體" w:eastAsia="標楷體"/>
          <w:color w:val="000000" w:themeColor="text1"/>
          <w:kern w:val="0"/>
          <w:sz w:val="28"/>
          <w:szCs w:val="28"/>
        </w:rPr>
        <w:t>扣抵及補足</w:t>
      </w:r>
      <w:proofErr w:type="gramEnd"/>
      <w:r w:rsidRPr="00F15B92">
        <w:rPr>
          <w:rFonts w:ascii="標楷體" w:eastAsia="標楷體"/>
          <w:color w:val="000000" w:themeColor="text1"/>
          <w:kern w:val="0"/>
          <w:sz w:val="28"/>
          <w:szCs w:val="28"/>
        </w:rPr>
        <w:t>：</w:t>
      </w:r>
    </w:p>
    <w:p w14:paraId="1852325D" w14:textId="77777777" w:rsidR="00B926F4" w:rsidRPr="00F15B92" w:rsidRDefault="00B926F4" w:rsidP="008D587D">
      <w:pPr>
        <w:pStyle w:val="Default"/>
        <w:snapToGrid w:val="0"/>
        <w:spacing w:line="360" w:lineRule="auto"/>
        <w:ind w:leftChars="237" w:left="1401" w:hangingChars="297" w:hanging="832"/>
        <w:rPr>
          <w:rFonts w:eastAsia="標楷體"/>
          <w:color w:val="000000" w:themeColor="text1"/>
          <w:sz w:val="28"/>
          <w:szCs w:val="28"/>
        </w:rPr>
      </w:pPr>
      <w:r w:rsidRPr="00F15B92">
        <w:rPr>
          <w:rFonts w:eastAsia="標楷體"/>
          <w:color w:val="000000" w:themeColor="text1"/>
          <w:sz w:val="28"/>
          <w:szCs w:val="28"/>
        </w:rPr>
        <w:t>（一）乙方因不履行或違反本契約</w:t>
      </w:r>
      <w:proofErr w:type="gramStart"/>
      <w:r w:rsidRPr="00F15B92">
        <w:rPr>
          <w:rFonts w:eastAsia="標楷體"/>
          <w:color w:val="000000" w:themeColor="text1"/>
          <w:sz w:val="28"/>
          <w:szCs w:val="28"/>
        </w:rPr>
        <w:t>義務致甲方</w:t>
      </w:r>
      <w:proofErr w:type="gramEnd"/>
      <w:r w:rsidRPr="00F15B92">
        <w:rPr>
          <w:rFonts w:eastAsia="標楷體"/>
          <w:color w:val="000000" w:themeColor="text1"/>
          <w:sz w:val="28"/>
          <w:szCs w:val="28"/>
        </w:rPr>
        <w:t>受有損害時，甲方得向乙方請求給付之債務不履行損害賠償、違約金或其他相關費用等本契約所生之債權，甲方有權自乙方提供之履約保證予以扣抵。</w:t>
      </w:r>
      <w:r w:rsidR="002D7609" w:rsidRPr="00F15B92">
        <w:rPr>
          <w:rFonts w:eastAsia="標楷體"/>
          <w:color w:val="000000" w:themeColor="text1"/>
          <w:sz w:val="28"/>
          <w:szCs w:val="28"/>
        </w:rPr>
        <w:tab/>
      </w:r>
    </w:p>
    <w:p w14:paraId="2462DB6D" w14:textId="77777777" w:rsidR="00B926F4" w:rsidRPr="00F15B92" w:rsidRDefault="00B926F4" w:rsidP="008D587D">
      <w:pPr>
        <w:autoSpaceDE w:val="0"/>
        <w:autoSpaceDN w:val="0"/>
        <w:adjustRightInd w:val="0"/>
        <w:snapToGrid w:val="0"/>
        <w:spacing w:line="360" w:lineRule="auto"/>
        <w:ind w:leftChars="237" w:left="1401" w:hangingChars="297" w:hanging="832"/>
        <w:rPr>
          <w:rFonts w:ascii="標楷體" w:eastAsia="標楷體"/>
          <w:color w:val="000000" w:themeColor="text1"/>
          <w:kern w:val="0"/>
          <w:sz w:val="28"/>
          <w:szCs w:val="28"/>
        </w:rPr>
      </w:pPr>
      <w:r w:rsidRPr="00F15B92">
        <w:rPr>
          <w:rFonts w:ascii="標楷體" w:eastAsia="標楷體"/>
          <w:color w:val="000000" w:themeColor="text1"/>
          <w:kern w:val="0"/>
          <w:sz w:val="28"/>
          <w:szCs w:val="28"/>
        </w:rPr>
        <w:t>（二）乙方所提供之履約保證不足清償甲方之債權時，應依序抵充違約金（含懲罰性違約金）及其利息、次充債務不履行損害賠償、再充其他相關費用。</w:t>
      </w:r>
    </w:p>
    <w:p w14:paraId="7F889C91" w14:textId="77777777" w:rsidR="00B926F4" w:rsidRPr="00F15B92" w:rsidRDefault="00B926F4" w:rsidP="008D587D">
      <w:pPr>
        <w:autoSpaceDE w:val="0"/>
        <w:autoSpaceDN w:val="0"/>
        <w:adjustRightInd w:val="0"/>
        <w:snapToGrid w:val="0"/>
        <w:spacing w:line="360" w:lineRule="auto"/>
        <w:ind w:leftChars="237" w:left="1401" w:hangingChars="297" w:hanging="832"/>
        <w:rPr>
          <w:rFonts w:ascii="標楷體" w:eastAsia="標楷體"/>
          <w:color w:val="000000" w:themeColor="text1"/>
          <w:kern w:val="0"/>
          <w:sz w:val="28"/>
          <w:szCs w:val="28"/>
        </w:rPr>
      </w:pPr>
      <w:r w:rsidRPr="00F15B92">
        <w:rPr>
          <w:rFonts w:ascii="標楷體" w:eastAsia="標楷體"/>
          <w:color w:val="000000" w:themeColor="text1"/>
          <w:kern w:val="0"/>
          <w:sz w:val="28"/>
          <w:szCs w:val="28"/>
        </w:rPr>
        <w:t>（三）甲方依第一款</w:t>
      </w:r>
      <w:proofErr w:type="gramStart"/>
      <w:r w:rsidRPr="00F15B92">
        <w:rPr>
          <w:rFonts w:ascii="標楷體" w:eastAsia="標楷體"/>
          <w:color w:val="000000" w:themeColor="text1"/>
          <w:kern w:val="0"/>
          <w:sz w:val="28"/>
          <w:szCs w:val="28"/>
        </w:rPr>
        <w:t>規定為扣抵</w:t>
      </w:r>
      <w:proofErr w:type="gramEnd"/>
      <w:r w:rsidRPr="00F15B92">
        <w:rPr>
          <w:rFonts w:ascii="標楷體" w:eastAsia="標楷體"/>
          <w:color w:val="000000" w:themeColor="text1"/>
          <w:kern w:val="0"/>
          <w:sz w:val="28"/>
          <w:szCs w:val="28"/>
        </w:rPr>
        <w:t>後，乙方應於甲方指定期限內補足履約保證之金額。</w:t>
      </w:r>
    </w:p>
    <w:p w14:paraId="36EB5AD1" w14:textId="53B11A46" w:rsidR="00B926F4" w:rsidRPr="00F15B92" w:rsidRDefault="00B926F4" w:rsidP="008D587D">
      <w:pPr>
        <w:autoSpaceDE w:val="0"/>
        <w:autoSpaceDN w:val="0"/>
        <w:adjustRightInd w:val="0"/>
        <w:snapToGrid w:val="0"/>
        <w:spacing w:line="360" w:lineRule="auto"/>
        <w:ind w:leftChars="237" w:left="1401" w:hangingChars="297" w:hanging="832"/>
        <w:rPr>
          <w:rFonts w:ascii="標楷體" w:eastAsia="標楷體"/>
          <w:color w:val="000000" w:themeColor="text1"/>
          <w:kern w:val="0"/>
          <w:sz w:val="28"/>
          <w:szCs w:val="28"/>
        </w:rPr>
      </w:pPr>
      <w:r w:rsidRPr="00F15B92">
        <w:rPr>
          <w:rFonts w:ascii="標楷體" w:eastAsia="標楷體"/>
          <w:color w:val="000000" w:themeColor="text1"/>
          <w:kern w:val="0"/>
          <w:sz w:val="28"/>
          <w:szCs w:val="28"/>
        </w:rPr>
        <w:t>（四）乙方有下列情形之一，應補足所增加之履約保證（</w:t>
      </w:r>
      <w:r w:rsidRPr="004C4235">
        <w:rPr>
          <w:rFonts w:ascii="標楷體" w:eastAsia="標楷體"/>
          <w:kern w:val="0"/>
          <w:sz w:val="28"/>
          <w:szCs w:val="28"/>
        </w:rPr>
        <w:t>每</w:t>
      </w:r>
      <w:proofErr w:type="gramStart"/>
      <w:r w:rsidRPr="004C4235">
        <w:rPr>
          <w:rFonts w:ascii="標楷體" w:eastAsia="標楷體"/>
          <w:kern w:val="0"/>
          <w:sz w:val="28"/>
          <w:szCs w:val="28"/>
        </w:rPr>
        <w:t>瓩</w:t>
      </w:r>
      <w:proofErr w:type="gramEnd"/>
      <w:r w:rsidRPr="004C4235">
        <w:rPr>
          <w:rFonts w:ascii="標楷體" w:eastAsia="標楷體"/>
          <w:kern w:val="0"/>
          <w:sz w:val="28"/>
          <w:szCs w:val="28"/>
        </w:rPr>
        <w:t>以新</w:t>
      </w:r>
      <w:r w:rsidR="00806C13" w:rsidRPr="004C4235">
        <w:rPr>
          <w:rFonts w:ascii="標楷體" w:eastAsia="標楷體"/>
          <w:kern w:val="0"/>
          <w:sz w:val="28"/>
          <w:szCs w:val="28"/>
        </w:rPr>
        <w:t>臺</w:t>
      </w:r>
      <w:r w:rsidRPr="004C4235">
        <w:rPr>
          <w:rFonts w:ascii="標楷體" w:eastAsia="標楷體"/>
          <w:kern w:val="0"/>
          <w:sz w:val="28"/>
          <w:szCs w:val="28"/>
        </w:rPr>
        <w:t>幣</w:t>
      </w:r>
      <w:r w:rsidR="00480F22" w:rsidRPr="004C4235">
        <w:rPr>
          <w:rFonts w:ascii="標楷體" w:eastAsia="標楷體" w:hint="eastAsia"/>
          <w:kern w:val="0"/>
          <w:sz w:val="28"/>
          <w:szCs w:val="28"/>
        </w:rPr>
        <w:t>參</w:t>
      </w:r>
      <w:r w:rsidRPr="004C4235">
        <w:rPr>
          <w:rFonts w:ascii="標楷體" w:eastAsia="標楷體"/>
          <w:kern w:val="0"/>
          <w:sz w:val="28"/>
          <w:szCs w:val="28"/>
        </w:rPr>
        <w:t>仟元</w:t>
      </w:r>
      <w:r w:rsidRPr="00F15B92">
        <w:rPr>
          <w:rFonts w:ascii="標楷體" w:eastAsia="標楷體"/>
          <w:color w:val="000000" w:themeColor="text1"/>
          <w:kern w:val="0"/>
          <w:sz w:val="28"/>
          <w:szCs w:val="28"/>
        </w:rPr>
        <w:t>計算）：</w:t>
      </w:r>
    </w:p>
    <w:p w14:paraId="7E07CC61" w14:textId="77777777" w:rsidR="00B926F4" w:rsidRPr="00F15B92" w:rsidRDefault="00B926F4" w:rsidP="008D587D">
      <w:pPr>
        <w:autoSpaceDE w:val="0"/>
        <w:autoSpaceDN w:val="0"/>
        <w:adjustRightInd w:val="0"/>
        <w:snapToGrid w:val="0"/>
        <w:spacing w:line="360" w:lineRule="auto"/>
        <w:ind w:leftChars="584" w:left="1763" w:hangingChars="129" w:hanging="361"/>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1</w:t>
      </w:r>
      <w:r w:rsidRPr="00F15B92">
        <w:rPr>
          <w:rFonts w:ascii="標楷體" w:eastAsia="標楷體" w:hAnsi="Times New Roman" w:cs="標楷體" w:hint="eastAsia"/>
          <w:color w:val="000000" w:themeColor="text1"/>
          <w:kern w:val="0"/>
          <w:sz w:val="28"/>
          <w:szCs w:val="28"/>
        </w:rPr>
        <w:t>、乙方未依第四條</w:t>
      </w:r>
      <w:r w:rsidRPr="00806C13">
        <w:rPr>
          <w:rFonts w:ascii="標楷體" w:eastAsia="標楷體" w:hAnsi="Times New Roman" w:cs="標楷體" w:hint="eastAsia"/>
          <w:kern w:val="0"/>
          <w:sz w:val="28"/>
          <w:szCs w:val="28"/>
        </w:rPr>
        <w:t>第三項申請展延，且其於第四條第二項所定期間之完工設置容量累計高於原規劃設置容量，應自第四條第二項</w:t>
      </w:r>
      <w:r w:rsidRPr="00F15B92">
        <w:rPr>
          <w:rFonts w:ascii="標楷體" w:eastAsia="標楷體" w:hAnsi="Times New Roman" w:cs="標楷體" w:hint="eastAsia"/>
          <w:color w:val="000000" w:themeColor="text1"/>
          <w:kern w:val="0"/>
          <w:sz w:val="28"/>
          <w:szCs w:val="28"/>
        </w:rPr>
        <w:t>所定年限屆滿次日起二十日內補足。</w:t>
      </w:r>
    </w:p>
    <w:p w14:paraId="0C3897E2" w14:textId="77777777" w:rsidR="00B926F4" w:rsidRPr="00F15B92" w:rsidRDefault="00B926F4" w:rsidP="008D587D">
      <w:pPr>
        <w:autoSpaceDE w:val="0"/>
        <w:autoSpaceDN w:val="0"/>
        <w:adjustRightInd w:val="0"/>
        <w:snapToGrid w:val="0"/>
        <w:spacing w:line="360" w:lineRule="auto"/>
        <w:ind w:leftChars="584" w:left="1763" w:hangingChars="129" w:hanging="361"/>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2</w:t>
      </w:r>
      <w:r w:rsidRPr="00F15B92">
        <w:rPr>
          <w:rFonts w:ascii="標楷體" w:eastAsia="標楷體" w:hAnsi="Times New Roman" w:cs="標楷體" w:hint="eastAsia"/>
          <w:color w:val="000000" w:themeColor="text1"/>
          <w:kern w:val="0"/>
          <w:sz w:val="28"/>
          <w:szCs w:val="28"/>
        </w:rPr>
        <w:t>、乙方依第四條</w:t>
      </w:r>
      <w:r w:rsidRPr="00806C13">
        <w:rPr>
          <w:rFonts w:ascii="標楷體" w:eastAsia="標楷體" w:hAnsi="Times New Roman" w:cs="標楷體" w:hint="eastAsia"/>
          <w:kern w:val="0"/>
          <w:sz w:val="28"/>
          <w:szCs w:val="28"/>
        </w:rPr>
        <w:t>第三項</w:t>
      </w:r>
      <w:r w:rsidRPr="00F15B92">
        <w:rPr>
          <w:rFonts w:ascii="標楷體" w:eastAsia="標楷體" w:hAnsi="Times New Roman" w:cs="標楷體" w:hint="eastAsia"/>
          <w:color w:val="000000" w:themeColor="text1"/>
          <w:kern w:val="0"/>
          <w:sz w:val="28"/>
          <w:szCs w:val="28"/>
        </w:rPr>
        <w:t>申請展延，且其於展延期間之完工設置容量高於原規劃設置容量，應自展延期間屆滿次日起二十日內補足。</w:t>
      </w:r>
    </w:p>
    <w:p w14:paraId="72276947" w14:textId="77777777" w:rsidR="00B926F4" w:rsidRPr="00F15B92" w:rsidRDefault="00B926F4" w:rsidP="008D587D">
      <w:pPr>
        <w:autoSpaceDE w:val="0"/>
        <w:autoSpaceDN w:val="0"/>
        <w:adjustRightInd w:val="0"/>
        <w:snapToGrid w:val="0"/>
        <w:spacing w:line="360" w:lineRule="auto"/>
        <w:ind w:leftChars="81" w:left="880" w:hangingChars="245" w:hanging="686"/>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四、乙方應擔保其所提出之履約保證，於本契約期間內足額且有效。乙方未於本契約期間</w:t>
      </w:r>
      <w:proofErr w:type="gramStart"/>
      <w:r w:rsidRPr="00F15B92">
        <w:rPr>
          <w:rFonts w:ascii="標楷體" w:eastAsia="標楷體" w:hAnsi="Times New Roman" w:cs="標楷體" w:hint="eastAsia"/>
          <w:color w:val="000000" w:themeColor="text1"/>
          <w:kern w:val="0"/>
          <w:sz w:val="28"/>
          <w:szCs w:val="28"/>
        </w:rPr>
        <w:t>起至甲方</w:t>
      </w:r>
      <w:proofErr w:type="gramEnd"/>
      <w:r w:rsidRPr="00F15B92">
        <w:rPr>
          <w:rFonts w:ascii="標楷體" w:eastAsia="標楷體" w:hAnsi="Times New Roman" w:cs="標楷體" w:hint="eastAsia"/>
          <w:color w:val="000000" w:themeColor="text1"/>
          <w:kern w:val="0"/>
          <w:sz w:val="28"/>
          <w:szCs w:val="28"/>
        </w:rPr>
        <w:t>依本條第五項第三款同意發還為止，提出足額且有效之履約保證者，</w:t>
      </w:r>
      <w:proofErr w:type="gramStart"/>
      <w:r w:rsidRPr="00F15B92">
        <w:rPr>
          <w:rFonts w:ascii="標楷體" w:eastAsia="標楷體" w:hAnsi="Times New Roman" w:cs="標楷體" w:hint="eastAsia"/>
          <w:color w:val="000000" w:themeColor="text1"/>
          <w:kern w:val="0"/>
          <w:sz w:val="28"/>
          <w:szCs w:val="28"/>
        </w:rPr>
        <w:t>乙應給付</w:t>
      </w:r>
      <w:proofErr w:type="gramEnd"/>
      <w:r w:rsidRPr="00F15B92">
        <w:rPr>
          <w:rFonts w:ascii="標楷體" w:eastAsia="標楷體" w:hAnsi="Times New Roman" w:cs="標楷體" w:hint="eastAsia"/>
          <w:color w:val="000000" w:themeColor="text1"/>
          <w:kern w:val="0"/>
          <w:sz w:val="28"/>
          <w:szCs w:val="28"/>
        </w:rPr>
        <w:t>甲方依本案有效契約容量每</w:t>
      </w:r>
      <w:proofErr w:type="gramStart"/>
      <w:r w:rsidRPr="004C4235">
        <w:rPr>
          <w:rFonts w:ascii="標楷體" w:eastAsia="標楷體" w:hAnsi="Times New Roman" w:cs="標楷體" w:hint="eastAsia"/>
          <w:kern w:val="0"/>
          <w:sz w:val="28"/>
          <w:szCs w:val="28"/>
        </w:rPr>
        <w:t>瓩</w:t>
      </w:r>
      <w:proofErr w:type="gramEnd"/>
      <w:r w:rsidRPr="004C4235">
        <w:rPr>
          <w:rFonts w:ascii="標楷體" w:eastAsia="標楷體" w:hAnsi="Times New Roman" w:cs="標楷體" w:hint="eastAsia"/>
          <w:kern w:val="0"/>
          <w:sz w:val="28"/>
          <w:szCs w:val="28"/>
        </w:rPr>
        <w:t>新臺幣</w:t>
      </w:r>
      <w:r w:rsidR="00480F22" w:rsidRPr="004C4235">
        <w:rPr>
          <w:rFonts w:ascii="標楷體" w:eastAsia="標楷體" w:hAnsi="Times New Roman" w:cs="標楷體" w:hint="eastAsia"/>
          <w:kern w:val="0"/>
          <w:sz w:val="28"/>
          <w:szCs w:val="28"/>
        </w:rPr>
        <w:t>參</w:t>
      </w:r>
      <w:r w:rsidR="002D7609" w:rsidRPr="004C4235">
        <w:rPr>
          <w:rFonts w:ascii="標楷體" w:eastAsia="標楷體" w:hAnsi="Times New Roman" w:cs="標楷體" w:hint="eastAsia"/>
          <w:kern w:val="0"/>
          <w:sz w:val="28"/>
          <w:szCs w:val="28"/>
        </w:rPr>
        <w:t>仟</w:t>
      </w:r>
      <w:r w:rsidRPr="004C4235">
        <w:rPr>
          <w:rFonts w:ascii="標楷體" w:eastAsia="標楷體" w:hAnsi="Times New Roman" w:cs="標楷體" w:hint="eastAsia"/>
          <w:kern w:val="0"/>
          <w:sz w:val="28"/>
          <w:szCs w:val="28"/>
        </w:rPr>
        <w:t>元計算之懲罰性賠償金；</w:t>
      </w:r>
      <w:r w:rsidRPr="00F15B92">
        <w:rPr>
          <w:rFonts w:ascii="標楷體" w:eastAsia="標楷體" w:hAnsi="Times New Roman" w:cs="標楷體" w:hint="eastAsia"/>
          <w:color w:val="000000" w:themeColor="text1"/>
          <w:kern w:val="0"/>
          <w:sz w:val="28"/>
          <w:szCs w:val="28"/>
        </w:rPr>
        <w:t>甲方得優先自履約保證予以抵扣。</w:t>
      </w:r>
    </w:p>
    <w:p w14:paraId="6CFEC120" w14:textId="77777777" w:rsidR="00B926F4" w:rsidRPr="00F15B92" w:rsidRDefault="00B926F4" w:rsidP="00E9734C">
      <w:pPr>
        <w:autoSpaceDE w:val="0"/>
        <w:autoSpaceDN w:val="0"/>
        <w:adjustRightInd w:val="0"/>
        <w:snapToGrid w:val="0"/>
        <w:spacing w:line="360" w:lineRule="auto"/>
        <w:ind w:leftChars="100" w:left="24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五、履約保證之發還：</w:t>
      </w:r>
    </w:p>
    <w:p w14:paraId="0443DE0B" w14:textId="50D41619" w:rsidR="00251581" w:rsidRPr="00F15B92" w:rsidRDefault="00251581" w:rsidP="00672093">
      <w:pPr>
        <w:autoSpaceDE w:val="0"/>
        <w:autoSpaceDN w:val="0"/>
        <w:adjustRightInd w:val="0"/>
        <w:snapToGrid w:val="0"/>
        <w:spacing w:line="360" w:lineRule="auto"/>
        <w:ind w:leftChars="320" w:left="1482" w:hangingChars="255" w:hanging="714"/>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w:t>
      </w:r>
      <w:proofErr w:type="gramStart"/>
      <w:r w:rsidRPr="00F15B92">
        <w:rPr>
          <w:rFonts w:ascii="標楷體" w:eastAsia="標楷體" w:hAnsi="Times New Roman" w:cs="標楷體" w:hint="eastAsia"/>
          <w:color w:val="000000" w:themeColor="text1"/>
          <w:kern w:val="0"/>
          <w:sz w:val="28"/>
          <w:szCs w:val="28"/>
        </w:rPr>
        <w:t>一</w:t>
      </w:r>
      <w:proofErr w:type="gramEnd"/>
      <w:r w:rsidRPr="00F15B92">
        <w:rPr>
          <w:rFonts w:ascii="標楷體" w:eastAsia="標楷體" w:hAnsi="Times New Roman" w:cs="標楷體" w:hint="eastAsia"/>
          <w:color w:val="000000" w:themeColor="text1"/>
          <w:kern w:val="0"/>
          <w:sz w:val="28"/>
          <w:szCs w:val="28"/>
        </w:rPr>
        <w:t>)</w:t>
      </w:r>
      <w:r w:rsidR="00672093" w:rsidRPr="00F15B92">
        <w:rPr>
          <w:rFonts w:ascii="標楷體" w:eastAsia="標楷體" w:hAnsi="Times New Roman" w:cs="標楷體" w:hint="eastAsia"/>
          <w:color w:val="000000" w:themeColor="text1"/>
          <w:kern w:val="0"/>
          <w:sz w:val="20"/>
          <w:szCs w:val="20"/>
        </w:rPr>
        <w:t xml:space="preserve">　</w:t>
      </w:r>
      <w:r w:rsidRPr="00F15B92">
        <w:rPr>
          <w:rFonts w:ascii="標楷體" w:eastAsia="標楷體" w:hAnsi="Times New Roman" w:cs="標楷體" w:hint="eastAsia"/>
          <w:color w:val="000000" w:themeColor="text1"/>
          <w:kern w:val="0"/>
          <w:sz w:val="28"/>
          <w:szCs w:val="28"/>
        </w:rPr>
        <w:t>乙方</w:t>
      </w:r>
      <w:r w:rsidR="004A0CFF" w:rsidRPr="00F15B92">
        <w:rPr>
          <w:rFonts w:ascii="標楷體" w:eastAsia="標楷體" w:hAnsi="Times New Roman" w:cs="標楷體" w:hint="eastAsia"/>
          <w:color w:val="000000" w:themeColor="text1"/>
          <w:kern w:val="0"/>
          <w:sz w:val="28"/>
          <w:szCs w:val="28"/>
        </w:rPr>
        <w:t>應</w:t>
      </w:r>
      <w:r w:rsidRPr="00F15B92">
        <w:rPr>
          <w:rFonts w:ascii="標楷體" w:eastAsia="標楷體" w:hAnsi="Times New Roman" w:cs="標楷體" w:hint="eastAsia"/>
          <w:color w:val="000000" w:themeColor="text1"/>
          <w:kern w:val="0"/>
          <w:sz w:val="28"/>
          <w:szCs w:val="28"/>
        </w:rPr>
        <w:t>於完成太陽光電發電系統投標設置容量(</w:t>
      </w:r>
      <w:r w:rsidR="00590BA1" w:rsidRPr="00F15B92">
        <w:rPr>
          <w:rFonts w:ascii="標楷體" w:eastAsia="標楷體" w:hAnsi="Times New Roman" w:cs="標楷體" w:hint="eastAsia"/>
          <w:color w:val="000000" w:themeColor="text1"/>
          <w:kern w:val="0"/>
          <w:sz w:val="28"/>
          <w:szCs w:val="28"/>
        </w:rPr>
        <w:t>以完</w:t>
      </w:r>
      <w:r w:rsidRPr="00F15B92">
        <w:rPr>
          <w:rFonts w:ascii="標楷體" w:eastAsia="標楷體" w:hAnsi="Times New Roman" w:cs="標楷體" w:hint="eastAsia"/>
          <w:color w:val="000000" w:themeColor="text1"/>
          <w:kern w:val="0"/>
          <w:sz w:val="28"/>
          <w:szCs w:val="28"/>
        </w:rPr>
        <w:t>成</w:t>
      </w:r>
      <w:proofErr w:type="gramStart"/>
      <w:r w:rsidRPr="00F15B92">
        <w:rPr>
          <w:rFonts w:ascii="標楷體" w:eastAsia="標楷體" w:hAnsi="Times New Roman" w:cs="標楷體" w:hint="eastAsia"/>
          <w:color w:val="000000" w:themeColor="text1"/>
          <w:kern w:val="0"/>
          <w:sz w:val="28"/>
          <w:szCs w:val="28"/>
        </w:rPr>
        <w:t>併聯試</w:t>
      </w:r>
      <w:proofErr w:type="gramEnd"/>
      <w:r w:rsidRPr="00F15B92">
        <w:rPr>
          <w:rFonts w:ascii="標楷體" w:eastAsia="標楷體" w:hAnsi="Times New Roman" w:cs="標楷體" w:hint="eastAsia"/>
          <w:color w:val="000000" w:themeColor="text1"/>
          <w:kern w:val="0"/>
          <w:sz w:val="28"/>
          <w:szCs w:val="28"/>
        </w:rPr>
        <w:t>運轉</w:t>
      </w:r>
      <w:r w:rsidR="00590BA1" w:rsidRPr="00F15B92">
        <w:rPr>
          <w:rFonts w:ascii="標楷體" w:eastAsia="標楷體" w:hAnsi="Times New Roman" w:cs="標楷體" w:hint="eastAsia"/>
          <w:color w:val="000000" w:themeColor="text1"/>
          <w:kern w:val="0"/>
          <w:sz w:val="28"/>
          <w:szCs w:val="28"/>
        </w:rPr>
        <w:t>時</w:t>
      </w:r>
      <w:r w:rsidRPr="00F15B92">
        <w:rPr>
          <w:rFonts w:ascii="標楷體" w:eastAsia="標楷體" w:hAnsi="Times New Roman" w:cs="標楷體" w:hint="eastAsia"/>
          <w:color w:val="000000" w:themeColor="text1"/>
          <w:kern w:val="0"/>
          <w:sz w:val="28"/>
          <w:szCs w:val="28"/>
        </w:rPr>
        <w:t>為主)，</w:t>
      </w:r>
      <w:r w:rsidR="005D7C49" w:rsidRPr="00F15B92">
        <w:rPr>
          <w:rFonts w:ascii="標楷體" w:eastAsia="標楷體" w:hAnsi="Times New Roman" w:cs="標楷體" w:hint="eastAsia"/>
          <w:color w:val="000000" w:themeColor="text1"/>
          <w:kern w:val="0"/>
          <w:sz w:val="28"/>
          <w:szCs w:val="28"/>
        </w:rPr>
        <w:t>檢具</w:t>
      </w:r>
      <w:r w:rsidR="005C3776" w:rsidRPr="00F15B92">
        <w:rPr>
          <w:rFonts w:ascii="標楷體" w:eastAsia="標楷體" w:hAnsi="Times New Roman" w:cs="標楷體" w:hint="eastAsia"/>
          <w:color w:val="000000" w:themeColor="text1"/>
          <w:kern w:val="0"/>
          <w:sz w:val="28"/>
          <w:szCs w:val="28"/>
        </w:rPr>
        <w:t>台電</w:t>
      </w:r>
      <w:proofErr w:type="gramStart"/>
      <w:r w:rsidR="005D7C49" w:rsidRPr="00F15B92">
        <w:rPr>
          <w:rFonts w:ascii="標楷體" w:eastAsia="標楷體" w:hAnsi="Times New Roman" w:cs="標楷體" w:hint="eastAsia"/>
          <w:color w:val="000000" w:themeColor="text1"/>
          <w:kern w:val="0"/>
          <w:sz w:val="28"/>
          <w:szCs w:val="28"/>
        </w:rPr>
        <w:t>併</w:t>
      </w:r>
      <w:proofErr w:type="gramEnd"/>
      <w:r w:rsidR="005D7C49" w:rsidRPr="00F15B92">
        <w:rPr>
          <w:rFonts w:ascii="標楷體" w:eastAsia="標楷體" w:hAnsi="Times New Roman" w:cs="標楷體" w:hint="eastAsia"/>
          <w:color w:val="000000" w:themeColor="text1"/>
          <w:kern w:val="0"/>
          <w:sz w:val="28"/>
          <w:szCs w:val="28"/>
        </w:rPr>
        <w:t>聯同意函及設置清冊，向甲方申請退還履約保證金</w:t>
      </w:r>
      <w:r w:rsidR="00377325" w:rsidRPr="00F15B92">
        <w:rPr>
          <w:rFonts w:ascii="標楷體" w:eastAsia="標楷體" w:hAnsi="Times New Roman" w:cs="標楷體" w:hint="eastAsia"/>
          <w:color w:val="000000" w:themeColor="text1"/>
          <w:kern w:val="0"/>
          <w:sz w:val="28"/>
          <w:szCs w:val="28"/>
        </w:rPr>
        <w:t>總額</w:t>
      </w:r>
      <w:r w:rsidR="0036413C" w:rsidRPr="00F15B92">
        <w:rPr>
          <w:rFonts w:ascii="標楷體" w:eastAsia="標楷體" w:hAnsi="Times New Roman" w:cs="標楷體" w:hint="eastAsia"/>
          <w:color w:val="000000" w:themeColor="text1"/>
          <w:kern w:val="0"/>
          <w:sz w:val="28"/>
          <w:szCs w:val="28"/>
        </w:rPr>
        <w:t>六分之三金額之票據</w:t>
      </w:r>
      <w:r w:rsidR="004A0CFF" w:rsidRPr="00F15B92">
        <w:rPr>
          <w:rFonts w:ascii="標楷體" w:eastAsia="標楷體" w:hAnsi="Times New Roman" w:cs="標楷體"/>
          <w:color w:val="000000" w:themeColor="text1"/>
          <w:kern w:val="0"/>
          <w:sz w:val="28"/>
          <w:szCs w:val="28"/>
        </w:rPr>
        <w:t>。</w:t>
      </w:r>
    </w:p>
    <w:p w14:paraId="715BA72B" w14:textId="11D56FCE" w:rsidR="0036413C" w:rsidRPr="00F15B92" w:rsidRDefault="00251581" w:rsidP="00AF5500">
      <w:pPr>
        <w:autoSpaceDE w:val="0"/>
        <w:autoSpaceDN w:val="0"/>
        <w:adjustRightInd w:val="0"/>
        <w:snapToGrid w:val="0"/>
        <w:spacing w:line="360" w:lineRule="auto"/>
        <w:ind w:leftChars="269" w:left="1385" w:hangingChars="264" w:hanging="739"/>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（二</w:t>
      </w:r>
      <w:r w:rsidR="00B926F4" w:rsidRPr="00F15B92">
        <w:rPr>
          <w:rFonts w:ascii="標楷體" w:eastAsia="標楷體" w:hAnsi="Times New Roman" w:cs="標楷體" w:hint="eastAsia"/>
          <w:color w:val="000000" w:themeColor="text1"/>
          <w:kern w:val="0"/>
          <w:sz w:val="28"/>
          <w:szCs w:val="28"/>
        </w:rPr>
        <w:t>）乙方</w:t>
      </w:r>
      <w:r w:rsidR="00672093" w:rsidRPr="00F15B92">
        <w:rPr>
          <w:rFonts w:ascii="標楷體" w:eastAsia="標楷體" w:hAnsi="Times New Roman" w:cs="標楷體" w:hint="eastAsia"/>
          <w:color w:val="000000" w:themeColor="text1"/>
          <w:kern w:val="0"/>
          <w:sz w:val="28"/>
          <w:szCs w:val="28"/>
        </w:rPr>
        <w:t>應</w:t>
      </w:r>
      <w:r w:rsidR="00B926F4" w:rsidRPr="00F15B92">
        <w:rPr>
          <w:rFonts w:ascii="標楷體" w:eastAsia="標楷體" w:hAnsi="Times New Roman" w:cs="標楷體" w:hint="eastAsia"/>
          <w:color w:val="000000" w:themeColor="text1"/>
          <w:kern w:val="0"/>
          <w:sz w:val="28"/>
          <w:szCs w:val="28"/>
        </w:rPr>
        <w:t>於</w:t>
      </w:r>
      <w:r w:rsidR="0036413C" w:rsidRPr="00F15B92">
        <w:rPr>
          <w:rFonts w:ascii="標楷體" w:eastAsia="標楷體" w:hAnsi="Times New Roman" w:cs="標楷體" w:hint="eastAsia"/>
          <w:color w:val="000000" w:themeColor="text1"/>
          <w:kern w:val="0"/>
          <w:sz w:val="28"/>
          <w:szCs w:val="28"/>
        </w:rPr>
        <w:t>本契約簽訂日起屆滿十年</w:t>
      </w:r>
      <w:r w:rsidR="00B926F4" w:rsidRPr="00F15B92">
        <w:rPr>
          <w:rFonts w:ascii="標楷體" w:eastAsia="標楷體" w:hAnsi="Times New Roman" w:cs="標楷體" w:hint="eastAsia"/>
          <w:color w:val="000000" w:themeColor="text1"/>
          <w:kern w:val="0"/>
          <w:sz w:val="28"/>
          <w:szCs w:val="28"/>
        </w:rPr>
        <w:t>之</w:t>
      </w:r>
      <w:r w:rsidR="00DD6EF7" w:rsidRPr="00F15B92">
        <w:rPr>
          <w:rFonts w:ascii="標楷體" w:eastAsia="標楷體" w:hAnsi="Times New Roman" w:cs="標楷體" w:hint="eastAsia"/>
          <w:color w:val="000000" w:themeColor="text1"/>
          <w:kern w:val="0"/>
          <w:sz w:val="28"/>
          <w:szCs w:val="28"/>
        </w:rPr>
        <w:t>日起</w:t>
      </w:r>
      <w:r w:rsidR="00B926F4" w:rsidRPr="00F15B92">
        <w:rPr>
          <w:rFonts w:ascii="標楷體" w:eastAsia="標楷體" w:hAnsi="Times New Roman" w:cs="標楷體" w:hint="eastAsia"/>
          <w:color w:val="000000" w:themeColor="text1"/>
          <w:kern w:val="0"/>
          <w:sz w:val="28"/>
          <w:szCs w:val="28"/>
        </w:rPr>
        <w:t>三個月內</w:t>
      </w:r>
      <w:r w:rsidR="00DD6EF7" w:rsidRPr="00F15B92">
        <w:rPr>
          <w:rFonts w:ascii="Times New Roman" w:eastAsia="標楷體" w:hAnsi="Times New Roman" w:cs="Times New Roman" w:hint="eastAsia"/>
          <w:color w:val="000000" w:themeColor="text1"/>
          <w:szCs w:val="24"/>
        </w:rPr>
        <w:t>，</w:t>
      </w:r>
      <w:r w:rsidR="00DD6EF7" w:rsidRPr="00F15B92">
        <w:rPr>
          <w:rFonts w:ascii="標楷體" w:eastAsia="標楷體" w:hAnsi="Times New Roman" w:cs="標楷體" w:hint="eastAsia"/>
          <w:color w:val="000000" w:themeColor="text1"/>
          <w:kern w:val="0"/>
          <w:sz w:val="28"/>
          <w:szCs w:val="28"/>
        </w:rPr>
        <w:t>檢具</w:t>
      </w:r>
      <w:r w:rsidR="00AF5500" w:rsidRPr="00F15B92">
        <w:rPr>
          <w:rFonts w:ascii="標楷體" w:eastAsia="標楷體" w:hAnsi="Times New Roman" w:cs="標楷體" w:hint="eastAsia"/>
          <w:color w:val="000000" w:themeColor="text1"/>
          <w:kern w:val="0"/>
          <w:sz w:val="28"/>
          <w:szCs w:val="28"/>
        </w:rPr>
        <w:t>正常運作中之</w:t>
      </w:r>
      <w:r w:rsidR="00377325" w:rsidRPr="00F15B92">
        <w:rPr>
          <w:rFonts w:ascii="標楷體" w:eastAsia="標楷體" w:hAnsi="Times New Roman" w:cs="標楷體" w:hint="eastAsia"/>
          <w:color w:val="000000" w:themeColor="text1"/>
          <w:kern w:val="0"/>
          <w:sz w:val="28"/>
          <w:szCs w:val="28"/>
        </w:rPr>
        <w:t>案場</w:t>
      </w:r>
      <w:r w:rsidR="00DD6EF7" w:rsidRPr="00F15B92">
        <w:rPr>
          <w:rFonts w:ascii="標楷體" w:eastAsia="標楷體" w:hAnsi="Times New Roman" w:cs="標楷體" w:hint="eastAsia"/>
          <w:color w:val="000000" w:themeColor="text1"/>
          <w:kern w:val="0"/>
          <w:sz w:val="28"/>
          <w:szCs w:val="28"/>
        </w:rPr>
        <w:t>設備登記函</w:t>
      </w:r>
      <w:r w:rsidR="00B926F4" w:rsidRPr="00F15B92">
        <w:rPr>
          <w:rFonts w:ascii="標楷體" w:eastAsia="標楷體" w:hAnsi="Times New Roman" w:cs="標楷體" w:hint="eastAsia"/>
          <w:color w:val="000000" w:themeColor="text1"/>
          <w:kern w:val="0"/>
          <w:sz w:val="28"/>
          <w:szCs w:val="28"/>
        </w:rPr>
        <w:t>，</w:t>
      </w:r>
      <w:r w:rsidR="0036413C" w:rsidRPr="00F15B92">
        <w:rPr>
          <w:rFonts w:ascii="標楷體" w:eastAsia="標楷體" w:hAnsi="Times New Roman" w:cs="標楷體" w:hint="eastAsia"/>
          <w:color w:val="000000" w:themeColor="text1"/>
          <w:kern w:val="0"/>
          <w:sz w:val="28"/>
          <w:szCs w:val="28"/>
        </w:rPr>
        <w:t>向甲方申請退還履約保證金</w:t>
      </w:r>
      <w:r w:rsidR="00377325" w:rsidRPr="00F15B92">
        <w:rPr>
          <w:rFonts w:ascii="標楷體" w:eastAsia="標楷體" w:hAnsi="Times New Roman" w:cs="標楷體" w:hint="eastAsia"/>
          <w:color w:val="000000" w:themeColor="text1"/>
          <w:kern w:val="0"/>
          <w:sz w:val="28"/>
          <w:szCs w:val="28"/>
        </w:rPr>
        <w:t>總額</w:t>
      </w:r>
      <w:r w:rsidR="0036413C" w:rsidRPr="00F15B92">
        <w:rPr>
          <w:rFonts w:ascii="標楷體" w:eastAsia="標楷體" w:hAnsi="Times New Roman" w:cs="標楷體" w:hint="eastAsia"/>
          <w:color w:val="000000" w:themeColor="text1"/>
          <w:kern w:val="0"/>
          <w:sz w:val="28"/>
          <w:szCs w:val="28"/>
        </w:rPr>
        <w:t>六分之二金額之票據</w:t>
      </w:r>
      <w:r w:rsidR="0036413C" w:rsidRPr="00F15B92">
        <w:rPr>
          <w:rFonts w:ascii="標楷體" w:eastAsia="標楷體" w:hAnsi="Times New Roman" w:cs="標楷體"/>
          <w:color w:val="000000" w:themeColor="text1"/>
          <w:kern w:val="0"/>
          <w:sz w:val="28"/>
          <w:szCs w:val="28"/>
        </w:rPr>
        <w:t>。</w:t>
      </w:r>
    </w:p>
    <w:p w14:paraId="3AA9F163" w14:textId="7F5189E6" w:rsidR="00B926F4" w:rsidRPr="00F15B92" w:rsidRDefault="0036413C" w:rsidP="0036413C">
      <w:pPr>
        <w:autoSpaceDE w:val="0"/>
        <w:autoSpaceDN w:val="0"/>
        <w:adjustRightInd w:val="0"/>
        <w:snapToGrid w:val="0"/>
        <w:spacing w:line="360" w:lineRule="auto"/>
        <w:ind w:leftChars="269" w:left="1385" w:hangingChars="264" w:hanging="739"/>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（三）乙方應於</w:t>
      </w:r>
      <w:r w:rsidR="00546E8E" w:rsidRPr="00F15B92">
        <w:rPr>
          <w:rFonts w:ascii="標楷體" w:eastAsia="標楷體" w:hAnsi="Times New Roman" w:cs="標楷體" w:hint="eastAsia"/>
          <w:color w:val="000000" w:themeColor="text1"/>
          <w:kern w:val="0"/>
          <w:sz w:val="28"/>
          <w:szCs w:val="28"/>
        </w:rPr>
        <w:t>本契約期間屆滿之日起三個月內，</w:t>
      </w:r>
      <w:r w:rsidR="00B926F4" w:rsidRPr="00F15B92">
        <w:rPr>
          <w:rFonts w:ascii="標楷體" w:eastAsia="標楷體" w:hAnsi="Times New Roman" w:cs="標楷體" w:hint="eastAsia"/>
          <w:color w:val="000000" w:themeColor="text1"/>
          <w:kern w:val="0"/>
          <w:sz w:val="28"/>
          <w:szCs w:val="28"/>
        </w:rPr>
        <w:t>檢具下列之</w:t>
      </w:r>
      <w:proofErr w:type="gramStart"/>
      <w:r w:rsidR="00B926F4" w:rsidRPr="00F15B92">
        <w:rPr>
          <w:rFonts w:ascii="標楷體" w:eastAsia="標楷體" w:hAnsi="Times New Roman" w:cs="標楷體" w:hint="eastAsia"/>
          <w:color w:val="000000" w:themeColor="text1"/>
          <w:kern w:val="0"/>
          <w:sz w:val="28"/>
          <w:szCs w:val="28"/>
        </w:rPr>
        <w:t>一綠能屋頂</w:t>
      </w:r>
      <w:proofErr w:type="gramEnd"/>
      <w:r w:rsidR="00B926F4" w:rsidRPr="00F15B92">
        <w:rPr>
          <w:rFonts w:ascii="標楷體" w:eastAsia="標楷體" w:hAnsi="Times New Roman" w:cs="標楷體" w:hint="eastAsia"/>
          <w:color w:val="000000" w:themeColor="text1"/>
          <w:kern w:val="0"/>
          <w:sz w:val="28"/>
          <w:szCs w:val="28"/>
        </w:rPr>
        <w:t>申請人書面確認文件，向甲方申請</w:t>
      </w:r>
      <w:r w:rsidR="00313579" w:rsidRPr="00F15B92">
        <w:rPr>
          <w:rFonts w:ascii="標楷體" w:eastAsia="標楷體" w:hAnsi="Times New Roman" w:cs="標楷體" w:hint="eastAsia"/>
          <w:color w:val="000000" w:themeColor="text1"/>
          <w:kern w:val="0"/>
          <w:sz w:val="28"/>
          <w:szCs w:val="28"/>
        </w:rPr>
        <w:t>發還</w:t>
      </w:r>
      <w:r w:rsidR="00672093" w:rsidRPr="00F15B92">
        <w:rPr>
          <w:rFonts w:ascii="標楷體" w:eastAsia="標楷體" w:hAnsi="Times New Roman" w:cs="標楷體" w:hint="eastAsia"/>
          <w:color w:val="000000" w:themeColor="text1"/>
          <w:kern w:val="0"/>
          <w:sz w:val="28"/>
          <w:szCs w:val="28"/>
        </w:rPr>
        <w:t>賸餘</w:t>
      </w:r>
      <w:r w:rsidR="00313579" w:rsidRPr="00F15B92">
        <w:rPr>
          <w:rFonts w:ascii="標楷體" w:eastAsia="標楷體" w:hAnsi="Times New Roman" w:cs="標楷體" w:hint="eastAsia"/>
          <w:color w:val="000000" w:themeColor="text1"/>
          <w:kern w:val="0"/>
          <w:sz w:val="28"/>
          <w:szCs w:val="28"/>
        </w:rPr>
        <w:t>履約保證</w:t>
      </w:r>
      <w:r w:rsidR="00672093" w:rsidRPr="00F15B92">
        <w:rPr>
          <w:rFonts w:ascii="標楷體" w:eastAsia="標楷體" w:hAnsi="Times New Roman" w:cs="標楷體" w:hint="eastAsia"/>
          <w:color w:val="000000" w:themeColor="text1"/>
          <w:kern w:val="0"/>
          <w:sz w:val="28"/>
          <w:szCs w:val="28"/>
        </w:rPr>
        <w:t>金</w:t>
      </w:r>
      <w:r w:rsidR="00B926F4" w:rsidRPr="00F15B92">
        <w:rPr>
          <w:rFonts w:ascii="標楷體" w:eastAsia="標楷體" w:hAnsi="Times New Roman" w:cs="標楷體" w:hint="eastAsia"/>
          <w:color w:val="000000" w:themeColor="text1"/>
          <w:kern w:val="0"/>
          <w:sz w:val="28"/>
          <w:szCs w:val="28"/>
        </w:rPr>
        <w:t>：</w:t>
      </w:r>
    </w:p>
    <w:p w14:paraId="249E2EF2" w14:textId="77777777" w:rsidR="00251581" w:rsidRPr="00F15B92" w:rsidRDefault="00B926F4" w:rsidP="00E9734C">
      <w:pPr>
        <w:autoSpaceDE w:val="0"/>
        <w:autoSpaceDN w:val="0"/>
        <w:adjustRightInd w:val="0"/>
        <w:snapToGrid w:val="0"/>
        <w:spacing w:line="360" w:lineRule="auto"/>
        <w:ind w:leftChars="450" w:left="1080"/>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1</w:t>
      </w:r>
      <w:r w:rsidRPr="00F15B92">
        <w:rPr>
          <w:rFonts w:ascii="標楷體" w:eastAsia="標楷體" w:hAnsi="Times New Roman" w:cs="標楷體" w:hint="eastAsia"/>
          <w:color w:val="000000" w:themeColor="text1"/>
          <w:kern w:val="0"/>
          <w:sz w:val="28"/>
          <w:szCs w:val="28"/>
        </w:rPr>
        <w:t>、乙方已確實履行太陽光電發電設備之拆除、清運、處理等將</w:t>
      </w:r>
      <w:proofErr w:type="gramStart"/>
      <w:r w:rsidRPr="00F15B92">
        <w:rPr>
          <w:rFonts w:ascii="標楷體" w:eastAsia="標楷體" w:hAnsi="Times New Roman" w:cs="標楷體" w:hint="eastAsia"/>
          <w:color w:val="000000" w:themeColor="text1"/>
          <w:kern w:val="0"/>
          <w:sz w:val="28"/>
          <w:szCs w:val="28"/>
        </w:rPr>
        <w:t>綠能屋</w:t>
      </w:r>
      <w:proofErr w:type="gramEnd"/>
    </w:p>
    <w:p w14:paraId="637BB46E" w14:textId="77777777" w:rsidR="00B926F4" w:rsidRPr="00F15B92" w:rsidRDefault="00251581" w:rsidP="00E9734C">
      <w:pPr>
        <w:autoSpaceDE w:val="0"/>
        <w:autoSpaceDN w:val="0"/>
        <w:adjustRightInd w:val="0"/>
        <w:snapToGrid w:val="0"/>
        <w:spacing w:line="360" w:lineRule="auto"/>
        <w:ind w:leftChars="450" w:left="108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 xml:space="preserve">   </w:t>
      </w:r>
      <w:r w:rsidR="00B926F4" w:rsidRPr="00F15B92">
        <w:rPr>
          <w:rFonts w:ascii="標楷體" w:eastAsia="標楷體" w:hAnsi="Times New Roman" w:cs="標楷體" w:hint="eastAsia"/>
          <w:color w:val="000000" w:themeColor="text1"/>
          <w:kern w:val="0"/>
          <w:sz w:val="28"/>
          <w:szCs w:val="28"/>
        </w:rPr>
        <w:t>頂申請人出租標的回復原狀之義務。</w:t>
      </w:r>
    </w:p>
    <w:p w14:paraId="1BC5DAD9" w14:textId="77777777" w:rsidR="00251581" w:rsidRPr="00F15B92" w:rsidRDefault="00B926F4" w:rsidP="00E9734C">
      <w:pPr>
        <w:autoSpaceDE w:val="0"/>
        <w:autoSpaceDN w:val="0"/>
        <w:adjustRightInd w:val="0"/>
        <w:snapToGrid w:val="0"/>
        <w:spacing w:line="360" w:lineRule="auto"/>
        <w:ind w:leftChars="450" w:left="1080"/>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2</w:t>
      </w:r>
      <w:r w:rsidRPr="00F15B92">
        <w:rPr>
          <w:rFonts w:ascii="標楷體" w:eastAsia="標楷體" w:hAnsi="Times New Roman" w:cs="標楷體" w:hint="eastAsia"/>
          <w:color w:val="000000" w:themeColor="text1"/>
          <w:kern w:val="0"/>
          <w:sz w:val="28"/>
          <w:szCs w:val="28"/>
        </w:rPr>
        <w:t>、乙方</w:t>
      </w:r>
      <w:proofErr w:type="gramStart"/>
      <w:r w:rsidRPr="00F15B92">
        <w:rPr>
          <w:rFonts w:ascii="標楷體" w:eastAsia="標楷體" w:hAnsi="Times New Roman" w:cs="標楷體" w:hint="eastAsia"/>
          <w:color w:val="000000" w:themeColor="text1"/>
          <w:kern w:val="0"/>
          <w:sz w:val="28"/>
          <w:szCs w:val="28"/>
        </w:rPr>
        <w:t>與綠能屋頂</w:t>
      </w:r>
      <w:proofErr w:type="gramEnd"/>
      <w:r w:rsidRPr="00F15B92">
        <w:rPr>
          <w:rFonts w:ascii="標楷體" w:eastAsia="標楷體" w:hAnsi="Times New Roman" w:cs="標楷體" w:hint="eastAsia"/>
          <w:color w:val="000000" w:themeColor="text1"/>
          <w:kern w:val="0"/>
          <w:sz w:val="28"/>
          <w:szCs w:val="28"/>
        </w:rPr>
        <w:t>申請人原契約期間屆滿，</w:t>
      </w:r>
      <w:proofErr w:type="gramStart"/>
      <w:r w:rsidRPr="00F15B92">
        <w:rPr>
          <w:rFonts w:ascii="標楷體" w:eastAsia="標楷體" w:hAnsi="Times New Roman" w:cs="標楷體" w:hint="eastAsia"/>
          <w:color w:val="000000" w:themeColor="text1"/>
          <w:kern w:val="0"/>
          <w:sz w:val="28"/>
          <w:szCs w:val="28"/>
        </w:rPr>
        <w:t>經綠能</w:t>
      </w:r>
      <w:proofErr w:type="gramEnd"/>
      <w:r w:rsidRPr="00F15B92">
        <w:rPr>
          <w:rFonts w:ascii="標楷體" w:eastAsia="標楷體" w:hAnsi="Times New Roman" w:cs="標楷體" w:hint="eastAsia"/>
          <w:color w:val="000000" w:themeColor="text1"/>
          <w:kern w:val="0"/>
          <w:sz w:val="28"/>
          <w:szCs w:val="28"/>
        </w:rPr>
        <w:t>屋頂申請人書面同</w:t>
      </w:r>
      <w:r w:rsidR="00251581" w:rsidRPr="00F15B92">
        <w:rPr>
          <w:rFonts w:ascii="標楷體" w:eastAsia="標楷體" w:hAnsi="Times New Roman" w:cs="標楷體" w:hint="eastAsia"/>
          <w:color w:val="000000" w:themeColor="text1"/>
          <w:kern w:val="0"/>
          <w:sz w:val="28"/>
          <w:szCs w:val="28"/>
        </w:rPr>
        <w:t xml:space="preserve"> </w:t>
      </w:r>
    </w:p>
    <w:p w14:paraId="1069661D" w14:textId="77777777" w:rsidR="00B926F4" w:rsidRPr="00F15B92" w:rsidRDefault="00251581" w:rsidP="00E9734C">
      <w:pPr>
        <w:autoSpaceDE w:val="0"/>
        <w:autoSpaceDN w:val="0"/>
        <w:adjustRightInd w:val="0"/>
        <w:snapToGrid w:val="0"/>
        <w:spacing w:line="360" w:lineRule="auto"/>
        <w:ind w:leftChars="450" w:left="108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 xml:space="preserve">   </w:t>
      </w:r>
      <w:r w:rsidR="00B926F4" w:rsidRPr="00F15B92">
        <w:rPr>
          <w:rFonts w:ascii="標楷體" w:eastAsia="標楷體" w:hAnsi="Times New Roman" w:cs="標楷體" w:hint="eastAsia"/>
          <w:color w:val="000000" w:themeColor="text1"/>
          <w:kern w:val="0"/>
          <w:sz w:val="28"/>
          <w:szCs w:val="28"/>
        </w:rPr>
        <w:t>意，另訂租賃契約。</w:t>
      </w:r>
    </w:p>
    <w:p w14:paraId="367F319D" w14:textId="77777777" w:rsidR="00B926F4" w:rsidRPr="00F15B92" w:rsidRDefault="00B926F4" w:rsidP="008D587D">
      <w:pPr>
        <w:autoSpaceDE w:val="0"/>
        <w:autoSpaceDN w:val="0"/>
        <w:adjustRightInd w:val="0"/>
        <w:snapToGrid w:val="0"/>
        <w:spacing w:line="360" w:lineRule="auto"/>
        <w:ind w:leftChars="444" w:left="1525" w:hangingChars="164" w:hanging="459"/>
        <w:rPr>
          <w:rFonts w:ascii="標楷體" w:eastAsia="標楷體" w:hAnsi="Times New Roman" w:cs="標楷體"/>
          <w:color w:val="000000" w:themeColor="text1"/>
          <w:kern w:val="0"/>
          <w:sz w:val="28"/>
          <w:szCs w:val="28"/>
        </w:rPr>
      </w:pPr>
      <w:r w:rsidRPr="00F15B92">
        <w:rPr>
          <w:rFonts w:ascii="Times New Roman" w:hAnsi="Times New Roman" w:cs="Times New Roman"/>
          <w:color w:val="000000" w:themeColor="text1"/>
          <w:kern w:val="0"/>
          <w:sz w:val="28"/>
          <w:szCs w:val="28"/>
        </w:rPr>
        <w:t>3</w:t>
      </w:r>
      <w:r w:rsidRPr="00F15B92">
        <w:rPr>
          <w:rFonts w:ascii="標楷體" w:eastAsia="標楷體" w:hAnsi="Times New Roman" w:cs="標楷體" w:hint="eastAsia"/>
          <w:color w:val="000000" w:themeColor="text1"/>
          <w:kern w:val="0"/>
          <w:sz w:val="28"/>
          <w:szCs w:val="28"/>
        </w:rPr>
        <w:t>、</w:t>
      </w:r>
      <w:r w:rsidRPr="00F15B92">
        <w:rPr>
          <w:rFonts w:ascii="標楷體" w:eastAsia="標楷體" w:hAnsi="Times New Roman" w:cs="標楷體"/>
          <w:color w:val="000000" w:themeColor="text1"/>
          <w:kern w:val="0"/>
          <w:sz w:val="28"/>
          <w:szCs w:val="28"/>
        </w:rPr>
        <w:t xml:space="preserve"> </w:t>
      </w:r>
      <w:proofErr w:type="gramStart"/>
      <w:r w:rsidRPr="00F15B92">
        <w:rPr>
          <w:rFonts w:ascii="標楷體" w:eastAsia="標楷體" w:hAnsi="Times New Roman" w:cs="標楷體" w:hint="eastAsia"/>
          <w:color w:val="000000" w:themeColor="text1"/>
          <w:kern w:val="0"/>
          <w:sz w:val="28"/>
          <w:szCs w:val="28"/>
        </w:rPr>
        <w:t>經綠能</w:t>
      </w:r>
      <w:proofErr w:type="gramEnd"/>
      <w:r w:rsidRPr="00F15B92">
        <w:rPr>
          <w:rFonts w:ascii="標楷體" w:eastAsia="標楷體" w:hAnsi="Times New Roman" w:cs="標楷體" w:hint="eastAsia"/>
          <w:color w:val="000000" w:themeColor="text1"/>
          <w:kern w:val="0"/>
          <w:sz w:val="28"/>
          <w:szCs w:val="28"/>
        </w:rPr>
        <w:t>屋頂申請人書面同意無償受贈於其出租標的設置之太陽光電發電設備，乙方於贈與前並已確實告知應自負後續拆除、清運與處理之責。</w:t>
      </w:r>
    </w:p>
    <w:p w14:paraId="489F2E06" w14:textId="5D6C12B6" w:rsidR="00B926F4" w:rsidRPr="00F15B92" w:rsidRDefault="008C0F36" w:rsidP="008D587D">
      <w:pPr>
        <w:autoSpaceDE w:val="0"/>
        <w:autoSpaceDN w:val="0"/>
        <w:adjustRightInd w:val="0"/>
        <w:snapToGrid w:val="0"/>
        <w:spacing w:line="360" w:lineRule="auto"/>
        <w:ind w:leftChars="280" w:left="1428" w:hangingChars="270" w:hanging="756"/>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w:t>
      </w:r>
      <w:r w:rsidR="00613F42" w:rsidRPr="00F15B92">
        <w:rPr>
          <w:rFonts w:ascii="標楷體" w:eastAsia="標楷體" w:hAnsi="Times New Roman" w:cs="標楷體" w:hint="eastAsia"/>
          <w:color w:val="000000" w:themeColor="text1"/>
          <w:kern w:val="0"/>
          <w:sz w:val="28"/>
          <w:szCs w:val="28"/>
        </w:rPr>
        <w:t>四</w:t>
      </w:r>
      <w:r w:rsidRPr="00F15B92">
        <w:rPr>
          <w:rFonts w:ascii="標楷體" w:eastAsia="標楷體" w:hAnsi="Times New Roman" w:cs="標楷體" w:hint="eastAsia"/>
          <w:color w:val="000000" w:themeColor="text1"/>
          <w:kern w:val="0"/>
          <w:sz w:val="28"/>
          <w:szCs w:val="28"/>
        </w:rPr>
        <w:t>）乙方未</w:t>
      </w:r>
      <w:r w:rsidRPr="00806C13">
        <w:rPr>
          <w:rFonts w:ascii="標楷體" w:eastAsia="標楷體" w:hAnsi="Times New Roman" w:cs="標楷體" w:hint="eastAsia"/>
          <w:kern w:val="0"/>
          <w:sz w:val="28"/>
          <w:szCs w:val="28"/>
        </w:rPr>
        <w:t>於第（二</w:t>
      </w:r>
      <w:r w:rsidR="00B926F4" w:rsidRPr="00806C13">
        <w:rPr>
          <w:rFonts w:ascii="標楷體" w:eastAsia="標楷體" w:hAnsi="Times New Roman" w:cs="標楷體" w:hint="eastAsia"/>
          <w:kern w:val="0"/>
          <w:sz w:val="28"/>
          <w:szCs w:val="28"/>
        </w:rPr>
        <w:t>）項</w:t>
      </w:r>
      <w:r w:rsidR="00B926F4" w:rsidRPr="00F15B92">
        <w:rPr>
          <w:rFonts w:ascii="標楷體" w:eastAsia="標楷體" w:hAnsi="Times New Roman" w:cs="標楷體" w:hint="eastAsia"/>
          <w:color w:val="000000" w:themeColor="text1"/>
          <w:kern w:val="0"/>
          <w:sz w:val="28"/>
          <w:szCs w:val="28"/>
        </w:rPr>
        <w:t>所定期間就設置租賃契約書所載租賃標的回復原狀者，甲方得代為履行，其因此所支出支費用得優先自履約保證</w:t>
      </w:r>
      <w:r w:rsidR="00613F42" w:rsidRPr="00F15B92">
        <w:rPr>
          <w:rFonts w:ascii="標楷體" w:eastAsia="標楷體" w:hAnsi="Times New Roman" w:cs="標楷體" w:hint="eastAsia"/>
          <w:color w:val="000000" w:themeColor="text1"/>
          <w:kern w:val="0"/>
          <w:sz w:val="28"/>
          <w:szCs w:val="28"/>
        </w:rPr>
        <w:t>金</w:t>
      </w:r>
      <w:r w:rsidR="00B926F4" w:rsidRPr="00F15B92">
        <w:rPr>
          <w:rFonts w:ascii="標楷體" w:eastAsia="標楷體" w:hAnsi="Times New Roman" w:cs="標楷體" w:hint="eastAsia"/>
          <w:color w:val="000000" w:themeColor="text1"/>
          <w:kern w:val="0"/>
          <w:sz w:val="28"/>
          <w:szCs w:val="28"/>
        </w:rPr>
        <w:t>扣抵；如扣抵後仍有不足者，甲方得向</w:t>
      </w:r>
      <w:proofErr w:type="gramStart"/>
      <w:r w:rsidR="00B926F4" w:rsidRPr="00F15B92">
        <w:rPr>
          <w:rFonts w:ascii="標楷體" w:eastAsia="標楷體" w:hAnsi="Times New Roman" w:cs="標楷體" w:hint="eastAsia"/>
          <w:color w:val="000000" w:themeColor="text1"/>
          <w:kern w:val="0"/>
          <w:sz w:val="28"/>
          <w:szCs w:val="28"/>
        </w:rPr>
        <w:t>乙方追償</w:t>
      </w:r>
      <w:proofErr w:type="gramEnd"/>
      <w:r w:rsidR="00B926F4" w:rsidRPr="00F15B92">
        <w:rPr>
          <w:rFonts w:ascii="標楷體" w:eastAsia="標楷體" w:hAnsi="Times New Roman" w:cs="標楷體" w:hint="eastAsia"/>
          <w:color w:val="000000" w:themeColor="text1"/>
          <w:kern w:val="0"/>
          <w:sz w:val="28"/>
          <w:szCs w:val="28"/>
        </w:rPr>
        <w:t>。乙方需額外給付</w:t>
      </w:r>
      <w:proofErr w:type="gramStart"/>
      <w:r w:rsidR="00B926F4" w:rsidRPr="00F15B92">
        <w:rPr>
          <w:rFonts w:ascii="標楷體" w:eastAsia="標楷體" w:hAnsi="Times New Roman" w:cs="標楷體" w:hint="eastAsia"/>
          <w:color w:val="000000" w:themeColor="text1"/>
          <w:kern w:val="0"/>
          <w:sz w:val="28"/>
          <w:szCs w:val="28"/>
        </w:rPr>
        <w:t>甲方按因</w:t>
      </w:r>
      <w:proofErr w:type="gramEnd"/>
      <w:r w:rsidR="00B926F4" w:rsidRPr="00F15B92">
        <w:rPr>
          <w:rFonts w:ascii="標楷體" w:eastAsia="標楷體" w:hAnsi="Times New Roman" w:cs="標楷體" w:hint="eastAsia"/>
          <w:color w:val="000000" w:themeColor="text1"/>
          <w:kern w:val="0"/>
          <w:sz w:val="28"/>
          <w:szCs w:val="28"/>
        </w:rPr>
        <w:t>回復原狀支出費用加計一倍計算之懲罰性賠償金。</w:t>
      </w:r>
    </w:p>
    <w:p w14:paraId="1DB57BCA" w14:textId="462F11BE" w:rsidR="00B926F4" w:rsidRPr="00F15B92" w:rsidRDefault="008C0F36" w:rsidP="008D587D">
      <w:pPr>
        <w:autoSpaceDE w:val="0"/>
        <w:autoSpaceDN w:val="0"/>
        <w:adjustRightInd w:val="0"/>
        <w:snapToGrid w:val="0"/>
        <w:spacing w:line="360" w:lineRule="auto"/>
        <w:ind w:leftChars="280" w:left="1428" w:hangingChars="270" w:hanging="756"/>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w:t>
      </w:r>
      <w:r w:rsidR="00613F42" w:rsidRPr="00F15B92">
        <w:rPr>
          <w:rFonts w:ascii="標楷體" w:eastAsia="標楷體" w:hAnsi="Times New Roman" w:cs="標楷體" w:hint="eastAsia"/>
          <w:color w:val="000000" w:themeColor="text1"/>
          <w:kern w:val="0"/>
          <w:sz w:val="28"/>
          <w:szCs w:val="28"/>
        </w:rPr>
        <w:t>五</w:t>
      </w:r>
      <w:r w:rsidR="00B926F4" w:rsidRPr="00F15B92">
        <w:rPr>
          <w:rFonts w:ascii="標楷體" w:eastAsia="標楷體" w:hAnsi="Times New Roman" w:cs="標楷體" w:hint="eastAsia"/>
          <w:color w:val="000000" w:themeColor="text1"/>
          <w:kern w:val="0"/>
          <w:sz w:val="28"/>
          <w:szCs w:val="28"/>
        </w:rPr>
        <w:t>）履約保證之發還方式：</w:t>
      </w:r>
    </w:p>
    <w:p w14:paraId="565AC587" w14:textId="77777777" w:rsidR="00B926F4" w:rsidRPr="00F15B92" w:rsidRDefault="00B926F4" w:rsidP="008D587D">
      <w:pPr>
        <w:autoSpaceDE w:val="0"/>
        <w:autoSpaceDN w:val="0"/>
        <w:adjustRightInd w:val="0"/>
        <w:snapToGrid w:val="0"/>
        <w:spacing w:line="360" w:lineRule="auto"/>
        <w:ind w:leftChars="466" w:left="1510" w:hangingChars="140" w:hanging="392"/>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1</w:t>
      </w:r>
      <w:r w:rsidRPr="00F15B92">
        <w:rPr>
          <w:rFonts w:ascii="標楷體" w:eastAsia="標楷體" w:hAnsi="Times New Roman" w:cs="標楷體" w:hint="eastAsia"/>
          <w:color w:val="000000" w:themeColor="text1"/>
          <w:kern w:val="0"/>
          <w:sz w:val="28"/>
          <w:szCs w:val="28"/>
        </w:rPr>
        <w:t>、以現金繳納者，以現金或記載原繳納人為受款人之禁止背書轉讓即期支票發還。</w:t>
      </w:r>
    </w:p>
    <w:p w14:paraId="7358C161" w14:textId="77777777" w:rsidR="00B926F4" w:rsidRPr="00F15B92" w:rsidRDefault="00B926F4" w:rsidP="008D587D">
      <w:pPr>
        <w:autoSpaceDE w:val="0"/>
        <w:autoSpaceDN w:val="0"/>
        <w:adjustRightInd w:val="0"/>
        <w:snapToGrid w:val="0"/>
        <w:spacing w:line="360" w:lineRule="auto"/>
        <w:ind w:leftChars="466" w:left="1510" w:hangingChars="140" w:hanging="392"/>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2</w:t>
      </w:r>
      <w:r w:rsidRPr="00F15B92">
        <w:rPr>
          <w:rFonts w:ascii="標楷體" w:eastAsia="標楷體" w:hAnsi="Times New Roman" w:cs="標楷體" w:hint="eastAsia"/>
          <w:color w:val="000000" w:themeColor="text1"/>
          <w:kern w:val="0"/>
          <w:sz w:val="28"/>
          <w:szCs w:val="28"/>
        </w:rPr>
        <w:t>、以設定質權之金融機構定期存款單繳納者，以質權消滅通知書</w:t>
      </w:r>
      <w:proofErr w:type="gramStart"/>
      <w:r w:rsidRPr="00F15B92">
        <w:rPr>
          <w:rFonts w:ascii="標楷體" w:eastAsia="標楷體" w:hAnsi="Times New Roman" w:cs="標楷體" w:hint="eastAsia"/>
          <w:color w:val="000000" w:themeColor="text1"/>
          <w:kern w:val="0"/>
          <w:sz w:val="28"/>
          <w:szCs w:val="28"/>
        </w:rPr>
        <w:t>通知該質權</w:t>
      </w:r>
      <w:proofErr w:type="gramEnd"/>
      <w:r w:rsidRPr="00F15B92">
        <w:rPr>
          <w:rFonts w:ascii="標楷體" w:eastAsia="標楷體" w:hAnsi="Times New Roman" w:cs="標楷體" w:hint="eastAsia"/>
          <w:color w:val="000000" w:themeColor="text1"/>
          <w:kern w:val="0"/>
          <w:sz w:val="28"/>
          <w:szCs w:val="28"/>
        </w:rPr>
        <w:t>設定之金融機構。</w:t>
      </w:r>
    </w:p>
    <w:p w14:paraId="2EFF9150" w14:textId="77777777" w:rsidR="00B926F4" w:rsidRPr="00F15B92" w:rsidRDefault="00B926F4" w:rsidP="008D587D">
      <w:pPr>
        <w:autoSpaceDE w:val="0"/>
        <w:autoSpaceDN w:val="0"/>
        <w:adjustRightInd w:val="0"/>
        <w:snapToGrid w:val="0"/>
        <w:spacing w:line="360" w:lineRule="auto"/>
        <w:ind w:leftChars="466" w:left="1510" w:hangingChars="140" w:hanging="392"/>
        <w:rPr>
          <w:rFonts w:ascii="標楷體" w:eastAsia="標楷體" w:hAnsi="Times New Roman" w:cs="標楷體"/>
          <w:color w:val="000000" w:themeColor="text1"/>
          <w:kern w:val="0"/>
          <w:sz w:val="28"/>
          <w:szCs w:val="28"/>
        </w:rPr>
      </w:pPr>
      <w:r w:rsidRPr="00F15B92">
        <w:rPr>
          <w:rFonts w:ascii="Times New Roman" w:eastAsia="標楷體" w:hAnsi="Times New Roman" w:cs="Times New Roman"/>
          <w:color w:val="000000" w:themeColor="text1"/>
          <w:kern w:val="0"/>
          <w:sz w:val="28"/>
          <w:szCs w:val="28"/>
        </w:rPr>
        <w:t>3</w:t>
      </w:r>
      <w:r w:rsidRPr="00F15B92">
        <w:rPr>
          <w:rFonts w:ascii="標楷體" w:eastAsia="標楷體" w:hAnsi="Times New Roman" w:cs="標楷體" w:hint="eastAsia"/>
          <w:color w:val="000000" w:themeColor="text1"/>
          <w:kern w:val="0"/>
          <w:sz w:val="28"/>
          <w:szCs w:val="28"/>
        </w:rPr>
        <w:t>、以銀行出具之履約保證函繳納者，發還予保證之銀行或乙方。但履約保證銀行不要求發還或履約</w:t>
      </w:r>
      <w:proofErr w:type="gramStart"/>
      <w:r w:rsidRPr="00F15B92">
        <w:rPr>
          <w:rFonts w:ascii="標楷體" w:eastAsia="標楷體" w:hAnsi="Times New Roman" w:cs="標楷體" w:hint="eastAsia"/>
          <w:color w:val="000000" w:themeColor="text1"/>
          <w:kern w:val="0"/>
          <w:sz w:val="28"/>
          <w:szCs w:val="28"/>
        </w:rPr>
        <w:t>保證函已屆期</w:t>
      </w:r>
      <w:proofErr w:type="gramEnd"/>
      <w:r w:rsidRPr="00F15B92">
        <w:rPr>
          <w:rFonts w:ascii="標楷體" w:eastAsia="標楷體" w:hAnsi="Times New Roman" w:cs="標楷體" w:hint="eastAsia"/>
          <w:color w:val="000000" w:themeColor="text1"/>
          <w:kern w:val="0"/>
          <w:sz w:val="28"/>
          <w:szCs w:val="28"/>
        </w:rPr>
        <w:t>失效者，得免發還。</w:t>
      </w:r>
    </w:p>
    <w:p w14:paraId="1D767345" w14:textId="77777777" w:rsidR="00B926F4" w:rsidRPr="00F15B92" w:rsidRDefault="00B926F4" w:rsidP="00C85C8D">
      <w:pPr>
        <w:autoSpaceDE w:val="0"/>
        <w:autoSpaceDN w:val="0"/>
        <w:adjustRightInd w:val="0"/>
        <w:snapToGrid w:val="0"/>
        <w:spacing w:beforeLines="50" w:before="180" w:line="360" w:lineRule="auto"/>
        <w:rPr>
          <w:rFonts w:ascii="標楷體" w:eastAsia="標楷體" w:hAnsi="Times New Roman" w:cs="標楷體"/>
          <w:b/>
          <w:color w:val="000000" w:themeColor="text1"/>
          <w:kern w:val="0"/>
          <w:sz w:val="28"/>
          <w:szCs w:val="28"/>
        </w:rPr>
      </w:pPr>
      <w:r w:rsidRPr="00F15B92">
        <w:rPr>
          <w:rFonts w:ascii="標楷體" w:eastAsia="標楷體" w:hAnsi="Times New Roman" w:cs="標楷體" w:hint="eastAsia"/>
          <w:b/>
          <w:color w:val="000000" w:themeColor="text1"/>
          <w:kern w:val="0"/>
          <w:sz w:val="28"/>
          <w:szCs w:val="28"/>
        </w:rPr>
        <w:t>第九條</w:t>
      </w:r>
      <w:r w:rsidRPr="00F15B92">
        <w:rPr>
          <w:rFonts w:ascii="標楷體" w:eastAsia="標楷體" w:hAnsi="Times New Roman" w:cs="標楷體"/>
          <w:b/>
          <w:color w:val="000000" w:themeColor="text1"/>
          <w:kern w:val="0"/>
          <w:sz w:val="28"/>
          <w:szCs w:val="28"/>
        </w:rPr>
        <w:t xml:space="preserve"> </w:t>
      </w:r>
      <w:r w:rsidRPr="00F15B92">
        <w:rPr>
          <w:rFonts w:ascii="標楷體" w:eastAsia="標楷體" w:hAnsi="Times New Roman" w:cs="標楷體" w:hint="eastAsia"/>
          <w:b/>
          <w:color w:val="000000" w:themeColor="text1"/>
          <w:kern w:val="0"/>
          <w:sz w:val="28"/>
          <w:szCs w:val="28"/>
        </w:rPr>
        <w:t>政府法令變更之處理</w:t>
      </w:r>
    </w:p>
    <w:p w14:paraId="6430E34C" w14:textId="77777777" w:rsidR="00B926F4" w:rsidRPr="00F15B92" w:rsidRDefault="00B926F4" w:rsidP="00E700A5">
      <w:pPr>
        <w:autoSpaceDE w:val="0"/>
        <w:autoSpaceDN w:val="0"/>
        <w:adjustRightInd w:val="0"/>
        <w:snapToGrid w:val="0"/>
        <w:spacing w:line="360" w:lineRule="auto"/>
        <w:ind w:leftChars="119" w:left="840" w:hangingChars="198" w:hanging="554"/>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一、甲、乙</w:t>
      </w:r>
      <w:proofErr w:type="gramStart"/>
      <w:r w:rsidRPr="00F15B92">
        <w:rPr>
          <w:rFonts w:ascii="標楷體" w:eastAsia="標楷體" w:hAnsi="Times New Roman" w:cs="標楷體" w:hint="eastAsia"/>
          <w:color w:val="000000" w:themeColor="text1"/>
          <w:kern w:val="0"/>
          <w:sz w:val="28"/>
          <w:szCs w:val="28"/>
        </w:rPr>
        <w:t>雙方均應盡力</w:t>
      </w:r>
      <w:proofErr w:type="gramEnd"/>
      <w:r w:rsidRPr="00F15B92">
        <w:rPr>
          <w:rFonts w:ascii="標楷體" w:eastAsia="標楷體" w:hAnsi="Times New Roman" w:cs="標楷體" w:hint="eastAsia"/>
          <w:color w:val="000000" w:themeColor="text1"/>
          <w:kern w:val="0"/>
          <w:sz w:val="28"/>
          <w:szCs w:val="28"/>
        </w:rPr>
        <w:t>採取各種必要之合理方法，以減輕因政府法令變更所致之損害或避免損害之擴大。</w:t>
      </w:r>
    </w:p>
    <w:p w14:paraId="428CD485" w14:textId="77777777" w:rsidR="00B926F4" w:rsidRPr="00F15B92" w:rsidRDefault="00B926F4" w:rsidP="00E700A5">
      <w:pPr>
        <w:autoSpaceDE w:val="0"/>
        <w:autoSpaceDN w:val="0"/>
        <w:adjustRightInd w:val="0"/>
        <w:snapToGrid w:val="0"/>
        <w:spacing w:line="360" w:lineRule="auto"/>
        <w:ind w:leftChars="119" w:left="798" w:hangingChars="183" w:hanging="512"/>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二、如有政府法令變更之情事，任何一方均得以書面就下列事項，通知他方回覆：</w:t>
      </w:r>
    </w:p>
    <w:p w14:paraId="2FC1BA19" w14:textId="77777777" w:rsidR="00B926F4" w:rsidRPr="00F15B92" w:rsidRDefault="00B926F4" w:rsidP="00E9734C">
      <w:pPr>
        <w:autoSpaceDE w:val="0"/>
        <w:autoSpaceDN w:val="0"/>
        <w:adjustRightInd w:val="0"/>
        <w:snapToGrid w:val="0"/>
        <w:spacing w:line="360" w:lineRule="auto"/>
        <w:ind w:leftChars="300" w:left="72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（一）本契約之開發權利範圍是否應配合變動。</w:t>
      </w:r>
    </w:p>
    <w:p w14:paraId="360D2B5F" w14:textId="77777777" w:rsidR="00B926F4" w:rsidRPr="00F15B92" w:rsidRDefault="00B926F4" w:rsidP="00E9734C">
      <w:pPr>
        <w:autoSpaceDE w:val="0"/>
        <w:autoSpaceDN w:val="0"/>
        <w:adjustRightInd w:val="0"/>
        <w:snapToGrid w:val="0"/>
        <w:spacing w:line="360" w:lineRule="auto"/>
        <w:ind w:leftChars="300" w:left="72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（二）本契約內容是否應配合修改。</w:t>
      </w:r>
    </w:p>
    <w:p w14:paraId="3245B0A2" w14:textId="77777777" w:rsidR="00B926F4" w:rsidRPr="00F15B92" w:rsidRDefault="00B926F4" w:rsidP="00E9734C">
      <w:pPr>
        <w:autoSpaceDE w:val="0"/>
        <w:autoSpaceDN w:val="0"/>
        <w:adjustRightInd w:val="0"/>
        <w:snapToGrid w:val="0"/>
        <w:spacing w:line="360" w:lineRule="auto"/>
        <w:ind w:leftChars="300" w:left="72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（三）本契約相關期日是否應配合展延。</w:t>
      </w:r>
    </w:p>
    <w:p w14:paraId="3695F784" w14:textId="77777777" w:rsidR="00B926F4" w:rsidRPr="00F15B92" w:rsidRDefault="00B926F4" w:rsidP="00E9734C">
      <w:pPr>
        <w:autoSpaceDE w:val="0"/>
        <w:autoSpaceDN w:val="0"/>
        <w:adjustRightInd w:val="0"/>
        <w:snapToGrid w:val="0"/>
        <w:spacing w:line="360" w:lineRule="auto"/>
        <w:ind w:leftChars="300" w:left="720"/>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（四）因法令變更所致之損害。</w:t>
      </w:r>
    </w:p>
    <w:p w14:paraId="3245536D" w14:textId="77777777" w:rsidR="00B926F4" w:rsidRPr="00F15B92" w:rsidRDefault="00B926F4" w:rsidP="00E700A5">
      <w:pPr>
        <w:autoSpaceDE w:val="0"/>
        <w:autoSpaceDN w:val="0"/>
        <w:adjustRightInd w:val="0"/>
        <w:snapToGrid w:val="0"/>
        <w:spacing w:line="360" w:lineRule="auto"/>
        <w:ind w:leftChars="117" w:left="782" w:hangingChars="179" w:hanging="501"/>
        <w:rPr>
          <w:rFonts w:ascii="標楷體" w:eastAsia="標楷體" w:hAnsi="Times New Roman" w:cs="標楷體"/>
          <w:color w:val="000000" w:themeColor="text1"/>
          <w:kern w:val="0"/>
          <w:sz w:val="28"/>
          <w:szCs w:val="28"/>
        </w:rPr>
      </w:pPr>
      <w:r w:rsidRPr="00F15B92">
        <w:rPr>
          <w:rFonts w:ascii="標楷體" w:eastAsia="標楷體" w:hAnsi="Times New Roman" w:cs="標楷體" w:hint="eastAsia"/>
          <w:color w:val="000000" w:themeColor="text1"/>
          <w:kern w:val="0"/>
          <w:sz w:val="28"/>
          <w:szCs w:val="28"/>
        </w:rPr>
        <w:t>三、任何一方於收到他方依前項之通知後，甲、乙雙方應即綜合當時情況加以認定，必要時雙方得另行以書面協議變更本契約之內容。</w:t>
      </w:r>
    </w:p>
    <w:p w14:paraId="289E5996" w14:textId="7777777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第十條 爭議處理</w:t>
      </w:r>
    </w:p>
    <w:p w14:paraId="5DDF92ED" w14:textId="77777777" w:rsidR="00B926F4" w:rsidRPr="00F15B92" w:rsidRDefault="00B926F4" w:rsidP="008D587D">
      <w:pPr>
        <w:autoSpaceDE w:val="0"/>
        <w:autoSpaceDN w:val="0"/>
        <w:adjustRightInd w:val="0"/>
        <w:snapToGrid w:val="0"/>
        <w:spacing w:line="360" w:lineRule="auto"/>
        <w:ind w:leftChars="111" w:left="795" w:hangingChars="189" w:hanging="529"/>
        <w:rPr>
          <w:rFonts w:ascii="標楷體" w:eastAsia="標楷體"/>
          <w:color w:val="000000" w:themeColor="text1"/>
          <w:kern w:val="0"/>
          <w:sz w:val="28"/>
          <w:szCs w:val="28"/>
        </w:rPr>
      </w:pPr>
      <w:r w:rsidRPr="00F15B92">
        <w:rPr>
          <w:rFonts w:ascii="標楷體" w:eastAsia="標楷體"/>
          <w:color w:val="000000" w:themeColor="text1"/>
          <w:kern w:val="0"/>
          <w:sz w:val="28"/>
          <w:szCs w:val="28"/>
        </w:rPr>
        <w:t>一、甲方與乙方因履約而生爭議者，應依法令及本契約定，考量公共利益及公平合理，本誠信和諧，盡力協調解決之。其未能達成協議者，得以下列方式處理之：</w:t>
      </w:r>
    </w:p>
    <w:p w14:paraId="65147A38" w14:textId="77777777" w:rsidR="00B926F4" w:rsidRPr="00F15B92" w:rsidRDefault="00B926F4" w:rsidP="00E700A5">
      <w:pPr>
        <w:pStyle w:val="a5"/>
        <w:numPr>
          <w:ilvl w:val="0"/>
          <w:numId w:val="2"/>
        </w:numPr>
        <w:autoSpaceDE w:val="0"/>
        <w:autoSpaceDN w:val="0"/>
        <w:adjustRightInd w:val="0"/>
        <w:snapToGrid w:val="0"/>
        <w:spacing w:line="360" w:lineRule="auto"/>
        <w:ind w:leftChars="0"/>
        <w:rPr>
          <w:rFonts w:ascii="標楷體" w:eastAsia="標楷體"/>
          <w:color w:val="000000" w:themeColor="text1"/>
          <w:kern w:val="0"/>
          <w:sz w:val="28"/>
          <w:szCs w:val="28"/>
        </w:rPr>
      </w:pPr>
      <w:r w:rsidRPr="00F15B92">
        <w:rPr>
          <w:rFonts w:ascii="標楷體" w:eastAsia="標楷體"/>
          <w:color w:val="000000" w:themeColor="text1"/>
          <w:kern w:val="0"/>
          <w:sz w:val="28"/>
          <w:szCs w:val="28"/>
        </w:rPr>
        <w:t>經契約雙方合意並簽訂仲裁協議書後，依仲裁法規定提付仲裁，並以甲方指定之仲裁處所為其仲裁處所。</w:t>
      </w:r>
    </w:p>
    <w:p w14:paraId="5DA1944D" w14:textId="77777777" w:rsidR="00B926F4" w:rsidRPr="00F15B92" w:rsidRDefault="00B926F4" w:rsidP="00E9734C">
      <w:pPr>
        <w:autoSpaceDE w:val="0"/>
        <w:autoSpaceDN w:val="0"/>
        <w:adjustRightInd w:val="0"/>
        <w:snapToGrid w:val="0"/>
        <w:spacing w:line="360" w:lineRule="auto"/>
        <w:ind w:leftChars="300" w:left="720"/>
        <w:rPr>
          <w:rFonts w:ascii="標楷體" w:eastAsia="標楷體"/>
          <w:color w:val="000000" w:themeColor="text1"/>
          <w:kern w:val="0"/>
          <w:sz w:val="28"/>
          <w:szCs w:val="28"/>
        </w:rPr>
      </w:pPr>
      <w:r w:rsidRPr="00F15B92">
        <w:rPr>
          <w:rFonts w:ascii="標楷體" w:eastAsia="標楷體"/>
          <w:color w:val="000000" w:themeColor="text1"/>
          <w:kern w:val="0"/>
          <w:sz w:val="28"/>
          <w:szCs w:val="28"/>
        </w:rPr>
        <w:t>（二）依法律申（聲）請調解。</w:t>
      </w:r>
    </w:p>
    <w:p w14:paraId="1AC345A3" w14:textId="77777777" w:rsidR="00B926F4" w:rsidRPr="00F15B92" w:rsidRDefault="00B926F4" w:rsidP="00E9734C">
      <w:pPr>
        <w:autoSpaceDE w:val="0"/>
        <w:autoSpaceDN w:val="0"/>
        <w:adjustRightInd w:val="0"/>
        <w:snapToGrid w:val="0"/>
        <w:spacing w:line="360" w:lineRule="auto"/>
        <w:ind w:leftChars="300" w:left="720"/>
        <w:rPr>
          <w:rFonts w:ascii="標楷體" w:eastAsia="標楷體"/>
          <w:color w:val="000000" w:themeColor="text1"/>
          <w:kern w:val="0"/>
          <w:sz w:val="28"/>
          <w:szCs w:val="28"/>
        </w:rPr>
      </w:pPr>
      <w:r w:rsidRPr="00F15B92">
        <w:rPr>
          <w:rFonts w:ascii="標楷體" w:eastAsia="標楷體"/>
          <w:color w:val="000000" w:themeColor="text1"/>
          <w:kern w:val="0"/>
          <w:sz w:val="28"/>
          <w:szCs w:val="28"/>
        </w:rPr>
        <w:t>（三）其他依契約或雙方合意之方式。</w:t>
      </w:r>
    </w:p>
    <w:p w14:paraId="505334C3" w14:textId="77777777" w:rsidR="00B926F4" w:rsidRPr="00F15B92" w:rsidRDefault="00B926F4" w:rsidP="00E700A5">
      <w:pPr>
        <w:autoSpaceDE w:val="0"/>
        <w:autoSpaceDN w:val="0"/>
        <w:adjustRightInd w:val="0"/>
        <w:snapToGrid w:val="0"/>
        <w:spacing w:line="360" w:lineRule="auto"/>
        <w:ind w:leftChars="111" w:left="781" w:hangingChars="184" w:hanging="515"/>
        <w:rPr>
          <w:rFonts w:ascii="標楷體" w:eastAsia="標楷體"/>
          <w:color w:val="000000" w:themeColor="text1"/>
          <w:kern w:val="0"/>
          <w:sz w:val="28"/>
          <w:szCs w:val="28"/>
        </w:rPr>
      </w:pPr>
      <w:r w:rsidRPr="00F15B92">
        <w:rPr>
          <w:rFonts w:ascii="標楷體" w:eastAsia="標楷體"/>
          <w:color w:val="000000" w:themeColor="text1"/>
          <w:kern w:val="0"/>
          <w:sz w:val="28"/>
          <w:szCs w:val="28"/>
        </w:rPr>
        <w:t>二、本權利契約以中華民國法律為</w:t>
      </w:r>
      <w:proofErr w:type="gramStart"/>
      <w:r w:rsidRPr="00F15B92">
        <w:rPr>
          <w:rFonts w:ascii="標楷體" w:eastAsia="標楷體"/>
          <w:color w:val="000000" w:themeColor="text1"/>
          <w:kern w:val="0"/>
          <w:sz w:val="28"/>
          <w:szCs w:val="28"/>
        </w:rPr>
        <w:t>準</w:t>
      </w:r>
      <w:proofErr w:type="gramEnd"/>
      <w:r w:rsidRPr="00F15B92">
        <w:rPr>
          <w:rFonts w:ascii="標楷體" w:eastAsia="標楷體"/>
          <w:color w:val="000000" w:themeColor="text1"/>
          <w:kern w:val="0"/>
          <w:sz w:val="28"/>
          <w:szCs w:val="28"/>
        </w:rPr>
        <w:t>據法，因本契約所生或與本契約有關之訴訟，甲、乙雙方同意以</w:t>
      </w:r>
      <w:proofErr w:type="gramStart"/>
      <w:r w:rsidRPr="00F15B92">
        <w:rPr>
          <w:rFonts w:ascii="標楷體" w:eastAsia="標楷體" w:hint="eastAsia"/>
          <w:color w:val="000000" w:themeColor="text1"/>
          <w:kern w:val="0"/>
          <w:sz w:val="28"/>
          <w:szCs w:val="28"/>
        </w:rPr>
        <w:t>臺</w:t>
      </w:r>
      <w:proofErr w:type="gramEnd"/>
      <w:r w:rsidRPr="00F15B92">
        <w:rPr>
          <w:rFonts w:ascii="標楷體" w:eastAsia="標楷體" w:hint="eastAsia"/>
          <w:color w:val="000000" w:themeColor="text1"/>
          <w:kern w:val="0"/>
          <w:sz w:val="28"/>
          <w:szCs w:val="28"/>
        </w:rPr>
        <w:t>中</w:t>
      </w:r>
      <w:r w:rsidRPr="00F15B92">
        <w:rPr>
          <w:rFonts w:ascii="標楷體" w:eastAsia="標楷體"/>
          <w:color w:val="000000" w:themeColor="text1"/>
          <w:kern w:val="0"/>
          <w:sz w:val="28"/>
          <w:szCs w:val="28"/>
        </w:rPr>
        <w:t>高等行政法院為第一審管轄法院。</w:t>
      </w:r>
    </w:p>
    <w:p w14:paraId="231BFFAC" w14:textId="7777777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第十一條 契約生效、變更、修改及權利行使</w:t>
      </w:r>
    </w:p>
    <w:p w14:paraId="042C335E" w14:textId="77777777" w:rsidR="00B926F4" w:rsidRPr="00F15B92" w:rsidRDefault="00B926F4" w:rsidP="00E9734C">
      <w:pPr>
        <w:autoSpaceDE w:val="0"/>
        <w:autoSpaceDN w:val="0"/>
        <w:adjustRightInd w:val="0"/>
        <w:snapToGrid w:val="0"/>
        <w:spacing w:line="360" w:lineRule="auto"/>
        <w:ind w:leftChars="100" w:left="240"/>
        <w:rPr>
          <w:rFonts w:ascii="標楷體" w:eastAsia="標楷體"/>
          <w:color w:val="000000" w:themeColor="text1"/>
          <w:kern w:val="0"/>
          <w:sz w:val="28"/>
          <w:szCs w:val="28"/>
        </w:rPr>
      </w:pPr>
      <w:r w:rsidRPr="00F15B92">
        <w:rPr>
          <w:rFonts w:ascii="標楷體" w:eastAsia="標楷體"/>
          <w:color w:val="000000" w:themeColor="text1"/>
          <w:kern w:val="0"/>
          <w:sz w:val="28"/>
          <w:szCs w:val="28"/>
        </w:rPr>
        <w:t>一、本契約以契約簽訂日為生效日。</w:t>
      </w:r>
    </w:p>
    <w:p w14:paraId="2EBB545F" w14:textId="77777777" w:rsidR="00B926F4" w:rsidRPr="00F15B92" w:rsidRDefault="00B926F4" w:rsidP="00E700A5">
      <w:pPr>
        <w:autoSpaceDE w:val="0"/>
        <w:autoSpaceDN w:val="0"/>
        <w:adjustRightInd w:val="0"/>
        <w:snapToGrid w:val="0"/>
        <w:spacing w:line="360" w:lineRule="auto"/>
        <w:ind w:leftChars="111" w:left="865" w:hangingChars="214" w:hanging="599"/>
        <w:rPr>
          <w:rFonts w:ascii="標楷體" w:eastAsia="標楷體"/>
          <w:color w:val="000000" w:themeColor="text1"/>
          <w:kern w:val="0"/>
          <w:sz w:val="28"/>
          <w:szCs w:val="28"/>
        </w:rPr>
      </w:pPr>
      <w:r w:rsidRPr="00F15B92">
        <w:rPr>
          <w:rFonts w:ascii="標楷體" w:eastAsia="標楷體"/>
          <w:color w:val="000000" w:themeColor="text1"/>
          <w:kern w:val="0"/>
          <w:sz w:val="28"/>
          <w:szCs w:val="28"/>
        </w:rPr>
        <w:t>二、除本契約另有約定外，本契約條款之變更、修改，應經甲、乙雙方同意，並以書面簽訂契約變更協議書為之，始生效力。</w:t>
      </w:r>
    </w:p>
    <w:p w14:paraId="63A09554" w14:textId="77777777" w:rsidR="00B926F4" w:rsidRPr="00F15B92" w:rsidRDefault="00B926F4" w:rsidP="00E700A5">
      <w:pPr>
        <w:autoSpaceDE w:val="0"/>
        <w:autoSpaceDN w:val="0"/>
        <w:adjustRightInd w:val="0"/>
        <w:snapToGrid w:val="0"/>
        <w:spacing w:line="360" w:lineRule="auto"/>
        <w:ind w:leftChars="111" w:left="865" w:hangingChars="214" w:hanging="599"/>
        <w:rPr>
          <w:rFonts w:ascii="標楷體" w:eastAsia="標楷體"/>
          <w:color w:val="000000" w:themeColor="text1"/>
          <w:kern w:val="0"/>
          <w:sz w:val="28"/>
          <w:szCs w:val="28"/>
        </w:rPr>
      </w:pPr>
      <w:r w:rsidRPr="00F15B92">
        <w:rPr>
          <w:rFonts w:ascii="標楷體" w:eastAsia="標楷體"/>
          <w:color w:val="000000" w:themeColor="text1"/>
          <w:kern w:val="0"/>
          <w:sz w:val="28"/>
          <w:szCs w:val="28"/>
        </w:rPr>
        <w:t>三、本契約任何條款或約定如有無效原因或無法執行之部分，該部分無效。但除去該部分，契約亦可成立者，其他條款應不受影響而仍完全有效。該無效之部分，甲、乙雙方必要時得依本契約原定目的，經雙方同意後變更之。</w:t>
      </w:r>
    </w:p>
    <w:p w14:paraId="228DA909" w14:textId="77777777" w:rsidR="00B926F4" w:rsidRPr="00F15B92" w:rsidRDefault="00B926F4" w:rsidP="00E700A5">
      <w:pPr>
        <w:autoSpaceDE w:val="0"/>
        <w:autoSpaceDN w:val="0"/>
        <w:adjustRightInd w:val="0"/>
        <w:snapToGrid w:val="0"/>
        <w:spacing w:line="360" w:lineRule="auto"/>
        <w:ind w:leftChars="111" w:left="865" w:hangingChars="214" w:hanging="599"/>
        <w:rPr>
          <w:rFonts w:ascii="標楷體" w:eastAsia="標楷體"/>
          <w:color w:val="000000" w:themeColor="text1"/>
          <w:kern w:val="0"/>
          <w:sz w:val="28"/>
          <w:szCs w:val="28"/>
        </w:rPr>
      </w:pPr>
      <w:r w:rsidRPr="00F15B92">
        <w:rPr>
          <w:rFonts w:ascii="標楷體" w:eastAsia="標楷體"/>
          <w:color w:val="000000" w:themeColor="text1"/>
          <w:kern w:val="0"/>
          <w:sz w:val="28"/>
          <w:szCs w:val="28"/>
        </w:rPr>
        <w:t>四、本契約及附件、本案遴選招標公告、乙方投標計畫書及其於第一階段綜合評選之簡報內容及承諾事項，構成甲、乙雙方之完整契約，並取代雙方先前所為之承諾。若有不同者，應以本契約為</w:t>
      </w:r>
      <w:proofErr w:type="gramStart"/>
      <w:r w:rsidRPr="00F15B92">
        <w:rPr>
          <w:rFonts w:ascii="標楷體" w:eastAsia="標楷體"/>
          <w:color w:val="000000" w:themeColor="text1"/>
          <w:kern w:val="0"/>
          <w:sz w:val="28"/>
          <w:szCs w:val="28"/>
        </w:rPr>
        <w:t>準</w:t>
      </w:r>
      <w:proofErr w:type="gramEnd"/>
      <w:r w:rsidRPr="00F15B92">
        <w:rPr>
          <w:rFonts w:ascii="標楷體" w:eastAsia="標楷體"/>
          <w:color w:val="000000" w:themeColor="text1"/>
          <w:kern w:val="0"/>
          <w:sz w:val="28"/>
          <w:szCs w:val="28"/>
        </w:rPr>
        <w:t>。</w:t>
      </w:r>
    </w:p>
    <w:p w14:paraId="2F9A78DD" w14:textId="77777777" w:rsidR="00B926F4" w:rsidRPr="00F15B92" w:rsidRDefault="00B926F4" w:rsidP="00E700A5">
      <w:pPr>
        <w:autoSpaceDE w:val="0"/>
        <w:autoSpaceDN w:val="0"/>
        <w:adjustRightInd w:val="0"/>
        <w:snapToGrid w:val="0"/>
        <w:spacing w:line="360" w:lineRule="auto"/>
        <w:ind w:leftChars="111" w:left="865" w:hangingChars="214" w:hanging="599"/>
        <w:rPr>
          <w:rFonts w:ascii="標楷體" w:eastAsia="標楷體"/>
          <w:color w:val="000000" w:themeColor="text1"/>
          <w:kern w:val="0"/>
          <w:sz w:val="28"/>
          <w:szCs w:val="28"/>
        </w:rPr>
      </w:pPr>
      <w:r w:rsidRPr="00F15B92">
        <w:rPr>
          <w:rFonts w:ascii="標楷體" w:eastAsia="標楷體"/>
          <w:color w:val="000000" w:themeColor="text1"/>
          <w:kern w:val="0"/>
          <w:sz w:val="28"/>
          <w:szCs w:val="28"/>
        </w:rPr>
        <w:t>五、本契約任一方，如於任何時刻未行使其依本契約應享有之權利，不應視為放棄該權利或其他有關之權利，亦不應視為嗣後不得行使此等權利。</w:t>
      </w:r>
    </w:p>
    <w:p w14:paraId="541B91C6" w14:textId="7777777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第十二條 強制執行</w:t>
      </w:r>
    </w:p>
    <w:p w14:paraId="40B42A74" w14:textId="77777777" w:rsidR="00B926F4" w:rsidRPr="00F15B92" w:rsidRDefault="00B926F4" w:rsidP="00E700A5">
      <w:pPr>
        <w:autoSpaceDE w:val="0"/>
        <w:autoSpaceDN w:val="0"/>
        <w:adjustRightInd w:val="0"/>
        <w:snapToGrid w:val="0"/>
        <w:spacing w:line="360" w:lineRule="auto"/>
        <w:ind w:leftChars="110" w:left="264" w:firstLine="2"/>
        <w:rPr>
          <w:rFonts w:ascii="標楷體" w:eastAsia="標楷體"/>
          <w:color w:val="000000" w:themeColor="text1"/>
          <w:kern w:val="0"/>
          <w:sz w:val="28"/>
          <w:szCs w:val="28"/>
        </w:rPr>
      </w:pPr>
      <w:r w:rsidRPr="00F15B92">
        <w:rPr>
          <w:rFonts w:ascii="標楷體" w:eastAsia="標楷體"/>
          <w:color w:val="000000" w:themeColor="text1"/>
          <w:kern w:val="0"/>
          <w:sz w:val="28"/>
          <w:szCs w:val="28"/>
        </w:rPr>
        <w:t>本契約一經簽署即對乙方具有合法拘束力，乙方自願依行政程序法第一百四十八條第一項</w:t>
      </w:r>
      <w:proofErr w:type="gramStart"/>
      <w:r w:rsidRPr="00F15B92">
        <w:rPr>
          <w:rFonts w:ascii="標楷體" w:eastAsia="標楷體"/>
          <w:color w:val="000000" w:themeColor="text1"/>
          <w:kern w:val="0"/>
          <w:sz w:val="28"/>
          <w:szCs w:val="28"/>
        </w:rPr>
        <w:t>規定受甲方</w:t>
      </w:r>
      <w:proofErr w:type="gramEnd"/>
      <w:r w:rsidRPr="00F15B92">
        <w:rPr>
          <w:rFonts w:ascii="標楷體" w:eastAsia="標楷體"/>
          <w:color w:val="000000" w:themeColor="text1"/>
          <w:kern w:val="0"/>
          <w:sz w:val="28"/>
          <w:szCs w:val="28"/>
        </w:rPr>
        <w:t>強制執行。</w:t>
      </w:r>
    </w:p>
    <w:p w14:paraId="5ACD6F98" w14:textId="7777777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第十三條 送達地址</w:t>
      </w:r>
    </w:p>
    <w:p w14:paraId="163EF0B0" w14:textId="77777777" w:rsidR="00B926F4" w:rsidRPr="00F15B92" w:rsidRDefault="00B926F4" w:rsidP="00E700A5">
      <w:pPr>
        <w:autoSpaceDE w:val="0"/>
        <w:autoSpaceDN w:val="0"/>
        <w:adjustRightInd w:val="0"/>
        <w:snapToGrid w:val="0"/>
        <w:spacing w:line="360" w:lineRule="auto"/>
        <w:ind w:leftChars="119" w:left="866" w:hangingChars="207" w:hanging="580"/>
        <w:rPr>
          <w:rFonts w:ascii="標楷體" w:eastAsia="標楷體"/>
          <w:color w:val="000000" w:themeColor="text1"/>
          <w:kern w:val="0"/>
          <w:sz w:val="28"/>
          <w:szCs w:val="28"/>
        </w:rPr>
      </w:pPr>
      <w:r w:rsidRPr="00F15B92">
        <w:rPr>
          <w:rFonts w:ascii="標楷體" w:eastAsia="標楷體"/>
          <w:color w:val="000000" w:themeColor="text1"/>
          <w:kern w:val="0"/>
          <w:sz w:val="28"/>
          <w:szCs w:val="28"/>
        </w:rPr>
        <w:t>一、除本契約另有約定外，依本契約為通知、申請、寄送文件、資料等，均應以書面方式為之，並於送達時生效，送達</w:t>
      </w:r>
      <w:proofErr w:type="gramStart"/>
      <w:r w:rsidRPr="00F15B92">
        <w:rPr>
          <w:rFonts w:ascii="標楷體" w:eastAsia="標楷體"/>
          <w:color w:val="000000" w:themeColor="text1"/>
          <w:kern w:val="0"/>
          <w:sz w:val="28"/>
          <w:szCs w:val="28"/>
        </w:rPr>
        <w:t>地址均以本</w:t>
      </w:r>
      <w:proofErr w:type="gramEnd"/>
      <w:r w:rsidRPr="00F15B92">
        <w:rPr>
          <w:rFonts w:ascii="標楷體" w:eastAsia="標楷體"/>
          <w:color w:val="000000" w:themeColor="text1"/>
          <w:kern w:val="0"/>
          <w:sz w:val="28"/>
          <w:szCs w:val="28"/>
        </w:rPr>
        <w:t>契約所載之地址為</w:t>
      </w:r>
      <w:proofErr w:type="gramStart"/>
      <w:r w:rsidRPr="00F15B92">
        <w:rPr>
          <w:rFonts w:ascii="標楷體" w:eastAsia="標楷體"/>
          <w:color w:val="000000" w:themeColor="text1"/>
          <w:kern w:val="0"/>
          <w:sz w:val="28"/>
          <w:szCs w:val="28"/>
        </w:rPr>
        <w:t>準</w:t>
      </w:r>
      <w:proofErr w:type="gramEnd"/>
      <w:r w:rsidRPr="00F15B92">
        <w:rPr>
          <w:rFonts w:ascii="標楷體" w:eastAsia="標楷體"/>
          <w:color w:val="000000" w:themeColor="text1"/>
          <w:kern w:val="0"/>
          <w:sz w:val="28"/>
          <w:szCs w:val="28"/>
        </w:rPr>
        <w:t>。</w:t>
      </w:r>
    </w:p>
    <w:p w14:paraId="07A45AF2" w14:textId="77777777" w:rsidR="00B926F4" w:rsidRPr="00F15B92" w:rsidRDefault="00B926F4" w:rsidP="00E700A5">
      <w:pPr>
        <w:autoSpaceDE w:val="0"/>
        <w:autoSpaceDN w:val="0"/>
        <w:adjustRightInd w:val="0"/>
        <w:snapToGrid w:val="0"/>
        <w:spacing w:line="360" w:lineRule="auto"/>
        <w:ind w:leftChars="119" w:left="866" w:hangingChars="207" w:hanging="580"/>
        <w:rPr>
          <w:rFonts w:ascii="標楷體" w:eastAsia="標楷體"/>
          <w:color w:val="000000" w:themeColor="text1"/>
          <w:kern w:val="0"/>
          <w:sz w:val="28"/>
          <w:szCs w:val="28"/>
        </w:rPr>
      </w:pPr>
      <w:r w:rsidRPr="00F15B92">
        <w:rPr>
          <w:rFonts w:ascii="標楷體" w:eastAsia="標楷體"/>
          <w:color w:val="000000" w:themeColor="text1"/>
          <w:kern w:val="0"/>
          <w:sz w:val="28"/>
          <w:szCs w:val="28"/>
        </w:rPr>
        <w:t>二、一方之地址如有遷移或改變者，應即以書面通知他方；因一方未通知他方，致他方所寄送之書面</w:t>
      </w:r>
      <w:proofErr w:type="gramStart"/>
      <w:r w:rsidRPr="00F15B92">
        <w:rPr>
          <w:rFonts w:ascii="標楷體" w:eastAsia="標楷體"/>
          <w:color w:val="000000" w:themeColor="text1"/>
          <w:kern w:val="0"/>
          <w:sz w:val="28"/>
          <w:szCs w:val="28"/>
        </w:rPr>
        <w:t>文件經拒收</w:t>
      </w:r>
      <w:proofErr w:type="gramEnd"/>
      <w:r w:rsidRPr="00F15B92">
        <w:rPr>
          <w:rFonts w:ascii="標楷體" w:eastAsia="標楷體"/>
          <w:color w:val="000000" w:themeColor="text1"/>
          <w:kern w:val="0"/>
          <w:sz w:val="28"/>
          <w:szCs w:val="28"/>
        </w:rPr>
        <w:t>或無法送達者，以他方第一次附郵寄送通知之日期，視為一方已合法受領該文件。</w:t>
      </w:r>
    </w:p>
    <w:p w14:paraId="4741A292" w14:textId="7777777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第十四條 契約份數</w:t>
      </w:r>
    </w:p>
    <w:p w14:paraId="43420394" w14:textId="454249DD" w:rsidR="0034561B" w:rsidRPr="00F362D1" w:rsidRDefault="00B926F4" w:rsidP="00F362D1">
      <w:pPr>
        <w:autoSpaceDE w:val="0"/>
        <w:autoSpaceDN w:val="0"/>
        <w:adjustRightInd w:val="0"/>
        <w:snapToGrid w:val="0"/>
        <w:spacing w:line="360" w:lineRule="auto"/>
        <w:ind w:leftChars="117" w:left="306" w:hangingChars="9" w:hanging="25"/>
        <w:rPr>
          <w:rFonts w:ascii="標楷體" w:eastAsia="標楷體"/>
          <w:color w:val="000000" w:themeColor="text1"/>
          <w:kern w:val="0"/>
          <w:sz w:val="28"/>
          <w:szCs w:val="28"/>
        </w:rPr>
      </w:pPr>
      <w:r w:rsidRPr="00F15B92">
        <w:rPr>
          <w:rFonts w:ascii="標楷體" w:eastAsia="標楷體"/>
          <w:color w:val="000000" w:themeColor="text1"/>
          <w:kern w:val="0"/>
          <w:sz w:val="28"/>
          <w:szCs w:val="28"/>
        </w:rPr>
        <w:t>本契約書一式</w:t>
      </w:r>
      <w:r w:rsidRPr="00F15B92">
        <w:rPr>
          <w:rFonts w:ascii="標楷體" w:eastAsia="標楷體" w:hint="eastAsia"/>
          <w:color w:val="000000" w:themeColor="text1"/>
          <w:kern w:val="0"/>
          <w:sz w:val="28"/>
          <w:szCs w:val="28"/>
        </w:rPr>
        <w:t>八</w:t>
      </w:r>
      <w:r w:rsidRPr="00F15B92">
        <w:rPr>
          <w:rFonts w:ascii="標楷體" w:eastAsia="標楷體"/>
          <w:color w:val="000000" w:themeColor="text1"/>
          <w:kern w:val="0"/>
          <w:sz w:val="28"/>
          <w:szCs w:val="28"/>
        </w:rPr>
        <w:t>份，正本三份，由甲、乙雙方各執一份，一份供公證使用；副本</w:t>
      </w:r>
      <w:r w:rsidRPr="00F15B92">
        <w:rPr>
          <w:rFonts w:ascii="標楷體" w:eastAsia="標楷體" w:hAnsi="標楷體" w:cs="細明體" w:hint="eastAsia"/>
          <w:color w:val="000000" w:themeColor="text1"/>
          <w:kern w:val="0"/>
          <w:sz w:val="28"/>
          <w:szCs w:val="28"/>
        </w:rPr>
        <w:t>六</w:t>
      </w:r>
      <w:r w:rsidRPr="00F15B92">
        <w:rPr>
          <w:rFonts w:ascii="標楷體" w:eastAsia="標楷體"/>
          <w:color w:val="000000" w:themeColor="text1"/>
          <w:kern w:val="0"/>
          <w:sz w:val="28"/>
          <w:szCs w:val="28"/>
        </w:rPr>
        <w:t>份，由甲方留存</w:t>
      </w:r>
      <w:r w:rsidRPr="00F15B92">
        <w:rPr>
          <w:rFonts w:ascii="標楷體" w:eastAsia="標楷體" w:hint="eastAsia"/>
          <w:color w:val="000000" w:themeColor="text1"/>
          <w:kern w:val="0"/>
          <w:sz w:val="28"/>
          <w:szCs w:val="28"/>
        </w:rPr>
        <w:t>三</w:t>
      </w:r>
      <w:r w:rsidRPr="00F15B92">
        <w:rPr>
          <w:rFonts w:ascii="標楷體" w:eastAsia="標楷體"/>
          <w:color w:val="000000" w:themeColor="text1"/>
          <w:kern w:val="0"/>
          <w:sz w:val="28"/>
          <w:szCs w:val="28"/>
        </w:rPr>
        <w:t>份，餘由乙方存執。如有誤</w:t>
      </w:r>
      <w:proofErr w:type="gramStart"/>
      <w:r w:rsidRPr="00F15B92">
        <w:rPr>
          <w:rFonts w:ascii="標楷體" w:eastAsia="標楷體"/>
          <w:color w:val="000000" w:themeColor="text1"/>
          <w:kern w:val="0"/>
          <w:sz w:val="28"/>
          <w:szCs w:val="28"/>
        </w:rPr>
        <w:t>繕</w:t>
      </w:r>
      <w:proofErr w:type="gramEnd"/>
      <w:r w:rsidRPr="00F15B92">
        <w:rPr>
          <w:rFonts w:ascii="標楷體" w:eastAsia="標楷體"/>
          <w:color w:val="000000" w:themeColor="text1"/>
          <w:kern w:val="0"/>
          <w:sz w:val="28"/>
          <w:szCs w:val="28"/>
        </w:rPr>
        <w:t>，以正本為</w:t>
      </w:r>
      <w:proofErr w:type="gramStart"/>
      <w:r w:rsidRPr="00F15B92">
        <w:rPr>
          <w:rFonts w:ascii="標楷體" w:eastAsia="標楷體"/>
          <w:color w:val="000000" w:themeColor="text1"/>
          <w:kern w:val="0"/>
          <w:sz w:val="28"/>
          <w:szCs w:val="28"/>
        </w:rPr>
        <w:t>準</w:t>
      </w:r>
      <w:proofErr w:type="gramEnd"/>
      <w:r w:rsidRPr="00F15B92">
        <w:rPr>
          <w:rFonts w:ascii="標楷體" w:eastAsia="標楷體"/>
          <w:color w:val="000000" w:themeColor="text1"/>
          <w:kern w:val="0"/>
          <w:sz w:val="28"/>
          <w:szCs w:val="28"/>
        </w:rPr>
        <w:t>。</w:t>
      </w:r>
    </w:p>
    <w:p w14:paraId="6505BC56" w14:textId="247BFA67" w:rsidR="00B926F4" w:rsidRPr="00F15B92" w:rsidRDefault="00B926F4" w:rsidP="00C85C8D">
      <w:pPr>
        <w:autoSpaceDE w:val="0"/>
        <w:autoSpaceDN w:val="0"/>
        <w:adjustRightInd w:val="0"/>
        <w:snapToGrid w:val="0"/>
        <w:spacing w:beforeLines="50" w:before="180" w:line="360" w:lineRule="auto"/>
        <w:rPr>
          <w:rFonts w:ascii="標楷體" w:eastAsia="標楷體"/>
          <w:b/>
          <w:color w:val="000000" w:themeColor="text1"/>
          <w:kern w:val="0"/>
          <w:sz w:val="28"/>
          <w:szCs w:val="28"/>
        </w:rPr>
      </w:pPr>
      <w:r w:rsidRPr="00F15B92">
        <w:rPr>
          <w:rFonts w:ascii="標楷體" w:eastAsia="標楷體"/>
          <w:b/>
          <w:color w:val="000000" w:themeColor="text1"/>
          <w:kern w:val="0"/>
          <w:sz w:val="28"/>
          <w:szCs w:val="28"/>
        </w:rPr>
        <w:t>第十五條 其他相關法令之適用</w:t>
      </w:r>
    </w:p>
    <w:p w14:paraId="2817281A" w14:textId="77777777" w:rsidR="0099450E" w:rsidRPr="00F15B92" w:rsidRDefault="00B926F4" w:rsidP="00E700A5">
      <w:pPr>
        <w:autoSpaceDE w:val="0"/>
        <w:autoSpaceDN w:val="0"/>
        <w:adjustRightInd w:val="0"/>
        <w:snapToGrid w:val="0"/>
        <w:spacing w:line="360" w:lineRule="auto"/>
        <w:ind w:firstLineChars="115" w:firstLine="322"/>
        <w:rPr>
          <w:rFonts w:ascii="標楷體" w:eastAsia="標楷體"/>
          <w:color w:val="000000" w:themeColor="text1"/>
          <w:kern w:val="0"/>
          <w:sz w:val="28"/>
          <w:szCs w:val="28"/>
        </w:rPr>
      </w:pPr>
      <w:r w:rsidRPr="00F15B92">
        <w:rPr>
          <w:rFonts w:ascii="標楷體" w:eastAsia="標楷體"/>
          <w:color w:val="000000" w:themeColor="text1"/>
          <w:kern w:val="0"/>
          <w:sz w:val="28"/>
          <w:szCs w:val="28"/>
        </w:rPr>
        <w:t>本契約未載明之事項，悉依行政程序法其他相關法令規定辦理。</w:t>
      </w:r>
    </w:p>
    <w:p w14:paraId="1B6A46C3" w14:textId="77777777" w:rsidR="00A63AB9" w:rsidRPr="00F15B92" w:rsidRDefault="00A63AB9" w:rsidP="00E700A5">
      <w:pPr>
        <w:widowControl/>
        <w:snapToGrid w:val="0"/>
        <w:spacing w:line="360" w:lineRule="auto"/>
        <w:jc w:val="center"/>
        <w:rPr>
          <w:rFonts w:ascii="標楷體" w:eastAsia="標楷體"/>
          <w:color w:val="000000" w:themeColor="text1"/>
          <w:kern w:val="0"/>
          <w:sz w:val="40"/>
          <w:szCs w:val="40"/>
        </w:rPr>
      </w:pPr>
      <w:r w:rsidRPr="00F15B92">
        <w:rPr>
          <w:rFonts w:ascii="標楷體" w:eastAsia="標楷體"/>
          <w:color w:val="000000" w:themeColor="text1"/>
          <w:kern w:val="0"/>
          <w:sz w:val="28"/>
          <w:szCs w:val="28"/>
        </w:rPr>
        <w:br w:type="page"/>
      </w:r>
      <w:r w:rsidRPr="00F15B92">
        <w:rPr>
          <w:rFonts w:ascii="標楷體" w:eastAsia="標楷體"/>
          <w:color w:val="000000" w:themeColor="text1"/>
          <w:kern w:val="0"/>
          <w:sz w:val="40"/>
          <w:szCs w:val="40"/>
        </w:rPr>
        <w:t>立契約書人</w:t>
      </w:r>
    </w:p>
    <w:p w14:paraId="57296E18"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甲 方 </w:t>
      </w:r>
    </w:p>
    <w:p w14:paraId="6B7184F4"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主辦機關：</w:t>
      </w:r>
      <w:r w:rsidRPr="00F15B92">
        <w:rPr>
          <w:rFonts w:ascii="標楷體" w:eastAsia="標楷體" w:hint="eastAsia"/>
          <w:color w:val="000000" w:themeColor="text1"/>
          <w:kern w:val="0"/>
          <w:sz w:val="32"/>
          <w:szCs w:val="32"/>
        </w:rPr>
        <w:t>南投縣</w:t>
      </w:r>
      <w:r w:rsidRPr="00F15B92">
        <w:rPr>
          <w:rFonts w:ascii="標楷體" w:eastAsia="標楷體"/>
          <w:color w:val="000000" w:themeColor="text1"/>
          <w:kern w:val="0"/>
          <w:sz w:val="32"/>
          <w:szCs w:val="32"/>
        </w:rPr>
        <w:t xml:space="preserve">政府 </w:t>
      </w:r>
    </w:p>
    <w:p w14:paraId="7D06769A" w14:textId="127D003F"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法定代理人： </w:t>
      </w:r>
      <w:r w:rsidR="00F362D1">
        <w:rPr>
          <w:rFonts w:ascii="標楷體" w:eastAsia="標楷體" w:hint="eastAsia"/>
          <w:color w:val="000000" w:themeColor="text1"/>
          <w:kern w:val="0"/>
          <w:sz w:val="32"/>
          <w:szCs w:val="32"/>
        </w:rPr>
        <w:t>許淑華</w:t>
      </w:r>
    </w:p>
    <w:p w14:paraId="7C00FCC9"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地 址： </w:t>
      </w:r>
      <w:r w:rsidR="00FB7D54" w:rsidRPr="00F15B92">
        <w:rPr>
          <w:rFonts w:ascii="標楷體" w:eastAsia="標楷體" w:hint="eastAsia"/>
          <w:color w:val="000000" w:themeColor="text1"/>
          <w:kern w:val="0"/>
          <w:sz w:val="32"/>
          <w:szCs w:val="32"/>
        </w:rPr>
        <w:t>南投縣南投市中興路660號</w:t>
      </w:r>
    </w:p>
    <w:p w14:paraId="4CEE9B30"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電 話： </w:t>
      </w:r>
      <w:r w:rsidR="00FB7D54" w:rsidRPr="00F15B92">
        <w:rPr>
          <w:rFonts w:ascii="標楷體" w:eastAsia="標楷體" w:hint="eastAsia"/>
          <w:color w:val="000000" w:themeColor="text1"/>
          <w:kern w:val="0"/>
          <w:sz w:val="32"/>
          <w:szCs w:val="32"/>
        </w:rPr>
        <w:t>(049)2222106</w:t>
      </w:r>
    </w:p>
    <w:p w14:paraId="78C45720"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乙 方 </w:t>
      </w:r>
    </w:p>
    <w:p w14:paraId="1F4F6CE6"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營 運 商： </w:t>
      </w:r>
    </w:p>
    <w:p w14:paraId="45117A36"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統一編號： </w:t>
      </w:r>
    </w:p>
    <w:p w14:paraId="4A8A4E78"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代表人（法定代理人）： </w:t>
      </w:r>
    </w:p>
    <w:p w14:paraId="36F13E2A"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地 址： </w:t>
      </w:r>
    </w:p>
    <w:p w14:paraId="5FEAB2AA" w14:textId="77777777" w:rsidR="00A63AB9" w:rsidRPr="00F15B92" w:rsidRDefault="00A63AB9" w:rsidP="00A63AB9">
      <w:pPr>
        <w:autoSpaceDE w:val="0"/>
        <w:autoSpaceDN w:val="0"/>
        <w:adjustRightInd w:val="0"/>
        <w:rPr>
          <w:rFonts w:ascii="標楷體" w:eastAsia="標楷體"/>
          <w:color w:val="000000" w:themeColor="text1"/>
          <w:kern w:val="0"/>
          <w:sz w:val="32"/>
          <w:szCs w:val="32"/>
        </w:rPr>
      </w:pPr>
      <w:r w:rsidRPr="00F15B92">
        <w:rPr>
          <w:rFonts w:ascii="標楷體" w:eastAsia="標楷體" w:hint="eastAsia"/>
          <w:color w:val="000000" w:themeColor="text1"/>
          <w:kern w:val="0"/>
          <w:sz w:val="32"/>
          <w:szCs w:val="32"/>
        </w:rPr>
        <w:t xml:space="preserve">          </w:t>
      </w:r>
      <w:r w:rsidRPr="00F15B92">
        <w:rPr>
          <w:rFonts w:ascii="標楷體" w:eastAsia="標楷體"/>
          <w:color w:val="000000" w:themeColor="text1"/>
          <w:kern w:val="0"/>
          <w:sz w:val="32"/>
          <w:szCs w:val="32"/>
        </w:rPr>
        <w:t xml:space="preserve">電 話： </w:t>
      </w:r>
    </w:p>
    <w:p w14:paraId="49D502B1" w14:textId="77777777" w:rsidR="00374034" w:rsidRPr="00F15B92" w:rsidRDefault="00374034" w:rsidP="00A63AB9">
      <w:pPr>
        <w:autoSpaceDE w:val="0"/>
        <w:autoSpaceDN w:val="0"/>
        <w:adjustRightInd w:val="0"/>
        <w:rPr>
          <w:rFonts w:ascii="標楷體" w:eastAsia="標楷體"/>
          <w:color w:val="000000" w:themeColor="text1"/>
          <w:kern w:val="0"/>
          <w:sz w:val="32"/>
          <w:szCs w:val="32"/>
        </w:rPr>
      </w:pPr>
    </w:p>
    <w:p w14:paraId="0BD51F77" w14:textId="77777777" w:rsidR="00374034" w:rsidRPr="00F15B92" w:rsidRDefault="00374034" w:rsidP="00A63AB9">
      <w:pPr>
        <w:autoSpaceDE w:val="0"/>
        <w:autoSpaceDN w:val="0"/>
        <w:adjustRightInd w:val="0"/>
        <w:rPr>
          <w:rFonts w:ascii="標楷體" w:eastAsia="標楷體"/>
          <w:color w:val="000000" w:themeColor="text1"/>
          <w:kern w:val="0"/>
          <w:sz w:val="32"/>
          <w:szCs w:val="32"/>
        </w:rPr>
      </w:pPr>
    </w:p>
    <w:p w14:paraId="0A24BF92" w14:textId="77777777" w:rsidR="00A63AB9" w:rsidRPr="00F15B92" w:rsidRDefault="00A63AB9" w:rsidP="00A63AB9">
      <w:pPr>
        <w:autoSpaceDE w:val="0"/>
        <w:autoSpaceDN w:val="0"/>
        <w:adjustRightInd w:val="0"/>
        <w:jc w:val="center"/>
        <w:rPr>
          <w:rFonts w:ascii="標楷體" w:eastAsia="標楷體" w:cs="標楷體"/>
          <w:color w:val="000000" w:themeColor="text1"/>
          <w:kern w:val="0"/>
          <w:sz w:val="32"/>
          <w:szCs w:val="32"/>
        </w:rPr>
      </w:pPr>
      <w:r w:rsidRPr="00F15B92">
        <w:rPr>
          <w:rFonts w:ascii="標楷體" w:eastAsia="標楷體"/>
          <w:color w:val="000000" w:themeColor="text1"/>
          <w:kern w:val="0"/>
          <w:sz w:val="32"/>
          <w:szCs w:val="32"/>
        </w:rPr>
        <w:t>中華民國</w:t>
      </w:r>
      <w:r w:rsidRPr="00F15B92">
        <w:rPr>
          <w:rFonts w:ascii="新細明體" w:eastAsia="新細明體" w:cs="新細明體" w:hint="eastAsia"/>
          <w:color w:val="000000" w:themeColor="text1"/>
          <w:kern w:val="0"/>
          <w:sz w:val="32"/>
          <w:szCs w:val="32"/>
        </w:rPr>
        <w:t>◎◎◎</w:t>
      </w:r>
      <w:r w:rsidRPr="00F15B92">
        <w:rPr>
          <w:rFonts w:ascii="標楷體" w:eastAsia="標楷體" w:cs="標楷體" w:hint="eastAsia"/>
          <w:color w:val="000000" w:themeColor="text1"/>
          <w:kern w:val="0"/>
          <w:sz w:val="32"/>
          <w:szCs w:val="32"/>
        </w:rPr>
        <w:t>年</w:t>
      </w:r>
      <w:r w:rsidRPr="00F15B92">
        <w:rPr>
          <w:rFonts w:ascii="新細明體" w:eastAsia="新細明體" w:cs="新細明體" w:hint="eastAsia"/>
          <w:color w:val="000000" w:themeColor="text1"/>
          <w:kern w:val="0"/>
          <w:sz w:val="32"/>
          <w:szCs w:val="32"/>
        </w:rPr>
        <w:t>◎◎</w:t>
      </w:r>
      <w:r w:rsidRPr="00F15B92">
        <w:rPr>
          <w:rFonts w:ascii="標楷體" w:eastAsia="標楷體" w:cs="標楷體" w:hint="eastAsia"/>
          <w:color w:val="000000" w:themeColor="text1"/>
          <w:kern w:val="0"/>
          <w:sz w:val="32"/>
          <w:szCs w:val="32"/>
        </w:rPr>
        <w:t>月</w:t>
      </w:r>
      <w:r w:rsidRPr="00F15B92">
        <w:rPr>
          <w:rFonts w:ascii="新細明體" w:eastAsia="新細明體" w:cs="新細明體" w:hint="eastAsia"/>
          <w:color w:val="000000" w:themeColor="text1"/>
          <w:kern w:val="0"/>
          <w:sz w:val="32"/>
          <w:szCs w:val="32"/>
        </w:rPr>
        <w:t>◎◎</w:t>
      </w:r>
      <w:r w:rsidRPr="00F15B92">
        <w:rPr>
          <w:rFonts w:ascii="標楷體" w:eastAsia="標楷體" w:cs="標楷體" w:hint="eastAsia"/>
          <w:color w:val="000000" w:themeColor="text1"/>
          <w:kern w:val="0"/>
          <w:sz w:val="32"/>
          <w:szCs w:val="32"/>
        </w:rPr>
        <w:t>日</w:t>
      </w:r>
    </w:p>
    <w:p w14:paraId="3DBEB4CE" w14:textId="0AFF73D9" w:rsidR="00D305F0" w:rsidRPr="004C4235" w:rsidRDefault="004C4235" w:rsidP="004C4235">
      <w:pPr>
        <w:widowControl/>
        <w:rPr>
          <w:rFonts w:ascii="標楷體" w:eastAsia="標楷體"/>
          <w:color w:val="000000" w:themeColor="text1"/>
          <w:kern w:val="0"/>
          <w:sz w:val="28"/>
          <w:szCs w:val="28"/>
        </w:rPr>
        <w:sectPr w:rsidR="00D305F0" w:rsidRPr="004C4235" w:rsidSect="001974E9">
          <w:footerReference w:type="default" r:id="rId9"/>
          <w:pgSz w:w="11906" w:h="16838"/>
          <w:pgMar w:top="720" w:right="720" w:bottom="720" w:left="720" w:header="851" w:footer="992" w:gutter="0"/>
          <w:cols w:space="425"/>
          <w:docGrid w:type="lines" w:linePitch="360"/>
        </w:sectPr>
      </w:pPr>
      <w:r>
        <w:rPr>
          <w:rFonts w:ascii="標楷體" w:eastAsia="標楷體"/>
          <w:color w:val="000000" w:themeColor="text1"/>
          <w:kern w:val="0"/>
          <w:sz w:val="28"/>
          <w:szCs w:val="28"/>
        </w:rPr>
        <w:br w:type="page"/>
      </w:r>
    </w:p>
    <w:p w14:paraId="73534AFF" w14:textId="77777777" w:rsidR="0033132B" w:rsidRDefault="0033132B" w:rsidP="0033132B">
      <w:pPr>
        <w:widowControl/>
        <w:rPr>
          <w:rFonts w:ascii="Times New Roman" w:eastAsia="標楷體" w:hAnsi="Times New Roman"/>
          <w:b/>
          <w:color w:val="000000" w:themeColor="text1"/>
          <w:sz w:val="28"/>
          <w:szCs w:val="28"/>
        </w:rPr>
      </w:pPr>
      <w:r w:rsidRPr="00073637">
        <w:rPr>
          <w:rFonts w:eastAsia="標楷體"/>
          <w:noProof/>
          <w:color w:val="000000" w:themeColor="text1"/>
          <w:sz w:val="36"/>
          <w:szCs w:val="36"/>
        </w:rPr>
        <mc:AlternateContent>
          <mc:Choice Requires="wps">
            <w:drawing>
              <wp:anchor distT="0" distB="0" distL="114300" distR="114300" simplePos="0" relativeHeight="251659264" behindDoc="0" locked="0" layoutInCell="1" allowOverlap="1" wp14:anchorId="0812E998" wp14:editId="15A573A2">
                <wp:simplePos x="0" y="0"/>
                <wp:positionH relativeFrom="column">
                  <wp:posOffset>77470</wp:posOffset>
                </wp:positionH>
                <wp:positionV relativeFrom="paragraph">
                  <wp:posOffset>-97155</wp:posOffset>
                </wp:positionV>
                <wp:extent cx="6836735" cy="637954"/>
                <wp:effectExtent l="0" t="0" r="0" b="0"/>
                <wp:wrapNone/>
                <wp:docPr id="10" name="矩形 10"/>
                <wp:cNvGraphicFramePr/>
                <a:graphic xmlns:a="http://schemas.openxmlformats.org/drawingml/2006/main">
                  <a:graphicData uri="http://schemas.microsoft.com/office/word/2010/wordprocessingShape">
                    <wps:wsp>
                      <wps:cNvSpPr/>
                      <wps:spPr>
                        <a:xfrm>
                          <a:off x="0" y="0"/>
                          <a:ext cx="6836735" cy="637954"/>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78301" w14:textId="2EAE54E7" w:rsidR="00934E12" w:rsidRPr="00775A2D" w:rsidRDefault="004C4235" w:rsidP="0033132B">
                            <w:pPr>
                              <w:spacing w:line="400" w:lineRule="exact"/>
                              <w:rPr>
                                <w:rFonts w:ascii="標楷體" w:eastAsia="標楷體" w:hAnsi="標楷體"/>
                                <w:b/>
                                <w:color w:val="000000" w:themeColor="text1"/>
                              </w:rPr>
                            </w:pPr>
                            <w:r>
                              <w:rPr>
                                <w:rFonts w:eastAsia="標楷體" w:cstheme="minorHAnsi" w:hint="eastAsia"/>
                                <w:b/>
                                <w:color w:val="000000" w:themeColor="text1"/>
                                <w:sz w:val="28"/>
                                <w:szCs w:val="28"/>
                              </w:rPr>
                              <w:t>附件一</w:t>
                            </w:r>
                            <w:r w:rsidR="00934E12" w:rsidRPr="00775A2D">
                              <w:rPr>
                                <w:rFonts w:eastAsia="標楷體" w:cstheme="minorHAnsi"/>
                                <w:b/>
                                <w:color w:val="000000" w:themeColor="text1"/>
                              </w:rPr>
                              <w:t>、</w:t>
                            </w:r>
                            <w:r w:rsidR="00934E12" w:rsidRPr="00775A2D">
                              <w:rPr>
                                <w:rFonts w:ascii="標楷體" w:eastAsia="標楷體" w:hAnsi="標楷體" w:hint="eastAsia"/>
                                <w:b/>
                                <w:color w:val="000000" w:themeColor="text1"/>
                                <w:sz w:val="28"/>
                                <w:szCs w:val="28"/>
                              </w:rPr>
                              <w:t>南投縣政府辦理『</w:t>
                            </w:r>
                            <w:proofErr w:type="gramStart"/>
                            <w:r w:rsidR="00934E12" w:rsidRPr="00775A2D">
                              <w:rPr>
                                <w:rFonts w:ascii="標楷體" w:eastAsia="標楷體" w:hAnsi="標楷體" w:hint="eastAsia"/>
                                <w:b/>
                                <w:color w:val="000000" w:themeColor="text1"/>
                                <w:sz w:val="28"/>
                                <w:szCs w:val="28"/>
                              </w:rPr>
                              <w:t>綠能屋頂</w:t>
                            </w:r>
                            <w:proofErr w:type="gramEnd"/>
                            <w:r w:rsidR="00934E12" w:rsidRPr="00775A2D">
                              <w:rPr>
                                <w:rFonts w:ascii="標楷體" w:eastAsia="標楷體" w:hAnsi="標楷體" w:hint="eastAsia"/>
                                <w:b/>
                                <w:color w:val="000000" w:themeColor="text1"/>
                                <w:sz w:val="28"/>
                                <w:szCs w:val="28"/>
                              </w:rPr>
                              <w:t>全民參與』太陽光電發電設備設置租賃契約書</w:t>
                            </w:r>
                          </w:p>
                          <w:p w14:paraId="5929A55D" w14:textId="1165D5BD" w:rsidR="00934E12" w:rsidRDefault="00934E12" w:rsidP="0033132B">
                            <w:pPr>
                              <w:spacing w:line="400" w:lineRule="exact"/>
                              <w:rPr>
                                <w:rFonts w:ascii="標楷體" w:eastAsia="標楷體" w:hAnsi="標楷體"/>
                                <w:b/>
                                <w:color w:val="000000" w:themeColor="text1"/>
                                <w:sz w:val="28"/>
                                <w:szCs w:val="28"/>
                              </w:rPr>
                            </w:pPr>
                            <w:r w:rsidRPr="00775A2D">
                              <w:rPr>
                                <w:rFonts w:ascii="標楷體" w:eastAsia="標楷體" w:hAnsi="標楷體" w:hint="eastAsia"/>
                                <w:b/>
                                <w:color w:val="000000" w:themeColor="text1"/>
                                <w:sz w:val="28"/>
                                <w:szCs w:val="28"/>
                              </w:rPr>
                              <w:t>公有房舍（範本）</w:t>
                            </w:r>
                          </w:p>
                          <w:p w14:paraId="20EA6C91" w14:textId="77777777" w:rsidR="00934E12" w:rsidRPr="00073637" w:rsidRDefault="00934E12" w:rsidP="0033132B">
                            <w:pPr>
                              <w:pStyle w:val="Default"/>
                              <w:spacing w:line="600" w:lineRule="exact"/>
                              <w:jc w:val="center"/>
                              <w:rPr>
                                <w:rFonts w:eastAsia="標楷體"/>
                                <w:color w:val="000000" w:themeColor="text1"/>
                                <w:sz w:val="36"/>
                                <w:szCs w:val="36"/>
                              </w:rPr>
                            </w:pPr>
                            <w:r w:rsidRPr="00073637">
                              <w:rPr>
                                <w:rFonts w:eastAsia="標楷體" w:hint="eastAsia"/>
                                <w:color w:val="000000" w:themeColor="text1"/>
                                <w:sz w:val="36"/>
                                <w:szCs w:val="36"/>
                              </w:rPr>
                              <w:t>南投縣</w:t>
                            </w:r>
                            <w:r w:rsidRPr="00073637">
                              <w:rPr>
                                <w:rFonts w:eastAsia="標楷體"/>
                                <w:color w:val="000000" w:themeColor="text1"/>
                                <w:sz w:val="36"/>
                                <w:szCs w:val="36"/>
                              </w:rPr>
                              <w:t>政府辦理「</w:t>
                            </w:r>
                            <w:proofErr w:type="gramStart"/>
                            <w:r w:rsidRPr="00073637">
                              <w:rPr>
                                <w:rFonts w:eastAsia="標楷體"/>
                                <w:color w:val="000000" w:themeColor="text1"/>
                                <w:sz w:val="36"/>
                                <w:szCs w:val="36"/>
                              </w:rPr>
                              <w:t>綠能屋頂</w:t>
                            </w:r>
                            <w:proofErr w:type="gramEnd"/>
                            <w:r w:rsidRPr="00073637">
                              <w:rPr>
                                <w:rFonts w:eastAsia="標楷體"/>
                                <w:color w:val="000000" w:themeColor="text1"/>
                                <w:sz w:val="36"/>
                                <w:szCs w:val="36"/>
                              </w:rPr>
                              <w:t>全民參與」</w:t>
                            </w:r>
                          </w:p>
                          <w:p w14:paraId="5C53BC22" w14:textId="77777777" w:rsidR="00934E12" w:rsidRPr="00073637" w:rsidRDefault="00934E12" w:rsidP="0033132B">
                            <w:pPr>
                              <w:pStyle w:val="Default"/>
                              <w:spacing w:line="600" w:lineRule="exact"/>
                              <w:jc w:val="center"/>
                              <w:rPr>
                                <w:rFonts w:eastAsia="標楷體"/>
                                <w:color w:val="000000" w:themeColor="text1"/>
                                <w:sz w:val="36"/>
                                <w:szCs w:val="36"/>
                              </w:rPr>
                            </w:pPr>
                            <w:r w:rsidRPr="00073637">
                              <w:rPr>
                                <w:rFonts w:eastAsia="標楷體"/>
                                <w:color w:val="000000" w:themeColor="text1"/>
                                <w:sz w:val="36"/>
                                <w:szCs w:val="36"/>
                              </w:rPr>
                              <w:t>設置太陽光電發電設備租賃契約書（</w:t>
                            </w:r>
                            <w:r w:rsidRPr="00073637">
                              <w:rPr>
                                <w:rFonts w:eastAsia="標楷體" w:hint="eastAsia"/>
                                <w:color w:val="000000" w:themeColor="text1"/>
                                <w:sz w:val="36"/>
                                <w:szCs w:val="36"/>
                              </w:rPr>
                              <w:t>公有屋頂</w:t>
                            </w:r>
                            <w:r w:rsidRPr="00073637">
                              <w:rPr>
                                <w:rFonts w:eastAsia="標楷體"/>
                                <w:color w:val="000000" w:themeColor="text1"/>
                                <w:sz w:val="36"/>
                                <w:szCs w:val="36"/>
                              </w:rPr>
                              <w:t>）</w:t>
                            </w:r>
                          </w:p>
                          <w:p w14:paraId="13654CCE" w14:textId="77777777" w:rsidR="00934E12" w:rsidRPr="00073637" w:rsidRDefault="00934E12" w:rsidP="0033132B">
                            <w:pPr>
                              <w:jc w:val="right"/>
                              <w:rPr>
                                <w:rFonts w:ascii="標楷體" w:eastAsia="標楷體" w:hAnsi="標楷體"/>
                                <w:color w:val="000000" w:themeColor="text1"/>
                                <w:sz w:val="23"/>
                                <w:szCs w:val="23"/>
                              </w:rPr>
                            </w:pPr>
                            <w:r w:rsidRPr="00073637">
                              <w:rPr>
                                <w:rFonts w:ascii="標楷體" w:eastAsia="標楷體" w:hAnsi="標楷體"/>
                                <w:color w:val="000000" w:themeColor="text1"/>
                                <w:sz w:val="23"/>
                                <w:szCs w:val="23"/>
                              </w:rPr>
                              <w:t>案件編號：</w:t>
                            </w:r>
                            <w:r w:rsidRPr="00073637">
                              <w:rPr>
                                <w:rFonts w:ascii="Times New Roman" w:eastAsia="標楷體" w:hAnsi="Times New Roman" w:cs="Times New Roman"/>
                                <w:color w:val="000000" w:themeColor="text1"/>
                                <w:sz w:val="23"/>
                                <w:szCs w:val="23"/>
                              </w:rPr>
                              <w:t>109NANPV001</w:t>
                            </w:r>
                          </w:p>
                          <w:p w14:paraId="30403641" w14:textId="77777777" w:rsidR="00934E12" w:rsidRPr="00073637" w:rsidRDefault="00934E12" w:rsidP="0033132B">
                            <w:pPr>
                              <w:snapToGrid w:val="0"/>
                              <w:spacing w:line="360" w:lineRule="auto"/>
                              <w:rPr>
                                <w:rFonts w:ascii="標楷體" w:eastAsia="標楷體" w:hAnsi="標楷體"/>
                                <w:color w:val="000000" w:themeColor="text1"/>
                              </w:rPr>
                            </w:pP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 xml:space="preserve">   </w:t>
                            </w:r>
                            <w:r w:rsidRPr="00073637">
                              <w:rPr>
                                <w:rFonts w:ascii="標楷體" w:eastAsia="標楷體" w:hAnsi="標楷體"/>
                                <w:color w:val="000000" w:themeColor="text1"/>
                                <w:sz w:val="28"/>
                                <w:szCs w:val="28"/>
                              </w:rPr>
                              <w:t>出租人</w:t>
                            </w:r>
                            <w:proofErr w:type="gramStart"/>
                            <w:r w:rsidRPr="00073637">
                              <w:rPr>
                                <w:rFonts w:ascii="標楷體" w:eastAsia="標楷體" w:hAnsi="標楷體"/>
                                <w:color w:val="000000" w:themeColor="text1"/>
                                <w:sz w:val="28"/>
                                <w:szCs w:val="28"/>
                              </w:rPr>
                              <w:t>即綠能</w:t>
                            </w:r>
                            <w:proofErr w:type="gramEnd"/>
                            <w:r w:rsidRPr="00073637">
                              <w:rPr>
                                <w:rFonts w:ascii="標楷體" w:eastAsia="標楷體" w:hAnsi="標楷體"/>
                                <w:color w:val="000000" w:themeColor="text1"/>
                                <w:sz w:val="28"/>
                                <w:szCs w:val="28"/>
                              </w:rPr>
                              <w:t>屋頂申請人○○○</w:t>
                            </w:r>
                            <w:r w:rsidRPr="00073637">
                              <w:rPr>
                                <w:rFonts w:ascii="標楷體" w:eastAsia="標楷體" w:hAnsi="標楷體"/>
                                <w:color w:val="000000" w:themeColor="text1"/>
                                <w:sz w:val="23"/>
                                <w:szCs w:val="23"/>
                              </w:rPr>
                              <w:t>（以下簡稱甲方）</w:t>
                            </w:r>
                            <w:r w:rsidRPr="00073637">
                              <w:rPr>
                                <w:rFonts w:ascii="標楷體" w:eastAsia="標楷體" w:hAnsi="標楷體"/>
                                <w:color w:val="000000" w:themeColor="text1"/>
                                <w:sz w:val="28"/>
                                <w:szCs w:val="28"/>
                              </w:rPr>
                              <w:t>及承租營運商○○○</w:t>
                            </w:r>
                            <w:r w:rsidRPr="00073637">
                              <w:rPr>
                                <w:rFonts w:ascii="標楷體" w:eastAsia="標楷體" w:hAnsi="標楷體"/>
                                <w:color w:val="000000" w:themeColor="text1"/>
                                <w:sz w:val="23"/>
                                <w:szCs w:val="23"/>
                              </w:rPr>
                              <w:t>（以下簡稱乙方）</w:t>
                            </w:r>
                            <w:r w:rsidRPr="00073637">
                              <w:rPr>
                                <w:rFonts w:ascii="標楷體" w:eastAsia="標楷體" w:hAnsi="標楷體"/>
                                <w:color w:val="000000" w:themeColor="text1"/>
                                <w:sz w:val="28"/>
                                <w:szCs w:val="28"/>
                              </w:rPr>
                              <w:t>，茲依「</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w:t>
                            </w:r>
                            <w:r w:rsidRPr="00073637">
                              <w:rPr>
                                <w:rFonts w:ascii="標楷體" w:eastAsia="標楷體" w:hAnsi="標楷體" w:cs="微軟正黑體"/>
                                <w:color w:val="000000" w:themeColor="text1"/>
                                <w:sz w:val="28"/>
                                <w:szCs w:val="28"/>
                              </w:rPr>
                              <w:t>「</w:t>
                            </w:r>
                            <w:r w:rsidRPr="00073637">
                              <w:rPr>
                                <w:rFonts w:ascii="標楷體" w:eastAsia="標楷體" w:hAnsi="標楷體"/>
                                <w:color w:val="000000" w:themeColor="text1"/>
                                <w:sz w:val="28"/>
                                <w:szCs w:val="28"/>
                              </w:rPr>
                              <w:t>『</w:t>
                            </w:r>
                            <w:proofErr w:type="gramStart"/>
                            <w:r w:rsidRPr="00073637">
                              <w:rPr>
                                <w:rFonts w:ascii="標楷體" w:eastAsia="標楷體" w:hAnsi="標楷體"/>
                                <w:color w:val="000000" w:themeColor="text1"/>
                                <w:sz w:val="28"/>
                                <w:szCs w:val="28"/>
                              </w:rPr>
                              <w:t>綠能屋頂</w:t>
                            </w:r>
                            <w:proofErr w:type="gramEnd"/>
                            <w:r w:rsidRPr="00073637">
                              <w:rPr>
                                <w:rFonts w:ascii="標楷體" w:eastAsia="標楷體" w:hAnsi="標楷體"/>
                                <w:color w:val="000000" w:themeColor="text1"/>
                                <w:sz w:val="28"/>
                                <w:szCs w:val="28"/>
                              </w:rPr>
                              <w:t>全民參與』區域開發案」</w:t>
                            </w:r>
                            <w:proofErr w:type="gramStart"/>
                            <w:r w:rsidRPr="00073637">
                              <w:rPr>
                                <w:rFonts w:ascii="標楷體" w:eastAsia="標楷體" w:hAnsi="標楷體"/>
                                <w:color w:val="000000" w:themeColor="text1"/>
                                <w:sz w:val="23"/>
                                <w:szCs w:val="23"/>
                              </w:rPr>
                              <w:t>（</w:t>
                            </w:r>
                            <w:proofErr w:type="gramEnd"/>
                            <w:r w:rsidRPr="00073637">
                              <w:rPr>
                                <w:rFonts w:ascii="標楷體" w:eastAsia="標楷體" w:hAnsi="標楷體"/>
                                <w:color w:val="000000" w:themeColor="text1"/>
                                <w:sz w:val="23"/>
                                <w:szCs w:val="23"/>
                              </w:rPr>
                              <w:t>標案編號：</w:t>
                            </w:r>
                            <w:r w:rsidRPr="00073637">
                              <w:rPr>
                                <w:rFonts w:ascii="Times New Roman" w:eastAsia="標楷體" w:hAnsi="Times New Roman" w:cs="Times New Roman"/>
                                <w:color w:val="000000" w:themeColor="text1"/>
                                <w:sz w:val="23"/>
                                <w:szCs w:val="23"/>
                              </w:rPr>
                              <w:t>109NANPV001</w:t>
                            </w:r>
                            <w:proofErr w:type="gramStart"/>
                            <w:r w:rsidRPr="00073637">
                              <w:rPr>
                                <w:rFonts w:ascii="標楷體" w:eastAsia="標楷體" w:hAnsi="標楷體"/>
                                <w:color w:val="000000" w:themeColor="text1"/>
                                <w:sz w:val="23"/>
                                <w:szCs w:val="23"/>
                              </w:rPr>
                              <w:t>）</w:t>
                            </w:r>
                            <w:proofErr w:type="gramEnd"/>
                            <w:r w:rsidRPr="00073637">
                              <w:rPr>
                                <w:rFonts w:ascii="標楷體" w:eastAsia="標楷體" w:hAnsi="標楷體"/>
                                <w:color w:val="000000" w:themeColor="text1"/>
                                <w:sz w:val="28"/>
                                <w:szCs w:val="28"/>
                              </w:rPr>
                              <w:t>，辦理租賃房屋頂層設置太陽光電發電設備事宜，同意訂定本契約，共同遵守，其條款如下：</w:t>
                            </w:r>
                          </w:p>
                          <w:p w14:paraId="2A6E3707" w14:textId="77777777" w:rsidR="00934E12" w:rsidRPr="00073637" w:rsidRDefault="00934E12" w:rsidP="0033132B">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第一條 租賃標的 </w:t>
                            </w:r>
                          </w:p>
                          <w:p w14:paraId="6141D218" w14:textId="77777777" w:rsidR="00934E12" w:rsidRPr="00073637" w:rsidRDefault="00934E12" w:rsidP="0033132B">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一、房屋資訊：</w:t>
                            </w:r>
                          </w:p>
                          <w:p w14:paraId="3525D8A8"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（一）門牌地址： </w:t>
                            </w:r>
                          </w:p>
                          <w:p w14:paraId="07F57B21"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（二）座落土地</w:t>
                            </w:r>
                            <w:proofErr w:type="gramStart"/>
                            <w:r w:rsidRPr="00073637">
                              <w:rPr>
                                <w:rFonts w:eastAsia="標楷體"/>
                                <w:color w:val="000000" w:themeColor="text1"/>
                                <w:sz w:val="28"/>
                                <w:szCs w:val="28"/>
                              </w:rPr>
                              <w:t>地</w:t>
                            </w:r>
                            <w:proofErr w:type="gramEnd"/>
                            <w:r w:rsidRPr="00073637">
                              <w:rPr>
                                <w:rFonts w:eastAsia="標楷體"/>
                                <w:color w:val="000000" w:themeColor="text1"/>
                                <w:sz w:val="28"/>
                                <w:szCs w:val="28"/>
                              </w:rPr>
                              <w:t xml:space="preserve">號： </w:t>
                            </w:r>
                          </w:p>
                          <w:p w14:paraId="6F814926"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（三）土地所有權人： </w:t>
                            </w:r>
                          </w:p>
                          <w:p w14:paraId="4DE01E6E"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（四）建物所有權人： </w:t>
                            </w:r>
                          </w:p>
                          <w:p w14:paraId="29FC43E5"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（五）建物用途： </w:t>
                            </w:r>
                          </w:p>
                          <w:p w14:paraId="4DC56B2D"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（六）建物建號： </w:t>
                            </w:r>
                          </w:p>
                          <w:p w14:paraId="29AD8606"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（七）建築執照或使用執照編號： </w:t>
                            </w:r>
                          </w:p>
                          <w:p w14:paraId="00FB6482" w14:textId="77777777" w:rsidR="00934E12" w:rsidRPr="00073637" w:rsidRDefault="00934E12" w:rsidP="0033132B">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二、租賃標的範圍：</w:t>
                            </w:r>
                          </w:p>
                          <w:p w14:paraId="474B77EA" w14:textId="77777777" w:rsidR="00934E12" w:rsidRPr="00073637" w:rsidRDefault="00934E12" w:rsidP="0033132B">
                            <w:pPr>
                              <w:pStyle w:val="Default"/>
                              <w:snapToGrid w:val="0"/>
                              <w:spacing w:line="360" w:lineRule="auto"/>
                              <w:ind w:leftChars="461" w:left="1957" w:hangingChars="304" w:hanging="851"/>
                              <w:rPr>
                                <w:rFonts w:eastAsia="標楷體"/>
                                <w:color w:val="000000" w:themeColor="text1"/>
                                <w:sz w:val="28"/>
                                <w:szCs w:val="28"/>
                              </w:rPr>
                            </w:pPr>
                            <w:r w:rsidRPr="00073637">
                              <w:rPr>
                                <w:rFonts w:eastAsia="標楷體"/>
                                <w:color w:val="000000" w:themeColor="text1"/>
                                <w:sz w:val="28"/>
                                <w:szCs w:val="28"/>
                              </w:rPr>
                              <w:t>（一）前項房屋頂層部分，面積</w:t>
                            </w:r>
                            <w:r w:rsidRPr="00073637">
                              <w:rPr>
                                <w:rFonts w:eastAsia="標楷體" w:cs="Times New Roman"/>
                                <w:color w:val="000000" w:themeColor="text1"/>
                                <w:sz w:val="28"/>
                                <w:szCs w:val="28"/>
                              </w:rPr>
                              <w:t>__</w:t>
                            </w:r>
                            <w:r>
                              <w:rPr>
                                <w:rFonts w:eastAsia="標楷體" w:hint="eastAsia"/>
                                <w:color w:val="000000" w:themeColor="text1"/>
                                <w:sz w:val="28"/>
                                <w:szCs w:val="28"/>
                              </w:rPr>
                              <w:t>__</w:t>
                            </w:r>
                            <w:r w:rsidRPr="00073637">
                              <w:rPr>
                                <w:rFonts w:eastAsia="標楷體"/>
                                <w:color w:val="000000" w:themeColor="text1"/>
                                <w:sz w:val="28"/>
                                <w:szCs w:val="28"/>
                              </w:rPr>
                              <w:t>平方公尺（如「太陽光電發電設備設置位置示意圖」標</w:t>
                            </w:r>
                            <w:proofErr w:type="gramStart"/>
                            <w:r w:rsidRPr="00073637">
                              <w:rPr>
                                <w:rFonts w:eastAsia="標楷體"/>
                                <w:color w:val="000000" w:themeColor="text1"/>
                                <w:sz w:val="28"/>
                                <w:szCs w:val="28"/>
                              </w:rPr>
                              <w:t>註</w:t>
                            </w:r>
                            <w:proofErr w:type="gramEnd"/>
                            <w:r w:rsidRPr="00073637">
                              <w:rPr>
                                <w:rFonts w:eastAsia="標楷體"/>
                                <w:color w:val="000000" w:themeColor="text1"/>
                                <w:sz w:val="28"/>
                                <w:szCs w:val="28"/>
                              </w:rPr>
                              <w:t xml:space="preserve">之租賃範圍）。 </w:t>
                            </w:r>
                          </w:p>
                          <w:p w14:paraId="354417B0" w14:textId="77777777" w:rsidR="00934E12" w:rsidRPr="00073637" w:rsidRDefault="00934E12" w:rsidP="0033132B">
                            <w:pPr>
                              <w:pStyle w:val="Default"/>
                              <w:snapToGrid w:val="0"/>
                              <w:spacing w:line="360" w:lineRule="auto"/>
                              <w:ind w:leftChars="455" w:left="1943" w:hangingChars="304" w:hanging="851"/>
                              <w:rPr>
                                <w:rFonts w:eastAsia="標楷體"/>
                                <w:color w:val="000000" w:themeColor="text1"/>
                                <w:sz w:val="28"/>
                                <w:szCs w:val="28"/>
                              </w:rPr>
                            </w:pPr>
                            <w:r w:rsidRPr="00073637">
                              <w:rPr>
                                <w:rFonts w:eastAsia="標楷體"/>
                                <w:color w:val="000000" w:themeColor="text1"/>
                                <w:sz w:val="28"/>
                                <w:szCs w:val="28"/>
                              </w:rPr>
                              <w:t>（二）設置及維護太陽光電發電設備所需之必要範圍（包括但不限於牆面、樓板、</w:t>
                            </w:r>
                            <w:proofErr w:type="gramStart"/>
                            <w:r w:rsidRPr="00073637">
                              <w:rPr>
                                <w:rFonts w:eastAsia="標楷體"/>
                                <w:color w:val="000000" w:themeColor="text1"/>
                                <w:sz w:val="28"/>
                                <w:szCs w:val="28"/>
                              </w:rPr>
                              <w:t>樑</w:t>
                            </w:r>
                            <w:proofErr w:type="gramEnd"/>
                            <w:r w:rsidRPr="00073637">
                              <w:rPr>
                                <w:rFonts w:eastAsia="標楷體"/>
                                <w:color w:val="000000" w:themeColor="text1"/>
                                <w:sz w:val="28"/>
                                <w:szCs w:val="28"/>
                              </w:rPr>
                              <w:t xml:space="preserve">柱及土地等）。 </w:t>
                            </w:r>
                          </w:p>
                          <w:p w14:paraId="104D8B6A" w14:textId="77777777" w:rsidR="00934E12" w:rsidRPr="00073637" w:rsidRDefault="00934E12" w:rsidP="0033132B">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第二條 各項期間 </w:t>
                            </w:r>
                          </w:p>
                          <w:p w14:paraId="0AC57BAB" w14:textId="09EA1822" w:rsidR="00934E12" w:rsidRDefault="00934E12" w:rsidP="0033132B">
                            <w:pPr>
                              <w:spacing w:line="400" w:lineRule="exact"/>
                              <w:rPr>
                                <w:rFonts w:ascii="標楷體" w:eastAsia="標楷體" w:hAnsi="標楷體"/>
                                <w:b/>
                                <w:color w:val="000000" w:themeColor="text1"/>
                                <w:sz w:val="28"/>
                                <w:szCs w:val="28"/>
                              </w:rPr>
                            </w:pPr>
                            <w:r w:rsidRPr="00073637">
                              <w:rPr>
                                <w:rFonts w:eastAsia="標楷體"/>
                                <w:color w:val="000000" w:themeColor="text1"/>
                                <w:sz w:val="28"/>
                                <w:szCs w:val="28"/>
                              </w:rPr>
                              <w:t>一、太陽光電發電設備之設置</w:t>
                            </w:r>
                            <w:proofErr w:type="gramStart"/>
                            <w:r w:rsidRPr="00073637">
                              <w:rPr>
                                <w:rFonts w:eastAsia="標楷體"/>
                                <w:color w:val="000000" w:themeColor="text1"/>
                                <w:sz w:val="28"/>
                                <w:szCs w:val="28"/>
                              </w:rPr>
                              <w:t>期間</w:t>
                            </w:r>
                            <w:r w:rsidRPr="00073637">
                              <w:rPr>
                                <w:rFonts w:eastAsia="標楷體"/>
                                <w:color w:val="000000" w:themeColor="text1"/>
                                <w:sz w:val="23"/>
                                <w:szCs w:val="23"/>
                              </w:rPr>
                              <w:t>（</w:t>
                            </w:r>
                            <w:proofErr w:type="gramEnd"/>
                            <w:r w:rsidRPr="00073637">
                              <w:rPr>
                                <w:rFonts w:eastAsia="標楷體"/>
                                <w:color w:val="000000" w:themeColor="text1"/>
                                <w:sz w:val="23"/>
                                <w:szCs w:val="23"/>
                              </w:rPr>
                              <w:t>下稱設置期間）</w:t>
                            </w:r>
                            <w:r w:rsidRPr="00073637">
                              <w:rPr>
                                <w:rFonts w:eastAsia="標楷體"/>
                                <w:color w:val="000000" w:themeColor="text1"/>
                                <w:sz w:val="28"/>
                                <w:szCs w:val="28"/>
                              </w:rPr>
                              <w:t>：乙方應自民國</w:t>
                            </w:r>
                            <w:r w:rsidRPr="00073637">
                              <w:rPr>
                                <w:rFonts w:eastAsia="標楷體" w:cs="新細明體"/>
                                <w:color w:val="000000" w:themeColor="text1"/>
                                <w:sz w:val="28"/>
                                <w:szCs w:val="28"/>
                              </w:rPr>
                              <w:t>◎◎◎</w:t>
                            </w:r>
                            <w:r w:rsidRPr="00073637">
                              <w:rPr>
                                <w:rFonts w:eastAsia="標楷體"/>
                                <w:color w:val="000000" w:themeColor="text1"/>
                                <w:sz w:val="28"/>
                                <w:szCs w:val="28"/>
                              </w:rPr>
                              <w:t>年</w:t>
                            </w:r>
                            <w:r w:rsidRPr="00073637">
                              <w:rPr>
                                <w:rFonts w:eastAsia="標楷體" w:cs="新細明體"/>
                                <w:color w:val="000000" w:themeColor="text1"/>
                                <w:sz w:val="28"/>
                                <w:szCs w:val="28"/>
                              </w:rPr>
                              <w:t>◎◎</w:t>
                            </w:r>
                            <w:r w:rsidRPr="00073637">
                              <w:rPr>
                                <w:rFonts w:eastAsia="標楷體"/>
                                <w:color w:val="000000" w:themeColor="text1"/>
                                <w:sz w:val="28"/>
                                <w:szCs w:val="28"/>
                              </w:rPr>
                              <w:t>月</w:t>
                            </w:r>
                            <w:r w:rsidRPr="00073637">
                              <w:rPr>
                                <w:rFonts w:eastAsia="標楷體" w:cs="新細明體"/>
                                <w:color w:val="000000" w:themeColor="text1"/>
                                <w:sz w:val="28"/>
                                <w:szCs w:val="28"/>
                              </w:rPr>
                              <w:t>◎◎</w:t>
                            </w:r>
                            <w:r w:rsidRPr="00073637">
                              <w:rPr>
                                <w:rFonts w:eastAsia="標楷體"/>
                                <w:color w:val="000000" w:themeColor="text1"/>
                                <w:sz w:val="28"/>
                                <w:szCs w:val="28"/>
                              </w:rPr>
                              <w:t>日起六個月內，完成本契約租賃標的範圍內太陽光電發電設備之完工運轉</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聯提供電能。</w:t>
                            </w:r>
                          </w:p>
                          <w:p w14:paraId="2DB9BF1F" w14:textId="77777777" w:rsidR="00934E12" w:rsidRDefault="00934E12" w:rsidP="0033132B">
                            <w:pPr>
                              <w:spacing w:line="400" w:lineRule="exact"/>
                              <w:rPr>
                                <w:rFonts w:ascii="標楷體" w:eastAsia="標楷體" w:hAnsi="標楷體"/>
                                <w:b/>
                                <w:color w:val="000000" w:themeColor="text1"/>
                                <w:sz w:val="28"/>
                                <w:szCs w:val="28"/>
                              </w:rPr>
                            </w:pPr>
                          </w:p>
                          <w:p w14:paraId="49E5D609" w14:textId="77777777" w:rsidR="00934E12" w:rsidRPr="00775A2D" w:rsidRDefault="00934E12" w:rsidP="0033132B">
                            <w:pPr>
                              <w:spacing w:line="400" w:lineRule="exact"/>
                              <w:rPr>
                                <w:b/>
                                <w:color w:val="000000" w:themeColor="text1"/>
                                <w:sz w:val="28"/>
                                <w:szCs w:val="28"/>
                              </w:rPr>
                            </w:pPr>
                          </w:p>
                          <w:p w14:paraId="115105F1" w14:textId="77777777" w:rsidR="00934E12" w:rsidRDefault="00934E12" w:rsidP="00331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2E998" id="矩形 10" o:spid="_x0000_s1026" style="position:absolute;margin-left:6.1pt;margin-top:-7.65pt;width:538.3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" filled="f" stroked="f" strokeweight="1pt">
                <v:textbox>
                  <w:txbxContent>
                    <w:p w14:paraId="56B78301" w14:textId="2EAE54E7" w:rsidR="00934E12" w:rsidRPr="00775A2D" w:rsidRDefault="004C4235" w:rsidP="0033132B">
                      <w:pPr>
                        <w:spacing w:line="400" w:lineRule="exact"/>
                        <w:rPr>
                          <w:rFonts w:ascii="標楷體" w:eastAsia="標楷體" w:hAnsi="標楷體"/>
                          <w:b/>
                          <w:color w:val="000000" w:themeColor="text1"/>
                        </w:rPr>
                      </w:pPr>
                      <w:r>
                        <w:rPr>
                          <w:rFonts w:eastAsia="標楷體" w:cstheme="minorHAnsi" w:hint="eastAsia"/>
                          <w:b/>
                          <w:color w:val="000000" w:themeColor="text1"/>
                          <w:sz w:val="28"/>
                          <w:szCs w:val="28"/>
                        </w:rPr>
                        <w:t>附件一</w:t>
                      </w:r>
                      <w:r w:rsidR="00934E12" w:rsidRPr="00775A2D">
                        <w:rPr>
                          <w:rFonts w:eastAsia="標楷體" w:cstheme="minorHAnsi"/>
                          <w:b/>
                          <w:color w:val="000000" w:themeColor="text1"/>
                        </w:rPr>
                        <w:t>、</w:t>
                      </w:r>
                      <w:r w:rsidR="00934E12" w:rsidRPr="00775A2D">
                        <w:rPr>
                          <w:rFonts w:ascii="標楷體" w:eastAsia="標楷體" w:hAnsi="標楷體" w:hint="eastAsia"/>
                          <w:b/>
                          <w:color w:val="000000" w:themeColor="text1"/>
                          <w:sz w:val="28"/>
                          <w:szCs w:val="28"/>
                        </w:rPr>
                        <w:t>南投縣政府辦理『綠能屋頂全民參與』太陽光電發電設備設置租賃契約書</w:t>
                      </w:r>
                    </w:p>
                    <w:p w14:paraId="5929A55D" w14:textId="1165D5BD" w:rsidR="00934E12" w:rsidRDefault="00934E12" w:rsidP="0033132B">
                      <w:pPr>
                        <w:spacing w:line="400" w:lineRule="exact"/>
                        <w:rPr>
                          <w:rFonts w:ascii="標楷體" w:eastAsia="標楷體" w:hAnsi="標楷體"/>
                          <w:b/>
                          <w:color w:val="000000" w:themeColor="text1"/>
                          <w:sz w:val="28"/>
                          <w:szCs w:val="28"/>
                        </w:rPr>
                      </w:pPr>
                      <w:r w:rsidRPr="00775A2D">
                        <w:rPr>
                          <w:rFonts w:ascii="標楷體" w:eastAsia="標楷體" w:hAnsi="標楷體" w:hint="eastAsia"/>
                          <w:b/>
                          <w:color w:val="000000" w:themeColor="text1"/>
                          <w:sz w:val="28"/>
                          <w:szCs w:val="28"/>
                        </w:rPr>
                        <w:t>公有房舍（範本）</w:t>
                      </w:r>
                    </w:p>
                    <w:p w14:paraId="20EA6C91" w14:textId="77777777" w:rsidR="00934E12" w:rsidRPr="00073637" w:rsidRDefault="00934E12" w:rsidP="0033132B">
                      <w:pPr>
                        <w:pStyle w:val="Default"/>
                        <w:spacing w:line="600" w:lineRule="exact"/>
                        <w:jc w:val="center"/>
                        <w:rPr>
                          <w:rFonts w:eastAsia="標楷體"/>
                          <w:color w:val="000000" w:themeColor="text1"/>
                          <w:sz w:val="36"/>
                          <w:szCs w:val="36"/>
                        </w:rPr>
                      </w:pPr>
                      <w:r w:rsidRPr="00073637">
                        <w:rPr>
                          <w:rFonts w:eastAsia="標楷體" w:hint="eastAsia"/>
                          <w:color w:val="000000" w:themeColor="text1"/>
                          <w:sz w:val="36"/>
                          <w:szCs w:val="36"/>
                        </w:rPr>
                        <w:t>南投縣</w:t>
                      </w:r>
                      <w:r w:rsidRPr="00073637">
                        <w:rPr>
                          <w:rFonts w:eastAsia="標楷體"/>
                          <w:color w:val="000000" w:themeColor="text1"/>
                          <w:sz w:val="36"/>
                          <w:szCs w:val="36"/>
                        </w:rPr>
                        <w:t>政府辦理「綠能屋頂全民參與」</w:t>
                      </w:r>
                    </w:p>
                    <w:p w14:paraId="5C53BC22" w14:textId="77777777" w:rsidR="00934E12" w:rsidRPr="00073637" w:rsidRDefault="00934E12" w:rsidP="0033132B">
                      <w:pPr>
                        <w:pStyle w:val="Default"/>
                        <w:spacing w:line="600" w:lineRule="exact"/>
                        <w:jc w:val="center"/>
                        <w:rPr>
                          <w:rFonts w:eastAsia="標楷體"/>
                          <w:color w:val="000000" w:themeColor="text1"/>
                          <w:sz w:val="36"/>
                          <w:szCs w:val="36"/>
                        </w:rPr>
                      </w:pPr>
                      <w:r w:rsidRPr="00073637">
                        <w:rPr>
                          <w:rFonts w:eastAsia="標楷體"/>
                          <w:color w:val="000000" w:themeColor="text1"/>
                          <w:sz w:val="36"/>
                          <w:szCs w:val="36"/>
                        </w:rPr>
                        <w:t>設置太陽光電發電設備租賃契約書（</w:t>
                      </w:r>
                      <w:r w:rsidRPr="00073637">
                        <w:rPr>
                          <w:rFonts w:eastAsia="標楷體" w:hint="eastAsia"/>
                          <w:color w:val="000000" w:themeColor="text1"/>
                          <w:sz w:val="36"/>
                          <w:szCs w:val="36"/>
                        </w:rPr>
                        <w:t>公有屋頂</w:t>
                      </w:r>
                      <w:r w:rsidRPr="00073637">
                        <w:rPr>
                          <w:rFonts w:eastAsia="標楷體"/>
                          <w:color w:val="000000" w:themeColor="text1"/>
                          <w:sz w:val="36"/>
                          <w:szCs w:val="36"/>
                        </w:rPr>
                        <w:t>）</w:t>
                      </w:r>
                    </w:p>
                    <w:p w14:paraId="13654CCE" w14:textId="77777777" w:rsidR="00934E12" w:rsidRPr="00073637" w:rsidRDefault="00934E12" w:rsidP="0033132B">
                      <w:pPr>
                        <w:jc w:val="right"/>
                        <w:rPr>
                          <w:rFonts w:ascii="標楷體" w:eastAsia="標楷體" w:hAnsi="標楷體"/>
                          <w:color w:val="000000" w:themeColor="text1"/>
                          <w:sz w:val="23"/>
                          <w:szCs w:val="23"/>
                        </w:rPr>
                      </w:pPr>
                      <w:r w:rsidRPr="00073637">
                        <w:rPr>
                          <w:rFonts w:ascii="標楷體" w:eastAsia="標楷體" w:hAnsi="標楷體"/>
                          <w:color w:val="000000" w:themeColor="text1"/>
                          <w:sz w:val="23"/>
                          <w:szCs w:val="23"/>
                        </w:rPr>
                        <w:t>案件編號：</w:t>
                      </w:r>
                      <w:r w:rsidRPr="00073637">
                        <w:rPr>
                          <w:rFonts w:ascii="Times New Roman" w:eastAsia="標楷體" w:hAnsi="Times New Roman" w:cs="Times New Roman"/>
                          <w:color w:val="000000" w:themeColor="text1"/>
                          <w:sz w:val="23"/>
                          <w:szCs w:val="23"/>
                        </w:rPr>
                        <w:t>109NANPV001</w:t>
                      </w:r>
                    </w:p>
                    <w:p w14:paraId="30403641" w14:textId="77777777" w:rsidR="00934E12" w:rsidRPr="00073637" w:rsidRDefault="00934E12" w:rsidP="0033132B">
                      <w:pPr>
                        <w:snapToGrid w:val="0"/>
                        <w:spacing w:line="360" w:lineRule="auto"/>
                        <w:rPr>
                          <w:rFonts w:ascii="標楷體" w:eastAsia="標楷體" w:hAnsi="標楷體"/>
                          <w:color w:val="000000" w:themeColor="text1"/>
                        </w:rPr>
                      </w:pP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 xml:space="preserve">   </w:t>
                      </w:r>
                      <w:r w:rsidRPr="00073637">
                        <w:rPr>
                          <w:rFonts w:ascii="標楷體" w:eastAsia="標楷體" w:hAnsi="標楷體"/>
                          <w:color w:val="000000" w:themeColor="text1"/>
                          <w:sz w:val="28"/>
                          <w:szCs w:val="28"/>
                        </w:rPr>
                        <w:t>出租人即綠能屋頂申請人○○○</w:t>
                      </w:r>
                      <w:r w:rsidRPr="00073637">
                        <w:rPr>
                          <w:rFonts w:ascii="標楷體" w:eastAsia="標楷體" w:hAnsi="標楷體"/>
                          <w:color w:val="000000" w:themeColor="text1"/>
                          <w:sz w:val="23"/>
                          <w:szCs w:val="23"/>
                        </w:rPr>
                        <w:t>（以下簡稱甲方）</w:t>
                      </w:r>
                      <w:r w:rsidRPr="00073637">
                        <w:rPr>
                          <w:rFonts w:ascii="標楷體" w:eastAsia="標楷體" w:hAnsi="標楷體"/>
                          <w:color w:val="000000" w:themeColor="text1"/>
                          <w:sz w:val="28"/>
                          <w:szCs w:val="28"/>
                        </w:rPr>
                        <w:t>及承租營運商○○○</w:t>
                      </w:r>
                      <w:r w:rsidRPr="00073637">
                        <w:rPr>
                          <w:rFonts w:ascii="標楷體" w:eastAsia="標楷體" w:hAnsi="標楷體"/>
                          <w:color w:val="000000" w:themeColor="text1"/>
                          <w:sz w:val="23"/>
                          <w:szCs w:val="23"/>
                        </w:rPr>
                        <w:t>（以下簡稱乙方）</w:t>
                      </w:r>
                      <w:r w:rsidRPr="00073637">
                        <w:rPr>
                          <w:rFonts w:ascii="標楷體" w:eastAsia="標楷體" w:hAnsi="標楷體"/>
                          <w:color w:val="000000" w:themeColor="text1"/>
                          <w:sz w:val="28"/>
                          <w:szCs w:val="28"/>
                        </w:rPr>
                        <w:t>，茲依「</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w:t>
                      </w:r>
                      <w:r w:rsidRPr="00073637">
                        <w:rPr>
                          <w:rFonts w:ascii="標楷體" w:eastAsia="標楷體" w:hAnsi="標楷體" w:cs="微軟正黑體"/>
                          <w:color w:val="000000" w:themeColor="text1"/>
                          <w:sz w:val="28"/>
                          <w:szCs w:val="28"/>
                        </w:rPr>
                        <w:t>「</w:t>
                      </w:r>
                      <w:r w:rsidRPr="00073637">
                        <w:rPr>
                          <w:rFonts w:ascii="標楷體" w:eastAsia="標楷體" w:hAnsi="標楷體"/>
                          <w:color w:val="000000" w:themeColor="text1"/>
                          <w:sz w:val="28"/>
                          <w:szCs w:val="28"/>
                        </w:rPr>
                        <w:t>『綠能屋頂全民參與』區域開發案」</w:t>
                      </w:r>
                      <w:r w:rsidRPr="00073637">
                        <w:rPr>
                          <w:rFonts w:ascii="標楷體" w:eastAsia="標楷體" w:hAnsi="標楷體"/>
                          <w:color w:val="000000" w:themeColor="text1"/>
                          <w:sz w:val="23"/>
                          <w:szCs w:val="23"/>
                        </w:rPr>
                        <w:t>（標案編號：</w:t>
                      </w:r>
                      <w:r w:rsidRPr="00073637">
                        <w:rPr>
                          <w:rFonts w:ascii="Times New Roman" w:eastAsia="標楷體" w:hAnsi="Times New Roman" w:cs="Times New Roman"/>
                          <w:color w:val="000000" w:themeColor="text1"/>
                          <w:sz w:val="23"/>
                          <w:szCs w:val="23"/>
                        </w:rPr>
                        <w:t>109NANPV001</w:t>
                      </w:r>
                      <w:r w:rsidRPr="00073637">
                        <w:rPr>
                          <w:rFonts w:ascii="標楷體" w:eastAsia="標楷體" w:hAnsi="標楷體"/>
                          <w:color w:val="000000" w:themeColor="text1"/>
                          <w:sz w:val="23"/>
                          <w:szCs w:val="23"/>
                        </w:rPr>
                        <w:t>）</w:t>
                      </w:r>
                      <w:r w:rsidRPr="00073637">
                        <w:rPr>
                          <w:rFonts w:ascii="標楷體" w:eastAsia="標楷體" w:hAnsi="標楷體"/>
                          <w:color w:val="000000" w:themeColor="text1"/>
                          <w:sz w:val="28"/>
                          <w:szCs w:val="28"/>
                        </w:rPr>
                        <w:t>，辦理租賃房屋頂層設置太陽光電發電設備事宜，同意訂定本契約，共同遵守，其條款如下：</w:t>
                      </w:r>
                    </w:p>
                    <w:p w14:paraId="2A6E3707" w14:textId="77777777" w:rsidR="00934E12" w:rsidRPr="00073637" w:rsidRDefault="00934E12" w:rsidP="0033132B">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第一條 租賃標的 </w:t>
                      </w:r>
                    </w:p>
                    <w:p w14:paraId="6141D218" w14:textId="77777777" w:rsidR="00934E12" w:rsidRPr="00073637" w:rsidRDefault="00934E12" w:rsidP="0033132B">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一、房屋資訊：</w:t>
                      </w:r>
                    </w:p>
                    <w:p w14:paraId="3525D8A8"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（一）門牌地址： </w:t>
                      </w:r>
                    </w:p>
                    <w:p w14:paraId="07F57B21"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（二）座落土地地號： </w:t>
                      </w:r>
                    </w:p>
                    <w:p w14:paraId="6F814926"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（三）土地所有權人： </w:t>
                      </w:r>
                    </w:p>
                    <w:p w14:paraId="4DE01E6E"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（四）建物所有權人： </w:t>
                      </w:r>
                    </w:p>
                    <w:p w14:paraId="29FC43E5"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（五）建物用途： </w:t>
                      </w:r>
                    </w:p>
                    <w:p w14:paraId="4DC56B2D"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（六）建物建號： </w:t>
                      </w:r>
                    </w:p>
                    <w:p w14:paraId="29AD8606" w14:textId="77777777" w:rsidR="00934E12" w:rsidRPr="00073637" w:rsidRDefault="00934E12" w:rsidP="0033132B">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（七）建築執照或使用執照編號： </w:t>
                      </w:r>
                    </w:p>
                    <w:p w14:paraId="00FB6482" w14:textId="77777777" w:rsidR="00934E12" w:rsidRPr="00073637" w:rsidRDefault="00934E12" w:rsidP="0033132B">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二、租賃標的範圍：</w:t>
                      </w:r>
                    </w:p>
                    <w:p w14:paraId="474B77EA" w14:textId="77777777" w:rsidR="00934E12" w:rsidRPr="00073637" w:rsidRDefault="00934E12" w:rsidP="0033132B">
                      <w:pPr>
                        <w:pStyle w:val="Default"/>
                        <w:snapToGrid w:val="0"/>
                        <w:spacing w:line="360" w:lineRule="auto"/>
                        <w:ind w:leftChars="461" w:left="1957" w:hangingChars="304" w:hanging="851"/>
                        <w:rPr>
                          <w:rFonts w:eastAsia="標楷體"/>
                          <w:color w:val="000000" w:themeColor="text1"/>
                          <w:sz w:val="28"/>
                          <w:szCs w:val="28"/>
                        </w:rPr>
                      </w:pPr>
                      <w:r w:rsidRPr="00073637">
                        <w:rPr>
                          <w:rFonts w:eastAsia="標楷體"/>
                          <w:color w:val="000000" w:themeColor="text1"/>
                          <w:sz w:val="28"/>
                          <w:szCs w:val="28"/>
                        </w:rPr>
                        <w:t>（一）前項房屋頂層部分，面積</w:t>
                      </w:r>
                      <w:r w:rsidRPr="00073637">
                        <w:rPr>
                          <w:rFonts w:eastAsia="標楷體" w:cs="Times New Roman"/>
                          <w:color w:val="000000" w:themeColor="text1"/>
                          <w:sz w:val="28"/>
                          <w:szCs w:val="28"/>
                        </w:rPr>
                        <w:t>__</w:t>
                      </w:r>
                      <w:r>
                        <w:rPr>
                          <w:rFonts w:eastAsia="標楷體" w:hint="eastAsia"/>
                          <w:color w:val="000000" w:themeColor="text1"/>
                          <w:sz w:val="28"/>
                          <w:szCs w:val="28"/>
                        </w:rPr>
                        <w:t>__</w:t>
                      </w:r>
                      <w:r w:rsidRPr="00073637">
                        <w:rPr>
                          <w:rFonts w:eastAsia="標楷體"/>
                          <w:color w:val="000000" w:themeColor="text1"/>
                          <w:sz w:val="28"/>
                          <w:szCs w:val="28"/>
                        </w:rPr>
                        <w:t xml:space="preserve">平方公尺（如「太陽光電發電設備設置位置示意圖」標註之租賃範圍）。 </w:t>
                      </w:r>
                    </w:p>
                    <w:p w14:paraId="354417B0" w14:textId="77777777" w:rsidR="00934E12" w:rsidRPr="00073637" w:rsidRDefault="00934E12" w:rsidP="0033132B">
                      <w:pPr>
                        <w:pStyle w:val="Default"/>
                        <w:snapToGrid w:val="0"/>
                        <w:spacing w:line="360" w:lineRule="auto"/>
                        <w:ind w:leftChars="455" w:left="1943" w:hangingChars="304" w:hanging="851"/>
                        <w:rPr>
                          <w:rFonts w:eastAsia="標楷體"/>
                          <w:color w:val="000000" w:themeColor="text1"/>
                          <w:sz w:val="28"/>
                          <w:szCs w:val="28"/>
                        </w:rPr>
                      </w:pPr>
                      <w:r w:rsidRPr="00073637">
                        <w:rPr>
                          <w:rFonts w:eastAsia="標楷體"/>
                          <w:color w:val="000000" w:themeColor="text1"/>
                          <w:sz w:val="28"/>
                          <w:szCs w:val="28"/>
                        </w:rPr>
                        <w:t xml:space="preserve">（二）設置及維護太陽光電發電設備所需之必要範圍（包括但不限於牆面、樓板、樑柱及土地等）。 </w:t>
                      </w:r>
                    </w:p>
                    <w:p w14:paraId="104D8B6A" w14:textId="77777777" w:rsidR="00934E12" w:rsidRPr="00073637" w:rsidRDefault="00934E12" w:rsidP="0033132B">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第二條 各項期間 </w:t>
                      </w:r>
                    </w:p>
                    <w:p w14:paraId="0AC57BAB" w14:textId="09EA1822" w:rsidR="00934E12" w:rsidRDefault="00934E12" w:rsidP="0033132B">
                      <w:pPr>
                        <w:spacing w:line="400" w:lineRule="exact"/>
                        <w:rPr>
                          <w:rFonts w:ascii="標楷體" w:eastAsia="標楷體" w:hAnsi="標楷體"/>
                          <w:b/>
                          <w:color w:val="000000" w:themeColor="text1"/>
                          <w:sz w:val="28"/>
                          <w:szCs w:val="28"/>
                        </w:rPr>
                      </w:pPr>
                      <w:r w:rsidRPr="00073637">
                        <w:rPr>
                          <w:rFonts w:eastAsia="標楷體"/>
                          <w:color w:val="000000" w:themeColor="text1"/>
                          <w:sz w:val="28"/>
                          <w:szCs w:val="28"/>
                        </w:rPr>
                        <w:t>一、太陽光電發電設備之設置期間</w:t>
                      </w:r>
                      <w:r w:rsidRPr="00073637">
                        <w:rPr>
                          <w:rFonts w:eastAsia="標楷體"/>
                          <w:color w:val="000000" w:themeColor="text1"/>
                          <w:sz w:val="23"/>
                          <w:szCs w:val="23"/>
                        </w:rPr>
                        <w:t>（下稱設置期間）</w:t>
                      </w:r>
                      <w:r w:rsidRPr="00073637">
                        <w:rPr>
                          <w:rFonts w:eastAsia="標楷體"/>
                          <w:color w:val="000000" w:themeColor="text1"/>
                          <w:sz w:val="28"/>
                          <w:szCs w:val="28"/>
                        </w:rPr>
                        <w:t>：乙方應自民國</w:t>
                      </w:r>
                      <w:r w:rsidRPr="00073637">
                        <w:rPr>
                          <w:rFonts w:eastAsia="標楷體" w:cs="新細明體"/>
                          <w:color w:val="000000" w:themeColor="text1"/>
                          <w:sz w:val="28"/>
                          <w:szCs w:val="28"/>
                        </w:rPr>
                        <w:t>◎◎◎</w:t>
                      </w:r>
                      <w:r w:rsidRPr="00073637">
                        <w:rPr>
                          <w:rFonts w:eastAsia="標楷體"/>
                          <w:color w:val="000000" w:themeColor="text1"/>
                          <w:sz w:val="28"/>
                          <w:szCs w:val="28"/>
                        </w:rPr>
                        <w:t>年</w:t>
                      </w:r>
                      <w:r w:rsidRPr="00073637">
                        <w:rPr>
                          <w:rFonts w:eastAsia="標楷體" w:cs="新細明體"/>
                          <w:color w:val="000000" w:themeColor="text1"/>
                          <w:sz w:val="28"/>
                          <w:szCs w:val="28"/>
                        </w:rPr>
                        <w:t>◎◎</w:t>
                      </w:r>
                      <w:r w:rsidRPr="00073637">
                        <w:rPr>
                          <w:rFonts w:eastAsia="標楷體"/>
                          <w:color w:val="000000" w:themeColor="text1"/>
                          <w:sz w:val="28"/>
                          <w:szCs w:val="28"/>
                        </w:rPr>
                        <w:t>月</w:t>
                      </w:r>
                      <w:r w:rsidRPr="00073637">
                        <w:rPr>
                          <w:rFonts w:eastAsia="標楷體" w:cs="新細明體"/>
                          <w:color w:val="000000" w:themeColor="text1"/>
                          <w:sz w:val="28"/>
                          <w:szCs w:val="28"/>
                        </w:rPr>
                        <w:t>◎◎</w:t>
                      </w:r>
                      <w:r w:rsidRPr="00073637">
                        <w:rPr>
                          <w:rFonts w:eastAsia="標楷體"/>
                          <w:color w:val="000000" w:themeColor="text1"/>
                          <w:sz w:val="28"/>
                          <w:szCs w:val="28"/>
                        </w:rPr>
                        <w:t>日起六個月內，完成本契約租賃標的範圍內太陽光電發電設備之完工運轉併聯提供電能。</w:t>
                      </w:r>
                    </w:p>
                    <w:p w14:paraId="2DB9BF1F" w14:textId="77777777" w:rsidR="00934E12" w:rsidRDefault="00934E12" w:rsidP="0033132B">
                      <w:pPr>
                        <w:spacing w:line="400" w:lineRule="exact"/>
                        <w:rPr>
                          <w:rFonts w:ascii="標楷體" w:eastAsia="標楷體" w:hAnsi="標楷體"/>
                          <w:b/>
                          <w:color w:val="000000" w:themeColor="text1"/>
                          <w:sz w:val="28"/>
                          <w:szCs w:val="28"/>
                        </w:rPr>
                      </w:pPr>
                    </w:p>
                    <w:p w14:paraId="49E5D609" w14:textId="77777777" w:rsidR="00934E12" w:rsidRPr="00775A2D" w:rsidRDefault="00934E12" w:rsidP="0033132B">
                      <w:pPr>
                        <w:spacing w:line="400" w:lineRule="exact"/>
                        <w:rPr>
                          <w:b/>
                          <w:color w:val="000000" w:themeColor="text1"/>
                          <w:sz w:val="28"/>
                          <w:szCs w:val="28"/>
                        </w:rPr>
                      </w:pPr>
                    </w:p>
                    <w:p w14:paraId="115105F1" w14:textId="77777777" w:rsidR="00934E12" w:rsidRDefault="00934E12" w:rsidP="0033132B">
                      <w:pPr>
                        <w:jc w:val="center"/>
                      </w:pPr>
                    </w:p>
                  </w:txbxContent>
                </v:textbox>
              </v:rect>
            </w:pict>
          </mc:Fallback>
        </mc:AlternateContent>
      </w:r>
    </w:p>
    <w:p w14:paraId="5465DDC9" w14:textId="77777777" w:rsidR="0033132B" w:rsidRDefault="0033132B" w:rsidP="0033132B">
      <w:pPr>
        <w:widowControl/>
        <w:rPr>
          <w:rFonts w:ascii="Times New Roman" w:eastAsia="標楷體" w:hAnsi="Times New Roman"/>
          <w:b/>
          <w:color w:val="000000" w:themeColor="text1"/>
          <w:sz w:val="28"/>
          <w:szCs w:val="28"/>
        </w:rPr>
      </w:pPr>
    </w:p>
    <w:p w14:paraId="37E26DE5" w14:textId="77777777" w:rsidR="0033132B" w:rsidRDefault="0033132B" w:rsidP="0033132B">
      <w:pPr>
        <w:widowControl/>
        <w:rPr>
          <w:rFonts w:ascii="Times New Roman" w:eastAsia="標楷體" w:hAnsi="Times New Roman"/>
          <w:b/>
          <w:color w:val="000000" w:themeColor="text1"/>
          <w:sz w:val="28"/>
          <w:szCs w:val="28"/>
        </w:rPr>
      </w:pPr>
    </w:p>
    <w:p w14:paraId="5613A8C6" w14:textId="394FD44C" w:rsidR="0033132B" w:rsidRPr="00073637" w:rsidRDefault="00D811AA" w:rsidP="0033132B">
      <w:pPr>
        <w:pStyle w:val="Default"/>
        <w:spacing w:line="600" w:lineRule="exact"/>
        <w:jc w:val="center"/>
        <w:rPr>
          <w:rFonts w:eastAsia="標楷體"/>
          <w:color w:val="000000" w:themeColor="text1"/>
          <w:sz w:val="36"/>
          <w:szCs w:val="36"/>
        </w:rPr>
      </w:pPr>
      <w:r>
        <w:rPr>
          <w:rFonts w:eastAsia="標楷體" w:hint="eastAsia"/>
          <w:color w:val="000000" w:themeColor="text1"/>
          <w:sz w:val="36"/>
          <w:szCs w:val="36"/>
        </w:rPr>
        <w:t xml:space="preserve"> </w:t>
      </w:r>
      <w:r w:rsidR="0033132B" w:rsidRPr="00073637">
        <w:rPr>
          <w:rFonts w:eastAsia="標楷體" w:hint="eastAsia"/>
          <w:color w:val="000000" w:themeColor="text1"/>
          <w:sz w:val="36"/>
          <w:szCs w:val="36"/>
        </w:rPr>
        <w:t>南投縣</w:t>
      </w:r>
      <w:r w:rsidR="0033132B" w:rsidRPr="00073637">
        <w:rPr>
          <w:rFonts w:eastAsia="標楷體"/>
          <w:color w:val="000000" w:themeColor="text1"/>
          <w:sz w:val="36"/>
          <w:szCs w:val="36"/>
        </w:rPr>
        <w:t>政府辦理「</w:t>
      </w:r>
      <w:proofErr w:type="gramStart"/>
      <w:r w:rsidR="0033132B" w:rsidRPr="00073637">
        <w:rPr>
          <w:rFonts w:eastAsia="標楷體"/>
          <w:color w:val="000000" w:themeColor="text1"/>
          <w:sz w:val="36"/>
          <w:szCs w:val="36"/>
        </w:rPr>
        <w:t>綠能屋頂</w:t>
      </w:r>
      <w:proofErr w:type="gramEnd"/>
      <w:r w:rsidR="0033132B" w:rsidRPr="00073637">
        <w:rPr>
          <w:rFonts w:eastAsia="標楷體"/>
          <w:color w:val="000000" w:themeColor="text1"/>
          <w:sz w:val="36"/>
          <w:szCs w:val="36"/>
        </w:rPr>
        <w:t>全民參與」</w:t>
      </w:r>
    </w:p>
    <w:p w14:paraId="4B3E9EB4" w14:textId="77777777" w:rsidR="0033132B" w:rsidRPr="00073637" w:rsidRDefault="0033132B" w:rsidP="0033132B">
      <w:pPr>
        <w:pStyle w:val="Default"/>
        <w:spacing w:line="600" w:lineRule="exact"/>
        <w:jc w:val="center"/>
        <w:rPr>
          <w:rFonts w:eastAsia="標楷體"/>
          <w:color w:val="000000" w:themeColor="text1"/>
          <w:sz w:val="36"/>
          <w:szCs w:val="36"/>
        </w:rPr>
      </w:pPr>
      <w:r w:rsidRPr="00073637">
        <w:rPr>
          <w:rFonts w:eastAsia="標楷體"/>
          <w:color w:val="000000" w:themeColor="text1"/>
          <w:sz w:val="36"/>
          <w:szCs w:val="36"/>
        </w:rPr>
        <w:t>設置太陽光電發電設備租賃契約書（</w:t>
      </w:r>
      <w:r w:rsidRPr="00073637">
        <w:rPr>
          <w:rFonts w:eastAsia="標楷體" w:hint="eastAsia"/>
          <w:color w:val="000000" w:themeColor="text1"/>
          <w:sz w:val="36"/>
          <w:szCs w:val="36"/>
        </w:rPr>
        <w:t>公有屋頂</w:t>
      </w:r>
      <w:r w:rsidRPr="00073637">
        <w:rPr>
          <w:rFonts w:eastAsia="標楷體"/>
          <w:color w:val="000000" w:themeColor="text1"/>
          <w:sz w:val="36"/>
          <w:szCs w:val="36"/>
        </w:rPr>
        <w:t>）</w:t>
      </w:r>
    </w:p>
    <w:p w14:paraId="3C5B3303" w14:textId="0ECCC0F0" w:rsidR="0033132B" w:rsidRPr="00073637" w:rsidRDefault="0033132B" w:rsidP="0033132B">
      <w:pPr>
        <w:ind w:right="230"/>
        <w:jc w:val="right"/>
        <w:rPr>
          <w:rFonts w:ascii="標楷體" w:eastAsia="標楷體" w:hAnsi="標楷體"/>
          <w:color w:val="000000" w:themeColor="text1"/>
          <w:sz w:val="23"/>
          <w:szCs w:val="23"/>
        </w:rPr>
      </w:pPr>
      <w:r w:rsidRPr="00073637">
        <w:rPr>
          <w:rFonts w:ascii="標楷體" w:eastAsia="標楷體" w:hAnsi="標楷體"/>
          <w:color w:val="000000" w:themeColor="text1"/>
          <w:sz w:val="23"/>
          <w:szCs w:val="23"/>
        </w:rPr>
        <w:t>案件編號：</w:t>
      </w:r>
      <w:r w:rsidR="008433B8">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p>
    <w:p w14:paraId="11C0C8D8" w14:textId="72F8F48D" w:rsidR="0033132B" w:rsidRPr="00073637" w:rsidRDefault="0033132B" w:rsidP="00D811AA">
      <w:pPr>
        <w:snapToGrid w:val="0"/>
        <w:spacing w:line="360" w:lineRule="auto"/>
        <w:ind w:leftChars="177" w:left="425" w:rightChars="232" w:right="557" w:firstLineChars="152" w:firstLine="426"/>
        <w:rPr>
          <w:rFonts w:ascii="標楷體" w:eastAsia="標楷體" w:hAnsi="標楷體"/>
          <w:color w:val="000000" w:themeColor="text1"/>
        </w:rPr>
      </w:pPr>
      <w:r w:rsidRPr="00073637">
        <w:rPr>
          <w:rFonts w:ascii="標楷體" w:eastAsia="標楷體" w:hAnsi="標楷體"/>
          <w:color w:val="000000" w:themeColor="text1"/>
          <w:sz w:val="28"/>
          <w:szCs w:val="28"/>
        </w:rPr>
        <w:t>出租人</w:t>
      </w:r>
      <w:proofErr w:type="gramStart"/>
      <w:r w:rsidRPr="00073637">
        <w:rPr>
          <w:rFonts w:ascii="標楷體" w:eastAsia="標楷體" w:hAnsi="標楷體"/>
          <w:color w:val="000000" w:themeColor="text1"/>
          <w:sz w:val="28"/>
          <w:szCs w:val="28"/>
        </w:rPr>
        <w:t>即綠能</w:t>
      </w:r>
      <w:proofErr w:type="gramEnd"/>
      <w:r w:rsidRPr="00073637">
        <w:rPr>
          <w:rFonts w:ascii="標楷體" w:eastAsia="標楷體" w:hAnsi="標楷體"/>
          <w:color w:val="000000" w:themeColor="text1"/>
          <w:sz w:val="28"/>
          <w:szCs w:val="28"/>
        </w:rPr>
        <w:t>屋頂申請人○○○</w:t>
      </w:r>
      <w:r w:rsidRPr="00073637">
        <w:rPr>
          <w:rFonts w:ascii="標楷體" w:eastAsia="標楷體" w:hAnsi="標楷體"/>
          <w:color w:val="000000" w:themeColor="text1"/>
          <w:sz w:val="23"/>
          <w:szCs w:val="23"/>
        </w:rPr>
        <w:t>（以下簡稱甲方）</w:t>
      </w:r>
      <w:r w:rsidRPr="00073637">
        <w:rPr>
          <w:rFonts w:ascii="標楷體" w:eastAsia="標楷體" w:hAnsi="標楷體"/>
          <w:color w:val="000000" w:themeColor="text1"/>
          <w:sz w:val="28"/>
          <w:szCs w:val="28"/>
        </w:rPr>
        <w:t>及承租營運商○○○</w:t>
      </w:r>
      <w:r w:rsidRPr="00073637">
        <w:rPr>
          <w:rFonts w:ascii="標楷體" w:eastAsia="標楷體" w:hAnsi="標楷體"/>
          <w:color w:val="000000" w:themeColor="text1"/>
          <w:sz w:val="23"/>
          <w:szCs w:val="23"/>
        </w:rPr>
        <w:t>（以下簡稱乙方）</w:t>
      </w:r>
      <w:r w:rsidRPr="00073637">
        <w:rPr>
          <w:rFonts w:ascii="標楷體" w:eastAsia="標楷體" w:hAnsi="標楷體"/>
          <w:color w:val="000000" w:themeColor="text1"/>
          <w:sz w:val="28"/>
          <w:szCs w:val="28"/>
        </w:rPr>
        <w:t>，茲依「</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w:t>
      </w:r>
      <w:r w:rsidRPr="00073637">
        <w:rPr>
          <w:rFonts w:ascii="標楷體" w:eastAsia="標楷體" w:hAnsi="標楷體" w:cs="微軟正黑體"/>
          <w:color w:val="000000" w:themeColor="text1"/>
          <w:sz w:val="28"/>
          <w:szCs w:val="28"/>
        </w:rPr>
        <w:t>「</w:t>
      </w:r>
      <w:r w:rsidRPr="00073637">
        <w:rPr>
          <w:rFonts w:ascii="標楷體" w:eastAsia="標楷體" w:hAnsi="標楷體"/>
          <w:color w:val="000000" w:themeColor="text1"/>
          <w:sz w:val="28"/>
          <w:szCs w:val="28"/>
        </w:rPr>
        <w:t>『</w:t>
      </w:r>
      <w:proofErr w:type="gramStart"/>
      <w:r w:rsidRPr="00073637">
        <w:rPr>
          <w:rFonts w:ascii="標楷體" w:eastAsia="標楷體" w:hAnsi="標楷體"/>
          <w:color w:val="000000" w:themeColor="text1"/>
          <w:sz w:val="28"/>
          <w:szCs w:val="28"/>
        </w:rPr>
        <w:t>綠能屋頂</w:t>
      </w:r>
      <w:proofErr w:type="gramEnd"/>
      <w:r w:rsidRPr="00073637">
        <w:rPr>
          <w:rFonts w:ascii="標楷體" w:eastAsia="標楷體" w:hAnsi="標楷體"/>
          <w:color w:val="000000" w:themeColor="text1"/>
          <w:sz w:val="28"/>
          <w:szCs w:val="28"/>
        </w:rPr>
        <w:t>全民參與』區域開發案」</w:t>
      </w:r>
      <w:proofErr w:type="gramStart"/>
      <w:r w:rsidRPr="00073637">
        <w:rPr>
          <w:rFonts w:ascii="標楷體" w:eastAsia="標楷體" w:hAnsi="標楷體"/>
          <w:color w:val="000000" w:themeColor="text1"/>
          <w:sz w:val="23"/>
          <w:szCs w:val="23"/>
        </w:rPr>
        <w:t>（</w:t>
      </w:r>
      <w:proofErr w:type="gramEnd"/>
      <w:r w:rsidRPr="00073637">
        <w:rPr>
          <w:rFonts w:ascii="標楷體" w:eastAsia="標楷體" w:hAnsi="標楷體"/>
          <w:color w:val="000000" w:themeColor="text1"/>
          <w:sz w:val="23"/>
          <w:szCs w:val="23"/>
        </w:rPr>
        <w:t>標案編號：</w:t>
      </w:r>
      <w:r w:rsidR="008433B8">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proofErr w:type="gramStart"/>
      <w:r w:rsidRPr="00073637">
        <w:rPr>
          <w:rFonts w:ascii="標楷體" w:eastAsia="標楷體" w:hAnsi="標楷體"/>
          <w:color w:val="000000" w:themeColor="text1"/>
          <w:sz w:val="23"/>
          <w:szCs w:val="23"/>
        </w:rPr>
        <w:t>）</w:t>
      </w:r>
      <w:proofErr w:type="gramEnd"/>
      <w:r w:rsidRPr="00073637">
        <w:rPr>
          <w:rFonts w:ascii="標楷體" w:eastAsia="標楷體" w:hAnsi="標楷體"/>
          <w:color w:val="000000" w:themeColor="text1"/>
          <w:sz w:val="28"/>
          <w:szCs w:val="28"/>
        </w:rPr>
        <w:t>，辦理租賃房屋頂層設置太陽光電發電設備事宜，同意訂定本契約，共同遵守，其條款如下：</w:t>
      </w:r>
    </w:p>
    <w:p w14:paraId="2BE5B646" w14:textId="77777777" w:rsidR="0033132B" w:rsidRPr="00073637" w:rsidRDefault="0033132B" w:rsidP="0033132B">
      <w:pPr>
        <w:pStyle w:val="Default"/>
        <w:snapToGrid w:val="0"/>
        <w:spacing w:beforeLines="50" w:before="120" w:line="360" w:lineRule="auto"/>
        <w:ind w:firstLineChars="240" w:firstLine="673"/>
        <w:rPr>
          <w:rFonts w:eastAsia="標楷體"/>
          <w:b/>
          <w:color w:val="000000" w:themeColor="text1"/>
          <w:sz w:val="28"/>
          <w:szCs w:val="28"/>
        </w:rPr>
      </w:pPr>
      <w:r w:rsidRPr="00073637">
        <w:rPr>
          <w:rFonts w:eastAsia="標楷體"/>
          <w:b/>
          <w:color w:val="000000" w:themeColor="text1"/>
          <w:sz w:val="28"/>
          <w:szCs w:val="28"/>
        </w:rPr>
        <w:t xml:space="preserve">第一條 租賃標的 </w:t>
      </w:r>
    </w:p>
    <w:p w14:paraId="268E70ED" w14:textId="77777777" w:rsidR="0033132B" w:rsidRPr="00073637" w:rsidRDefault="0033132B" w:rsidP="0033132B">
      <w:pPr>
        <w:pStyle w:val="Default"/>
        <w:snapToGrid w:val="0"/>
        <w:spacing w:line="360" w:lineRule="auto"/>
        <w:ind w:leftChars="250" w:left="600" w:firstLineChars="230" w:firstLine="644"/>
        <w:rPr>
          <w:rFonts w:eastAsia="標楷體"/>
          <w:color w:val="000000" w:themeColor="text1"/>
          <w:sz w:val="28"/>
          <w:szCs w:val="28"/>
        </w:rPr>
      </w:pPr>
      <w:r w:rsidRPr="00073637">
        <w:rPr>
          <w:rFonts w:eastAsia="標楷體"/>
          <w:color w:val="000000" w:themeColor="text1"/>
          <w:sz w:val="28"/>
          <w:szCs w:val="28"/>
        </w:rPr>
        <w:t>一、房屋資訊：</w:t>
      </w:r>
    </w:p>
    <w:p w14:paraId="418EF13D"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 xml:space="preserve">（一）門牌地址： </w:t>
      </w:r>
    </w:p>
    <w:p w14:paraId="23C99365"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（二）座落土地</w:t>
      </w:r>
      <w:proofErr w:type="gramStart"/>
      <w:r w:rsidRPr="00073637">
        <w:rPr>
          <w:rFonts w:eastAsia="標楷體"/>
          <w:color w:val="000000" w:themeColor="text1"/>
          <w:sz w:val="28"/>
          <w:szCs w:val="28"/>
        </w:rPr>
        <w:t>地</w:t>
      </w:r>
      <w:proofErr w:type="gramEnd"/>
      <w:r w:rsidRPr="00073637">
        <w:rPr>
          <w:rFonts w:eastAsia="標楷體"/>
          <w:color w:val="000000" w:themeColor="text1"/>
          <w:sz w:val="28"/>
          <w:szCs w:val="28"/>
        </w:rPr>
        <w:t xml:space="preserve">號： </w:t>
      </w:r>
    </w:p>
    <w:p w14:paraId="07284231"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 xml:space="preserve">（三）土地所有權人： </w:t>
      </w:r>
    </w:p>
    <w:p w14:paraId="2E8003A1"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 xml:space="preserve">（四）建物所有權人： </w:t>
      </w:r>
    </w:p>
    <w:p w14:paraId="00180950"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 xml:space="preserve">（五）建物用途： </w:t>
      </w:r>
    </w:p>
    <w:p w14:paraId="352A0307"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 xml:space="preserve">（六）建物建號： </w:t>
      </w:r>
    </w:p>
    <w:p w14:paraId="27C2E987" w14:textId="77777777" w:rsidR="0033132B" w:rsidRPr="00073637" w:rsidRDefault="0033132B" w:rsidP="0033132B">
      <w:pPr>
        <w:pStyle w:val="Default"/>
        <w:snapToGrid w:val="0"/>
        <w:spacing w:line="360" w:lineRule="auto"/>
        <w:ind w:leftChars="450" w:left="1080" w:firstLineChars="234" w:firstLine="655"/>
        <w:rPr>
          <w:rFonts w:eastAsia="標楷體"/>
          <w:color w:val="000000" w:themeColor="text1"/>
          <w:sz w:val="28"/>
          <w:szCs w:val="28"/>
        </w:rPr>
      </w:pPr>
      <w:r w:rsidRPr="00073637">
        <w:rPr>
          <w:rFonts w:eastAsia="標楷體"/>
          <w:color w:val="000000" w:themeColor="text1"/>
          <w:sz w:val="28"/>
          <w:szCs w:val="28"/>
        </w:rPr>
        <w:t xml:space="preserve">（七）建築執照或使用執照編號： </w:t>
      </w:r>
    </w:p>
    <w:p w14:paraId="7B85BA2E" w14:textId="77777777" w:rsidR="0033132B" w:rsidRPr="00073637" w:rsidRDefault="0033132B" w:rsidP="0033132B">
      <w:pPr>
        <w:pStyle w:val="Default"/>
        <w:snapToGrid w:val="0"/>
        <w:spacing w:line="360" w:lineRule="auto"/>
        <w:ind w:leftChars="250" w:left="600" w:firstLineChars="220" w:firstLine="616"/>
        <w:rPr>
          <w:rFonts w:eastAsia="標楷體"/>
          <w:color w:val="000000" w:themeColor="text1"/>
          <w:sz w:val="28"/>
          <w:szCs w:val="28"/>
        </w:rPr>
      </w:pPr>
      <w:r w:rsidRPr="00073637">
        <w:rPr>
          <w:rFonts w:eastAsia="標楷體"/>
          <w:color w:val="000000" w:themeColor="text1"/>
          <w:sz w:val="28"/>
          <w:szCs w:val="28"/>
        </w:rPr>
        <w:t>二、租賃標的範圍：</w:t>
      </w:r>
    </w:p>
    <w:p w14:paraId="54446441" w14:textId="77777777" w:rsidR="0033132B" w:rsidRPr="00073637" w:rsidRDefault="0033132B" w:rsidP="00D811AA">
      <w:pPr>
        <w:pStyle w:val="Default"/>
        <w:snapToGrid w:val="0"/>
        <w:spacing w:line="360" w:lineRule="auto"/>
        <w:ind w:leftChars="700" w:left="1954" w:rightChars="55" w:right="132" w:hangingChars="98" w:hanging="274"/>
        <w:rPr>
          <w:rFonts w:eastAsia="標楷體"/>
          <w:color w:val="000000" w:themeColor="text1"/>
          <w:sz w:val="28"/>
          <w:szCs w:val="28"/>
        </w:rPr>
      </w:pPr>
      <w:r w:rsidRPr="00073637">
        <w:rPr>
          <w:rFonts w:eastAsia="標楷體"/>
          <w:color w:val="000000" w:themeColor="text1"/>
          <w:sz w:val="28"/>
          <w:szCs w:val="28"/>
        </w:rPr>
        <w:t>（一）前項房屋頂層部分，面積</w:t>
      </w:r>
      <w:r w:rsidRPr="00073637">
        <w:rPr>
          <w:rFonts w:eastAsia="標楷體" w:cs="Times New Roman"/>
          <w:color w:val="000000" w:themeColor="text1"/>
          <w:sz w:val="28"/>
          <w:szCs w:val="28"/>
        </w:rPr>
        <w:t>__</w:t>
      </w:r>
      <w:r>
        <w:rPr>
          <w:rFonts w:eastAsia="標楷體" w:hint="eastAsia"/>
          <w:color w:val="000000" w:themeColor="text1"/>
          <w:sz w:val="28"/>
          <w:szCs w:val="28"/>
        </w:rPr>
        <w:t>__</w:t>
      </w:r>
      <w:r w:rsidRPr="00073637">
        <w:rPr>
          <w:rFonts w:eastAsia="標楷體"/>
          <w:color w:val="000000" w:themeColor="text1"/>
          <w:sz w:val="28"/>
          <w:szCs w:val="28"/>
        </w:rPr>
        <w:t>平方公尺（如「太陽光電發電設備設置位置示意圖」標</w:t>
      </w:r>
      <w:proofErr w:type="gramStart"/>
      <w:r w:rsidRPr="00073637">
        <w:rPr>
          <w:rFonts w:eastAsia="標楷體"/>
          <w:color w:val="000000" w:themeColor="text1"/>
          <w:sz w:val="28"/>
          <w:szCs w:val="28"/>
        </w:rPr>
        <w:t>註</w:t>
      </w:r>
      <w:proofErr w:type="gramEnd"/>
      <w:r w:rsidRPr="00073637">
        <w:rPr>
          <w:rFonts w:eastAsia="標楷體"/>
          <w:color w:val="000000" w:themeColor="text1"/>
          <w:sz w:val="28"/>
          <w:szCs w:val="28"/>
        </w:rPr>
        <w:t xml:space="preserve">之租賃範圍）。 </w:t>
      </w:r>
    </w:p>
    <w:p w14:paraId="5EC70108" w14:textId="77777777" w:rsidR="0033132B" w:rsidRPr="00073637" w:rsidRDefault="0033132B" w:rsidP="00D811AA">
      <w:pPr>
        <w:pStyle w:val="Default"/>
        <w:snapToGrid w:val="0"/>
        <w:spacing w:line="360" w:lineRule="auto"/>
        <w:ind w:leftChars="700" w:left="1954" w:rightChars="55" w:right="132" w:hangingChars="98" w:hanging="274"/>
        <w:rPr>
          <w:rFonts w:eastAsia="標楷體"/>
          <w:color w:val="000000" w:themeColor="text1"/>
          <w:sz w:val="28"/>
          <w:szCs w:val="28"/>
        </w:rPr>
      </w:pPr>
      <w:r w:rsidRPr="00073637">
        <w:rPr>
          <w:rFonts w:eastAsia="標楷體"/>
          <w:color w:val="000000" w:themeColor="text1"/>
          <w:sz w:val="28"/>
          <w:szCs w:val="28"/>
        </w:rPr>
        <w:t>（二）設置及維護太陽光電發電設備所需之必要範圍（包括但不限於牆面、樓板、</w:t>
      </w:r>
      <w:proofErr w:type="gramStart"/>
      <w:r w:rsidRPr="00073637">
        <w:rPr>
          <w:rFonts w:eastAsia="標楷體"/>
          <w:color w:val="000000" w:themeColor="text1"/>
          <w:sz w:val="28"/>
          <w:szCs w:val="28"/>
        </w:rPr>
        <w:t>樑</w:t>
      </w:r>
      <w:proofErr w:type="gramEnd"/>
      <w:r w:rsidRPr="00073637">
        <w:rPr>
          <w:rFonts w:eastAsia="標楷體"/>
          <w:color w:val="000000" w:themeColor="text1"/>
          <w:sz w:val="28"/>
          <w:szCs w:val="28"/>
        </w:rPr>
        <w:t xml:space="preserve">柱及土地等）。 </w:t>
      </w:r>
    </w:p>
    <w:p w14:paraId="137F6D92" w14:textId="77777777" w:rsidR="0033132B" w:rsidRPr="00073637" w:rsidRDefault="0033132B" w:rsidP="0033132B">
      <w:pPr>
        <w:pStyle w:val="Default"/>
        <w:snapToGrid w:val="0"/>
        <w:spacing w:beforeLines="50" w:before="120" w:line="360" w:lineRule="auto"/>
        <w:ind w:firstLineChars="235" w:firstLine="659"/>
        <w:rPr>
          <w:rFonts w:eastAsia="標楷體"/>
          <w:b/>
          <w:color w:val="000000" w:themeColor="text1"/>
          <w:sz w:val="28"/>
          <w:szCs w:val="28"/>
        </w:rPr>
      </w:pPr>
      <w:r w:rsidRPr="00073637">
        <w:rPr>
          <w:rFonts w:eastAsia="標楷體"/>
          <w:b/>
          <w:color w:val="000000" w:themeColor="text1"/>
          <w:sz w:val="28"/>
          <w:szCs w:val="28"/>
        </w:rPr>
        <w:t xml:space="preserve">第二條 各項期間 </w:t>
      </w:r>
    </w:p>
    <w:p w14:paraId="17D0E039" w14:textId="1A9B2F77" w:rsidR="0033132B" w:rsidRPr="0033132B" w:rsidRDefault="0033132B" w:rsidP="00D811AA">
      <w:pPr>
        <w:pStyle w:val="Default"/>
        <w:snapToGrid w:val="0"/>
        <w:spacing w:line="360" w:lineRule="auto"/>
        <w:ind w:leftChars="508" w:left="1804" w:rightChars="-62" w:right="-149" w:hangingChars="209" w:hanging="585"/>
        <w:rPr>
          <w:rFonts w:eastAsia="標楷體"/>
          <w:color w:val="000000" w:themeColor="text1"/>
          <w:sz w:val="28"/>
          <w:szCs w:val="28"/>
        </w:rPr>
      </w:pPr>
      <w:r w:rsidRPr="00073637">
        <w:rPr>
          <w:rFonts w:eastAsia="標楷體"/>
          <w:color w:val="000000" w:themeColor="text1"/>
          <w:sz w:val="28"/>
          <w:szCs w:val="28"/>
        </w:rPr>
        <w:t>一、</w:t>
      </w:r>
      <w:r w:rsidRPr="0033132B">
        <w:rPr>
          <w:rFonts w:eastAsia="標楷體"/>
          <w:color w:val="000000" w:themeColor="text1"/>
          <w:sz w:val="28"/>
          <w:szCs w:val="28"/>
        </w:rPr>
        <w:t>太陽光電發電設備之設置</w:t>
      </w:r>
      <w:proofErr w:type="gramStart"/>
      <w:r w:rsidRPr="0033132B">
        <w:rPr>
          <w:rFonts w:eastAsia="標楷體"/>
          <w:color w:val="000000" w:themeColor="text1"/>
          <w:sz w:val="28"/>
          <w:szCs w:val="28"/>
        </w:rPr>
        <w:t>期間（</w:t>
      </w:r>
      <w:proofErr w:type="gramEnd"/>
      <w:r w:rsidRPr="0033132B">
        <w:rPr>
          <w:rFonts w:eastAsia="標楷體"/>
          <w:color w:val="000000" w:themeColor="text1"/>
          <w:sz w:val="28"/>
          <w:szCs w:val="28"/>
        </w:rPr>
        <w:t>下稱設置期間）：乙方應自民國◎◎◎年◎◎月◎◎日起六個月內，完成本契約租賃標的範圍內太陽光電發電設備之完工運轉</w:t>
      </w:r>
      <w:proofErr w:type="gramStart"/>
      <w:r w:rsidRPr="0033132B">
        <w:rPr>
          <w:rFonts w:eastAsia="標楷體"/>
          <w:color w:val="000000" w:themeColor="text1"/>
          <w:sz w:val="28"/>
          <w:szCs w:val="28"/>
        </w:rPr>
        <w:t>併</w:t>
      </w:r>
      <w:proofErr w:type="gramEnd"/>
      <w:r w:rsidRPr="0033132B">
        <w:rPr>
          <w:rFonts w:eastAsia="標楷體"/>
          <w:color w:val="000000" w:themeColor="text1"/>
          <w:sz w:val="28"/>
          <w:szCs w:val="28"/>
        </w:rPr>
        <w:t>聯提供電能。</w:t>
      </w:r>
    </w:p>
    <w:p w14:paraId="547A2527" w14:textId="77777777" w:rsidR="00221B57" w:rsidRPr="00073637" w:rsidRDefault="00221B57" w:rsidP="00221B57">
      <w:pPr>
        <w:pStyle w:val="Default"/>
        <w:snapToGrid w:val="0"/>
        <w:spacing w:line="360" w:lineRule="auto"/>
        <w:ind w:leftChars="520" w:left="1791" w:rightChars="173" w:right="415" w:hangingChars="194" w:hanging="543"/>
        <w:rPr>
          <w:rFonts w:eastAsia="標楷體"/>
          <w:color w:val="000000" w:themeColor="text1"/>
          <w:sz w:val="28"/>
          <w:szCs w:val="28"/>
        </w:rPr>
      </w:pPr>
      <w:bookmarkStart w:id="1" w:name="OLE_LINK1"/>
      <w:r w:rsidRPr="00073637">
        <w:rPr>
          <w:rFonts w:eastAsia="標楷體"/>
          <w:color w:val="000000" w:themeColor="text1"/>
          <w:sz w:val="28"/>
          <w:szCs w:val="28"/>
        </w:rPr>
        <w:t>二、租賃期間：自太陽光電發電設備完工運轉</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聯提供電能之日（以下簡稱完工</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聯日）起</w:t>
      </w:r>
      <w:r w:rsidRPr="00221B57">
        <w:rPr>
          <w:rFonts w:eastAsia="標楷體"/>
          <w:color w:val="000000" w:themeColor="text1"/>
          <w:sz w:val="28"/>
          <w:szCs w:val="28"/>
        </w:rPr>
        <w:t>九年十一個月(119個月)，租期屆滿，租賃關係即行消滅，出租人</w:t>
      </w:r>
      <w:proofErr w:type="gramStart"/>
      <w:r w:rsidRPr="00221B57">
        <w:rPr>
          <w:rFonts w:eastAsia="標楷體"/>
          <w:color w:val="000000" w:themeColor="text1"/>
          <w:sz w:val="28"/>
          <w:szCs w:val="28"/>
        </w:rPr>
        <w:t>不</w:t>
      </w:r>
      <w:proofErr w:type="gramEnd"/>
      <w:r w:rsidRPr="00221B57">
        <w:rPr>
          <w:rFonts w:eastAsia="標楷體"/>
          <w:color w:val="000000" w:themeColor="text1"/>
          <w:sz w:val="28"/>
          <w:szCs w:val="28"/>
        </w:rPr>
        <w:t>另通知；廠商於租賃期間內未有重大違反契約事件，至遲得於租期屆滿前三</w:t>
      </w:r>
      <w:proofErr w:type="gramStart"/>
      <w:r w:rsidRPr="00221B57">
        <w:rPr>
          <w:rFonts w:eastAsia="標楷體"/>
          <w:color w:val="000000" w:themeColor="text1"/>
          <w:sz w:val="28"/>
          <w:szCs w:val="28"/>
        </w:rPr>
        <w:t>個</w:t>
      </w:r>
      <w:proofErr w:type="gramEnd"/>
      <w:r w:rsidRPr="00221B57">
        <w:rPr>
          <w:rFonts w:eastAsia="標楷體"/>
          <w:color w:val="000000" w:themeColor="text1"/>
          <w:sz w:val="28"/>
          <w:szCs w:val="28"/>
        </w:rPr>
        <w:t>月前，向出租人提出另定契約續租申請，經出租人同意後始得優先續租，續租期仍以119個月為限，最終合約期限不得逾廠商與台灣電力股份有限公司（以下簡稱台電公司）</w:t>
      </w:r>
      <w:proofErr w:type="gramStart"/>
      <w:r w:rsidRPr="00221B57">
        <w:rPr>
          <w:rFonts w:eastAsia="標楷體"/>
          <w:color w:val="000000" w:themeColor="text1"/>
          <w:sz w:val="28"/>
          <w:szCs w:val="28"/>
        </w:rPr>
        <w:t>簽訂躉購契約</w:t>
      </w:r>
      <w:proofErr w:type="gramEnd"/>
      <w:r w:rsidRPr="00221B57">
        <w:rPr>
          <w:rFonts w:eastAsia="標楷體"/>
          <w:color w:val="000000" w:themeColor="text1"/>
          <w:sz w:val="28"/>
          <w:szCs w:val="28"/>
        </w:rPr>
        <w:t>期限(二十年)</w:t>
      </w:r>
      <w:r w:rsidRPr="00073637">
        <w:rPr>
          <w:rFonts w:eastAsia="標楷體"/>
          <w:color w:val="000000" w:themeColor="text1"/>
          <w:sz w:val="28"/>
          <w:szCs w:val="28"/>
        </w:rPr>
        <w:t>。如有第六條第五項所定情事，雙方同意按暫停向台電公司躉售電能</w:t>
      </w:r>
      <w:proofErr w:type="gramStart"/>
      <w:r w:rsidRPr="00073637">
        <w:rPr>
          <w:rFonts w:eastAsia="標楷體"/>
          <w:color w:val="000000" w:themeColor="text1"/>
          <w:sz w:val="28"/>
          <w:szCs w:val="28"/>
        </w:rPr>
        <w:t>期間，</w:t>
      </w:r>
      <w:proofErr w:type="gramEnd"/>
      <w:r w:rsidRPr="00073637">
        <w:rPr>
          <w:rFonts w:eastAsia="標楷體"/>
          <w:color w:val="000000" w:themeColor="text1"/>
          <w:sz w:val="28"/>
          <w:szCs w:val="28"/>
        </w:rPr>
        <w:t>延長本契約租賃期間。</w:t>
      </w:r>
    </w:p>
    <w:p w14:paraId="6CF03A88" w14:textId="727BFF23" w:rsidR="00221B57" w:rsidRPr="00073637" w:rsidRDefault="00221B57" w:rsidP="00221B57">
      <w:pPr>
        <w:pStyle w:val="Default"/>
        <w:snapToGrid w:val="0"/>
        <w:spacing w:line="360" w:lineRule="auto"/>
        <w:ind w:leftChars="520" w:left="1791" w:rightChars="55" w:right="132" w:hangingChars="194" w:hanging="543"/>
        <w:rPr>
          <w:rFonts w:eastAsia="標楷體"/>
          <w:color w:val="000000" w:themeColor="text1"/>
          <w:sz w:val="28"/>
          <w:szCs w:val="28"/>
        </w:rPr>
      </w:pPr>
      <w:r w:rsidRPr="00073637">
        <w:rPr>
          <w:rFonts w:eastAsia="標楷體"/>
          <w:color w:val="000000" w:themeColor="text1"/>
          <w:sz w:val="28"/>
          <w:szCs w:val="28"/>
        </w:rPr>
        <w:t>三、回復原狀期間：乙方自前項租賃期間屆滿後三</w:t>
      </w:r>
      <w:proofErr w:type="gramStart"/>
      <w:r w:rsidRPr="00073637">
        <w:rPr>
          <w:rFonts w:eastAsia="標楷體"/>
          <w:color w:val="000000" w:themeColor="text1"/>
          <w:sz w:val="28"/>
          <w:szCs w:val="28"/>
        </w:rPr>
        <w:t>個</w:t>
      </w:r>
      <w:proofErr w:type="gramEnd"/>
      <w:r w:rsidRPr="00073637">
        <w:rPr>
          <w:rFonts w:eastAsia="標楷體"/>
          <w:color w:val="000000" w:themeColor="text1"/>
          <w:sz w:val="28"/>
          <w:szCs w:val="28"/>
        </w:rPr>
        <w:t>月內，應將租賃標的範圍回復原狀；如甲、乙雙方於本契約就太陽光電發電設備之處置方式另有書面約定，從其約定。</w:t>
      </w:r>
    </w:p>
    <w:p w14:paraId="57026CCA" w14:textId="77777777" w:rsidR="00221B57" w:rsidRPr="00073637" w:rsidRDefault="00221B57" w:rsidP="00C4578B">
      <w:pPr>
        <w:pStyle w:val="Default"/>
        <w:snapToGrid w:val="0"/>
        <w:spacing w:beforeLines="50" w:before="120" w:line="360" w:lineRule="auto"/>
        <w:ind w:firstLineChars="253" w:firstLine="709"/>
        <w:rPr>
          <w:rFonts w:eastAsia="標楷體"/>
          <w:b/>
          <w:color w:val="000000" w:themeColor="text1"/>
          <w:sz w:val="28"/>
          <w:szCs w:val="28"/>
        </w:rPr>
      </w:pPr>
      <w:r w:rsidRPr="00073637">
        <w:rPr>
          <w:rFonts w:eastAsia="標楷體"/>
          <w:b/>
          <w:color w:val="000000" w:themeColor="text1"/>
          <w:sz w:val="28"/>
          <w:szCs w:val="28"/>
        </w:rPr>
        <w:t xml:space="preserve">第三條 租賃標的使用之限制 </w:t>
      </w:r>
    </w:p>
    <w:p w14:paraId="1314651E" w14:textId="77777777" w:rsidR="00221B57" w:rsidRPr="00073637" w:rsidRDefault="00221B57" w:rsidP="00C4578B">
      <w:pPr>
        <w:pStyle w:val="Default"/>
        <w:snapToGrid w:val="0"/>
        <w:spacing w:line="360" w:lineRule="auto"/>
        <w:ind w:leftChars="532" w:left="1840" w:rightChars="58" w:right="139" w:hangingChars="201" w:hanging="563"/>
        <w:rPr>
          <w:rFonts w:eastAsia="標楷體"/>
          <w:color w:val="000000" w:themeColor="text1"/>
          <w:sz w:val="28"/>
          <w:szCs w:val="28"/>
        </w:rPr>
      </w:pPr>
      <w:r w:rsidRPr="00073637">
        <w:rPr>
          <w:rFonts w:eastAsia="標楷體"/>
          <w:color w:val="000000" w:themeColor="text1"/>
          <w:sz w:val="28"/>
          <w:szCs w:val="28"/>
        </w:rPr>
        <w:t>一、本契約租賃標的</w:t>
      </w:r>
      <w:proofErr w:type="gramStart"/>
      <w:r w:rsidRPr="00073637">
        <w:rPr>
          <w:rFonts w:eastAsia="標楷體"/>
          <w:color w:val="000000" w:themeColor="text1"/>
          <w:sz w:val="28"/>
          <w:szCs w:val="28"/>
        </w:rPr>
        <w:t>僅供乙方</w:t>
      </w:r>
      <w:proofErr w:type="gramEnd"/>
      <w:r w:rsidRPr="00073637">
        <w:rPr>
          <w:rFonts w:eastAsia="標楷體"/>
          <w:color w:val="000000" w:themeColor="text1"/>
          <w:sz w:val="28"/>
          <w:szCs w:val="28"/>
        </w:rPr>
        <w:t>設置、維護及營運太陽光電發電設備，乙方不得為任何其他用途，亦不得轉租、轉借或以其他名義供第三人使用。</w:t>
      </w:r>
    </w:p>
    <w:p w14:paraId="1077DA50" w14:textId="77777777" w:rsidR="00221B57" w:rsidRPr="00073637" w:rsidRDefault="00221B57" w:rsidP="00C4578B">
      <w:pPr>
        <w:pStyle w:val="Default"/>
        <w:snapToGrid w:val="0"/>
        <w:spacing w:line="360" w:lineRule="auto"/>
        <w:ind w:leftChars="532" w:left="1840" w:hangingChars="201" w:hanging="563"/>
        <w:rPr>
          <w:rFonts w:eastAsia="標楷體"/>
          <w:color w:val="000000" w:themeColor="text1"/>
          <w:sz w:val="28"/>
          <w:szCs w:val="28"/>
        </w:rPr>
      </w:pPr>
      <w:r w:rsidRPr="00073637">
        <w:rPr>
          <w:rFonts w:eastAsia="標楷體"/>
          <w:color w:val="000000" w:themeColor="text1"/>
          <w:sz w:val="28"/>
          <w:szCs w:val="28"/>
        </w:rPr>
        <w:t>二、乙方應以善良管理人之注意義務使用租賃標的。</w:t>
      </w:r>
    </w:p>
    <w:p w14:paraId="60FEDB32" w14:textId="77777777" w:rsidR="00221B57" w:rsidRPr="00073637" w:rsidRDefault="00221B57" w:rsidP="00C4578B">
      <w:pPr>
        <w:pStyle w:val="Default"/>
        <w:snapToGrid w:val="0"/>
        <w:spacing w:line="360" w:lineRule="auto"/>
        <w:ind w:leftChars="532" w:left="1840" w:hangingChars="201" w:hanging="563"/>
        <w:rPr>
          <w:rFonts w:eastAsia="標楷體"/>
          <w:color w:val="000000" w:themeColor="text1"/>
          <w:sz w:val="28"/>
          <w:szCs w:val="28"/>
        </w:rPr>
      </w:pPr>
      <w:r w:rsidRPr="00073637">
        <w:rPr>
          <w:rFonts w:eastAsia="標楷體"/>
          <w:color w:val="000000" w:themeColor="text1"/>
          <w:sz w:val="28"/>
          <w:szCs w:val="28"/>
        </w:rPr>
        <w:t>三、如因</w:t>
      </w:r>
      <w:proofErr w:type="gramStart"/>
      <w:r w:rsidRPr="00073637">
        <w:rPr>
          <w:rFonts w:eastAsia="標楷體"/>
          <w:color w:val="000000" w:themeColor="text1"/>
          <w:sz w:val="28"/>
          <w:szCs w:val="28"/>
        </w:rPr>
        <w:t>設置或維運</w:t>
      </w:r>
      <w:proofErr w:type="gramEnd"/>
      <w:r w:rsidRPr="00073637">
        <w:rPr>
          <w:rFonts w:eastAsia="標楷體"/>
          <w:color w:val="000000" w:themeColor="text1"/>
          <w:sz w:val="28"/>
          <w:szCs w:val="28"/>
        </w:rPr>
        <w:t>太陽光電發電</w:t>
      </w:r>
      <w:proofErr w:type="gramStart"/>
      <w:r w:rsidRPr="00073637">
        <w:rPr>
          <w:rFonts w:eastAsia="標楷體"/>
          <w:color w:val="000000" w:themeColor="text1"/>
          <w:sz w:val="28"/>
          <w:szCs w:val="28"/>
        </w:rPr>
        <w:t>設備致需拆除</w:t>
      </w:r>
      <w:proofErr w:type="gramEnd"/>
      <w:r w:rsidRPr="00073637">
        <w:rPr>
          <w:rFonts w:eastAsia="標楷體"/>
          <w:color w:val="000000" w:themeColor="text1"/>
          <w:sz w:val="28"/>
          <w:szCs w:val="28"/>
        </w:rPr>
        <w:t>、增建租賃標的，或需於</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租賃標的之適當位置設置維修通道，應經甲方書面同意後，乙方始得</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為之。屬設置太陽光電發電設備所衍生之相關費用，應由乙方負擔；</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其餘非屬設置太陽光電發電設備所衍生之相關費用，應由甲方負擔。</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如未經甲方書面同意，或經甲方通知乙方限期將租賃標的回復原狀而</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遲未回復時，甲方得逕行回復原狀，因此所衍生之相關費用應由乙方</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負擔，乙方不得異議或要求任何補償。 </w:t>
      </w:r>
    </w:p>
    <w:p w14:paraId="2C2BE67B" w14:textId="77777777" w:rsidR="00221B57" w:rsidRPr="00073637" w:rsidRDefault="00221B57" w:rsidP="00834B63">
      <w:pPr>
        <w:pStyle w:val="Default"/>
        <w:snapToGrid w:val="0"/>
        <w:spacing w:beforeLines="50" w:before="120" w:line="360" w:lineRule="auto"/>
        <w:ind w:firstLineChars="253" w:firstLine="709"/>
        <w:rPr>
          <w:rFonts w:eastAsia="標楷體"/>
          <w:b/>
          <w:color w:val="000000" w:themeColor="text1"/>
          <w:sz w:val="28"/>
          <w:szCs w:val="28"/>
        </w:rPr>
      </w:pPr>
      <w:r w:rsidRPr="00073637">
        <w:rPr>
          <w:rFonts w:eastAsia="標楷體"/>
          <w:b/>
          <w:color w:val="000000" w:themeColor="text1"/>
          <w:sz w:val="28"/>
          <w:szCs w:val="28"/>
        </w:rPr>
        <w:t xml:space="preserve">第四條 乙方履約義務 </w:t>
      </w:r>
    </w:p>
    <w:p w14:paraId="2B35C3F1" w14:textId="7C519554" w:rsidR="00221B57" w:rsidRDefault="00221B57" w:rsidP="00C4578B">
      <w:pPr>
        <w:pStyle w:val="Default"/>
        <w:snapToGrid w:val="0"/>
        <w:spacing w:line="360" w:lineRule="auto"/>
        <w:ind w:leftChars="250" w:left="600" w:firstLineChars="241" w:firstLine="675"/>
        <w:rPr>
          <w:rFonts w:eastAsia="標楷體"/>
          <w:color w:val="000000" w:themeColor="text1"/>
          <w:sz w:val="28"/>
          <w:szCs w:val="28"/>
        </w:rPr>
      </w:pPr>
      <w:r w:rsidRPr="00073637">
        <w:rPr>
          <w:rFonts w:eastAsia="標楷體"/>
          <w:color w:val="000000" w:themeColor="text1"/>
          <w:sz w:val="28"/>
          <w:szCs w:val="28"/>
        </w:rPr>
        <w:t xml:space="preserve">一、太陽光電發電設備之設置： </w:t>
      </w:r>
    </w:p>
    <w:p w14:paraId="60DABDA3" w14:textId="77777777" w:rsidR="00C4578B" w:rsidRPr="00073637" w:rsidRDefault="00C4578B" w:rsidP="00C4578B">
      <w:pPr>
        <w:pStyle w:val="Default"/>
        <w:snapToGrid w:val="0"/>
        <w:spacing w:line="360" w:lineRule="auto"/>
        <w:ind w:leftChars="250" w:left="600" w:firstLineChars="241" w:firstLine="675"/>
        <w:rPr>
          <w:rFonts w:eastAsia="標楷體"/>
          <w:color w:val="000000" w:themeColor="text1"/>
          <w:sz w:val="28"/>
          <w:szCs w:val="28"/>
        </w:rPr>
      </w:pPr>
    </w:p>
    <w:p w14:paraId="48AAC46D" w14:textId="77777777" w:rsidR="00221B57" w:rsidRPr="00073637"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r w:rsidRPr="00073637">
        <w:rPr>
          <w:rFonts w:eastAsia="標楷體"/>
          <w:color w:val="000000" w:themeColor="text1"/>
          <w:sz w:val="28"/>
          <w:szCs w:val="28"/>
        </w:rPr>
        <w:t>（一）乙方應於設置期間內，於租賃標的範圍完成</w:t>
      </w:r>
      <w:r w:rsidRPr="00073637">
        <w:rPr>
          <w:rFonts w:eastAsia="標楷體" w:cs="細明體" w:hint="eastAsia"/>
          <w:color w:val="000000" w:themeColor="text1"/>
          <w:sz w:val="28"/>
          <w:szCs w:val="28"/>
        </w:rPr>
        <w:t>◎◎◎</w:t>
      </w:r>
      <w:proofErr w:type="gramStart"/>
      <w:r w:rsidRPr="00073637">
        <w:rPr>
          <w:rFonts w:eastAsia="標楷體"/>
          <w:color w:val="000000" w:themeColor="text1"/>
          <w:sz w:val="28"/>
          <w:szCs w:val="28"/>
        </w:rPr>
        <w:t>瓩</w:t>
      </w:r>
      <w:proofErr w:type="gramEnd"/>
      <w:r w:rsidRPr="00073637">
        <w:rPr>
          <w:rFonts w:eastAsia="標楷體"/>
          <w:color w:val="000000" w:themeColor="text1"/>
          <w:sz w:val="28"/>
          <w:szCs w:val="28"/>
        </w:rPr>
        <w:t>太陽光電發電設備之完工運轉</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聯提供電能。</w:t>
      </w:r>
    </w:p>
    <w:p w14:paraId="5A3E5533" w14:textId="77777777" w:rsidR="00221B57" w:rsidRPr="00073637"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r w:rsidRPr="00073637">
        <w:rPr>
          <w:rFonts w:eastAsia="標楷體"/>
          <w:color w:val="000000" w:themeColor="text1"/>
          <w:sz w:val="28"/>
          <w:szCs w:val="28"/>
        </w:rPr>
        <w:t>（二）乙方設置之太陽光電發電設備，應符合「太陽光電發電設備規格及要求」</w:t>
      </w:r>
      <w:r w:rsidRPr="00073637">
        <w:rPr>
          <w:rFonts w:eastAsia="標楷體"/>
          <w:color w:val="000000" w:themeColor="text1"/>
          <w:sz w:val="23"/>
          <w:szCs w:val="23"/>
        </w:rPr>
        <w:t>（附件一）</w:t>
      </w:r>
      <w:r w:rsidRPr="00073637">
        <w:rPr>
          <w:rFonts w:eastAsia="標楷體"/>
          <w:color w:val="000000" w:themeColor="text1"/>
          <w:sz w:val="28"/>
          <w:szCs w:val="28"/>
        </w:rPr>
        <w:t>及「設置再生能源</w:t>
      </w:r>
      <w:proofErr w:type="gramStart"/>
      <w:r w:rsidRPr="00073637">
        <w:rPr>
          <w:rFonts w:eastAsia="標楷體"/>
          <w:color w:val="000000" w:themeColor="text1"/>
          <w:sz w:val="28"/>
          <w:szCs w:val="28"/>
        </w:rPr>
        <w:t>設施免請領</w:t>
      </w:r>
      <w:proofErr w:type="gramEnd"/>
      <w:r w:rsidRPr="00073637">
        <w:rPr>
          <w:rFonts w:eastAsia="標楷體"/>
          <w:color w:val="000000" w:themeColor="text1"/>
          <w:sz w:val="28"/>
          <w:szCs w:val="28"/>
        </w:rPr>
        <w:t>雜項執照標準」相關規定，並由領有開業證書之建築師、領有執業執照之土木技師或結構技師查驗簽證、開立太陽光電發電設備檢驗表</w:t>
      </w:r>
      <w:r w:rsidRPr="00073637">
        <w:rPr>
          <w:rFonts w:eastAsia="標楷體" w:hint="eastAsia"/>
          <w:color w:val="000000" w:themeColor="text1"/>
          <w:sz w:val="23"/>
          <w:szCs w:val="23"/>
        </w:rPr>
        <w:t>(</w:t>
      </w:r>
      <w:r w:rsidRPr="00073637">
        <w:rPr>
          <w:rFonts w:eastAsia="標楷體"/>
          <w:color w:val="000000" w:themeColor="text1"/>
          <w:sz w:val="23"/>
          <w:szCs w:val="23"/>
        </w:rPr>
        <w:t>附件二</w:t>
      </w:r>
      <w:r w:rsidRPr="00073637">
        <w:rPr>
          <w:rFonts w:eastAsia="標楷體" w:hint="eastAsia"/>
          <w:color w:val="000000" w:themeColor="text1"/>
          <w:sz w:val="23"/>
          <w:szCs w:val="23"/>
        </w:rPr>
        <w:t>)</w:t>
      </w:r>
      <w:r w:rsidRPr="00073637">
        <w:rPr>
          <w:rFonts w:eastAsia="標楷體"/>
          <w:color w:val="000000" w:themeColor="text1"/>
          <w:sz w:val="28"/>
          <w:szCs w:val="28"/>
        </w:rPr>
        <w:t>，</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施工</w:t>
      </w:r>
      <w:proofErr w:type="gramStart"/>
      <w:r w:rsidRPr="00073637">
        <w:rPr>
          <w:rFonts w:eastAsia="標楷體"/>
          <w:color w:val="000000" w:themeColor="text1"/>
          <w:sz w:val="28"/>
          <w:szCs w:val="28"/>
        </w:rPr>
        <w:t>興建及維運</w:t>
      </w:r>
      <w:proofErr w:type="gramEnd"/>
      <w:r w:rsidRPr="00073637">
        <w:rPr>
          <w:rFonts w:eastAsia="標楷體"/>
          <w:color w:val="000000" w:themeColor="text1"/>
          <w:sz w:val="28"/>
          <w:szCs w:val="28"/>
        </w:rPr>
        <w:t>期間則應符合「職業安全衛生設施規則」及「營造安全衛生設施標準」相關規定</w:t>
      </w:r>
      <w:r w:rsidRPr="00073637">
        <w:rPr>
          <w:rFonts w:eastAsia="標楷體" w:hint="eastAsia"/>
          <w:color w:val="000000" w:themeColor="text1"/>
          <w:sz w:val="28"/>
          <w:szCs w:val="28"/>
        </w:rPr>
        <w:t>及</w:t>
      </w:r>
      <w:r w:rsidRPr="00073637">
        <w:rPr>
          <w:rFonts w:eastAsia="標楷體"/>
          <w:color w:val="000000" w:themeColor="text1"/>
          <w:sz w:val="28"/>
          <w:szCs w:val="28"/>
        </w:rPr>
        <w:t>遵循「</w:t>
      </w:r>
      <w:proofErr w:type="gramStart"/>
      <w:r w:rsidRPr="00073637">
        <w:rPr>
          <w:rFonts w:eastAsia="標楷體"/>
          <w:color w:val="000000" w:themeColor="text1"/>
          <w:sz w:val="28"/>
          <w:szCs w:val="28"/>
        </w:rPr>
        <w:t>施工及維運</w:t>
      </w:r>
      <w:proofErr w:type="gramEnd"/>
      <w:r w:rsidRPr="00073637">
        <w:rPr>
          <w:rFonts w:eastAsia="標楷體"/>
          <w:color w:val="000000" w:themeColor="text1"/>
          <w:sz w:val="28"/>
          <w:szCs w:val="28"/>
        </w:rPr>
        <w:t>期間注意及配合事項」</w:t>
      </w:r>
      <w:r w:rsidRPr="00073637">
        <w:rPr>
          <w:rFonts w:eastAsia="標楷體" w:hint="eastAsia"/>
          <w:color w:val="000000" w:themeColor="text1"/>
          <w:sz w:val="23"/>
          <w:szCs w:val="23"/>
        </w:rPr>
        <w:t>(</w:t>
      </w:r>
      <w:r w:rsidRPr="00073637">
        <w:rPr>
          <w:rFonts w:eastAsia="標楷體"/>
          <w:color w:val="000000" w:themeColor="text1"/>
          <w:sz w:val="23"/>
          <w:szCs w:val="23"/>
        </w:rPr>
        <w:t>附件三</w:t>
      </w:r>
      <w:r w:rsidRPr="00073637">
        <w:rPr>
          <w:rFonts w:eastAsia="標楷體" w:hint="eastAsia"/>
          <w:color w:val="000000" w:themeColor="text1"/>
          <w:sz w:val="23"/>
          <w:szCs w:val="23"/>
        </w:rPr>
        <w:t>)</w:t>
      </w:r>
      <w:r w:rsidRPr="00073637">
        <w:rPr>
          <w:rFonts w:eastAsia="標楷體"/>
          <w:color w:val="000000" w:themeColor="text1"/>
          <w:sz w:val="28"/>
          <w:szCs w:val="28"/>
        </w:rPr>
        <w:t xml:space="preserve">。 </w:t>
      </w:r>
    </w:p>
    <w:p w14:paraId="245769EF" w14:textId="77777777" w:rsidR="00221B57" w:rsidRPr="00073637"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r w:rsidRPr="00073637">
        <w:rPr>
          <w:rFonts w:eastAsia="標楷體"/>
          <w:color w:val="000000" w:themeColor="text1"/>
          <w:sz w:val="28"/>
          <w:szCs w:val="28"/>
        </w:rPr>
        <w:t>（三）太陽光電發電設備設置前，乙方應計算租賃標的建物之結構及承載力，並妥善加強其抗風及防漏，避免影響建物結構安全、或造成房屋頂層毀損滲漏。因乙方設置太陽光電發電設備致租賃標的或房屋產生剝落、龜裂、漏水、傾斜、毀損等情事，乙方應負損害賠償責任。</w:t>
      </w:r>
    </w:p>
    <w:p w14:paraId="4887B896" w14:textId="77777777" w:rsidR="00221B57" w:rsidRPr="00073637" w:rsidRDefault="00221B57" w:rsidP="00834B63">
      <w:pPr>
        <w:pStyle w:val="Default"/>
        <w:snapToGrid w:val="0"/>
        <w:spacing w:line="360" w:lineRule="auto"/>
        <w:ind w:leftChars="250" w:left="600" w:firstLineChars="241" w:firstLine="675"/>
        <w:rPr>
          <w:rFonts w:eastAsia="標楷體"/>
          <w:color w:val="000000" w:themeColor="text1"/>
          <w:sz w:val="28"/>
          <w:szCs w:val="28"/>
        </w:rPr>
      </w:pPr>
      <w:r w:rsidRPr="00073637">
        <w:rPr>
          <w:rFonts w:eastAsia="標楷體"/>
          <w:color w:val="000000" w:themeColor="text1"/>
          <w:sz w:val="28"/>
          <w:szCs w:val="28"/>
        </w:rPr>
        <w:t xml:space="preserve">二、太陽光電發電設備之維運： </w:t>
      </w:r>
    </w:p>
    <w:p w14:paraId="19C12644" w14:textId="77777777" w:rsidR="00221B57" w:rsidRPr="00073637"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r w:rsidRPr="00073637">
        <w:rPr>
          <w:rFonts w:eastAsia="標楷體"/>
          <w:color w:val="000000" w:themeColor="text1"/>
          <w:sz w:val="28"/>
          <w:szCs w:val="28"/>
        </w:rPr>
        <w:t>（一）乙方應於租賃期間內對太陽光電發電設備負維護之責。</w:t>
      </w:r>
      <w:r w:rsidRPr="00073637">
        <w:rPr>
          <w:rFonts w:eastAsia="標楷體" w:hint="eastAsia"/>
          <w:color w:val="000000" w:themeColor="text1"/>
          <w:sz w:val="28"/>
          <w:szCs w:val="28"/>
        </w:rPr>
        <w:t>並</w:t>
      </w:r>
      <w:r w:rsidRPr="00073637">
        <w:rPr>
          <w:rFonts w:eastAsia="標楷體"/>
          <w:color w:val="000000" w:themeColor="text1"/>
          <w:sz w:val="28"/>
          <w:szCs w:val="28"/>
        </w:rPr>
        <w:t>應符合「職業安全衛生設施規則」及「營造安全衛生設施標準」相關規定。乙方執行太陽光電發電設備維護作業（含施工、檢查、維修、清洗及其他必要行為）前，應以書面通知甲方及租賃標的實際使用人維護事由及人員身分，並應於甲方及租賃標的實際使用人同意之時段進出租賃標的及必要作業區域。</w:t>
      </w:r>
    </w:p>
    <w:p w14:paraId="21E5B507" w14:textId="628727B8" w:rsidR="00221B57" w:rsidRPr="00073637"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r w:rsidRPr="00073637">
        <w:rPr>
          <w:rFonts w:eastAsia="標楷體"/>
          <w:color w:val="000000" w:themeColor="text1"/>
          <w:sz w:val="28"/>
          <w:szCs w:val="28"/>
        </w:rPr>
        <w:t>（二）乙方執行太陽光電發電設備維護作業，每年度不得逾四次。乙方應於</w:t>
      </w:r>
      <w:proofErr w:type="gramStart"/>
      <w:r w:rsidRPr="00073637">
        <w:rPr>
          <w:rFonts w:eastAsia="標楷體"/>
          <w:color w:val="000000" w:themeColor="text1"/>
          <w:sz w:val="28"/>
          <w:szCs w:val="28"/>
        </w:rPr>
        <w:t>第五次起按</w:t>
      </w:r>
      <w:proofErr w:type="gramEnd"/>
      <w:r w:rsidRPr="00073637">
        <w:rPr>
          <w:rFonts w:eastAsia="標楷體"/>
          <w:color w:val="000000" w:themeColor="text1"/>
          <w:sz w:val="28"/>
          <w:szCs w:val="28"/>
        </w:rPr>
        <w:t>次給付新</w:t>
      </w:r>
      <w:r w:rsidR="008433B8">
        <w:rPr>
          <w:rFonts w:eastAsia="標楷體"/>
          <w:color w:val="000000" w:themeColor="text1"/>
          <w:sz w:val="28"/>
          <w:szCs w:val="28"/>
        </w:rPr>
        <w:t>臺</w:t>
      </w:r>
      <w:r w:rsidRPr="00073637">
        <w:rPr>
          <w:rFonts w:eastAsia="標楷體"/>
          <w:color w:val="000000" w:themeColor="text1"/>
          <w:sz w:val="28"/>
          <w:szCs w:val="28"/>
        </w:rPr>
        <w:t>幣</w:t>
      </w:r>
      <w:r w:rsidRPr="00834B63">
        <w:rPr>
          <w:rFonts w:eastAsia="標楷體" w:hint="eastAsia"/>
          <w:color w:val="000000" w:themeColor="text1"/>
          <w:sz w:val="28"/>
          <w:szCs w:val="28"/>
        </w:rPr>
        <w:t>◎◎◎</w:t>
      </w:r>
      <w:r w:rsidRPr="00073637">
        <w:rPr>
          <w:rFonts w:eastAsia="標楷體"/>
          <w:color w:val="000000" w:themeColor="text1"/>
          <w:sz w:val="28"/>
          <w:szCs w:val="28"/>
        </w:rPr>
        <w:t>元</w:t>
      </w:r>
      <w:proofErr w:type="gramStart"/>
      <w:r w:rsidRPr="00073637">
        <w:rPr>
          <w:rFonts w:eastAsia="標楷體"/>
          <w:color w:val="000000" w:themeColor="text1"/>
          <w:sz w:val="28"/>
          <w:szCs w:val="28"/>
        </w:rPr>
        <w:t>整予甲</w:t>
      </w:r>
      <w:proofErr w:type="gramEnd"/>
      <w:r w:rsidRPr="00073637">
        <w:rPr>
          <w:rFonts w:eastAsia="標楷體"/>
          <w:color w:val="000000" w:themeColor="text1"/>
          <w:sz w:val="28"/>
          <w:szCs w:val="28"/>
        </w:rPr>
        <w:t>方。但因緊急災害或人為蓄意</w:t>
      </w:r>
      <w:proofErr w:type="gramStart"/>
      <w:r w:rsidRPr="00073637">
        <w:rPr>
          <w:rFonts w:eastAsia="標楷體"/>
          <w:color w:val="000000" w:themeColor="text1"/>
          <w:sz w:val="28"/>
          <w:szCs w:val="28"/>
        </w:rPr>
        <w:t>破壞致需維護</w:t>
      </w:r>
      <w:proofErr w:type="gramEnd"/>
      <w:r w:rsidRPr="00073637">
        <w:rPr>
          <w:rFonts w:eastAsia="標楷體"/>
          <w:color w:val="000000" w:themeColor="text1"/>
          <w:sz w:val="28"/>
          <w:szCs w:val="28"/>
        </w:rPr>
        <w:t>者，不在此限。</w:t>
      </w:r>
    </w:p>
    <w:p w14:paraId="1D0B6799" w14:textId="77777777" w:rsidR="004323FD"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r w:rsidRPr="00073637">
        <w:rPr>
          <w:rFonts w:eastAsia="標楷體"/>
          <w:color w:val="000000" w:themeColor="text1"/>
          <w:sz w:val="28"/>
          <w:szCs w:val="28"/>
        </w:rPr>
        <w:t>（三）本契約期間因太陽光電發電設備造成人員傷亡、財物毀損、設備受損、權利侵害、公共安全意外、環境影響等，應由乙方負責；</w:t>
      </w:r>
    </w:p>
    <w:p w14:paraId="5754DA09" w14:textId="77777777" w:rsidR="004323FD" w:rsidRDefault="004323FD" w:rsidP="00834B63">
      <w:pPr>
        <w:pStyle w:val="Default"/>
        <w:snapToGrid w:val="0"/>
        <w:spacing w:line="360" w:lineRule="auto"/>
        <w:ind w:leftChars="648" w:left="2409" w:rightChars="55" w:right="132" w:hangingChars="305" w:hanging="854"/>
        <w:rPr>
          <w:rFonts w:eastAsia="標楷體"/>
          <w:color w:val="000000" w:themeColor="text1"/>
          <w:sz w:val="28"/>
          <w:szCs w:val="28"/>
        </w:rPr>
      </w:pPr>
    </w:p>
    <w:p w14:paraId="045E9B79" w14:textId="599229A7" w:rsidR="00221B57" w:rsidRPr="00073637" w:rsidRDefault="00221B57" w:rsidP="00834B63">
      <w:pPr>
        <w:pStyle w:val="Default"/>
        <w:snapToGrid w:val="0"/>
        <w:spacing w:line="360" w:lineRule="auto"/>
        <w:ind w:leftChars="1003" w:left="2407" w:rightChars="55" w:right="132" w:firstLine="1"/>
        <w:rPr>
          <w:rFonts w:eastAsia="標楷體"/>
          <w:color w:val="000000" w:themeColor="text1"/>
          <w:sz w:val="28"/>
          <w:szCs w:val="28"/>
        </w:rPr>
      </w:pPr>
      <w:r w:rsidRPr="00073637">
        <w:rPr>
          <w:rFonts w:eastAsia="標楷體"/>
          <w:color w:val="000000" w:themeColor="text1"/>
          <w:sz w:val="28"/>
          <w:szCs w:val="28"/>
        </w:rPr>
        <w:t>若因而造成甲方</w:t>
      </w:r>
      <w:proofErr w:type="gramStart"/>
      <w:r w:rsidRPr="00073637">
        <w:rPr>
          <w:rFonts w:eastAsia="標楷體"/>
          <w:color w:val="000000" w:themeColor="text1"/>
          <w:sz w:val="28"/>
          <w:szCs w:val="28"/>
        </w:rPr>
        <w:t>被訴或被求償者</w:t>
      </w:r>
      <w:proofErr w:type="gramEnd"/>
      <w:r w:rsidRPr="00073637">
        <w:rPr>
          <w:rFonts w:eastAsia="標楷體"/>
          <w:color w:val="000000" w:themeColor="text1"/>
          <w:sz w:val="28"/>
          <w:szCs w:val="28"/>
        </w:rPr>
        <w:t xml:space="preserve">，乙方應負一切賠償責任。 </w:t>
      </w:r>
    </w:p>
    <w:p w14:paraId="3C7F20D6" w14:textId="77777777" w:rsidR="00221B57" w:rsidRPr="00073637" w:rsidRDefault="00221B57" w:rsidP="00834B63">
      <w:pPr>
        <w:pStyle w:val="Default"/>
        <w:snapToGrid w:val="0"/>
        <w:spacing w:line="360" w:lineRule="auto"/>
        <w:ind w:leftChars="648" w:left="2409" w:rightChars="55" w:right="132" w:hangingChars="305" w:hanging="854"/>
        <w:rPr>
          <w:rFonts w:eastAsia="標楷體"/>
          <w:color w:val="000000" w:themeColor="text1"/>
          <w:sz w:val="28"/>
          <w:szCs w:val="28"/>
        </w:rPr>
      </w:pPr>
      <w:bookmarkStart w:id="2" w:name="_Hlk25333851"/>
      <w:r w:rsidRPr="00073637">
        <w:rPr>
          <w:rFonts w:eastAsia="標楷體" w:hint="eastAsia"/>
          <w:color w:val="000000" w:themeColor="text1"/>
          <w:sz w:val="28"/>
          <w:szCs w:val="28"/>
        </w:rPr>
        <w:t>（四）太陽光電發電設備因故有維修之必要者，經甲方主動通知或乙方監控發現，乙方須於</w:t>
      </w:r>
      <w:r w:rsidRPr="00834B63">
        <w:rPr>
          <w:rFonts w:eastAsia="標楷體"/>
          <w:color w:val="000000" w:themeColor="text1"/>
          <w:sz w:val="28"/>
          <w:szCs w:val="28"/>
        </w:rPr>
        <w:t>7日內至現場勘查，並於勘查後7日內完成修繕。如乙方無法於勘查後所定期限內完成修繕者，應於現場勘查後3日內提出修繕</w:t>
      </w:r>
      <w:r w:rsidRPr="00073637">
        <w:rPr>
          <w:rFonts w:eastAsia="標楷體" w:hint="eastAsia"/>
          <w:color w:val="000000" w:themeColor="text1"/>
          <w:sz w:val="28"/>
          <w:szCs w:val="28"/>
        </w:rPr>
        <w:t>規劃報告，並載明修繕完成日期，且須於修繕完成日期內完成修繕。</w:t>
      </w:r>
    </w:p>
    <w:p w14:paraId="741B8E33" w14:textId="77777777" w:rsidR="00221B57" w:rsidRPr="00073637" w:rsidRDefault="00221B57" w:rsidP="00834B63">
      <w:pPr>
        <w:pStyle w:val="Default"/>
        <w:snapToGrid w:val="0"/>
        <w:spacing w:line="360" w:lineRule="auto"/>
        <w:ind w:leftChars="648" w:left="2409" w:rightChars="-62" w:right="-149" w:hangingChars="305" w:hanging="854"/>
        <w:rPr>
          <w:rFonts w:eastAsia="標楷體"/>
          <w:color w:val="000000" w:themeColor="text1"/>
          <w:sz w:val="28"/>
          <w:szCs w:val="28"/>
        </w:rPr>
      </w:pPr>
      <w:r w:rsidRPr="00073637">
        <w:rPr>
          <w:rFonts w:eastAsia="標楷體" w:hint="eastAsia"/>
          <w:color w:val="000000" w:themeColor="text1"/>
          <w:sz w:val="28"/>
          <w:szCs w:val="28"/>
        </w:rPr>
        <w:t>（五）乙方應依甲方指示位置免費裝置計費電錶及水</w:t>
      </w:r>
      <w:proofErr w:type="gramStart"/>
      <w:r w:rsidRPr="00073637">
        <w:rPr>
          <w:rFonts w:eastAsia="標楷體" w:hint="eastAsia"/>
          <w:color w:val="000000" w:themeColor="text1"/>
          <w:sz w:val="28"/>
          <w:szCs w:val="28"/>
        </w:rPr>
        <w:t>錶</w:t>
      </w:r>
      <w:proofErr w:type="gramEnd"/>
      <w:r w:rsidRPr="00073637">
        <w:rPr>
          <w:rFonts w:eastAsia="標楷體"/>
          <w:color w:val="000000" w:themeColor="text1"/>
          <w:sz w:val="28"/>
          <w:szCs w:val="28"/>
        </w:rPr>
        <w:t>，</w:t>
      </w:r>
      <w:r w:rsidRPr="00073637">
        <w:rPr>
          <w:rFonts w:eastAsia="標楷體" w:hint="eastAsia"/>
          <w:color w:val="000000" w:themeColor="text1"/>
          <w:sz w:val="28"/>
          <w:szCs w:val="28"/>
        </w:rPr>
        <w:t>電費依台電公司『表燈電價非時間電價營業用』計費</w:t>
      </w:r>
      <w:r w:rsidRPr="00073637">
        <w:rPr>
          <w:rFonts w:eastAsia="標楷體"/>
          <w:color w:val="000000" w:themeColor="text1"/>
          <w:sz w:val="28"/>
          <w:szCs w:val="28"/>
        </w:rPr>
        <w:t>。</w:t>
      </w:r>
      <w:r w:rsidRPr="00073637">
        <w:rPr>
          <w:rFonts w:eastAsia="標楷體" w:hint="eastAsia"/>
          <w:color w:val="000000" w:themeColor="text1"/>
          <w:sz w:val="28"/>
          <w:szCs w:val="28"/>
        </w:rPr>
        <w:t>水費以甲方前六</w:t>
      </w:r>
      <w:proofErr w:type="gramStart"/>
      <w:r w:rsidRPr="00073637">
        <w:rPr>
          <w:rFonts w:eastAsia="標楷體" w:hint="eastAsia"/>
          <w:color w:val="000000" w:themeColor="text1"/>
          <w:sz w:val="28"/>
          <w:szCs w:val="28"/>
        </w:rPr>
        <w:t>個</w:t>
      </w:r>
      <w:proofErr w:type="gramEnd"/>
      <w:r w:rsidRPr="00073637">
        <w:rPr>
          <w:rFonts w:eastAsia="標楷體" w:hint="eastAsia"/>
          <w:color w:val="000000" w:themeColor="text1"/>
          <w:sz w:val="28"/>
          <w:szCs w:val="28"/>
        </w:rPr>
        <w:t>月平均</w:t>
      </w:r>
      <w:proofErr w:type="gramStart"/>
      <w:r w:rsidRPr="00073637">
        <w:rPr>
          <w:rFonts w:eastAsia="標楷體" w:hint="eastAsia"/>
          <w:color w:val="000000" w:themeColor="text1"/>
          <w:sz w:val="28"/>
          <w:szCs w:val="28"/>
        </w:rPr>
        <w:t>含稅水價</w:t>
      </w:r>
      <w:proofErr w:type="gramEnd"/>
      <w:r w:rsidRPr="00073637">
        <w:rPr>
          <w:rFonts w:eastAsia="標楷體" w:hint="eastAsia"/>
          <w:color w:val="000000" w:themeColor="text1"/>
          <w:sz w:val="28"/>
          <w:szCs w:val="28"/>
        </w:rPr>
        <w:t>（含水源保育費）計費</w:t>
      </w:r>
      <w:r w:rsidRPr="00073637">
        <w:rPr>
          <w:rFonts w:eastAsia="標楷體"/>
          <w:color w:val="000000" w:themeColor="text1"/>
          <w:sz w:val="28"/>
          <w:szCs w:val="28"/>
        </w:rPr>
        <w:t>，</w:t>
      </w:r>
      <w:r w:rsidRPr="00073637">
        <w:rPr>
          <w:rFonts w:eastAsia="標楷體" w:hint="eastAsia"/>
          <w:color w:val="000000" w:themeColor="text1"/>
          <w:sz w:val="28"/>
          <w:szCs w:val="28"/>
        </w:rPr>
        <w:t>若用雨水等回收水則免收水費</w:t>
      </w:r>
      <w:r w:rsidRPr="00073637">
        <w:rPr>
          <w:rFonts w:eastAsia="標楷體"/>
          <w:color w:val="000000" w:themeColor="text1"/>
          <w:sz w:val="28"/>
          <w:szCs w:val="28"/>
        </w:rPr>
        <w:t>。</w:t>
      </w:r>
    </w:p>
    <w:bookmarkEnd w:id="2"/>
    <w:p w14:paraId="602B4046" w14:textId="77777777" w:rsidR="00221B57" w:rsidRPr="00073637" w:rsidRDefault="00221B57" w:rsidP="00834B63">
      <w:pPr>
        <w:pStyle w:val="Default"/>
        <w:snapToGrid w:val="0"/>
        <w:spacing w:line="360" w:lineRule="auto"/>
        <w:ind w:leftChars="250" w:left="600" w:firstLineChars="241" w:firstLine="675"/>
        <w:rPr>
          <w:rFonts w:eastAsia="標楷體"/>
          <w:color w:val="000000" w:themeColor="text1"/>
          <w:sz w:val="28"/>
          <w:szCs w:val="28"/>
        </w:rPr>
      </w:pPr>
      <w:r w:rsidRPr="00073637">
        <w:rPr>
          <w:rFonts w:eastAsia="標楷體"/>
          <w:color w:val="000000" w:themeColor="text1"/>
          <w:sz w:val="28"/>
          <w:szCs w:val="28"/>
        </w:rPr>
        <w:t xml:space="preserve">三、租賃期間屆滿後之回復原狀義務： </w:t>
      </w:r>
    </w:p>
    <w:p w14:paraId="764DA01B" w14:textId="77777777" w:rsidR="00221B57" w:rsidRPr="00073637" w:rsidRDefault="00221B57" w:rsidP="00F65437">
      <w:pPr>
        <w:pStyle w:val="Default"/>
        <w:snapToGrid w:val="0"/>
        <w:spacing w:line="360" w:lineRule="auto"/>
        <w:ind w:leftChars="764" w:left="1834" w:rightChars="55" w:right="132"/>
        <w:rPr>
          <w:rFonts w:eastAsia="標楷體"/>
          <w:color w:val="000000" w:themeColor="text1"/>
          <w:sz w:val="28"/>
          <w:szCs w:val="28"/>
        </w:rPr>
      </w:pPr>
      <w:r w:rsidRPr="00073637">
        <w:rPr>
          <w:rFonts w:eastAsia="標楷體"/>
          <w:color w:val="000000" w:themeColor="text1"/>
          <w:sz w:val="28"/>
          <w:szCs w:val="28"/>
        </w:rPr>
        <w:t>本契約租賃期間屆滿後，甲、乙雙方同意依下列方式處置太陽光電發電設備：</w:t>
      </w:r>
    </w:p>
    <w:p w14:paraId="1B04347B" w14:textId="77777777" w:rsidR="00221B57" w:rsidRPr="00073637" w:rsidRDefault="00221B57" w:rsidP="00F65437">
      <w:pPr>
        <w:pStyle w:val="Default"/>
        <w:snapToGrid w:val="0"/>
        <w:spacing w:line="360" w:lineRule="auto"/>
        <w:ind w:leftChars="787" w:left="1979" w:rightChars="109" w:right="262" w:hangingChars="32" w:hanging="90"/>
        <w:rPr>
          <w:rFonts w:eastAsia="標楷體"/>
          <w:color w:val="000000" w:themeColor="text1"/>
          <w:sz w:val="28"/>
          <w:szCs w:val="28"/>
        </w:rPr>
      </w:pPr>
      <w:r w:rsidRPr="00073637">
        <w:rPr>
          <w:rFonts w:eastAsia="標楷體"/>
          <w:color w:val="000000" w:themeColor="text1"/>
          <w:sz w:val="28"/>
          <w:szCs w:val="28"/>
        </w:rPr>
        <w:t>□乙方將租賃標的範圍內之太陽光電發電設備之拆除、清運、處理完畢，並將租賃標的回復原狀。乙方未於回復原狀期間內將租賃標的回復原狀者，甲方得自行為之，相關費用仍應由乙方負擔。</w:t>
      </w:r>
    </w:p>
    <w:p w14:paraId="0B5E1227" w14:textId="77777777" w:rsidR="00221B57" w:rsidRPr="00073637" w:rsidRDefault="00221B57" w:rsidP="00F65437">
      <w:pPr>
        <w:pStyle w:val="Default"/>
        <w:snapToGrid w:val="0"/>
        <w:spacing w:line="360" w:lineRule="auto"/>
        <w:ind w:leftChars="776" w:left="2279" w:rightChars="138" w:right="331" w:hangingChars="149" w:hanging="417"/>
        <w:rPr>
          <w:rFonts w:eastAsia="標楷體"/>
          <w:color w:val="000000" w:themeColor="text1"/>
          <w:sz w:val="28"/>
          <w:szCs w:val="28"/>
        </w:rPr>
      </w:pPr>
      <w:r w:rsidRPr="00073637">
        <w:rPr>
          <w:rFonts w:eastAsia="標楷體"/>
          <w:color w:val="000000" w:themeColor="text1"/>
          <w:sz w:val="28"/>
          <w:szCs w:val="28"/>
        </w:rPr>
        <w:t>□就租賃標的範圍內之太陽光電發電設備另訂租賃契約。</w:t>
      </w:r>
    </w:p>
    <w:p w14:paraId="32EB0FE0" w14:textId="77777777" w:rsidR="00221B57" w:rsidRPr="00073637" w:rsidRDefault="00221B57" w:rsidP="00F65437">
      <w:pPr>
        <w:pStyle w:val="Default"/>
        <w:snapToGrid w:val="0"/>
        <w:spacing w:line="360" w:lineRule="auto"/>
        <w:ind w:leftChars="776" w:left="2178" w:rightChars="138" w:right="331" w:hangingChars="113" w:hanging="316"/>
        <w:rPr>
          <w:rFonts w:eastAsia="標楷體"/>
          <w:color w:val="000000" w:themeColor="text1"/>
          <w:sz w:val="28"/>
          <w:szCs w:val="28"/>
        </w:rPr>
      </w:pPr>
      <w:r w:rsidRPr="00073637">
        <w:rPr>
          <w:rFonts w:eastAsia="標楷體"/>
          <w:color w:val="000000" w:themeColor="text1"/>
          <w:sz w:val="28"/>
          <w:szCs w:val="28"/>
        </w:rPr>
        <w:t>□甲方同意無償受贈該租賃標的設置之太陽光電發電設備，乙方應配合將太陽光電發電設備所有權及相關登記</w:t>
      </w:r>
      <w:proofErr w:type="gramStart"/>
      <w:r w:rsidRPr="00073637">
        <w:rPr>
          <w:rFonts w:eastAsia="標楷體"/>
          <w:color w:val="000000" w:themeColor="text1"/>
          <w:sz w:val="28"/>
          <w:szCs w:val="28"/>
        </w:rPr>
        <w:t>移轉予甲方</w:t>
      </w:r>
      <w:proofErr w:type="gramEnd"/>
      <w:r w:rsidRPr="00073637">
        <w:rPr>
          <w:rFonts w:eastAsia="標楷體"/>
          <w:color w:val="000000" w:themeColor="text1"/>
          <w:sz w:val="28"/>
          <w:szCs w:val="28"/>
        </w:rPr>
        <w:t>；乙方並應於贈與前告知甲方後續應自負拆除、清運與處理之責。</w:t>
      </w:r>
    </w:p>
    <w:p w14:paraId="7ECCD691" w14:textId="77777777" w:rsidR="00221B57" w:rsidRPr="00073637" w:rsidRDefault="00221B57" w:rsidP="00834B63">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第五條 甲方協力義務 </w:t>
      </w:r>
    </w:p>
    <w:p w14:paraId="135082D9" w14:textId="77777777"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一、甲方應配合乙方要求，協助提供申請設置太陽光電發電設備所需之相</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關文件（包括但不限於土地登記謄本、地籍圖謄本、建物登記謄本、使用執照、建物執照等影本、建物所有權人同意使用證明文件等）。 </w:t>
      </w:r>
    </w:p>
    <w:p w14:paraId="12B87036" w14:textId="5FFECD02"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二、甲方應於合理範圍內配合乙方要求，協助提供建築圖說等相關資料；另同意乙方進行必要之勘查，</w:t>
      </w:r>
      <w:proofErr w:type="gramStart"/>
      <w:r w:rsidRPr="00073637">
        <w:rPr>
          <w:rFonts w:eastAsia="標楷體"/>
          <w:color w:val="000000" w:themeColor="text1"/>
          <w:sz w:val="28"/>
          <w:szCs w:val="28"/>
        </w:rPr>
        <w:t>供乙方</w:t>
      </w:r>
      <w:proofErr w:type="gramEnd"/>
      <w:r w:rsidRPr="00073637">
        <w:rPr>
          <w:rFonts w:eastAsia="標楷體"/>
          <w:color w:val="000000" w:themeColor="text1"/>
          <w:sz w:val="28"/>
          <w:szCs w:val="28"/>
        </w:rPr>
        <w:t xml:space="preserve">妥善計算建物結構及承載力，避免影響建物之結構安全或造成屋頂毀損滲漏。 </w:t>
      </w:r>
    </w:p>
    <w:p w14:paraId="48B595FE" w14:textId="425D699C"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三、甲方同意乙方於設置太陽光電發電設備時，使用輸配電路及</w:t>
      </w:r>
      <w:proofErr w:type="gramStart"/>
      <w:r w:rsidRPr="00073637">
        <w:rPr>
          <w:rFonts w:eastAsia="標楷體"/>
          <w:color w:val="000000" w:themeColor="text1"/>
          <w:sz w:val="28"/>
          <w:szCs w:val="28"/>
        </w:rPr>
        <w:t>安裝瓦時計</w:t>
      </w:r>
      <w:proofErr w:type="gramEnd"/>
      <w:r w:rsidRPr="00073637">
        <w:rPr>
          <w:rFonts w:eastAsia="標楷體"/>
          <w:color w:val="000000" w:themeColor="text1"/>
          <w:sz w:val="28"/>
          <w:szCs w:val="28"/>
        </w:rPr>
        <w:t xml:space="preserve">（計量電表）等設備，並配合出具必要文件。 </w:t>
      </w:r>
    </w:p>
    <w:p w14:paraId="79480AF6" w14:textId="77777777"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四、甲方同意提供</w:t>
      </w:r>
      <w:proofErr w:type="gramStart"/>
      <w:r w:rsidRPr="00073637">
        <w:rPr>
          <w:rFonts w:eastAsia="標楷體"/>
          <w:color w:val="000000" w:themeColor="text1"/>
          <w:sz w:val="28"/>
          <w:szCs w:val="28"/>
        </w:rPr>
        <w:t>水源供乙方</w:t>
      </w:r>
      <w:proofErr w:type="gramEnd"/>
      <w:r w:rsidRPr="00073637">
        <w:rPr>
          <w:rFonts w:eastAsia="標楷體"/>
          <w:color w:val="000000" w:themeColor="text1"/>
          <w:sz w:val="28"/>
          <w:szCs w:val="28"/>
        </w:rPr>
        <w:t xml:space="preserve">設置及維護太陽光電發電設備，乙方應給付甲方水費。 </w:t>
      </w:r>
    </w:p>
    <w:p w14:paraId="5BD96977" w14:textId="562E1EB8"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五、甲方同意提供適當空間及</w:t>
      </w:r>
      <w:proofErr w:type="gramStart"/>
      <w:r w:rsidRPr="00073637">
        <w:rPr>
          <w:rFonts w:eastAsia="標楷體"/>
          <w:color w:val="000000" w:themeColor="text1"/>
          <w:sz w:val="28"/>
          <w:szCs w:val="28"/>
        </w:rPr>
        <w:t>電源供乙方</w:t>
      </w:r>
      <w:proofErr w:type="gramEnd"/>
      <w:r w:rsidRPr="00073637">
        <w:rPr>
          <w:rFonts w:eastAsia="標楷體"/>
          <w:color w:val="000000" w:themeColor="text1"/>
          <w:sz w:val="28"/>
          <w:szCs w:val="28"/>
        </w:rPr>
        <w:t>放置網路設備及小型電腦，</w:t>
      </w:r>
      <w:proofErr w:type="gramStart"/>
      <w:r w:rsidRPr="00073637">
        <w:rPr>
          <w:rFonts w:eastAsia="標楷體"/>
          <w:color w:val="000000" w:themeColor="text1"/>
          <w:sz w:val="28"/>
          <w:szCs w:val="28"/>
        </w:rPr>
        <w:t>俾</w:t>
      </w:r>
      <w:proofErr w:type="gramEnd"/>
      <w:r w:rsidRPr="00073637">
        <w:rPr>
          <w:rFonts w:eastAsia="標楷體"/>
          <w:color w:val="000000" w:themeColor="text1"/>
          <w:sz w:val="28"/>
          <w:szCs w:val="28"/>
        </w:rPr>
        <w:t xml:space="preserve">利架設網路監控系統以監測太陽光電發電設備。 </w:t>
      </w:r>
    </w:p>
    <w:p w14:paraId="3EAFDBDD" w14:textId="14A96DAD"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 xml:space="preserve">六、乙方依第四條第二項第一款以書面通知執行維護作業時，甲方同意配合維護作業，無正當理由不得拒絕。如租賃標的另有實際使用人，甲方應協助乙方取得實際使用人之同意及配合。 </w:t>
      </w:r>
    </w:p>
    <w:p w14:paraId="7B927AC2" w14:textId="42E13DD2" w:rsidR="00221B57" w:rsidRPr="00073637" w:rsidRDefault="00221B57" w:rsidP="00F65437">
      <w:pPr>
        <w:pStyle w:val="Default"/>
        <w:snapToGrid w:val="0"/>
        <w:spacing w:line="360" w:lineRule="auto"/>
        <w:ind w:leftChars="537" w:left="1846" w:hangingChars="199" w:hanging="557"/>
        <w:rPr>
          <w:rFonts w:eastAsia="標楷體"/>
          <w:color w:val="000000" w:themeColor="text1"/>
          <w:sz w:val="28"/>
          <w:szCs w:val="28"/>
        </w:rPr>
      </w:pPr>
      <w:r w:rsidRPr="00073637">
        <w:rPr>
          <w:rFonts w:eastAsia="標楷體"/>
          <w:color w:val="000000" w:themeColor="text1"/>
          <w:sz w:val="28"/>
          <w:szCs w:val="28"/>
        </w:rPr>
        <w:t xml:space="preserve">七、如甲方發現太陽光電發電設備遭竊盜、破壞，或發出異音、異味等緊急狀態時，應立即通知乙方。 </w:t>
      </w:r>
    </w:p>
    <w:p w14:paraId="3D7C5DA3" w14:textId="77777777" w:rsidR="00221B57" w:rsidRPr="00073637" w:rsidRDefault="00221B57" w:rsidP="00F65437">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八、甲方於租賃期間應維持租賃標的範圍可供太陽光電發電設備正常運作，如因非可歸責於乙方之事由致租賃標的範圍有修繕必要（有疑義時應由專業之人員判定）且有危及太陽光電發電設備運轉之虞時，甲方應通知</w:t>
      </w:r>
      <w:proofErr w:type="gramStart"/>
      <w:r w:rsidRPr="00073637">
        <w:rPr>
          <w:rFonts w:eastAsia="標楷體"/>
          <w:color w:val="000000" w:themeColor="text1"/>
          <w:sz w:val="28"/>
          <w:szCs w:val="28"/>
        </w:rPr>
        <w:t>乙方其欲</w:t>
      </w:r>
      <w:proofErr w:type="gramEnd"/>
      <w:r w:rsidRPr="00073637">
        <w:rPr>
          <w:rFonts w:eastAsia="標楷體"/>
          <w:color w:val="000000" w:themeColor="text1"/>
          <w:sz w:val="28"/>
          <w:szCs w:val="28"/>
        </w:rPr>
        <w:t>修繕之範圍，並與乙方協商配合事項，乙方有權向甲方提出相關修繕補強專業意見供參，修繕費用由甲方負擔。</w:t>
      </w:r>
      <w:proofErr w:type="gramStart"/>
      <w:r w:rsidRPr="00073637">
        <w:rPr>
          <w:rFonts w:eastAsia="標楷體"/>
          <w:color w:val="000000" w:themeColor="text1"/>
          <w:sz w:val="28"/>
          <w:szCs w:val="28"/>
        </w:rPr>
        <w:t>若甲方怠</w:t>
      </w:r>
      <w:proofErr w:type="gramEnd"/>
      <w:r w:rsidRPr="00073637">
        <w:rPr>
          <w:rFonts w:eastAsia="標楷體"/>
          <w:color w:val="000000" w:themeColor="text1"/>
          <w:sz w:val="28"/>
          <w:szCs w:val="28"/>
        </w:rPr>
        <w:t xml:space="preserve">於處理或情況緊急時，乙方得先行修繕，修繕費用仍應由甲方負擔。 </w:t>
      </w:r>
    </w:p>
    <w:p w14:paraId="6721051D" w14:textId="77777777" w:rsidR="00221B57" w:rsidRPr="00073637" w:rsidRDefault="00221B57" w:rsidP="00F65437">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九、甲方因租賃標的實施防水、隔熱、防火、構造補強或拆除等必要作業，致有臨時性搬遷太陽光電發電設備之需求，甲、乙雙方得協商將太陽光電發電設備搬遷至其他處所，並合意辦理暫停躉售電能等必要手續。搬遷作業費用</w:t>
      </w:r>
      <w:r w:rsidRPr="00073637">
        <w:rPr>
          <w:rFonts w:eastAsia="標楷體" w:hint="eastAsia"/>
          <w:color w:val="000000" w:themeColor="text1"/>
          <w:sz w:val="28"/>
          <w:szCs w:val="28"/>
        </w:rPr>
        <w:t>原則</w:t>
      </w:r>
      <w:r w:rsidRPr="00073637">
        <w:rPr>
          <w:rFonts w:eastAsia="標楷體"/>
          <w:color w:val="000000" w:themeColor="text1"/>
          <w:sz w:val="28"/>
          <w:szCs w:val="28"/>
        </w:rPr>
        <w:t>由甲方負擔，辦理必要手續費用</w:t>
      </w:r>
      <w:r w:rsidRPr="00073637">
        <w:rPr>
          <w:rFonts w:eastAsia="標楷體" w:hint="eastAsia"/>
          <w:color w:val="000000" w:themeColor="text1"/>
          <w:sz w:val="28"/>
          <w:szCs w:val="28"/>
        </w:rPr>
        <w:t>原</w:t>
      </w:r>
      <w:r w:rsidRPr="00073637">
        <w:rPr>
          <w:rFonts w:eastAsia="標楷體"/>
          <w:color w:val="000000" w:themeColor="text1"/>
          <w:sz w:val="28"/>
          <w:szCs w:val="28"/>
        </w:rPr>
        <w:t xml:space="preserve">則由乙方負擔；甲、乙雙方另有協議者，依其協議。 </w:t>
      </w:r>
    </w:p>
    <w:p w14:paraId="78CE0DA3" w14:textId="77777777" w:rsidR="00221B57" w:rsidRPr="00073637" w:rsidRDefault="00221B57" w:rsidP="00F65437">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第六條 回饋金約定及給付 </w:t>
      </w:r>
    </w:p>
    <w:p w14:paraId="13EE19D5" w14:textId="77777777" w:rsidR="00221B57" w:rsidRPr="00073637" w:rsidRDefault="00221B57" w:rsidP="00F65437">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一、設置期間與回復原狀期間使用租賃標的範圍之對價：</w:t>
      </w:r>
    </w:p>
    <w:p w14:paraId="3061BE59" w14:textId="63AF48C6" w:rsidR="00221B57" w:rsidRPr="00073637" w:rsidRDefault="00221B57" w:rsidP="00F65437">
      <w:pPr>
        <w:pStyle w:val="Default"/>
        <w:snapToGrid w:val="0"/>
        <w:spacing w:line="360" w:lineRule="auto"/>
        <w:ind w:leftChars="650" w:left="2406" w:rightChars="55" w:right="132" w:hangingChars="302" w:hanging="846"/>
        <w:rPr>
          <w:rFonts w:eastAsia="標楷體"/>
          <w:color w:val="000000" w:themeColor="text1"/>
          <w:sz w:val="28"/>
          <w:szCs w:val="28"/>
        </w:rPr>
      </w:pPr>
      <w:r w:rsidRPr="00073637">
        <w:rPr>
          <w:rFonts w:eastAsia="標楷體"/>
          <w:color w:val="000000" w:themeColor="text1"/>
          <w:sz w:val="28"/>
          <w:szCs w:val="28"/>
        </w:rPr>
        <w:t>（一）設置期間：甲方□無須□</w:t>
      </w:r>
      <w:r w:rsidR="008433B8">
        <w:rPr>
          <w:rFonts w:eastAsia="標楷體"/>
          <w:color w:val="000000" w:themeColor="text1"/>
          <w:sz w:val="28"/>
          <w:szCs w:val="28"/>
        </w:rPr>
        <w:t>應每月支付乙方（新臺</w:t>
      </w:r>
      <w:r w:rsidRPr="00073637">
        <w:rPr>
          <w:rFonts w:eastAsia="標楷體"/>
          <w:color w:val="000000" w:themeColor="text1"/>
          <w:sz w:val="28"/>
          <w:szCs w:val="28"/>
        </w:rPr>
        <w:t>幣）</w:t>
      </w:r>
      <w:r w:rsidRPr="00F65437">
        <w:rPr>
          <w:rFonts w:eastAsia="標楷體"/>
          <w:color w:val="000000" w:themeColor="text1"/>
          <w:sz w:val="28"/>
          <w:szCs w:val="28"/>
        </w:rPr>
        <w:t>_______</w:t>
      </w:r>
      <w:r w:rsidRPr="00073637">
        <w:rPr>
          <w:rFonts w:eastAsia="標楷體"/>
          <w:color w:val="000000" w:themeColor="text1"/>
          <w:sz w:val="28"/>
          <w:szCs w:val="28"/>
        </w:rPr>
        <w:t>元，其未滿一個月者，以一個月計。</w:t>
      </w:r>
    </w:p>
    <w:p w14:paraId="30D01820" w14:textId="45122B6A" w:rsidR="00221B57" w:rsidRPr="00073637" w:rsidRDefault="00221B57" w:rsidP="00246EBE">
      <w:pPr>
        <w:pStyle w:val="Default"/>
        <w:snapToGrid w:val="0"/>
        <w:spacing w:line="360" w:lineRule="auto"/>
        <w:ind w:leftChars="650" w:left="2406" w:rightChars="55" w:right="132" w:hangingChars="302" w:hanging="846"/>
        <w:rPr>
          <w:rFonts w:eastAsia="標楷體"/>
          <w:color w:val="000000" w:themeColor="text1"/>
          <w:sz w:val="28"/>
          <w:szCs w:val="28"/>
        </w:rPr>
      </w:pPr>
      <w:r w:rsidRPr="00073637">
        <w:rPr>
          <w:rFonts w:eastAsia="標楷體"/>
          <w:color w:val="000000" w:themeColor="text1"/>
          <w:sz w:val="28"/>
          <w:szCs w:val="28"/>
        </w:rPr>
        <w:t>（二）回復原狀期間：甲方□無須□應每月支付乙方（新</w:t>
      </w:r>
      <w:r w:rsidR="008433B8">
        <w:rPr>
          <w:rFonts w:eastAsia="標楷體"/>
          <w:color w:val="000000" w:themeColor="text1"/>
          <w:sz w:val="28"/>
          <w:szCs w:val="28"/>
        </w:rPr>
        <w:t>臺</w:t>
      </w:r>
      <w:r w:rsidRPr="00073637">
        <w:rPr>
          <w:rFonts w:eastAsia="標楷體"/>
          <w:color w:val="000000" w:themeColor="text1"/>
          <w:sz w:val="28"/>
          <w:szCs w:val="28"/>
        </w:rPr>
        <w:t>幣）</w:t>
      </w:r>
      <w:r w:rsidRPr="00246EBE">
        <w:rPr>
          <w:rFonts w:eastAsia="標楷體"/>
          <w:color w:val="000000" w:themeColor="text1"/>
          <w:sz w:val="28"/>
          <w:szCs w:val="28"/>
        </w:rPr>
        <w:t>_______</w:t>
      </w:r>
      <w:r w:rsidRPr="00073637">
        <w:rPr>
          <w:rFonts w:eastAsia="標楷體"/>
          <w:color w:val="000000" w:themeColor="text1"/>
          <w:sz w:val="28"/>
          <w:szCs w:val="28"/>
        </w:rPr>
        <w:t>元，其未滿一個月者，以一個月計。</w:t>
      </w:r>
    </w:p>
    <w:p w14:paraId="3A3A5B84" w14:textId="4ABF3751"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二、乙方應自太陽光電發電設備完工</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聯日起，自台電公司所給付之電能躉售收入中，給付百分之</w:t>
      </w:r>
      <w:r w:rsidRPr="00246EBE">
        <w:rPr>
          <w:rFonts w:eastAsia="標楷體" w:hint="eastAsia"/>
          <w:color w:val="000000" w:themeColor="text1"/>
          <w:sz w:val="28"/>
          <w:szCs w:val="28"/>
        </w:rPr>
        <w:t>◎</w:t>
      </w:r>
      <w:proofErr w:type="gramStart"/>
      <w:r w:rsidRPr="00073637">
        <w:rPr>
          <w:rFonts w:eastAsia="標楷體"/>
          <w:color w:val="000000" w:themeColor="text1"/>
          <w:sz w:val="28"/>
          <w:szCs w:val="28"/>
        </w:rPr>
        <w:t>予甲方</w:t>
      </w:r>
      <w:proofErr w:type="gramEnd"/>
      <w:r w:rsidRPr="00073637">
        <w:rPr>
          <w:rFonts w:eastAsia="標楷體"/>
          <w:color w:val="000000" w:themeColor="text1"/>
          <w:sz w:val="28"/>
          <w:szCs w:val="28"/>
        </w:rPr>
        <w:t>作為回饋金。</w:t>
      </w:r>
    </w:p>
    <w:p w14:paraId="6BD5B343" w14:textId="24B9FDA9"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三、乙方應於台電公司電費單送達日之次月二十五日前，將前項款項</w:t>
      </w:r>
      <w:proofErr w:type="gramStart"/>
      <w:r w:rsidRPr="00073637">
        <w:rPr>
          <w:rFonts w:eastAsia="標楷體"/>
          <w:color w:val="000000" w:themeColor="text1"/>
          <w:sz w:val="28"/>
          <w:szCs w:val="28"/>
        </w:rPr>
        <w:t>匯付至</w:t>
      </w:r>
      <w:proofErr w:type="gramEnd"/>
      <w:r w:rsidRPr="00073637">
        <w:rPr>
          <w:rFonts w:eastAsia="標楷體"/>
          <w:color w:val="000000" w:themeColor="text1"/>
          <w:sz w:val="28"/>
          <w:szCs w:val="28"/>
        </w:rPr>
        <w:t>下列甲方指定帳戶：</w:t>
      </w:r>
    </w:p>
    <w:p w14:paraId="004B0928" w14:textId="77777777" w:rsidR="00221B57" w:rsidRPr="00073637" w:rsidRDefault="00221B57" w:rsidP="00246EBE">
      <w:pPr>
        <w:pStyle w:val="Default"/>
        <w:snapToGrid w:val="0"/>
        <w:spacing w:line="360" w:lineRule="auto"/>
        <w:ind w:leftChars="708" w:left="2402" w:rightChars="55" w:right="132" w:hangingChars="251" w:hanging="703"/>
        <w:rPr>
          <w:rFonts w:eastAsia="標楷體"/>
          <w:color w:val="000000" w:themeColor="text1"/>
          <w:sz w:val="28"/>
          <w:szCs w:val="28"/>
        </w:rPr>
      </w:pPr>
      <w:r w:rsidRPr="00073637">
        <w:rPr>
          <w:rFonts w:eastAsia="標楷體"/>
          <w:color w:val="000000" w:themeColor="text1"/>
          <w:sz w:val="28"/>
          <w:szCs w:val="28"/>
        </w:rPr>
        <w:t xml:space="preserve">（一）戶名： </w:t>
      </w:r>
    </w:p>
    <w:p w14:paraId="59AAE1BA" w14:textId="77777777" w:rsidR="00221B57" w:rsidRPr="00073637" w:rsidRDefault="00221B57" w:rsidP="00246EBE">
      <w:pPr>
        <w:pStyle w:val="Default"/>
        <w:snapToGrid w:val="0"/>
        <w:spacing w:line="360" w:lineRule="auto"/>
        <w:ind w:leftChars="708" w:left="2402" w:rightChars="55" w:right="132" w:hangingChars="251" w:hanging="703"/>
        <w:rPr>
          <w:rFonts w:eastAsia="標楷體"/>
          <w:color w:val="000000" w:themeColor="text1"/>
          <w:sz w:val="28"/>
          <w:szCs w:val="28"/>
        </w:rPr>
      </w:pPr>
      <w:r w:rsidRPr="00073637">
        <w:rPr>
          <w:rFonts w:eastAsia="標楷體"/>
          <w:color w:val="000000" w:themeColor="text1"/>
          <w:sz w:val="28"/>
          <w:szCs w:val="28"/>
        </w:rPr>
        <w:t xml:space="preserve">（二）帳號： </w:t>
      </w:r>
    </w:p>
    <w:p w14:paraId="0BA27E22" w14:textId="77777777" w:rsidR="00221B57" w:rsidRPr="00073637" w:rsidRDefault="00221B57" w:rsidP="00246EBE">
      <w:pPr>
        <w:pStyle w:val="Default"/>
        <w:snapToGrid w:val="0"/>
        <w:spacing w:line="360" w:lineRule="auto"/>
        <w:ind w:leftChars="708" w:left="2402" w:rightChars="55" w:right="132" w:hangingChars="251" w:hanging="703"/>
        <w:rPr>
          <w:rFonts w:eastAsia="標楷體"/>
          <w:color w:val="000000" w:themeColor="text1"/>
          <w:sz w:val="28"/>
          <w:szCs w:val="28"/>
        </w:rPr>
      </w:pPr>
      <w:r w:rsidRPr="00073637">
        <w:rPr>
          <w:rFonts w:eastAsia="標楷體"/>
          <w:color w:val="000000" w:themeColor="text1"/>
          <w:sz w:val="28"/>
          <w:szCs w:val="28"/>
        </w:rPr>
        <w:t xml:space="preserve">（三）銀行： </w:t>
      </w:r>
    </w:p>
    <w:p w14:paraId="73CD8CE1" w14:textId="77777777" w:rsidR="00221B57" w:rsidRPr="00073637" w:rsidRDefault="00221B57" w:rsidP="00246EBE">
      <w:pPr>
        <w:pStyle w:val="Default"/>
        <w:snapToGrid w:val="0"/>
        <w:spacing w:line="360" w:lineRule="auto"/>
        <w:ind w:leftChars="708" w:left="2402" w:rightChars="55" w:right="132" w:hangingChars="251" w:hanging="703"/>
        <w:rPr>
          <w:rFonts w:eastAsia="標楷體"/>
          <w:color w:val="000000" w:themeColor="text1"/>
          <w:sz w:val="28"/>
          <w:szCs w:val="28"/>
        </w:rPr>
      </w:pPr>
      <w:r w:rsidRPr="00073637">
        <w:rPr>
          <w:rFonts w:eastAsia="標楷體"/>
          <w:color w:val="000000" w:themeColor="text1"/>
          <w:sz w:val="28"/>
          <w:szCs w:val="28"/>
        </w:rPr>
        <w:t xml:space="preserve">（四）分行： </w:t>
      </w:r>
    </w:p>
    <w:p w14:paraId="2FA28C39"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hint="eastAsia"/>
          <w:color w:val="000000" w:themeColor="text1"/>
          <w:sz w:val="28"/>
          <w:szCs w:val="28"/>
        </w:rPr>
        <w:t>四、甲方所提供之租賃標的如屬南投縣政府縣管公有房舍者，每年售電回饋金與</w:t>
      </w:r>
      <w:proofErr w:type="gramStart"/>
      <w:r w:rsidRPr="00073637">
        <w:rPr>
          <w:rFonts w:eastAsia="標楷體" w:hint="eastAsia"/>
          <w:color w:val="000000" w:themeColor="text1"/>
          <w:sz w:val="28"/>
          <w:szCs w:val="28"/>
        </w:rPr>
        <w:t>提撥至甲方綠電</w:t>
      </w:r>
      <w:proofErr w:type="gramEnd"/>
      <w:r w:rsidRPr="00073637">
        <w:rPr>
          <w:rFonts w:eastAsia="標楷體" w:hint="eastAsia"/>
          <w:color w:val="000000" w:themeColor="text1"/>
          <w:sz w:val="28"/>
          <w:szCs w:val="28"/>
        </w:rPr>
        <w:t>發展專戶之回饋金分二期繳納，乙方應依「南投縣縣管公有房舍設置太陽光電發電系統標租作業要點」規定，於每年二月與八月前，依</w:t>
      </w:r>
      <w:proofErr w:type="gramStart"/>
      <w:r w:rsidRPr="00073637">
        <w:rPr>
          <w:rFonts w:eastAsia="標楷體" w:hint="eastAsia"/>
          <w:color w:val="000000" w:themeColor="text1"/>
          <w:sz w:val="28"/>
          <w:szCs w:val="28"/>
        </w:rPr>
        <w:t>規</w:t>
      </w:r>
      <w:proofErr w:type="gramEnd"/>
      <w:r w:rsidRPr="00073637">
        <w:rPr>
          <w:rFonts w:eastAsia="標楷體" w:hint="eastAsia"/>
          <w:color w:val="000000" w:themeColor="text1"/>
          <w:sz w:val="28"/>
          <w:szCs w:val="28"/>
        </w:rPr>
        <w:t>製作前一年七月至十二月與該年一月至六月售電回饋金繳納明細表並經會計師簽章後掛號郵寄（以郵戳為憑）至南投縣政府，由南投縣政府開立繳款</w:t>
      </w:r>
      <w:proofErr w:type="gramStart"/>
      <w:r w:rsidRPr="00073637">
        <w:rPr>
          <w:rFonts w:eastAsia="標楷體" w:hint="eastAsia"/>
          <w:color w:val="000000" w:themeColor="text1"/>
          <w:sz w:val="28"/>
          <w:szCs w:val="28"/>
        </w:rPr>
        <w:t>通知單予乙方</w:t>
      </w:r>
      <w:proofErr w:type="gramEnd"/>
      <w:r w:rsidRPr="00073637">
        <w:rPr>
          <w:rFonts w:eastAsia="標楷體" w:hint="eastAsia"/>
          <w:color w:val="000000" w:themeColor="text1"/>
          <w:sz w:val="28"/>
          <w:szCs w:val="28"/>
        </w:rPr>
        <w:t>，乙方應於繳款通知單寄出當日（以郵戳為憑）起三十日內至</w:t>
      </w:r>
      <w:r w:rsidRPr="00246EBE">
        <w:rPr>
          <w:rFonts w:eastAsia="標楷體" w:hint="eastAsia"/>
          <w:color w:val="000000" w:themeColor="text1"/>
          <w:sz w:val="28"/>
          <w:szCs w:val="28"/>
        </w:rPr>
        <w:t>指定處所</w:t>
      </w:r>
      <w:r w:rsidRPr="00073637">
        <w:rPr>
          <w:rFonts w:eastAsia="標楷體" w:hint="eastAsia"/>
          <w:color w:val="000000" w:themeColor="text1"/>
          <w:sz w:val="28"/>
          <w:szCs w:val="28"/>
        </w:rPr>
        <w:t>繳納</w:t>
      </w:r>
      <w:proofErr w:type="gramStart"/>
      <w:r w:rsidRPr="00073637">
        <w:rPr>
          <w:rFonts w:eastAsia="標楷體" w:hint="eastAsia"/>
          <w:color w:val="000000" w:themeColor="text1"/>
          <w:sz w:val="28"/>
          <w:szCs w:val="28"/>
        </w:rPr>
        <w:t>該期售電</w:t>
      </w:r>
      <w:proofErr w:type="gramEnd"/>
      <w:r w:rsidRPr="00073637">
        <w:rPr>
          <w:rFonts w:eastAsia="標楷體" w:hint="eastAsia"/>
          <w:color w:val="000000" w:themeColor="text1"/>
          <w:sz w:val="28"/>
          <w:szCs w:val="28"/>
        </w:rPr>
        <w:t>回饋金。乙方未收到繳款通知單者，應自動向南投縣政府補單繳納；乙方未補</w:t>
      </w:r>
      <w:proofErr w:type="gramStart"/>
      <w:r w:rsidRPr="00073637">
        <w:rPr>
          <w:rFonts w:eastAsia="標楷體" w:hint="eastAsia"/>
          <w:color w:val="000000" w:themeColor="text1"/>
          <w:sz w:val="28"/>
          <w:szCs w:val="28"/>
        </w:rPr>
        <w:t>單致該期售</w:t>
      </w:r>
      <w:proofErr w:type="gramEnd"/>
      <w:r w:rsidRPr="00073637">
        <w:rPr>
          <w:rFonts w:eastAsia="標楷體" w:hint="eastAsia"/>
          <w:color w:val="000000" w:themeColor="text1"/>
          <w:sz w:val="28"/>
          <w:szCs w:val="28"/>
        </w:rPr>
        <w:t>電回饋金逾期未繳，經南投縣政府催告承租人十五日期限內繳納，屆期視為逾期違約，依本契約第九條規定辦理。</w:t>
      </w:r>
    </w:p>
    <w:p w14:paraId="6269D1B9" w14:textId="77777777" w:rsidR="00246EBE"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hint="eastAsia"/>
          <w:color w:val="000000" w:themeColor="text1"/>
          <w:sz w:val="28"/>
          <w:szCs w:val="28"/>
        </w:rPr>
        <w:t>五</w:t>
      </w:r>
      <w:r w:rsidRPr="00073637">
        <w:rPr>
          <w:rFonts w:eastAsia="標楷體"/>
          <w:color w:val="000000" w:themeColor="text1"/>
          <w:sz w:val="28"/>
          <w:szCs w:val="28"/>
        </w:rPr>
        <w:t>、乙方應自太陽光電發電設備完工</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聯日起，於每年四月三十日前檢討前一年度（一月一日至十二月三十一日，其未滿一年者，以實際日曆天數計算）發電量，其每</w:t>
      </w:r>
      <w:proofErr w:type="gramStart"/>
      <w:r w:rsidRPr="00073637">
        <w:rPr>
          <w:rFonts w:eastAsia="標楷體"/>
          <w:color w:val="000000" w:themeColor="text1"/>
          <w:sz w:val="28"/>
          <w:szCs w:val="28"/>
        </w:rPr>
        <w:t>瓩</w:t>
      </w:r>
      <w:proofErr w:type="gramEnd"/>
      <w:r w:rsidRPr="00073637">
        <w:rPr>
          <w:rFonts w:eastAsia="標楷體"/>
          <w:color w:val="000000" w:themeColor="text1"/>
          <w:sz w:val="28"/>
          <w:szCs w:val="28"/>
        </w:rPr>
        <w:t>太陽光電發電設備之每日平均發電量應達</w:t>
      </w:r>
      <w:r w:rsidRPr="00246EBE">
        <w:rPr>
          <w:rFonts w:eastAsia="標楷體"/>
          <w:color w:val="000000" w:themeColor="text1"/>
          <w:sz w:val="28"/>
          <w:szCs w:val="28"/>
        </w:rPr>
        <w:t>2.8度；如未達2.8度，乙方應依【前一年度實際設置容量（瓩）×2.8</w:t>
      </w:r>
      <w:r w:rsidRPr="00073637">
        <w:rPr>
          <w:rFonts w:eastAsia="標楷體"/>
          <w:color w:val="000000" w:themeColor="text1"/>
          <w:sz w:val="28"/>
          <w:szCs w:val="28"/>
        </w:rPr>
        <w:t>度</w:t>
      </w:r>
      <w:r w:rsidRPr="00246EBE">
        <w:rPr>
          <w:rFonts w:eastAsia="標楷體"/>
          <w:color w:val="000000" w:themeColor="text1"/>
          <w:sz w:val="28"/>
          <w:szCs w:val="28"/>
        </w:rPr>
        <w:t>×</w:t>
      </w:r>
      <w:r w:rsidRPr="00073637">
        <w:rPr>
          <w:rFonts w:eastAsia="標楷體"/>
          <w:color w:val="000000" w:themeColor="text1"/>
          <w:sz w:val="28"/>
          <w:szCs w:val="28"/>
        </w:rPr>
        <w:t>前一年度實際日曆天數</w:t>
      </w:r>
      <w:r w:rsidRPr="00246EBE">
        <w:rPr>
          <w:rFonts w:eastAsia="標楷體"/>
          <w:color w:val="000000" w:themeColor="text1"/>
          <w:sz w:val="28"/>
          <w:szCs w:val="28"/>
        </w:rPr>
        <w:t>×</w:t>
      </w:r>
      <w:r w:rsidRPr="00073637">
        <w:rPr>
          <w:rFonts w:eastAsia="標楷體"/>
          <w:color w:val="000000" w:themeColor="text1"/>
          <w:sz w:val="28"/>
          <w:szCs w:val="28"/>
        </w:rPr>
        <w:t>電能躉購費率（元）】，計算前一年度所應給付最低回饋金。其不足部分，乙方應補足差額，並應提供實際設</w:t>
      </w:r>
    </w:p>
    <w:p w14:paraId="5683AA0B" w14:textId="77777777" w:rsidR="00246EBE" w:rsidRDefault="00246EBE" w:rsidP="00246EBE">
      <w:pPr>
        <w:pStyle w:val="Default"/>
        <w:snapToGrid w:val="0"/>
        <w:spacing w:line="360" w:lineRule="auto"/>
        <w:ind w:leftChars="537" w:left="1846" w:rightChars="-3" w:right="-7" w:hangingChars="199" w:hanging="557"/>
        <w:rPr>
          <w:rFonts w:eastAsia="標楷體"/>
          <w:color w:val="000000" w:themeColor="text1"/>
          <w:sz w:val="28"/>
          <w:szCs w:val="28"/>
        </w:rPr>
      </w:pPr>
    </w:p>
    <w:p w14:paraId="09EA438C" w14:textId="109F9E2C" w:rsidR="00221B57" w:rsidRPr="00073637" w:rsidRDefault="00221B57" w:rsidP="00246EBE">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置容量及售電收入回饋之檢討</w:t>
      </w:r>
      <w:proofErr w:type="gramStart"/>
      <w:r w:rsidRPr="00073637">
        <w:rPr>
          <w:rFonts w:eastAsia="標楷體"/>
          <w:color w:val="000000" w:themeColor="text1"/>
          <w:sz w:val="28"/>
          <w:szCs w:val="28"/>
        </w:rPr>
        <w:t>報表予甲方</w:t>
      </w:r>
      <w:proofErr w:type="gramEnd"/>
      <w:r w:rsidRPr="00073637">
        <w:rPr>
          <w:rFonts w:eastAsia="標楷體"/>
          <w:color w:val="000000" w:themeColor="text1"/>
          <w:sz w:val="28"/>
          <w:szCs w:val="28"/>
        </w:rPr>
        <w:t>。</w:t>
      </w:r>
    </w:p>
    <w:p w14:paraId="7B2E075B"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hint="eastAsia"/>
          <w:color w:val="000000" w:themeColor="text1"/>
          <w:sz w:val="28"/>
          <w:szCs w:val="28"/>
        </w:rPr>
        <w:t>六</w:t>
      </w:r>
      <w:r w:rsidRPr="00073637">
        <w:rPr>
          <w:rFonts w:eastAsia="標楷體"/>
          <w:color w:val="000000" w:themeColor="text1"/>
          <w:sz w:val="28"/>
          <w:szCs w:val="28"/>
        </w:rPr>
        <w:t>、有第五條第九項所定情事，乙方得自暫停向台電公司躉售電能之日起停止給付甲方回饋金，至該太陽光電發電設備於租賃標的、或於甲方所提供其他可供遷入標的</w:t>
      </w:r>
      <w:proofErr w:type="gramStart"/>
      <w:r w:rsidRPr="00073637">
        <w:rPr>
          <w:rFonts w:eastAsia="標楷體"/>
          <w:color w:val="000000" w:themeColor="text1"/>
          <w:sz w:val="28"/>
          <w:szCs w:val="28"/>
        </w:rPr>
        <w:t>恢復躉購之</w:t>
      </w:r>
      <w:proofErr w:type="gramEnd"/>
      <w:r w:rsidRPr="00073637">
        <w:rPr>
          <w:rFonts w:eastAsia="標楷體"/>
          <w:color w:val="000000" w:themeColor="text1"/>
          <w:sz w:val="28"/>
          <w:szCs w:val="28"/>
        </w:rPr>
        <w:t>日止。乙方於依第六條第四款計算最低回饋金時，其於各該年度暫停躉售電能之期間得免納入每日平均發電量及最低回饋金之計算。</w:t>
      </w:r>
    </w:p>
    <w:p w14:paraId="2FDD226C"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hint="eastAsia"/>
          <w:color w:val="000000" w:themeColor="text1"/>
          <w:sz w:val="28"/>
          <w:szCs w:val="28"/>
        </w:rPr>
        <w:t>七</w:t>
      </w:r>
      <w:r w:rsidRPr="00073637">
        <w:rPr>
          <w:rFonts w:eastAsia="標楷體"/>
          <w:color w:val="000000" w:themeColor="text1"/>
          <w:sz w:val="28"/>
          <w:szCs w:val="28"/>
        </w:rPr>
        <w:t>、乙方依本契約第六條第二項所負義務不因契約終止或變更而消滅。惟如因可歸責於甲方之事由終止契約者，乙方自契約終止之日起即免繳納回饋</w:t>
      </w:r>
      <w:proofErr w:type="gramStart"/>
      <w:r w:rsidRPr="00073637">
        <w:rPr>
          <w:rFonts w:eastAsia="標楷體"/>
          <w:color w:val="000000" w:themeColor="text1"/>
          <w:sz w:val="28"/>
          <w:szCs w:val="28"/>
        </w:rPr>
        <w:t>金予甲方</w:t>
      </w:r>
      <w:proofErr w:type="gramEnd"/>
      <w:r w:rsidRPr="00073637">
        <w:rPr>
          <w:rFonts w:eastAsia="標楷體"/>
          <w:color w:val="000000" w:themeColor="text1"/>
          <w:sz w:val="28"/>
          <w:szCs w:val="28"/>
        </w:rPr>
        <w:t>。</w:t>
      </w:r>
    </w:p>
    <w:p w14:paraId="517E6685" w14:textId="77777777" w:rsidR="00221B57" w:rsidRPr="00073637" w:rsidRDefault="00221B57" w:rsidP="00246EBE">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第七條 稅捐、保險及其他費用之負擔 </w:t>
      </w:r>
    </w:p>
    <w:p w14:paraId="792FDB9F"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一、甲方因租賃標的收入所生之稅費（包含但不限於甲方依法所應負擔之</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全民健保補充保險費及個人綜合所得稅或營利事業所得稅），應由甲方負擔。 </w:t>
      </w:r>
    </w:p>
    <w:p w14:paraId="3C0964C3"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 xml:space="preserve">二、因乙方設置及營運太陽光電發電設備應繳納之稅費，應由乙方負擔。 </w:t>
      </w:r>
    </w:p>
    <w:p w14:paraId="4F6B6C5F"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三、乙方應於太陽光電發電設備設置及回復原狀期間辦理安裝或營造綜合保險，其投保項目須包含安裝或營造工程綜合保險、雇主意外責任險及第三人意外責任險；乙方應於租賃期間辦理電子設備或財產綜合保險及第三人意外責任險。乙方並應於辦妥保險後十日內，提供保險單</w:t>
      </w:r>
      <w:proofErr w:type="gramStart"/>
      <w:r w:rsidRPr="00073637">
        <w:rPr>
          <w:rFonts w:eastAsia="標楷體"/>
          <w:color w:val="000000" w:themeColor="text1"/>
          <w:sz w:val="28"/>
          <w:szCs w:val="28"/>
        </w:rPr>
        <w:t>影本交甲</w:t>
      </w:r>
      <w:proofErr w:type="gramEnd"/>
      <w:r w:rsidRPr="00073637">
        <w:rPr>
          <w:rFonts w:eastAsia="標楷體"/>
          <w:color w:val="000000" w:themeColor="text1"/>
          <w:sz w:val="28"/>
          <w:szCs w:val="28"/>
        </w:rPr>
        <w:t>方收執。</w:t>
      </w:r>
    </w:p>
    <w:p w14:paraId="6729690D" w14:textId="77777777" w:rsidR="00221B57" w:rsidRPr="00073637"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四、甲方配合乙方要求提供文件之申請費用，</w:t>
      </w:r>
      <w:proofErr w:type="gramStart"/>
      <w:r w:rsidRPr="00073637">
        <w:rPr>
          <w:rFonts w:eastAsia="標楷體"/>
          <w:color w:val="000000" w:themeColor="text1"/>
          <w:sz w:val="28"/>
          <w:szCs w:val="28"/>
        </w:rPr>
        <w:t>均應由</w:t>
      </w:r>
      <w:proofErr w:type="gramEnd"/>
      <w:r w:rsidRPr="00073637">
        <w:rPr>
          <w:rFonts w:eastAsia="標楷體"/>
          <w:color w:val="000000" w:themeColor="text1"/>
          <w:sz w:val="28"/>
          <w:szCs w:val="28"/>
        </w:rPr>
        <w:t xml:space="preserve">乙方負擔。 </w:t>
      </w:r>
    </w:p>
    <w:p w14:paraId="3AB0112F" w14:textId="77777777" w:rsidR="00221B57" w:rsidRPr="00073637" w:rsidRDefault="00221B57" w:rsidP="00246EBE">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第八條 租賃標的之處分 </w:t>
      </w:r>
    </w:p>
    <w:p w14:paraId="0F8FFC69" w14:textId="77777777" w:rsidR="00221B57" w:rsidRPr="00073637" w:rsidRDefault="00221B57" w:rsidP="001B655B">
      <w:pPr>
        <w:pStyle w:val="Default"/>
        <w:snapToGrid w:val="0"/>
        <w:spacing w:line="360" w:lineRule="auto"/>
        <w:ind w:leftChars="537" w:left="1846" w:rightChars="97" w:right="233" w:hangingChars="199" w:hanging="557"/>
        <w:rPr>
          <w:rFonts w:eastAsia="標楷體"/>
          <w:color w:val="000000" w:themeColor="text1"/>
          <w:sz w:val="28"/>
          <w:szCs w:val="28"/>
        </w:rPr>
      </w:pPr>
      <w:r w:rsidRPr="00073637">
        <w:rPr>
          <w:rFonts w:eastAsia="標楷體"/>
          <w:color w:val="000000" w:themeColor="text1"/>
          <w:sz w:val="28"/>
          <w:szCs w:val="28"/>
        </w:rPr>
        <w:t>一、甲方於租賃期間自行處分或出租租賃標的之土地或建物、或遭強制執行者，應事先通知乙方，並確保乙方關於本契約之所有</w:t>
      </w:r>
      <w:proofErr w:type="gramStart"/>
      <w:r w:rsidRPr="00073637">
        <w:rPr>
          <w:rFonts w:eastAsia="標楷體"/>
          <w:color w:val="000000" w:themeColor="text1"/>
          <w:sz w:val="28"/>
          <w:szCs w:val="28"/>
        </w:rPr>
        <w:t>權利均不受</w:t>
      </w:r>
      <w:proofErr w:type="gramEnd"/>
      <w:r w:rsidRPr="00073637">
        <w:rPr>
          <w:rFonts w:eastAsia="標楷體"/>
          <w:color w:val="000000" w:themeColor="text1"/>
          <w:sz w:val="28"/>
          <w:szCs w:val="28"/>
        </w:rPr>
        <w:t>影響。</w:t>
      </w:r>
    </w:p>
    <w:p w14:paraId="1E18E1CD" w14:textId="3B9B457F" w:rsidR="006B46EC" w:rsidRDefault="00221B57" w:rsidP="00246EBE">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二、甲方於租賃期間將租賃標的之土地或建物所有權讓與第三人者，甲方</w:t>
      </w:r>
    </w:p>
    <w:p w14:paraId="4EC5F2AD" w14:textId="77777777" w:rsidR="006B46EC" w:rsidRDefault="006B46EC" w:rsidP="00246EBE">
      <w:pPr>
        <w:pStyle w:val="Default"/>
        <w:snapToGrid w:val="0"/>
        <w:spacing w:line="360" w:lineRule="auto"/>
        <w:ind w:leftChars="537" w:left="1846" w:rightChars="-3" w:right="-7" w:hangingChars="199" w:hanging="557"/>
        <w:rPr>
          <w:rFonts w:eastAsia="標楷體"/>
          <w:color w:val="000000" w:themeColor="text1"/>
          <w:sz w:val="28"/>
          <w:szCs w:val="28"/>
        </w:rPr>
      </w:pPr>
    </w:p>
    <w:p w14:paraId="21D314CC" w14:textId="08FE47E5" w:rsidR="00221B57" w:rsidRPr="00073637" w:rsidRDefault="00221B57" w:rsidP="006B46EC">
      <w:pPr>
        <w:pStyle w:val="Default"/>
        <w:snapToGrid w:val="0"/>
        <w:spacing w:line="360" w:lineRule="auto"/>
        <w:ind w:leftChars="769" w:left="1846" w:rightChars="-3" w:right="-7" w:firstLine="2"/>
        <w:rPr>
          <w:rFonts w:eastAsia="標楷體"/>
          <w:color w:val="000000" w:themeColor="text1"/>
          <w:sz w:val="28"/>
          <w:szCs w:val="28"/>
        </w:rPr>
      </w:pPr>
      <w:r w:rsidRPr="00073637">
        <w:rPr>
          <w:rFonts w:eastAsia="標楷體"/>
          <w:color w:val="000000" w:themeColor="text1"/>
          <w:sz w:val="28"/>
          <w:szCs w:val="28"/>
        </w:rPr>
        <w:t>應事先通知乙方，並擔保該土地或建物之受讓人同意承受本契約之全部權利及義務，以及同意配合辦理換約及相關公證業務。</w:t>
      </w:r>
    </w:p>
    <w:p w14:paraId="39D1A8FB" w14:textId="77777777" w:rsidR="00221B57" w:rsidRPr="00073637" w:rsidRDefault="00221B57" w:rsidP="006B46EC">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第九條 債務不履行責任及懲罰性違約金 </w:t>
      </w:r>
    </w:p>
    <w:p w14:paraId="3B4C7AFA" w14:textId="369A2C7E" w:rsidR="00221B57" w:rsidRPr="00073637" w:rsidRDefault="00221B57" w:rsidP="006B46EC">
      <w:pPr>
        <w:pStyle w:val="Default"/>
        <w:snapToGrid w:val="0"/>
        <w:spacing w:line="360" w:lineRule="auto"/>
        <w:ind w:leftChars="537" w:left="1846" w:rightChars="55" w:right="132" w:hangingChars="199" w:hanging="557"/>
        <w:rPr>
          <w:rFonts w:eastAsia="標楷體"/>
          <w:color w:val="000000" w:themeColor="text1"/>
          <w:sz w:val="28"/>
          <w:szCs w:val="28"/>
        </w:rPr>
      </w:pPr>
      <w:r w:rsidRPr="00073637">
        <w:rPr>
          <w:rFonts w:eastAsia="標楷體"/>
          <w:color w:val="000000" w:themeColor="text1"/>
          <w:sz w:val="28"/>
          <w:szCs w:val="28"/>
        </w:rPr>
        <w:t>一、一方因不履行或違反本契約所約定之義務致他方受有損害時，他方得向一方請求給付債務不履行之損害賠償（包含但不限於律師費用、訴訟程序相關費用等）、懲罰性違約金、修復、清除或其他相關費用。</w:t>
      </w:r>
    </w:p>
    <w:p w14:paraId="0016A1D7" w14:textId="77777777" w:rsidR="00221B57" w:rsidRPr="00073637" w:rsidRDefault="00221B57" w:rsidP="006B46EC">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二、租賃標的於租賃期間有所毀損者，甲方應修復租賃標的，其費用由甲</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方自行負擔；甲方</w:t>
      </w:r>
      <w:proofErr w:type="gramStart"/>
      <w:r w:rsidRPr="00073637">
        <w:rPr>
          <w:rFonts w:eastAsia="標楷體"/>
          <w:color w:val="000000" w:themeColor="text1"/>
          <w:sz w:val="28"/>
          <w:szCs w:val="28"/>
        </w:rPr>
        <w:t>怠</w:t>
      </w:r>
      <w:proofErr w:type="gramEnd"/>
      <w:r w:rsidRPr="00073637">
        <w:rPr>
          <w:rFonts w:eastAsia="標楷體"/>
          <w:color w:val="000000" w:themeColor="text1"/>
          <w:sz w:val="28"/>
          <w:szCs w:val="28"/>
        </w:rPr>
        <w:t>於修復者，乙方得代為修復，該費用由甲方負擔。</w:t>
      </w:r>
    </w:p>
    <w:p w14:paraId="7F4B607C" w14:textId="77777777" w:rsidR="00221B57" w:rsidRPr="00073637" w:rsidRDefault="00221B57" w:rsidP="006B46EC">
      <w:pPr>
        <w:pStyle w:val="Default"/>
        <w:snapToGrid w:val="0"/>
        <w:spacing w:line="360" w:lineRule="auto"/>
        <w:ind w:leftChars="537" w:left="1846" w:rightChars="55" w:right="132" w:hangingChars="199" w:hanging="557"/>
        <w:rPr>
          <w:rFonts w:eastAsia="標楷體"/>
          <w:color w:val="000000" w:themeColor="text1"/>
          <w:sz w:val="28"/>
          <w:szCs w:val="28"/>
        </w:rPr>
      </w:pPr>
      <w:r w:rsidRPr="00073637">
        <w:rPr>
          <w:rFonts w:eastAsia="標楷體"/>
          <w:color w:val="000000" w:themeColor="text1"/>
          <w:sz w:val="28"/>
          <w:szCs w:val="28"/>
        </w:rPr>
        <w:t>三、甲方未履行第八條所訂之通知義務、或租賃標的之土地或建物受讓人</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否認承受關於本契約之權利或義務，</w:t>
      </w:r>
      <w:proofErr w:type="gramStart"/>
      <w:r w:rsidRPr="00073637">
        <w:rPr>
          <w:rFonts w:eastAsia="標楷體"/>
          <w:color w:val="000000" w:themeColor="text1"/>
          <w:sz w:val="28"/>
          <w:szCs w:val="28"/>
        </w:rPr>
        <w:t>致生乙方</w:t>
      </w:r>
      <w:proofErr w:type="gramEnd"/>
      <w:r w:rsidRPr="00073637">
        <w:rPr>
          <w:rFonts w:eastAsia="標楷體"/>
          <w:color w:val="000000" w:themeColor="text1"/>
          <w:sz w:val="28"/>
          <w:szCs w:val="28"/>
        </w:rPr>
        <w:t>損害者，甲方應負損害</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賠償責任。</w:t>
      </w:r>
    </w:p>
    <w:p w14:paraId="09C17BC6" w14:textId="77777777" w:rsidR="00221B57" w:rsidRPr="00073637" w:rsidRDefault="00221B57" w:rsidP="006B46EC">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四、如甲方違反第五條第六項之規定，自乙方書面通知送達</w:t>
      </w:r>
      <w:proofErr w:type="gramStart"/>
      <w:r w:rsidRPr="00073637">
        <w:rPr>
          <w:rFonts w:eastAsia="標楷體"/>
          <w:color w:val="000000" w:themeColor="text1"/>
          <w:sz w:val="28"/>
          <w:szCs w:val="28"/>
        </w:rPr>
        <w:t>日起逾一個</w:t>
      </w:r>
      <w:proofErr w:type="gramEnd"/>
      <w:r w:rsidRPr="00073637">
        <w:rPr>
          <w:rFonts w:eastAsia="標楷體"/>
          <w:color w:val="000000" w:themeColor="text1"/>
          <w:sz w:val="28"/>
          <w:szCs w:val="28"/>
        </w:rPr>
        <w:t>月</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者，乙方得免依第六條第四項檢討該年度之每日平均發電量及補足差</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額。其遇有跨年度者，以違反期間所占日曆天數較多之月份所在之年</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度，為免依第六條第四項辦理之年度；如違反期間所占日曆天數相同，則以違反期間起算日所在之年度，為免依第六條第四項辦理之年度。</w:t>
      </w:r>
    </w:p>
    <w:p w14:paraId="5EB60C75" w14:textId="19F95575" w:rsidR="00221B57" w:rsidRPr="00073637" w:rsidRDefault="00221B57" w:rsidP="006B46EC">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五、乙方未依第六條第三項</w:t>
      </w:r>
      <w:r w:rsidRPr="00073637">
        <w:rPr>
          <w:rFonts w:eastAsia="標楷體" w:hint="eastAsia"/>
          <w:color w:val="000000" w:themeColor="text1"/>
          <w:sz w:val="28"/>
          <w:szCs w:val="28"/>
        </w:rPr>
        <w:t>、</w:t>
      </w:r>
      <w:r w:rsidRPr="00073637">
        <w:rPr>
          <w:rFonts w:eastAsia="標楷體"/>
          <w:color w:val="000000" w:themeColor="text1"/>
          <w:sz w:val="28"/>
          <w:szCs w:val="28"/>
        </w:rPr>
        <w:t>第四項之規定給付或補足回饋金者，乙方應自第六條第三項</w:t>
      </w:r>
      <w:r w:rsidRPr="00073637">
        <w:rPr>
          <w:rFonts w:eastAsia="標楷體" w:hint="eastAsia"/>
          <w:color w:val="000000" w:themeColor="text1"/>
          <w:sz w:val="28"/>
          <w:szCs w:val="28"/>
        </w:rPr>
        <w:t>、</w:t>
      </w:r>
      <w:r w:rsidR="008433B8">
        <w:rPr>
          <w:rFonts w:eastAsia="標楷體"/>
          <w:color w:val="000000" w:themeColor="text1"/>
          <w:sz w:val="28"/>
          <w:szCs w:val="28"/>
        </w:rPr>
        <w:t>第四項所定期日之次日起，給付甲方依完工設置容</w:t>
      </w:r>
      <w:r w:rsidR="008433B8" w:rsidRPr="009F1FE2">
        <w:rPr>
          <w:rFonts w:eastAsia="標楷體"/>
          <w:color w:val="auto"/>
          <w:sz w:val="28"/>
          <w:szCs w:val="28"/>
        </w:rPr>
        <w:t>量、每</w:t>
      </w:r>
      <w:proofErr w:type="gramStart"/>
      <w:r w:rsidR="008433B8" w:rsidRPr="009F1FE2">
        <w:rPr>
          <w:rFonts w:eastAsia="標楷體"/>
          <w:color w:val="auto"/>
          <w:sz w:val="28"/>
          <w:szCs w:val="28"/>
        </w:rPr>
        <w:t>瓩</w:t>
      </w:r>
      <w:proofErr w:type="gramEnd"/>
      <w:r w:rsidR="008433B8" w:rsidRPr="009F1FE2">
        <w:rPr>
          <w:rFonts w:eastAsia="標楷體"/>
          <w:color w:val="auto"/>
          <w:sz w:val="28"/>
          <w:szCs w:val="28"/>
        </w:rPr>
        <w:t>按日加計新臺</w:t>
      </w:r>
      <w:r w:rsidRPr="009F1FE2">
        <w:rPr>
          <w:rFonts w:eastAsia="標楷體"/>
          <w:color w:val="auto"/>
          <w:sz w:val="28"/>
          <w:szCs w:val="28"/>
        </w:rPr>
        <w:t>幣五元之懲罰性違約金</w:t>
      </w:r>
      <w:r w:rsidRPr="00073637">
        <w:rPr>
          <w:rFonts w:eastAsia="標楷體"/>
          <w:color w:val="000000" w:themeColor="text1"/>
          <w:sz w:val="28"/>
          <w:szCs w:val="28"/>
        </w:rPr>
        <w:t>。</w:t>
      </w:r>
    </w:p>
    <w:p w14:paraId="0908C0D2" w14:textId="77777777" w:rsidR="00221B57" w:rsidRPr="00073637" w:rsidRDefault="00221B57" w:rsidP="00546DEE">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第十條 契約之終止、終了及回復原狀 </w:t>
      </w:r>
    </w:p>
    <w:p w14:paraId="2FD9E360" w14:textId="77777777" w:rsidR="00221B57" w:rsidRPr="00073637" w:rsidRDefault="00221B57" w:rsidP="00546DEE">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一、乙方有下列情形之一時，甲方得終止本契約，並得就其所受損害向乙</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方請求損害賠償：</w:t>
      </w:r>
    </w:p>
    <w:p w14:paraId="54F49E5C" w14:textId="77777777" w:rsidR="00221B57" w:rsidRPr="00073637" w:rsidRDefault="00221B57" w:rsidP="00546DEE">
      <w:pPr>
        <w:pStyle w:val="Default"/>
        <w:snapToGrid w:val="0"/>
        <w:spacing w:line="360" w:lineRule="auto"/>
        <w:ind w:leftChars="708" w:left="2402" w:rightChars="10" w:right="24" w:hangingChars="251" w:hanging="703"/>
        <w:rPr>
          <w:rFonts w:eastAsia="標楷體"/>
          <w:color w:val="000000" w:themeColor="text1"/>
          <w:sz w:val="28"/>
          <w:szCs w:val="28"/>
        </w:rPr>
      </w:pPr>
      <w:r w:rsidRPr="00073637">
        <w:rPr>
          <w:rFonts w:eastAsia="標楷體"/>
          <w:color w:val="000000" w:themeColor="text1"/>
          <w:sz w:val="28"/>
          <w:szCs w:val="28"/>
        </w:rPr>
        <w:t>（一）違反第三條之規定，經甲方通知限期改善後，逾期未改善、或改善未完全。</w:t>
      </w:r>
    </w:p>
    <w:p w14:paraId="476C0A03" w14:textId="77777777" w:rsidR="00221B57" w:rsidRPr="00073637" w:rsidRDefault="00221B57" w:rsidP="00546DEE">
      <w:pPr>
        <w:pStyle w:val="Default"/>
        <w:snapToGrid w:val="0"/>
        <w:spacing w:line="360" w:lineRule="auto"/>
        <w:ind w:leftChars="708" w:left="2402" w:rightChars="21" w:right="50" w:hangingChars="251" w:hanging="703"/>
        <w:rPr>
          <w:rFonts w:eastAsia="標楷體"/>
          <w:color w:val="000000" w:themeColor="text1"/>
          <w:sz w:val="28"/>
          <w:szCs w:val="28"/>
        </w:rPr>
      </w:pPr>
      <w:r w:rsidRPr="00073637">
        <w:rPr>
          <w:rFonts w:eastAsia="標楷體"/>
          <w:color w:val="000000" w:themeColor="text1"/>
          <w:sz w:val="28"/>
          <w:szCs w:val="28"/>
        </w:rPr>
        <w:t>（二）未於簽約日起六個月內完成太陽光電發電設備之完工運轉</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聯提供電能。</w:t>
      </w:r>
    </w:p>
    <w:p w14:paraId="16C8DFB9" w14:textId="77777777" w:rsidR="00221B57" w:rsidRPr="00073637" w:rsidRDefault="00221B57" w:rsidP="001A543B">
      <w:pPr>
        <w:pStyle w:val="Default"/>
        <w:snapToGrid w:val="0"/>
        <w:spacing w:line="360" w:lineRule="auto"/>
        <w:ind w:leftChars="708" w:left="2505" w:rightChars="4" w:right="10" w:hangingChars="288" w:hanging="806"/>
        <w:rPr>
          <w:rFonts w:eastAsia="標楷體"/>
          <w:color w:val="000000" w:themeColor="text1"/>
          <w:sz w:val="28"/>
          <w:szCs w:val="28"/>
        </w:rPr>
      </w:pPr>
      <w:r w:rsidRPr="00073637">
        <w:rPr>
          <w:rFonts w:eastAsia="標楷體"/>
          <w:color w:val="000000" w:themeColor="text1"/>
          <w:sz w:val="28"/>
          <w:szCs w:val="28"/>
        </w:rPr>
        <w:t>（三）違反第四條第一項第二款、第三款</w:t>
      </w:r>
      <w:r w:rsidRPr="00073637">
        <w:rPr>
          <w:rFonts w:eastAsia="標楷體" w:hint="eastAsia"/>
          <w:color w:val="000000" w:themeColor="text1"/>
          <w:sz w:val="28"/>
          <w:szCs w:val="28"/>
        </w:rPr>
        <w:t>及第二項第四款</w:t>
      </w:r>
      <w:r w:rsidRPr="00073637">
        <w:rPr>
          <w:rFonts w:eastAsia="標楷體"/>
          <w:color w:val="000000" w:themeColor="text1"/>
          <w:sz w:val="28"/>
          <w:szCs w:val="28"/>
        </w:rPr>
        <w:t>之規定，經甲方定一</w:t>
      </w:r>
      <w:proofErr w:type="gramStart"/>
      <w:r w:rsidRPr="00073637">
        <w:rPr>
          <w:rFonts w:eastAsia="標楷體"/>
          <w:color w:val="000000" w:themeColor="text1"/>
          <w:sz w:val="28"/>
          <w:szCs w:val="28"/>
        </w:rPr>
        <w:t>個</w:t>
      </w:r>
      <w:proofErr w:type="gramEnd"/>
      <w:r w:rsidRPr="00073637">
        <w:rPr>
          <w:rFonts w:eastAsia="標楷體"/>
          <w:color w:val="000000" w:themeColor="text1"/>
          <w:sz w:val="28"/>
          <w:szCs w:val="28"/>
        </w:rPr>
        <w:t xml:space="preserve">月以上期間催告後，逾期未改善、或改善未完全。 </w:t>
      </w:r>
    </w:p>
    <w:p w14:paraId="333B6C63" w14:textId="77777777" w:rsidR="00221B57" w:rsidRPr="00546DEE" w:rsidRDefault="00221B57" w:rsidP="001A543B">
      <w:pPr>
        <w:pStyle w:val="Default"/>
        <w:snapToGrid w:val="0"/>
        <w:spacing w:line="360" w:lineRule="auto"/>
        <w:ind w:leftChars="716" w:left="2421" w:rightChars="21" w:right="50" w:hangingChars="251" w:hanging="703"/>
        <w:rPr>
          <w:rFonts w:eastAsia="標楷體"/>
          <w:color w:val="000000" w:themeColor="text1"/>
          <w:sz w:val="28"/>
          <w:szCs w:val="28"/>
        </w:rPr>
      </w:pPr>
      <w:r w:rsidRPr="00073637">
        <w:rPr>
          <w:rFonts w:eastAsia="標楷體"/>
          <w:color w:val="000000" w:themeColor="text1"/>
          <w:sz w:val="28"/>
          <w:szCs w:val="28"/>
        </w:rPr>
        <w:t xml:space="preserve">（四）違反第六條第二項及第三項之規定，完全未給付回饋金達下列期數： </w:t>
      </w:r>
    </w:p>
    <w:p w14:paraId="09B9E3F1" w14:textId="77777777" w:rsidR="00221B57" w:rsidRPr="00073637" w:rsidRDefault="00221B57" w:rsidP="001A543B">
      <w:pPr>
        <w:pStyle w:val="Default"/>
        <w:snapToGrid w:val="0"/>
        <w:spacing w:line="360" w:lineRule="auto"/>
        <w:ind w:leftChars="1068" w:left="2882" w:rightChars="4" w:right="10" w:hangingChars="114" w:hanging="319"/>
        <w:rPr>
          <w:rFonts w:eastAsia="標楷體"/>
          <w:color w:val="000000" w:themeColor="text1"/>
          <w:sz w:val="28"/>
          <w:szCs w:val="28"/>
        </w:rPr>
      </w:pPr>
      <w:r w:rsidRPr="00073637">
        <w:rPr>
          <w:rFonts w:eastAsia="標楷體"/>
          <w:color w:val="000000" w:themeColor="text1"/>
          <w:sz w:val="28"/>
          <w:szCs w:val="28"/>
        </w:rPr>
        <w:t>□該太陽光電發電設備之台電</w:t>
      </w:r>
      <w:proofErr w:type="gramStart"/>
      <w:r w:rsidRPr="00073637">
        <w:rPr>
          <w:rFonts w:eastAsia="標楷體"/>
          <w:color w:val="000000" w:themeColor="text1"/>
          <w:sz w:val="28"/>
          <w:szCs w:val="28"/>
        </w:rPr>
        <w:t>公司抄表周期</w:t>
      </w:r>
      <w:proofErr w:type="gramEnd"/>
      <w:r w:rsidRPr="00073637">
        <w:rPr>
          <w:rFonts w:eastAsia="標楷體"/>
          <w:color w:val="000000" w:themeColor="text1"/>
          <w:sz w:val="28"/>
          <w:szCs w:val="28"/>
        </w:rPr>
        <w:t xml:space="preserve">為兩個月者，係指未依規定給付累計逾四期。 </w:t>
      </w:r>
    </w:p>
    <w:p w14:paraId="3B6A3D16" w14:textId="77777777" w:rsidR="00221B57" w:rsidRPr="00073637" w:rsidRDefault="00221B57" w:rsidP="001A543B">
      <w:pPr>
        <w:pStyle w:val="Default"/>
        <w:snapToGrid w:val="0"/>
        <w:spacing w:line="360" w:lineRule="auto"/>
        <w:ind w:leftChars="1068" w:left="2843" w:rightChars="-3" w:right="-7" w:hangingChars="100" w:hanging="280"/>
        <w:rPr>
          <w:rFonts w:eastAsia="標楷體"/>
          <w:color w:val="000000" w:themeColor="text1"/>
          <w:sz w:val="28"/>
          <w:szCs w:val="28"/>
        </w:rPr>
      </w:pPr>
      <w:r w:rsidRPr="00073637">
        <w:rPr>
          <w:rFonts w:eastAsia="標楷體"/>
          <w:color w:val="000000" w:themeColor="text1"/>
          <w:sz w:val="28"/>
          <w:szCs w:val="28"/>
        </w:rPr>
        <w:t>□該太陽光電發電設備之台電</w:t>
      </w:r>
      <w:proofErr w:type="gramStart"/>
      <w:r w:rsidRPr="00073637">
        <w:rPr>
          <w:rFonts w:eastAsia="標楷體"/>
          <w:color w:val="000000" w:themeColor="text1"/>
          <w:sz w:val="28"/>
          <w:szCs w:val="28"/>
        </w:rPr>
        <w:t>公司抄表周期</w:t>
      </w:r>
      <w:proofErr w:type="gramEnd"/>
      <w:r w:rsidRPr="00073637">
        <w:rPr>
          <w:rFonts w:eastAsia="標楷體"/>
          <w:color w:val="000000" w:themeColor="text1"/>
          <w:sz w:val="28"/>
          <w:szCs w:val="28"/>
        </w:rPr>
        <w:t xml:space="preserve">為一個月者，係指未依規定給付累計逾八期。 </w:t>
      </w:r>
    </w:p>
    <w:p w14:paraId="75B65918" w14:textId="77777777" w:rsidR="00221B57" w:rsidRPr="00073637" w:rsidRDefault="00221B57" w:rsidP="001A543B">
      <w:pPr>
        <w:pStyle w:val="Default"/>
        <w:snapToGrid w:val="0"/>
        <w:spacing w:line="360" w:lineRule="auto"/>
        <w:ind w:leftChars="708" w:left="2402" w:rightChars="-3" w:right="-7" w:hangingChars="251" w:hanging="703"/>
        <w:rPr>
          <w:rFonts w:eastAsia="標楷體"/>
          <w:color w:val="000000" w:themeColor="text1"/>
          <w:sz w:val="28"/>
          <w:szCs w:val="28"/>
        </w:rPr>
      </w:pPr>
      <w:r w:rsidRPr="00073637">
        <w:rPr>
          <w:rFonts w:eastAsia="標楷體"/>
          <w:color w:val="000000" w:themeColor="text1"/>
          <w:sz w:val="28"/>
          <w:szCs w:val="28"/>
        </w:rPr>
        <w:t xml:space="preserve">（五）經法院裁定重整或宣告破產、進行破產法上之和解，或因違反法令經主管機關命令解散、停業或歇業。 </w:t>
      </w:r>
    </w:p>
    <w:p w14:paraId="6F84E155" w14:textId="77777777" w:rsidR="00221B57" w:rsidRPr="00073637" w:rsidRDefault="00221B57" w:rsidP="00546DEE">
      <w:pPr>
        <w:pStyle w:val="Default"/>
        <w:snapToGrid w:val="0"/>
        <w:spacing w:line="360" w:lineRule="auto"/>
        <w:ind w:leftChars="708" w:left="2402" w:rightChars="55" w:right="132" w:hangingChars="251" w:hanging="703"/>
        <w:rPr>
          <w:rFonts w:eastAsia="標楷體"/>
          <w:color w:val="000000" w:themeColor="text1"/>
          <w:sz w:val="28"/>
          <w:szCs w:val="28"/>
        </w:rPr>
      </w:pPr>
      <w:r w:rsidRPr="00073637">
        <w:rPr>
          <w:rFonts w:eastAsia="標楷體"/>
          <w:color w:val="000000" w:themeColor="text1"/>
          <w:sz w:val="28"/>
          <w:szCs w:val="28"/>
        </w:rPr>
        <w:t xml:space="preserve">（六）違反法令、違背公共秩序或善良風俗。 </w:t>
      </w:r>
    </w:p>
    <w:p w14:paraId="57C55E35" w14:textId="77777777" w:rsidR="00221B57" w:rsidRPr="00073637" w:rsidRDefault="00221B57" w:rsidP="00546DEE">
      <w:pPr>
        <w:pStyle w:val="Default"/>
        <w:snapToGrid w:val="0"/>
        <w:spacing w:line="360" w:lineRule="auto"/>
        <w:ind w:leftChars="708" w:left="2402" w:rightChars="55" w:right="132" w:hangingChars="251" w:hanging="703"/>
        <w:rPr>
          <w:rFonts w:eastAsia="標楷體"/>
          <w:color w:val="000000" w:themeColor="text1"/>
          <w:sz w:val="28"/>
          <w:szCs w:val="28"/>
        </w:rPr>
      </w:pPr>
      <w:r w:rsidRPr="00073637">
        <w:rPr>
          <w:rFonts w:eastAsia="標楷體"/>
          <w:color w:val="000000" w:themeColor="text1"/>
          <w:sz w:val="28"/>
          <w:szCs w:val="28"/>
        </w:rPr>
        <w:t>（七）其他違反本契約之重大情事。</w:t>
      </w:r>
    </w:p>
    <w:p w14:paraId="49BBF97C" w14:textId="75B6BE88" w:rsidR="00221B57" w:rsidRPr="00073637" w:rsidRDefault="00221B57" w:rsidP="001A543B">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二、甲方依前項規定終止本契約者，經甲方主張太陽光電發電設備之一部或全部有保留必要者，乙方應將其所有權無償</w:t>
      </w:r>
      <w:proofErr w:type="gramStart"/>
      <w:r w:rsidRPr="00073637">
        <w:rPr>
          <w:rFonts w:eastAsia="標楷體"/>
          <w:color w:val="000000" w:themeColor="text1"/>
          <w:sz w:val="28"/>
          <w:szCs w:val="28"/>
        </w:rPr>
        <w:t>移轉予甲方</w:t>
      </w:r>
      <w:proofErr w:type="gramEnd"/>
      <w:r w:rsidRPr="00073637">
        <w:rPr>
          <w:rFonts w:eastAsia="標楷體"/>
          <w:color w:val="000000" w:themeColor="text1"/>
          <w:sz w:val="28"/>
          <w:szCs w:val="28"/>
        </w:rPr>
        <w:t>；其餘部分，乙方應於契約終止後三</w:t>
      </w:r>
      <w:proofErr w:type="gramStart"/>
      <w:r w:rsidRPr="00073637">
        <w:rPr>
          <w:rFonts w:eastAsia="標楷體"/>
          <w:color w:val="000000" w:themeColor="text1"/>
          <w:sz w:val="28"/>
          <w:szCs w:val="28"/>
        </w:rPr>
        <w:t>個</w:t>
      </w:r>
      <w:proofErr w:type="gramEnd"/>
      <w:r w:rsidRPr="00073637">
        <w:rPr>
          <w:rFonts w:eastAsia="標楷體"/>
          <w:color w:val="000000" w:themeColor="text1"/>
          <w:sz w:val="28"/>
          <w:szCs w:val="28"/>
        </w:rPr>
        <w:t>月內拆除太陽光電發電設備，將租賃標的回復原狀，且不得要求任何補償。拆除費用、移轉登記等相關稅捐及</w:t>
      </w:r>
      <w:proofErr w:type="gramStart"/>
      <w:r w:rsidRPr="00073637">
        <w:rPr>
          <w:rFonts w:eastAsia="標楷體"/>
          <w:color w:val="000000" w:themeColor="text1"/>
          <w:sz w:val="28"/>
          <w:szCs w:val="28"/>
        </w:rPr>
        <w:t>費用均由乙</w:t>
      </w:r>
      <w:proofErr w:type="gramEnd"/>
      <w:r w:rsidRPr="00073637">
        <w:rPr>
          <w:rFonts w:eastAsia="標楷體"/>
          <w:color w:val="000000" w:themeColor="text1"/>
          <w:sz w:val="28"/>
          <w:szCs w:val="28"/>
        </w:rPr>
        <w:t>方負擔。</w:t>
      </w:r>
      <w:proofErr w:type="gramStart"/>
      <w:r w:rsidRPr="00073637">
        <w:rPr>
          <w:rFonts w:eastAsia="標楷體"/>
          <w:color w:val="000000" w:themeColor="text1"/>
          <w:sz w:val="28"/>
          <w:szCs w:val="28"/>
        </w:rPr>
        <w:t>倘乙方</w:t>
      </w:r>
      <w:proofErr w:type="gramEnd"/>
      <w:r w:rsidRPr="00073637">
        <w:rPr>
          <w:rFonts w:eastAsia="標楷體"/>
          <w:color w:val="000000" w:themeColor="text1"/>
          <w:sz w:val="28"/>
          <w:szCs w:val="28"/>
        </w:rPr>
        <w:t>拒絕履行，甲方得逕行回復原狀，因此所生相關費用應由乙方負擔。</w:t>
      </w:r>
    </w:p>
    <w:p w14:paraId="4B5EE8E8" w14:textId="77777777" w:rsidR="00221B57" w:rsidRPr="00073637" w:rsidRDefault="00221B57" w:rsidP="001A543B">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三、甲方有下列情形之一時，</w:t>
      </w:r>
      <w:proofErr w:type="gramStart"/>
      <w:r w:rsidRPr="00073637">
        <w:rPr>
          <w:rFonts w:eastAsia="標楷體"/>
          <w:color w:val="000000" w:themeColor="text1"/>
          <w:sz w:val="28"/>
          <w:szCs w:val="28"/>
        </w:rPr>
        <w:t>經乙方</w:t>
      </w:r>
      <w:proofErr w:type="gramEnd"/>
      <w:r w:rsidRPr="00073637">
        <w:rPr>
          <w:rFonts w:eastAsia="標楷體"/>
          <w:color w:val="000000" w:themeColor="text1"/>
          <w:sz w:val="28"/>
          <w:szCs w:val="28"/>
        </w:rPr>
        <w:t>催告限期改善而逾期未改善者，乙方</w:t>
      </w:r>
    </w:p>
    <w:p w14:paraId="1319E47A" w14:textId="77777777" w:rsidR="00221B57" w:rsidRPr="00073637" w:rsidRDefault="00221B57" w:rsidP="001A543B">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hint="eastAsia"/>
          <w:color w:val="000000" w:themeColor="text1"/>
          <w:sz w:val="28"/>
          <w:szCs w:val="28"/>
        </w:rPr>
        <w:t xml:space="preserve">    </w:t>
      </w:r>
      <w:r w:rsidRPr="00073637">
        <w:rPr>
          <w:rFonts w:eastAsia="標楷體"/>
          <w:color w:val="000000" w:themeColor="text1"/>
          <w:sz w:val="28"/>
          <w:szCs w:val="28"/>
        </w:rPr>
        <w:t>得終止本契約，並得就其所受損害向甲方請求損害賠償：</w:t>
      </w:r>
    </w:p>
    <w:p w14:paraId="635EC7C7" w14:textId="77777777" w:rsidR="00221B57" w:rsidRPr="00073637" w:rsidRDefault="00221B57" w:rsidP="001A543B">
      <w:pPr>
        <w:pStyle w:val="Default"/>
        <w:snapToGrid w:val="0"/>
        <w:spacing w:line="360" w:lineRule="auto"/>
        <w:ind w:leftChars="730" w:left="2561" w:hangingChars="289" w:hanging="809"/>
        <w:rPr>
          <w:rFonts w:eastAsia="標楷體"/>
          <w:color w:val="000000" w:themeColor="text1"/>
          <w:sz w:val="28"/>
          <w:szCs w:val="28"/>
        </w:rPr>
      </w:pPr>
      <w:r w:rsidRPr="00073637">
        <w:rPr>
          <w:rFonts w:eastAsia="標楷體"/>
          <w:color w:val="000000" w:themeColor="text1"/>
          <w:sz w:val="28"/>
          <w:szCs w:val="28"/>
        </w:rPr>
        <w:t>（一）未提供依本契約所規定或乙方所合理要求之</w:t>
      </w:r>
      <w:proofErr w:type="gramStart"/>
      <w:r w:rsidRPr="00073637">
        <w:rPr>
          <w:rFonts w:eastAsia="標楷體"/>
          <w:color w:val="000000" w:themeColor="text1"/>
          <w:sz w:val="28"/>
          <w:szCs w:val="28"/>
        </w:rPr>
        <w:t>文件予乙方</w:t>
      </w:r>
      <w:proofErr w:type="gramEnd"/>
      <w:r w:rsidRPr="00073637">
        <w:rPr>
          <w:rFonts w:eastAsia="標楷體"/>
          <w:color w:val="000000" w:themeColor="text1"/>
          <w:sz w:val="28"/>
          <w:szCs w:val="28"/>
        </w:rPr>
        <w:t>。</w:t>
      </w:r>
    </w:p>
    <w:p w14:paraId="4623049E" w14:textId="77777777" w:rsidR="00221B57" w:rsidRPr="00073637" w:rsidRDefault="00221B57" w:rsidP="001A543B">
      <w:pPr>
        <w:pStyle w:val="Default"/>
        <w:snapToGrid w:val="0"/>
        <w:spacing w:line="360" w:lineRule="auto"/>
        <w:ind w:leftChars="730" w:left="2561" w:rightChars="117" w:right="281" w:hangingChars="289" w:hanging="809"/>
        <w:rPr>
          <w:rFonts w:eastAsia="標楷體"/>
          <w:color w:val="000000" w:themeColor="text1"/>
          <w:sz w:val="28"/>
          <w:szCs w:val="28"/>
        </w:rPr>
      </w:pPr>
      <w:r w:rsidRPr="00073637">
        <w:rPr>
          <w:rFonts w:eastAsia="標楷體"/>
          <w:color w:val="000000" w:themeColor="text1"/>
          <w:sz w:val="28"/>
          <w:szCs w:val="28"/>
        </w:rPr>
        <w:t>（二）無故拒絕或妨礙乙方或乙方指定之人員進入租賃標的進行太陽光電發電設備維護作業（含施工、檢查、維修、清洗及其他必要行為）。</w:t>
      </w:r>
    </w:p>
    <w:p w14:paraId="48750DBF" w14:textId="494D4842" w:rsidR="00221B57" w:rsidRDefault="00221B57" w:rsidP="001A543B">
      <w:pPr>
        <w:pStyle w:val="Default"/>
        <w:snapToGrid w:val="0"/>
        <w:spacing w:line="360" w:lineRule="auto"/>
        <w:ind w:leftChars="730" w:left="2561" w:rightChars="117" w:right="281" w:hangingChars="289" w:hanging="809"/>
        <w:rPr>
          <w:rFonts w:eastAsia="標楷體"/>
          <w:color w:val="000000" w:themeColor="text1"/>
          <w:sz w:val="28"/>
          <w:szCs w:val="28"/>
        </w:rPr>
      </w:pPr>
      <w:r w:rsidRPr="00073637">
        <w:rPr>
          <w:rFonts w:eastAsia="標楷體"/>
          <w:color w:val="000000" w:themeColor="text1"/>
          <w:sz w:val="28"/>
          <w:szCs w:val="28"/>
        </w:rPr>
        <w:t>（三）未經乙方同意移動或更動本系統設備及數據，或逕行拆除、改建租賃標的。</w:t>
      </w:r>
    </w:p>
    <w:p w14:paraId="34D9EDFC" w14:textId="77777777" w:rsidR="001A543B" w:rsidRPr="00073637" w:rsidRDefault="001A543B" w:rsidP="001A543B">
      <w:pPr>
        <w:pStyle w:val="Default"/>
        <w:snapToGrid w:val="0"/>
        <w:spacing w:line="360" w:lineRule="auto"/>
        <w:ind w:leftChars="730" w:left="2561" w:rightChars="117" w:right="281" w:hangingChars="289" w:hanging="809"/>
        <w:rPr>
          <w:rFonts w:eastAsia="標楷體"/>
          <w:color w:val="000000" w:themeColor="text1"/>
          <w:sz w:val="28"/>
          <w:szCs w:val="28"/>
        </w:rPr>
      </w:pPr>
    </w:p>
    <w:p w14:paraId="4D9D24E3" w14:textId="77777777" w:rsidR="00221B57" w:rsidRPr="00073637" w:rsidRDefault="00221B57" w:rsidP="001A543B">
      <w:pPr>
        <w:pStyle w:val="Default"/>
        <w:snapToGrid w:val="0"/>
        <w:spacing w:line="360" w:lineRule="auto"/>
        <w:ind w:leftChars="730" w:left="2561" w:rightChars="117" w:right="281" w:hangingChars="289" w:hanging="809"/>
        <w:rPr>
          <w:rFonts w:eastAsia="標楷體"/>
          <w:color w:val="000000" w:themeColor="text1"/>
          <w:sz w:val="28"/>
          <w:szCs w:val="28"/>
        </w:rPr>
      </w:pPr>
      <w:r w:rsidRPr="00073637">
        <w:rPr>
          <w:rFonts w:eastAsia="標楷體"/>
          <w:color w:val="000000" w:themeColor="text1"/>
          <w:sz w:val="28"/>
          <w:szCs w:val="28"/>
        </w:rPr>
        <w:t>（四）違反第五條第六項所訂協力義務或其他可歸責於甲方之事由，致使太陽光電發電設備系統無法正常運作達六個月。</w:t>
      </w:r>
    </w:p>
    <w:p w14:paraId="209D03C4" w14:textId="77777777" w:rsidR="00221B57" w:rsidRPr="00073637" w:rsidRDefault="00221B57" w:rsidP="001A543B">
      <w:pPr>
        <w:pStyle w:val="Default"/>
        <w:snapToGrid w:val="0"/>
        <w:spacing w:line="360" w:lineRule="auto"/>
        <w:ind w:leftChars="730" w:left="2561" w:hangingChars="289" w:hanging="809"/>
        <w:rPr>
          <w:rFonts w:eastAsia="標楷體"/>
          <w:color w:val="000000" w:themeColor="text1"/>
          <w:sz w:val="28"/>
          <w:szCs w:val="28"/>
        </w:rPr>
      </w:pPr>
      <w:r w:rsidRPr="00073637">
        <w:rPr>
          <w:rFonts w:eastAsia="標楷體"/>
          <w:color w:val="000000" w:themeColor="text1"/>
          <w:sz w:val="28"/>
          <w:szCs w:val="28"/>
        </w:rPr>
        <w:t>（五）其他違反本契約之重大情事。</w:t>
      </w:r>
    </w:p>
    <w:p w14:paraId="42A62DE0" w14:textId="77777777" w:rsidR="00221B57" w:rsidRPr="00073637" w:rsidRDefault="00221B57" w:rsidP="001A543B">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四、乙方依前項規定終止本契約，依本契約所設置之太陽光電發電設備</w:t>
      </w:r>
      <w:proofErr w:type="gramStart"/>
      <w:r w:rsidRPr="00073637">
        <w:rPr>
          <w:rFonts w:eastAsia="標楷體"/>
          <w:color w:val="000000" w:themeColor="text1"/>
          <w:sz w:val="28"/>
          <w:szCs w:val="28"/>
        </w:rPr>
        <w:t>採</w:t>
      </w:r>
      <w:proofErr w:type="gramEnd"/>
      <w:r w:rsidRPr="00073637">
        <w:rPr>
          <w:rFonts w:eastAsia="標楷體" w:hint="eastAsia"/>
          <w:color w:val="000000" w:themeColor="text1"/>
          <w:sz w:val="28"/>
          <w:szCs w:val="28"/>
        </w:rPr>
        <w:t xml:space="preserve">    </w:t>
      </w:r>
      <w:r w:rsidRPr="00073637">
        <w:rPr>
          <w:rFonts w:eastAsia="標楷體"/>
          <w:color w:val="000000" w:themeColor="text1"/>
          <w:sz w:val="28"/>
          <w:szCs w:val="28"/>
        </w:rPr>
        <w:t>下列方式之</w:t>
      </w:r>
      <w:proofErr w:type="gramStart"/>
      <w:r w:rsidRPr="00073637">
        <w:rPr>
          <w:rFonts w:eastAsia="標楷體"/>
          <w:color w:val="000000" w:themeColor="text1"/>
          <w:sz w:val="28"/>
          <w:szCs w:val="28"/>
        </w:rPr>
        <w:t>一</w:t>
      </w:r>
      <w:proofErr w:type="gramEnd"/>
      <w:r w:rsidRPr="00073637">
        <w:rPr>
          <w:rFonts w:eastAsia="標楷體"/>
          <w:color w:val="000000" w:themeColor="text1"/>
          <w:sz w:val="28"/>
          <w:szCs w:val="28"/>
        </w:rPr>
        <w:t>處理；乙方如因此受有損害，甲方應負損害賠償之責：</w:t>
      </w:r>
    </w:p>
    <w:p w14:paraId="7C3AC2A3" w14:textId="77777777" w:rsidR="00221B57" w:rsidRPr="00073637" w:rsidRDefault="00221B57" w:rsidP="001A543B">
      <w:pPr>
        <w:pStyle w:val="Default"/>
        <w:snapToGrid w:val="0"/>
        <w:spacing w:line="360" w:lineRule="auto"/>
        <w:ind w:leftChars="730" w:left="2561" w:rightChars="55" w:right="132" w:hangingChars="289" w:hanging="809"/>
        <w:rPr>
          <w:rFonts w:eastAsia="標楷體"/>
          <w:color w:val="000000" w:themeColor="text1"/>
          <w:sz w:val="28"/>
          <w:szCs w:val="28"/>
        </w:rPr>
      </w:pPr>
      <w:r w:rsidRPr="00073637">
        <w:rPr>
          <w:rFonts w:eastAsia="標楷體"/>
          <w:color w:val="000000" w:themeColor="text1"/>
          <w:sz w:val="28"/>
          <w:szCs w:val="28"/>
        </w:rPr>
        <w:t>（一）乙方應於契約終止後三</w:t>
      </w:r>
      <w:proofErr w:type="gramStart"/>
      <w:r w:rsidRPr="00073637">
        <w:rPr>
          <w:rFonts w:eastAsia="標楷體"/>
          <w:color w:val="000000" w:themeColor="text1"/>
          <w:sz w:val="28"/>
          <w:szCs w:val="28"/>
        </w:rPr>
        <w:t>個</w:t>
      </w:r>
      <w:proofErr w:type="gramEnd"/>
      <w:r w:rsidRPr="00073637">
        <w:rPr>
          <w:rFonts w:eastAsia="標楷體"/>
          <w:color w:val="000000" w:themeColor="text1"/>
          <w:sz w:val="28"/>
          <w:szCs w:val="28"/>
        </w:rPr>
        <w:t>月內拆除太陽光電發電設備，將租賃標的回復原狀，回復原狀費用及所生相關費用悉由甲方負擔。</w:t>
      </w:r>
    </w:p>
    <w:p w14:paraId="7549E65D" w14:textId="77777777" w:rsidR="00221B57" w:rsidRPr="00073637" w:rsidRDefault="00221B57" w:rsidP="001A543B">
      <w:pPr>
        <w:pStyle w:val="Default"/>
        <w:snapToGrid w:val="0"/>
        <w:spacing w:line="360" w:lineRule="auto"/>
        <w:ind w:leftChars="730" w:left="2561" w:rightChars="55" w:right="132" w:hangingChars="289" w:hanging="809"/>
        <w:rPr>
          <w:rFonts w:eastAsia="標楷體"/>
          <w:color w:val="000000" w:themeColor="text1"/>
          <w:sz w:val="28"/>
          <w:szCs w:val="28"/>
        </w:rPr>
      </w:pPr>
      <w:r w:rsidRPr="00073637">
        <w:rPr>
          <w:rFonts w:eastAsia="標楷體"/>
          <w:color w:val="000000" w:themeColor="text1"/>
          <w:sz w:val="28"/>
          <w:szCs w:val="28"/>
        </w:rPr>
        <w:t>（二）</w:t>
      </w:r>
      <w:proofErr w:type="gramStart"/>
      <w:r w:rsidRPr="00073637">
        <w:rPr>
          <w:rFonts w:eastAsia="標楷體"/>
          <w:color w:val="000000" w:themeColor="text1"/>
          <w:sz w:val="28"/>
          <w:szCs w:val="28"/>
        </w:rPr>
        <w:t>經乙方</w:t>
      </w:r>
      <w:proofErr w:type="gramEnd"/>
      <w:r w:rsidRPr="00073637">
        <w:rPr>
          <w:rFonts w:eastAsia="標楷體"/>
          <w:color w:val="000000" w:themeColor="text1"/>
          <w:sz w:val="28"/>
          <w:szCs w:val="28"/>
        </w:rPr>
        <w:t>同意，甲、乙雙方得書面協議將太陽光電發電設備所有權及相關登記</w:t>
      </w:r>
      <w:proofErr w:type="gramStart"/>
      <w:r w:rsidRPr="00073637">
        <w:rPr>
          <w:rFonts w:eastAsia="標楷體"/>
          <w:color w:val="000000" w:themeColor="text1"/>
          <w:sz w:val="28"/>
          <w:szCs w:val="28"/>
        </w:rPr>
        <w:t>移轉予甲方</w:t>
      </w:r>
      <w:proofErr w:type="gramEnd"/>
      <w:r w:rsidRPr="00073637">
        <w:rPr>
          <w:rFonts w:eastAsia="標楷體"/>
          <w:color w:val="000000" w:themeColor="text1"/>
          <w:sz w:val="28"/>
          <w:szCs w:val="28"/>
        </w:rPr>
        <w:t>，移轉登記相關費用悉由甲方負擔。</w:t>
      </w:r>
    </w:p>
    <w:p w14:paraId="2F17876E" w14:textId="77777777" w:rsidR="00221B57" w:rsidRPr="00073637" w:rsidRDefault="00221B57" w:rsidP="001A543B">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五、因天災、政府法令變更、不可歸責於雙方之事由或其他不可抗力因素，致本契約無法繼續履行者，甲、乙雙方得終止本契約。</w:t>
      </w:r>
    </w:p>
    <w:p w14:paraId="34B3545D" w14:textId="77777777" w:rsidR="00221B57" w:rsidRPr="00073637" w:rsidRDefault="00221B57" w:rsidP="001A543B">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六、有本條所定情形之一時，乙方應於契約終止日之次日起三個月內，將相關佐證文件送交</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w:t>
      </w:r>
    </w:p>
    <w:p w14:paraId="5EB83F9C" w14:textId="77777777" w:rsidR="00221B57" w:rsidRPr="00073637" w:rsidRDefault="00221B57" w:rsidP="004D555F">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第十一條 政府法令變更之處理 </w:t>
      </w:r>
    </w:p>
    <w:p w14:paraId="5D6D3CFB"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一、本契約所稱政府法令變更，係指因本契約簽訂時所無法預見之法令或政府政策之變更，致對乙方之太陽光電發電設備設置或營運之執行，或財務狀況發生不利影響者。</w:t>
      </w:r>
    </w:p>
    <w:p w14:paraId="42C945F2"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二、發生政府法令變更之情形，甲、乙</w:t>
      </w:r>
      <w:proofErr w:type="gramStart"/>
      <w:r w:rsidRPr="00073637">
        <w:rPr>
          <w:rFonts w:eastAsia="標楷體"/>
          <w:color w:val="000000" w:themeColor="text1"/>
          <w:sz w:val="28"/>
          <w:szCs w:val="28"/>
        </w:rPr>
        <w:t>雙方均應盡力</w:t>
      </w:r>
      <w:proofErr w:type="gramEnd"/>
      <w:r w:rsidRPr="00073637">
        <w:rPr>
          <w:rFonts w:eastAsia="標楷體"/>
          <w:color w:val="000000" w:themeColor="text1"/>
          <w:sz w:val="28"/>
          <w:szCs w:val="28"/>
        </w:rPr>
        <w:t>採取各種必要之合理方法，以減輕因政府法令變更所致之損害或避免損害之擴大。</w:t>
      </w:r>
    </w:p>
    <w:p w14:paraId="3E8D29CF"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三、發生政府法令變更之情形時，任何一方均得以書面就下列事項，通知他方回覆：</w:t>
      </w:r>
    </w:p>
    <w:p w14:paraId="4889BC52"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（一）本契約之租賃範圍是否應配合變動。 </w:t>
      </w:r>
    </w:p>
    <w:p w14:paraId="670A72A0"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（二）本契約內容是否應配合修改。 </w:t>
      </w:r>
    </w:p>
    <w:p w14:paraId="16DC3FFD"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（三）本契約相關期日是否應配合展延。 </w:t>
      </w:r>
    </w:p>
    <w:p w14:paraId="1A8F9AEA"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（四）因法令變更所致之損害。 </w:t>
      </w:r>
    </w:p>
    <w:p w14:paraId="1236B9DC"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四、任何一方於收到他方依前項之書面通知後，甲、乙雙方應即綜合當時</w:t>
      </w:r>
    </w:p>
    <w:p w14:paraId="5884DEE6"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hint="eastAsia"/>
          <w:color w:val="000000" w:themeColor="text1"/>
          <w:sz w:val="28"/>
          <w:szCs w:val="28"/>
        </w:rPr>
        <w:t xml:space="preserve">    </w:t>
      </w:r>
      <w:r w:rsidRPr="00073637">
        <w:rPr>
          <w:rFonts w:eastAsia="標楷體"/>
          <w:color w:val="000000" w:themeColor="text1"/>
          <w:sz w:val="28"/>
          <w:szCs w:val="28"/>
        </w:rPr>
        <w:t>情況加以認定，必要時得另以書面協議變更本契約之內容。</w:t>
      </w:r>
    </w:p>
    <w:p w14:paraId="7C67FD4F" w14:textId="77777777" w:rsidR="00221B57" w:rsidRPr="00073637" w:rsidRDefault="00221B57" w:rsidP="004D555F">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第十二條 爭議處理 </w:t>
      </w:r>
    </w:p>
    <w:p w14:paraId="3C6DC526"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一、甲、乙雙方因履約而生爭議，應依法令及本契約規定，考量公共利益</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及公平合理，本誠信和諧，盡力協調解決。</w:t>
      </w:r>
    </w:p>
    <w:p w14:paraId="5A31099C"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二、如甲、乙雙方因履約而生爭議，無法經由協商達成共識時，甲、</w:t>
      </w:r>
      <w:proofErr w:type="gramStart"/>
      <w:r w:rsidRPr="00073637">
        <w:rPr>
          <w:rFonts w:eastAsia="標楷體"/>
          <w:color w:val="000000" w:themeColor="text1"/>
          <w:sz w:val="28"/>
          <w:szCs w:val="28"/>
        </w:rPr>
        <w:t>乙雙</w:t>
      </w:r>
      <w:proofErr w:type="gramEnd"/>
      <w:r w:rsidRPr="00073637">
        <w:rPr>
          <w:rFonts w:eastAsia="標楷體" w:hint="eastAsia"/>
          <w:color w:val="000000" w:themeColor="text1"/>
          <w:sz w:val="28"/>
          <w:szCs w:val="28"/>
        </w:rPr>
        <w:t xml:space="preserve">    </w:t>
      </w:r>
      <w:r w:rsidRPr="00073637">
        <w:rPr>
          <w:rFonts w:eastAsia="標楷體"/>
          <w:color w:val="000000" w:themeColor="text1"/>
          <w:sz w:val="28"/>
          <w:szCs w:val="28"/>
        </w:rPr>
        <w:t>方均得以書面通知</w:t>
      </w:r>
      <w:r w:rsidRPr="00073637">
        <w:rPr>
          <w:rFonts w:eastAsia="標楷體" w:hint="eastAsia"/>
          <w:color w:val="000000" w:themeColor="text1"/>
          <w:sz w:val="28"/>
          <w:szCs w:val="28"/>
        </w:rPr>
        <w:t>南投</w:t>
      </w:r>
      <w:r w:rsidRPr="00073637">
        <w:rPr>
          <w:rFonts w:eastAsia="標楷體"/>
          <w:color w:val="000000" w:themeColor="text1"/>
          <w:sz w:val="28"/>
          <w:szCs w:val="28"/>
        </w:rPr>
        <w:t>縣政府，由</w:t>
      </w:r>
      <w:r w:rsidRPr="00073637">
        <w:rPr>
          <w:rFonts w:eastAsia="標楷體" w:hint="eastAsia"/>
          <w:color w:val="000000" w:themeColor="text1"/>
          <w:sz w:val="28"/>
          <w:szCs w:val="28"/>
        </w:rPr>
        <w:t>南投</w:t>
      </w:r>
      <w:r w:rsidRPr="00073637">
        <w:rPr>
          <w:rFonts w:eastAsia="標楷體"/>
          <w:color w:val="000000" w:themeColor="text1"/>
          <w:sz w:val="28"/>
          <w:szCs w:val="28"/>
        </w:rPr>
        <w:t>縣政府依相關調解機制，邀集甲、乙雙方共同協調解決。</w:t>
      </w:r>
    </w:p>
    <w:p w14:paraId="264A9877"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三、承上，如甲、乙雙方就履約爭議未能達成協議者，得以下列方式處理</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之：</w:t>
      </w:r>
    </w:p>
    <w:p w14:paraId="16C7CB33" w14:textId="77777777" w:rsidR="00221B57" w:rsidRPr="00073637" w:rsidRDefault="00221B57" w:rsidP="004D555F">
      <w:pPr>
        <w:pStyle w:val="Default"/>
        <w:snapToGrid w:val="0"/>
        <w:spacing w:line="360" w:lineRule="auto"/>
        <w:ind w:leftChars="747" w:left="2616" w:rightChars="27" w:right="65" w:hangingChars="294" w:hanging="823"/>
        <w:rPr>
          <w:rFonts w:eastAsia="標楷體"/>
          <w:color w:val="000000" w:themeColor="text1"/>
          <w:sz w:val="28"/>
          <w:szCs w:val="28"/>
        </w:rPr>
      </w:pPr>
      <w:r w:rsidRPr="00073637">
        <w:rPr>
          <w:rFonts w:eastAsia="標楷體"/>
          <w:color w:val="000000" w:themeColor="text1"/>
          <w:sz w:val="28"/>
          <w:szCs w:val="28"/>
        </w:rPr>
        <w:t xml:space="preserve">（一）經契約雙方合意並簽訂仲裁協議書後，依仲裁法規定提付仲裁，並以甲方指定之仲裁處所為其仲裁處所。 </w:t>
      </w:r>
    </w:p>
    <w:p w14:paraId="09CB1F53"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（二）提起民事訴訟。 </w:t>
      </w:r>
    </w:p>
    <w:p w14:paraId="507D64AE"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（三）依法律申（聲）請調解。 </w:t>
      </w:r>
    </w:p>
    <w:p w14:paraId="758C4385" w14:textId="77777777" w:rsidR="00221B57" w:rsidRPr="00073637" w:rsidRDefault="00221B57" w:rsidP="004D555F">
      <w:pPr>
        <w:pStyle w:val="Default"/>
        <w:snapToGrid w:val="0"/>
        <w:spacing w:line="360" w:lineRule="auto"/>
        <w:ind w:leftChars="752" w:left="1844" w:rightChars="-3" w:right="-7" w:hangingChars="14" w:hanging="39"/>
        <w:rPr>
          <w:rFonts w:eastAsia="標楷體"/>
          <w:color w:val="000000" w:themeColor="text1"/>
          <w:sz w:val="28"/>
          <w:szCs w:val="28"/>
        </w:rPr>
      </w:pPr>
      <w:r w:rsidRPr="00073637">
        <w:rPr>
          <w:rFonts w:eastAsia="標楷體"/>
          <w:color w:val="000000" w:themeColor="text1"/>
          <w:sz w:val="28"/>
          <w:szCs w:val="28"/>
        </w:rPr>
        <w:t xml:space="preserve">（四）其他依契約或雙方合意之方式。 </w:t>
      </w:r>
    </w:p>
    <w:p w14:paraId="21073D21"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四、本契約以中華民國法律為</w:t>
      </w:r>
      <w:proofErr w:type="gramStart"/>
      <w:r w:rsidRPr="00073637">
        <w:rPr>
          <w:rFonts w:eastAsia="標楷體"/>
          <w:color w:val="000000" w:themeColor="text1"/>
          <w:sz w:val="28"/>
          <w:szCs w:val="28"/>
        </w:rPr>
        <w:t>準</w:t>
      </w:r>
      <w:proofErr w:type="gramEnd"/>
      <w:r w:rsidRPr="00073637">
        <w:rPr>
          <w:rFonts w:eastAsia="標楷體"/>
          <w:color w:val="000000" w:themeColor="text1"/>
          <w:sz w:val="28"/>
          <w:szCs w:val="28"/>
        </w:rPr>
        <w:t>據法，因本契約所生或與本契約有關之訴訟，甲、乙雙方同意以臺灣</w:t>
      </w:r>
      <w:r w:rsidRPr="00073637">
        <w:rPr>
          <w:rFonts w:eastAsia="標楷體" w:hint="eastAsia"/>
          <w:color w:val="000000" w:themeColor="text1"/>
          <w:sz w:val="28"/>
          <w:szCs w:val="28"/>
        </w:rPr>
        <w:t>南投</w:t>
      </w:r>
      <w:r w:rsidRPr="00073637">
        <w:rPr>
          <w:rFonts w:eastAsia="標楷體"/>
          <w:color w:val="000000" w:themeColor="text1"/>
          <w:sz w:val="28"/>
          <w:szCs w:val="28"/>
        </w:rPr>
        <w:t>地方法院為第一審管轄法院。</w:t>
      </w:r>
    </w:p>
    <w:p w14:paraId="2DC0DF8D" w14:textId="77777777" w:rsidR="00221B57" w:rsidRPr="00073637" w:rsidRDefault="00221B57" w:rsidP="004D555F">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第十三條 契約生效、變更、修改、公證及權利行使 </w:t>
      </w:r>
    </w:p>
    <w:p w14:paraId="5B4CDF6A"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一、本契約自簽訂之日起生效。</w:t>
      </w:r>
    </w:p>
    <w:p w14:paraId="2F23D261"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二、本契約及其附件構成甲、乙雙方當事人之完整契約，並取代雙方先前</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以書面或口頭明示或暗示所為一切關於本契約之涵意。</w:t>
      </w:r>
    </w:p>
    <w:p w14:paraId="0C4AAA29"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三、甲、乙雙方應向不動產所在地之管轄法院或民間公證人辦理公證，並</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依公證法</w:t>
      </w:r>
      <w:proofErr w:type="gramStart"/>
      <w:r w:rsidRPr="00073637">
        <w:rPr>
          <w:rFonts w:eastAsia="標楷體"/>
          <w:color w:val="000000" w:themeColor="text1"/>
          <w:sz w:val="28"/>
          <w:szCs w:val="28"/>
        </w:rPr>
        <w:t>第十三條載明</w:t>
      </w:r>
      <w:proofErr w:type="gramEnd"/>
      <w:r w:rsidRPr="00073637">
        <w:rPr>
          <w:rFonts w:eastAsia="標楷體"/>
          <w:color w:val="000000" w:themeColor="text1"/>
          <w:sz w:val="28"/>
          <w:szCs w:val="28"/>
        </w:rPr>
        <w:t>屆期不履行應</w:t>
      </w:r>
      <w:proofErr w:type="gramStart"/>
      <w:r w:rsidRPr="00073637">
        <w:rPr>
          <w:rFonts w:eastAsia="標楷體"/>
          <w:color w:val="000000" w:themeColor="text1"/>
          <w:sz w:val="28"/>
          <w:szCs w:val="28"/>
        </w:rPr>
        <w:t>逕</w:t>
      </w:r>
      <w:proofErr w:type="gramEnd"/>
      <w:r w:rsidRPr="00073637">
        <w:rPr>
          <w:rFonts w:eastAsia="標楷體"/>
          <w:color w:val="000000" w:themeColor="text1"/>
          <w:sz w:val="28"/>
          <w:szCs w:val="28"/>
        </w:rPr>
        <w:t>受強制執行之意旨，公證費用由乙方負擔。其後如有增、</w:t>
      </w:r>
      <w:proofErr w:type="gramStart"/>
      <w:r w:rsidRPr="00073637">
        <w:rPr>
          <w:rFonts w:eastAsia="標楷體"/>
          <w:color w:val="000000" w:themeColor="text1"/>
          <w:sz w:val="28"/>
          <w:szCs w:val="28"/>
        </w:rPr>
        <w:t>刪</w:t>
      </w:r>
      <w:proofErr w:type="gramEnd"/>
      <w:r w:rsidRPr="00073637">
        <w:rPr>
          <w:rFonts w:eastAsia="標楷體"/>
          <w:color w:val="000000" w:themeColor="text1"/>
          <w:sz w:val="28"/>
          <w:szCs w:val="28"/>
        </w:rPr>
        <w:t>或修正而需辦理公證者，公證費用除雙方另有約定外，應由雙方平均負擔。</w:t>
      </w:r>
    </w:p>
    <w:p w14:paraId="276E8EFC" w14:textId="49AAE340" w:rsidR="00221B57" w:rsidRDefault="00221B57" w:rsidP="004D555F">
      <w:pPr>
        <w:pStyle w:val="Default"/>
        <w:snapToGrid w:val="0"/>
        <w:spacing w:line="360" w:lineRule="auto"/>
        <w:ind w:leftChars="537" w:left="1846" w:rightChars="-62" w:right="-149" w:hangingChars="199" w:hanging="557"/>
        <w:rPr>
          <w:rFonts w:eastAsia="標楷體"/>
          <w:color w:val="000000" w:themeColor="text1"/>
          <w:sz w:val="28"/>
          <w:szCs w:val="28"/>
        </w:rPr>
      </w:pPr>
      <w:r w:rsidRPr="00073637">
        <w:rPr>
          <w:rFonts w:eastAsia="標楷體"/>
          <w:color w:val="000000" w:themeColor="text1"/>
          <w:sz w:val="28"/>
          <w:szCs w:val="28"/>
        </w:rPr>
        <w:t>四、乙方應於本契約簽訂後三十日內，將本契約影本送交</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w:t>
      </w:r>
    </w:p>
    <w:p w14:paraId="3BDCEB50" w14:textId="77777777" w:rsidR="004D555F" w:rsidRPr="00073637" w:rsidRDefault="004D555F" w:rsidP="004D555F">
      <w:pPr>
        <w:pStyle w:val="Default"/>
        <w:snapToGrid w:val="0"/>
        <w:spacing w:line="360" w:lineRule="auto"/>
        <w:ind w:leftChars="537" w:left="1846" w:rightChars="-62" w:right="-149" w:hangingChars="199" w:hanging="557"/>
        <w:rPr>
          <w:rFonts w:eastAsia="標楷體"/>
          <w:color w:val="000000" w:themeColor="text1"/>
          <w:sz w:val="28"/>
          <w:szCs w:val="28"/>
        </w:rPr>
      </w:pPr>
    </w:p>
    <w:p w14:paraId="577013D7"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五、除本契約另有約定外，本契約條款之變更、修改，應經甲、乙雙方同意並以書面簽訂契約變更協議書為之，始生效力。</w:t>
      </w:r>
    </w:p>
    <w:p w14:paraId="01B60516"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六、甲、乙雙方終止、解除、撤銷或有其他情形致契約失其效力，後續</w:t>
      </w:r>
      <w:proofErr w:type="gramStart"/>
      <w:r w:rsidRPr="00073637">
        <w:rPr>
          <w:rFonts w:eastAsia="標楷體"/>
          <w:color w:val="000000" w:themeColor="text1"/>
          <w:sz w:val="28"/>
          <w:szCs w:val="28"/>
        </w:rPr>
        <w:t>規</w:t>
      </w:r>
      <w:proofErr w:type="gramEnd"/>
      <w:r w:rsidRPr="00073637">
        <w:rPr>
          <w:rFonts w:eastAsia="標楷體" w:hint="eastAsia"/>
          <w:color w:val="000000" w:themeColor="text1"/>
          <w:sz w:val="28"/>
          <w:szCs w:val="28"/>
        </w:rPr>
        <w:t xml:space="preserve">    </w:t>
      </w:r>
      <w:r w:rsidRPr="00073637">
        <w:rPr>
          <w:rFonts w:eastAsia="標楷體"/>
          <w:color w:val="000000" w:themeColor="text1"/>
          <w:sz w:val="28"/>
          <w:szCs w:val="28"/>
        </w:rPr>
        <w:t>劃辦理移轉登記者，應辦理終止、解除、撤銷契約之公證，或依重新</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簽訂契約當時</w:t>
      </w:r>
      <w:r w:rsidRPr="00073637">
        <w:rPr>
          <w:rFonts w:eastAsia="標楷體" w:hint="eastAsia"/>
          <w:color w:val="000000" w:themeColor="text1"/>
          <w:sz w:val="28"/>
          <w:szCs w:val="28"/>
        </w:rPr>
        <w:t>南投縣</w:t>
      </w:r>
      <w:r w:rsidRPr="00073637">
        <w:rPr>
          <w:rFonts w:eastAsia="標楷體"/>
          <w:color w:val="000000" w:themeColor="text1"/>
          <w:sz w:val="28"/>
          <w:szCs w:val="28"/>
        </w:rPr>
        <w:t>政府所定最新設置租賃契約書範本簽訂契約並辦</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理公證，檢具相關佐證文件送</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政府備查後，始得向太陽光電發</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電設備認定申請之受理單位辦理移轉登記。甲方或受移轉人同意後續</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定期將參與經濟部「</w:t>
      </w:r>
      <w:proofErr w:type="gramStart"/>
      <w:r w:rsidRPr="00073637">
        <w:rPr>
          <w:rFonts w:eastAsia="標楷體"/>
          <w:color w:val="000000" w:themeColor="text1"/>
          <w:sz w:val="28"/>
          <w:szCs w:val="28"/>
        </w:rPr>
        <w:t>綠能屋頂</w:t>
      </w:r>
      <w:proofErr w:type="gramEnd"/>
      <w:r w:rsidRPr="00073637">
        <w:rPr>
          <w:rFonts w:eastAsia="標楷體"/>
          <w:color w:val="000000" w:themeColor="text1"/>
          <w:sz w:val="28"/>
          <w:szCs w:val="28"/>
        </w:rPr>
        <w:t>全民參與推動計畫」上限費率百分之三</w:t>
      </w:r>
      <w:r w:rsidRPr="00073637">
        <w:rPr>
          <w:rFonts w:eastAsia="標楷體" w:hint="eastAsia"/>
          <w:color w:val="000000" w:themeColor="text1"/>
          <w:sz w:val="28"/>
          <w:szCs w:val="28"/>
        </w:rPr>
        <w:t xml:space="preserve">    </w:t>
      </w:r>
      <w:proofErr w:type="gramStart"/>
      <w:r w:rsidRPr="00073637">
        <w:rPr>
          <w:rFonts w:eastAsia="標楷體"/>
          <w:color w:val="000000" w:themeColor="text1"/>
          <w:sz w:val="28"/>
          <w:szCs w:val="28"/>
        </w:rPr>
        <w:t>轉付乙方</w:t>
      </w:r>
      <w:proofErr w:type="gramEnd"/>
      <w:r w:rsidRPr="00073637">
        <w:rPr>
          <w:rFonts w:eastAsia="標楷體"/>
          <w:color w:val="000000" w:themeColor="text1"/>
          <w:sz w:val="28"/>
          <w:szCs w:val="28"/>
        </w:rPr>
        <w:t>，其轉付方式由甲、乙雙方以契約另定之。</w:t>
      </w:r>
    </w:p>
    <w:p w14:paraId="3EEDD8A3"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七、本契約任何條款或約定如有無效原因或無法執行之部分，該部分無效。但除去該部分，契約亦可成立者，其他條款應不受影響而仍完全有效。該無效之部分，甲、乙雙方必要時得依本契約原定目的變更之。本契約附件為本契約內容之一部分，與本契約條款具有相同之效力，二者如有不同約定者，以本契約為</w:t>
      </w:r>
      <w:proofErr w:type="gramStart"/>
      <w:r w:rsidRPr="00073637">
        <w:rPr>
          <w:rFonts w:eastAsia="標楷體"/>
          <w:color w:val="000000" w:themeColor="text1"/>
          <w:sz w:val="28"/>
          <w:szCs w:val="28"/>
        </w:rPr>
        <w:t>準</w:t>
      </w:r>
      <w:proofErr w:type="gramEnd"/>
      <w:r w:rsidRPr="00073637">
        <w:rPr>
          <w:rFonts w:eastAsia="標楷體"/>
          <w:color w:val="000000" w:themeColor="text1"/>
          <w:sz w:val="28"/>
          <w:szCs w:val="28"/>
        </w:rPr>
        <w:t>。</w:t>
      </w:r>
    </w:p>
    <w:p w14:paraId="459CAF2C"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八、本契約任一方如於任何時刻未行使其依本契約所應享有之權利，不應</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視為放棄該權利或其他有關權利，亦不應視為嗣後不得行使此等權利。</w:t>
      </w:r>
    </w:p>
    <w:p w14:paraId="26F9002E" w14:textId="77777777" w:rsidR="00221B57" w:rsidRPr="00073637" w:rsidRDefault="00221B57" w:rsidP="004D555F">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第十四條 送達地址 </w:t>
      </w:r>
    </w:p>
    <w:p w14:paraId="3988AC58"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一、甲、乙雙方間之通知，除另有約定者外，應以書面為之，並應以本</w:t>
      </w:r>
      <w:proofErr w:type="gramStart"/>
      <w:r w:rsidRPr="00073637">
        <w:rPr>
          <w:rFonts w:eastAsia="標楷體"/>
          <w:color w:val="000000" w:themeColor="text1"/>
          <w:sz w:val="28"/>
          <w:szCs w:val="28"/>
        </w:rPr>
        <w:t>契</w:t>
      </w:r>
      <w:proofErr w:type="gramEnd"/>
      <w:r w:rsidRPr="00073637">
        <w:rPr>
          <w:rFonts w:eastAsia="標楷體" w:hint="eastAsia"/>
          <w:color w:val="000000" w:themeColor="text1"/>
          <w:sz w:val="28"/>
          <w:szCs w:val="28"/>
        </w:rPr>
        <w:t xml:space="preserve">        </w:t>
      </w:r>
      <w:proofErr w:type="gramStart"/>
      <w:r w:rsidRPr="00073637">
        <w:rPr>
          <w:rFonts w:eastAsia="標楷體"/>
          <w:color w:val="000000" w:themeColor="text1"/>
          <w:sz w:val="28"/>
          <w:szCs w:val="28"/>
        </w:rPr>
        <w:t>約所載</w:t>
      </w:r>
      <w:proofErr w:type="gramEnd"/>
      <w:r w:rsidRPr="00073637">
        <w:rPr>
          <w:rFonts w:eastAsia="標楷體"/>
          <w:color w:val="000000" w:themeColor="text1"/>
          <w:sz w:val="28"/>
          <w:szCs w:val="28"/>
        </w:rPr>
        <w:t>地址為送達地址。一方之地址如有遷移或改變者，應即以書面</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通知他方；因一方未通知他方，以致他方所寄送之書面</w:t>
      </w:r>
      <w:proofErr w:type="gramStart"/>
      <w:r w:rsidRPr="00073637">
        <w:rPr>
          <w:rFonts w:eastAsia="標楷體"/>
          <w:color w:val="000000" w:themeColor="text1"/>
          <w:sz w:val="28"/>
          <w:szCs w:val="28"/>
        </w:rPr>
        <w:t>文件經拒收</w:t>
      </w:r>
      <w:proofErr w:type="gramEnd"/>
      <w:r w:rsidRPr="00073637">
        <w:rPr>
          <w:rFonts w:eastAsia="標楷體"/>
          <w:color w:val="000000" w:themeColor="text1"/>
          <w:sz w:val="28"/>
          <w:szCs w:val="28"/>
        </w:rPr>
        <w:t>或</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無法送達者，以他方第一次附郵寄送通知之日期，視為一方已合法受</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領。</w:t>
      </w:r>
    </w:p>
    <w:p w14:paraId="4B487852"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二、甲、乙雙方如對通知內容有異議，應於送達次日起十五日內以同一方</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式通知對方，逾期未通知者，視為無異議。</w:t>
      </w:r>
    </w:p>
    <w:p w14:paraId="363CBF27" w14:textId="77777777" w:rsidR="00221B57" w:rsidRDefault="00221B57" w:rsidP="00221B57">
      <w:pPr>
        <w:pStyle w:val="Default"/>
        <w:snapToGrid w:val="0"/>
        <w:spacing w:beforeLines="50" w:before="120" w:line="360" w:lineRule="auto"/>
        <w:rPr>
          <w:rFonts w:eastAsia="標楷體"/>
          <w:b/>
          <w:color w:val="000000" w:themeColor="text1"/>
          <w:sz w:val="28"/>
          <w:szCs w:val="28"/>
        </w:rPr>
      </w:pPr>
    </w:p>
    <w:p w14:paraId="537DFB15" w14:textId="77777777" w:rsidR="00221B57" w:rsidRPr="00073637" w:rsidRDefault="00221B57" w:rsidP="004D555F">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第十五條 契約份數 </w:t>
      </w:r>
    </w:p>
    <w:p w14:paraId="23162C26" w14:textId="77777777" w:rsidR="00221B57" w:rsidRPr="00073637" w:rsidRDefault="00221B57" w:rsidP="004D555F">
      <w:pPr>
        <w:pStyle w:val="Default"/>
        <w:snapToGrid w:val="0"/>
        <w:spacing w:line="360" w:lineRule="auto"/>
        <w:ind w:leftChars="536" w:left="1286" w:rightChars="-3" w:right="-7" w:firstLine="1"/>
        <w:rPr>
          <w:rFonts w:eastAsia="標楷體"/>
          <w:color w:val="000000" w:themeColor="text1"/>
          <w:sz w:val="28"/>
          <w:szCs w:val="28"/>
        </w:rPr>
      </w:pPr>
      <w:r w:rsidRPr="00073637">
        <w:rPr>
          <w:rFonts w:eastAsia="標楷體"/>
          <w:color w:val="000000" w:themeColor="text1"/>
          <w:sz w:val="28"/>
          <w:szCs w:val="28"/>
        </w:rPr>
        <w:t>本契約正本三份，由甲、乙雙方各執一份，一份供公證使用；影本一份送交</w:t>
      </w:r>
      <w:r w:rsidRPr="00073637">
        <w:rPr>
          <w:rFonts w:eastAsia="標楷體" w:hint="eastAsia"/>
          <w:color w:val="000000" w:themeColor="text1"/>
          <w:sz w:val="28"/>
          <w:szCs w:val="28"/>
        </w:rPr>
        <w:t>南投縣</w:t>
      </w:r>
      <w:r w:rsidRPr="00073637">
        <w:rPr>
          <w:rFonts w:eastAsia="標楷體"/>
          <w:color w:val="000000" w:themeColor="text1"/>
          <w:sz w:val="28"/>
          <w:szCs w:val="28"/>
        </w:rPr>
        <w:t xml:space="preserve">政府備查。 </w:t>
      </w:r>
    </w:p>
    <w:p w14:paraId="24A86747" w14:textId="77777777" w:rsidR="00221B57" w:rsidRPr="004D555F" w:rsidRDefault="00221B57" w:rsidP="004D555F">
      <w:pPr>
        <w:pStyle w:val="Default"/>
        <w:snapToGrid w:val="0"/>
        <w:spacing w:beforeLines="50" w:before="120" w:line="360" w:lineRule="auto"/>
        <w:ind w:leftChars="295" w:left="1274" w:hangingChars="202" w:hanging="566"/>
        <w:rPr>
          <w:rFonts w:eastAsia="標楷體"/>
          <w:color w:val="000000" w:themeColor="text1"/>
          <w:sz w:val="28"/>
          <w:szCs w:val="28"/>
        </w:rPr>
      </w:pPr>
      <w:r w:rsidRPr="00073637">
        <w:rPr>
          <w:rFonts w:eastAsia="標楷體"/>
          <w:b/>
          <w:color w:val="000000" w:themeColor="text1"/>
          <w:sz w:val="28"/>
          <w:szCs w:val="28"/>
        </w:rPr>
        <w:t xml:space="preserve">第十六條 其他相關法令之適用 </w:t>
      </w:r>
    </w:p>
    <w:p w14:paraId="6B8ECE7B"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 xml:space="preserve">本契約未載明之事項，悉依民法等相關法令規定辦理。 </w:t>
      </w:r>
    </w:p>
    <w:p w14:paraId="60942DA8" w14:textId="77777777" w:rsidR="00221B57" w:rsidRPr="00073637" w:rsidRDefault="00221B57" w:rsidP="004D555F">
      <w:pPr>
        <w:pStyle w:val="Default"/>
        <w:snapToGrid w:val="0"/>
        <w:spacing w:beforeLines="50" w:before="120" w:line="360" w:lineRule="auto"/>
        <w:ind w:leftChars="295" w:left="1274" w:hangingChars="202" w:hanging="566"/>
        <w:rPr>
          <w:rFonts w:eastAsia="標楷體"/>
          <w:b/>
          <w:color w:val="000000" w:themeColor="text1"/>
          <w:sz w:val="28"/>
          <w:szCs w:val="28"/>
        </w:rPr>
      </w:pPr>
      <w:r w:rsidRPr="00073637">
        <w:rPr>
          <w:rFonts w:eastAsia="標楷體"/>
          <w:b/>
          <w:color w:val="000000" w:themeColor="text1"/>
          <w:sz w:val="28"/>
          <w:szCs w:val="28"/>
        </w:rPr>
        <w:t xml:space="preserve">第十七條 特別約定事項 </w:t>
      </w:r>
    </w:p>
    <w:p w14:paraId="2FA8724E"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雙方就本契約其他約定事項如下：</w:t>
      </w:r>
    </w:p>
    <w:p w14:paraId="6C35DFDE"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（一）</w:t>
      </w:r>
    </w:p>
    <w:p w14:paraId="69DA3711" w14:textId="77777777" w:rsidR="00221B57" w:rsidRPr="00073637" w:rsidRDefault="00221B57" w:rsidP="004D555F">
      <w:pPr>
        <w:pStyle w:val="Default"/>
        <w:snapToGrid w:val="0"/>
        <w:spacing w:line="360" w:lineRule="auto"/>
        <w:ind w:leftChars="537" w:left="1846" w:rightChars="-3" w:right="-7" w:hangingChars="199" w:hanging="557"/>
        <w:rPr>
          <w:rFonts w:eastAsia="標楷體"/>
          <w:color w:val="000000" w:themeColor="text1"/>
          <w:sz w:val="28"/>
          <w:szCs w:val="28"/>
        </w:rPr>
      </w:pPr>
      <w:r w:rsidRPr="00073637">
        <w:rPr>
          <w:rFonts w:eastAsia="標楷體"/>
          <w:color w:val="000000" w:themeColor="text1"/>
          <w:sz w:val="28"/>
          <w:szCs w:val="28"/>
        </w:rPr>
        <w:t>（二）</w:t>
      </w:r>
    </w:p>
    <w:p w14:paraId="737F64E9" w14:textId="77777777" w:rsidR="00221B57" w:rsidRPr="00073637" w:rsidRDefault="00221B57" w:rsidP="00782288">
      <w:pPr>
        <w:pStyle w:val="Default"/>
        <w:snapToGrid w:val="0"/>
        <w:spacing w:line="360" w:lineRule="auto"/>
        <w:ind w:firstLineChars="140" w:firstLine="392"/>
        <w:rPr>
          <w:rFonts w:eastAsia="標楷體"/>
          <w:color w:val="000000" w:themeColor="text1"/>
          <w:sz w:val="28"/>
          <w:szCs w:val="28"/>
        </w:rPr>
      </w:pPr>
      <w:r w:rsidRPr="00073637">
        <w:rPr>
          <w:rFonts w:eastAsia="標楷體"/>
          <w:color w:val="000000" w:themeColor="text1"/>
          <w:sz w:val="28"/>
          <w:szCs w:val="28"/>
        </w:rPr>
        <w:br w:type="page"/>
      </w:r>
    </w:p>
    <w:p w14:paraId="794F2166" w14:textId="77777777" w:rsidR="00221B57" w:rsidRPr="00073637" w:rsidRDefault="00221B57" w:rsidP="001478D5">
      <w:pPr>
        <w:widowControl/>
        <w:jc w:val="center"/>
        <w:rPr>
          <w:rFonts w:ascii="標楷體" w:eastAsia="標楷體" w:hAnsi="標楷體" w:cs="標楷體"/>
          <w:color w:val="000000" w:themeColor="text1"/>
          <w:kern w:val="0"/>
          <w:sz w:val="32"/>
          <w:szCs w:val="32"/>
          <w:bdr w:val="single" w:sz="4" w:space="0" w:color="auto"/>
        </w:rPr>
      </w:pPr>
      <w:bookmarkStart w:id="3" w:name="_Hlk29487994"/>
      <w:r w:rsidRPr="00073637">
        <w:rPr>
          <w:noProof/>
          <w:color w:val="000000" w:themeColor="text1"/>
        </w:rPr>
        <w:drawing>
          <wp:inline distT="0" distB="0" distL="0" distR="0" wp14:anchorId="582E3E6B" wp14:editId="011D6C3C">
            <wp:extent cx="6124575" cy="77724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7772400"/>
                    </a:xfrm>
                    <a:prstGeom prst="rect">
                      <a:avLst/>
                    </a:prstGeom>
                    <a:noFill/>
                    <a:ln>
                      <a:noFill/>
                    </a:ln>
                  </pic:spPr>
                </pic:pic>
              </a:graphicData>
            </a:graphic>
          </wp:inline>
        </w:drawing>
      </w:r>
      <w:r w:rsidRPr="00073637">
        <w:rPr>
          <w:rFonts w:eastAsia="標楷體"/>
          <w:color w:val="000000" w:themeColor="text1"/>
          <w:sz w:val="32"/>
          <w:szCs w:val="32"/>
          <w:bdr w:val="single" w:sz="4" w:space="0" w:color="auto"/>
        </w:rPr>
        <w:br w:type="page"/>
      </w:r>
    </w:p>
    <w:p w14:paraId="6BC12F7A" w14:textId="77777777" w:rsidR="00221B57" w:rsidRPr="00073637" w:rsidRDefault="00221B57" w:rsidP="00886703">
      <w:pPr>
        <w:pStyle w:val="Default"/>
        <w:ind w:firstLineChars="126" w:firstLine="403"/>
        <w:rPr>
          <w:rFonts w:eastAsia="標楷體"/>
          <w:color w:val="000000" w:themeColor="text1"/>
          <w:sz w:val="32"/>
          <w:szCs w:val="32"/>
          <w:bdr w:val="single" w:sz="4" w:space="0" w:color="auto"/>
        </w:rPr>
      </w:pPr>
      <w:r w:rsidRPr="00073637">
        <w:rPr>
          <w:rFonts w:eastAsia="標楷體"/>
          <w:color w:val="000000" w:themeColor="text1"/>
          <w:sz w:val="32"/>
          <w:szCs w:val="32"/>
          <w:bdr w:val="single" w:sz="4" w:space="0" w:color="auto"/>
        </w:rPr>
        <w:t xml:space="preserve">附件一 </w:t>
      </w:r>
    </w:p>
    <w:p w14:paraId="6D474B09" w14:textId="77777777" w:rsidR="00221B57" w:rsidRPr="00073637" w:rsidRDefault="00221B57" w:rsidP="00221B57">
      <w:pPr>
        <w:pStyle w:val="Default"/>
        <w:jc w:val="center"/>
        <w:rPr>
          <w:rFonts w:eastAsia="標楷體"/>
          <w:color w:val="000000" w:themeColor="text1"/>
          <w:sz w:val="36"/>
          <w:szCs w:val="36"/>
        </w:rPr>
      </w:pPr>
      <w:r w:rsidRPr="00073637">
        <w:rPr>
          <w:rFonts w:eastAsia="標楷體"/>
          <w:color w:val="000000" w:themeColor="text1"/>
          <w:sz w:val="36"/>
          <w:szCs w:val="36"/>
        </w:rPr>
        <w:t>太陽光電發電設備規格及要求</w:t>
      </w:r>
    </w:p>
    <w:p w14:paraId="631691E0" w14:textId="77777777" w:rsidR="00221B57" w:rsidRPr="00073637" w:rsidRDefault="00221B57" w:rsidP="00886703">
      <w:pPr>
        <w:pStyle w:val="Default"/>
        <w:snapToGrid w:val="0"/>
        <w:spacing w:line="360" w:lineRule="auto"/>
        <w:ind w:firstLineChars="140" w:firstLine="392"/>
        <w:rPr>
          <w:rFonts w:eastAsia="標楷體"/>
          <w:b/>
          <w:color w:val="000000" w:themeColor="text1"/>
          <w:sz w:val="28"/>
          <w:szCs w:val="28"/>
        </w:rPr>
      </w:pPr>
      <w:r w:rsidRPr="00073637">
        <w:rPr>
          <w:rFonts w:eastAsia="標楷體"/>
          <w:b/>
          <w:color w:val="000000" w:themeColor="text1"/>
          <w:sz w:val="28"/>
          <w:szCs w:val="28"/>
        </w:rPr>
        <w:t xml:space="preserve">一、 太陽光電模組： </w:t>
      </w:r>
    </w:p>
    <w:p w14:paraId="73E73715" w14:textId="77777777" w:rsidR="00221B57" w:rsidRPr="00073637" w:rsidRDefault="00221B57" w:rsidP="00886703">
      <w:pPr>
        <w:pStyle w:val="Default"/>
        <w:snapToGrid w:val="0"/>
        <w:spacing w:line="360" w:lineRule="auto"/>
        <w:ind w:leftChars="484" w:left="1162" w:right="290"/>
        <w:rPr>
          <w:rFonts w:eastAsia="標楷體"/>
          <w:color w:val="000000" w:themeColor="text1"/>
          <w:sz w:val="28"/>
          <w:szCs w:val="28"/>
        </w:rPr>
      </w:pPr>
      <w:r w:rsidRPr="00073637">
        <w:rPr>
          <w:rFonts w:eastAsia="標楷體"/>
          <w:color w:val="000000" w:themeColor="text1"/>
          <w:sz w:val="28"/>
          <w:szCs w:val="28"/>
        </w:rPr>
        <w:t>實際使用之太陽光電模組產品須全數符合經濟部標檢局所公告之設置當年度「台灣高效能太陽光電模組技術規範」及「太陽光電模組自願性產品驗證工廠檢查特定規範」，並獲得經濟部標準檢驗局驗證。</w:t>
      </w:r>
    </w:p>
    <w:p w14:paraId="08391260" w14:textId="77777777" w:rsidR="00221B57" w:rsidRPr="00073637" w:rsidRDefault="00221B57" w:rsidP="00886703">
      <w:pPr>
        <w:pStyle w:val="Default"/>
        <w:snapToGrid w:val="0"/>
        <w:spacing w:line="360" w:lineRule="auto"/>
        <w:ind w:firstLineChars="140" w:firstLine="392"/>
        <w:rPr>
          <w:rFonts w:eastAsia="標楷體"/>
          <w:b/>
          <w:color w:val="000000" w:themeColor="text1"/>
          <w:sz w:val="28"/>
          <w:szCs w:val="28"/>
        </w:rPr>
      </w:pPr>
      <w:r w:rsidRPr="00073637">
        <w:rPr>
          <w:rFonts w:eastAsia="標楷體"/>
          <w:b/>
          <w:color w:val="000000" w:themeColor="text1"/>
          <w:sz w:val="28"/>
          <w:szCs w:val="28"/>
        </w:rPr>
        <w:t xml:space="preserve">二、 支撐架與連結組件設計： </w:t>
      </w:r>
    </w:p>
    <w:p w14:paraId="1082962A" w14:textId="493D8957" w:rsidR="00221B57" w:rsidRPr="00886703" w:rsidRDefault="00221B57" w:rsidP="00886703">
      <w:pPr>
        <w:pStyle w:val="Default"/>
        <w:snapToGrid w:val="0"/>
        <w:spacing w:line="360" w:lineRule="auto"/>
        <w:ind w:leftChars="303" w:left="1609" w:rightChars="155" w:right="372" w:hanging="882"/>
        <w:rPr>
          <w:rFonts w:ascii="Times New Roman" w:eastAsia="標楷體" w:hAnsi="Times New Roman" w:cs="Times New Roman"/>
          <w:color w:val="000000" w:themeColor="text1"/>
          <w:sz w:val="28"/>
          <w:szCs w:val="28"/>
        </w:rPr>
      </w:pPr>
      <w:r w:rsidRPr="00886703">
        <w:rPr>
          <w:rFonts w:ascii="Times New Roman" w:eastAsia="標楷體" w:hAnsi="Times New Roman" w:cs="Times New Roman"/>
          <w:color w:val="000000" w:themeColor="text1"/>
          <w:sz w:val="28"/>
          <w:szCs w:val="28"/>
        </w:rPr>
        <w:t>（一）支撐架結構設計應符合「</w:t>
      </w:r>
      <w:proofErr w:type="gramStart"/>
      <w:r w:rsidRPr="00886703">
        <w:rPr>
          <w:rFonts w:ascii="Times New Roman" w:eastAsia="標楷體" w:hAnsi="Times New Roman" w:cs="Times New Roman"/>
          <w:color w:val="000000" w:themeColor="text1"/>
          <w:sz w:val="28"/>
          <w:szCs w:val="28"/>
        </w:rPr>
        <w:t>建築物耐風設計</w:t>
      </w:r>
      <w:proofErr w:type="gramEnd"/>
      <w:r w:rsidRPr="00886703">
        <w:rPr>
          <w:rFonts w:ascii="Times New Roman" w:eastAsia="標楷體" w:hAnsi="Times New Roman" w:cs="Times New Roman"/>
          <w:color w:val="000000" w:themeColor="text1"/>
          <w:sz w:val="28"/>
          <w:szCs w:val="28"/>
        </w:rPr>
        <w:t>規範及解說」之規定，惟基本設計風速在三十二點五公尺</w:t>
      </w:r>
      <w:r w:rsidRPr="00886703">
        <w:rPr>
          <w:rFonts w:ascii="Times New Roman" w:eastAsia="標楷體" w:hAnsi="Times New Roman" w:cs="Times New Roman"/>
          <w:color w:val="000000" w:themeColor="text1"/>
          <w:sz w:val="28"/>
          <w:szCs w:val="28"/>
        </w:rPr>
        <w:t>/</w:t>
      </w:r>
      <w:r w:rsidRPr="00886703">
        <w:rPr>
          <w:rFonts w:ascii="Times New Roman" w:eastAsia="標楷體" w:hAnsi="Times New Roman" w:cs="Times New Roman"/>
          <w:color w:val="000000" w:themeColor="text1"/>
          <w:sz w:val="28"/>
          <w:szCs w:val="28"/>
        </w:rPr>
        <w:t>秒以下地區者，須採用三十二點五公尺</w:t>
      </w:r>
      <w:r w:rsidR="00886703">
        <w:rPr>
          <w:rFonts w:ascii="Times New Roman" w:eastAsia="標楷體" w:hAnsi="Times New Roman" w:cs="Times New Roman" w:hint="eastAsia"/>
          <w:color w:val="000000" w:themeColor="text1"/>
          <w:sz w:val="28"/>
          <w:szCs w:val="28"/>
        </w:rPr>
        <w:t xml:space="preserve"> </w:t>
      </w:r>
      <w:r w:rsidRPr="00886703">
        <w:rPr>
          <w:rFonts w:ascii="Times New Roman" w:eastAsia="標楷體" w:hAnsi="Times New Roman" w:cs="Times New Roman"/>
          <w:color w:val="000000" w:themeColor="text1"/>
          <w:sz w:val="28"/>
          <w:szCs w:val="28"/>
        </w:rPr>
        <w:t>/</w:t>
      </w:r>
      <w:r w:rsidRPr="00886703">
        <w:rPr>
          <w:rFonts w:ascii="Times New Roman" w:eastAsia="標楷體" w:hAnsi="Times New Roman" w:cs="Times New Roman"/>
          <w:color w:val="000000" w:themeColor="text1"/>
          <w:sz w:val="28"/>
          <w:szCs w:val="28"/>
        </w:rPr>
        <w:t>秒之平均風速作為基本設計風速，並考量陣風反應因子（</w:t>
      </w:r>
      <w:r w:rsidRPr="00886703">
        <w:rPr>
          <w:rFonts w:ascii="Times New Roman" w:eastAsia="標楷體" w:hAnsi="Times New Roman" w:cs="Times New Roman"/>
          <w:color w:val="000000" w:themeColor="text1"/>
          <w:sz w:val="28"/>
          <w:szCs w:val="28"/>
        </w:rPr>
        <w:t>G</w:t>
      </w:r>
      <w:r w:rsidRPr="00886703">
        <w:rPr>
          <w:rFonts w:ascii="Times New Roman" w:eastAsia="標楷體" w:hAnsi="Times New Roman" w:cs="Times New Roman"/>
          <w:color w:val="000000" w:themeColor="text1"/>
          <w:sz w:val="28"/>
          <w:szCs w:val="28"/>
        </w:rPr>
        <w:t>），且由專業技師分別提供結構計算書與各式連結（</w:t>
      </w:r>
      <w:r w:rsidRPr="00886703">
        <w:rPr>
          <w:rFonts w:ascii="Times New Roman" w:eastAsia="標楷體" w:hAnsi="Times New Roman" w:cs="Times New Roman"/>
          <w:color w:val="000000" w:themeColor="text1"/>
          <w:sz w:val="28"/>
          <w:szCs w:val="28"/>
        </w:rPr>
        <w:t>Connection</w:t>
      </w:r>
      <w:r w:rsidRPr="00886703">
        <w:rPr>
          <w:rFonts w:ascii="Times New Roman" w:eastAsia="標楷體" w:hAnsi="Times New Roman" w:cs="Times New Roman"/>
          <w:color w:val="000000" w:themeColor="text1"/>
          <w:sz w:val="28"/>
          <w:szCs w:val="28"/>
        </w:rPr>
        <w:t>）安全檢核文件。</w:t>
      </w:r>
      <w:r w:rsidRPr="00886703">
        <w:rPr>
          <w:rFonts w:ascii="Times New Roman" w:eastAsia="標楷體" w:hAnsi="Times New Roman" w:cs="Times New Roman"/>
          <w:color w:val="000000" w:themeColor="text1"/>
          <w:sz w:val="28"/>
          <w:szCs w:val="28"/>
        </w:rPr>
        <w:t xml:space="preserve"> </w:t>
      </w:r>
    </w:p>
    <w:p w14:paraId="7CC77FF4" w14:textId="77777777" w:rsidR="00221B57" w:rsidRPr="00886703" w:rsidRDefault="00221B57" w:rsidP="00886703">
      <w:pPr>
        <w:pStyle w:val="Default"/>
        <w:snapToGrid w:val="0"/>
        <w:spacing w:line="360" w:lineRule="auto"/>
        <w:ind w:leftChars="303" w:left="1609" w:rightChars="155" w:right="372" w:hanging="882"/>
        <w:rPr>
          <w:rFonts w:ascii="Times New Roman" w:eastAsia="標楷體" w:hAnsi="Times New Roman" w:cs="Times New Roman"/>
          <w:color w:val="000000" w:themeColor="text1"/>
          <w:sz w:val="28"/>
          <w:szCs w:val="28"/>
        </w:rPr>
      </w:pPr>
      <w:r w:rsidRPr="00886703">
        <w:rPr>
          <w:rFonts w:ascii="Times New Roman" w:eastAsia="標楷體" w:hAnsi="Times New Roman" w:cs="Times New Roman"/>
          <w:color w:val="000000" w:themeColor="text1"/>
          <w:sz w:val="28"/>
          <w:szCs w:val="28"/>
        </w:rPr>
        <w:t>（二）支撐架結構設計應依</w:t>
      </w:r>
      <w:proofErr w:type="gramStart"/>
      <w:r w:rsidRPr="00886703">
        <w:rPr>
          <w:rFonts w:ascii="Times New Roman" w:eastAsia="標楷體" w:hAnsi="Times New Roman" w:cs="Times New Roman"/>
          <w:color w:val="000000" w:themeColor="text1"/>
          <w:sz w:val="28"/>
          <w:szCs w:val="28"/>
        </w:rPr>
        <w:t>建築物耐風設計</w:t>
      </w:r>
      <w:proofErr w:type="gramEnd"/>
      <w:r w:rsidRPr="00886703">
        <w:rPr>
          <w:rFonts w:ascii="Times New Roman" w:eastAsia="標楷體" w:hAnsi="Times New Roman" w:cs="Times New Roman"/>
          <w:color w:val="000000" w:themeColor="text1"/>
          <w:sz w:val="28"/>
          <w:szCs w:val="28"/>
        </w:rPr>
        <w:t>規範進行設計，其中用途係數（</w:t>
      </w:r>
      <w:r w:rsidRPr="00886703">
        <w:rPr>
          <w:rFonts w:ascii="Times New Roman" w:eastAsia="標楷體" w:hAnsi="Times New Roman" w:cs="Times New Roman"/>
          <w:color w:val="000000" w:themeColor="text1"/>
          <w:sz w:val="28"/>
          <w:szCs w:val="28"/>
        </w:rPr>
        <w:t>I</w:t>
      </w:r>
      <w:r w:rsidRPr="00886703">
        <w:rPr>
          <w:rFonts w:ascii="Times New Roman" w:eastAsia="標楷體" w:hAnsi="Times New Roman" w:cs="Times New Roman"/>
          <w:color w:val="000000" w:themeColor="text1"/>
          <w:sz w:val="28"/>
          <w:szCs w:val="28"/>
        </w:rPr>
        <w:t>），</w:t>
      </w:r>
      <w:proofErr w:type="gramStart"/>
      <w:r w:rsidRPr="00886703">
        <w:rPr>
          <w:rFonts w:ascii="Times New Roman" w:eastAsia="標楷體" w:hAnsi="Times New Roman" w:cs="Times New Roman"/>
          <w:color w:val="000000" w:themeColor="text1"/>
          <w:sz w:val="28"/>
          <w:szCs w:val="28"/>
        </w:rPr>
        <w:t>採</w:t>
      </w:r>
      <w:proofErr w:type="gramEnd"/>
      <w:r w:rsidRPr="00886703">
        <w:rPr>
          <w:rFonts w:ascii="Times New Roman" w:eastAsia="標楷體" w:hAnsi="Times New Roman" w:cs="Times New Roman"/>
          <w:color w:val="000000" w:themeColor="text1"/>
          <w:sz w:val="28"/>
          <w:szCs w:val="28"/>
        </w:rPr>
        <w:t>I =1.1</w:t>
      </w:r>
      <w:r w:rsidRPr="00886703">
        <w:rPr>
          <w:rFonts w:ascii="Times New Roman" w:eastAsia="標楷體" w:hAnsi="Times New Roman" w:cs="Times New Roman"/>
          <w:color w:val="000000" w:themeColor="text1"/>
          <w:sz w:val="28"/>
          <w:szCs w:val="28"/>
        </w:rPr>
        <w:t>（含）以上、陣風反應因子（</w:t>
      </w:r>
      <w:r w:rsidRPr="00886703">
        <w:rPr>
          <w:rFonts w:ascii="Times New Roman" w:eastAsia="標楷體" w:hAnsi="Times New Roman" w:cs="Times New Roman"/>
          <w:color w:val="000000" w:themeColor="text1"/>
          <w:sz w:val="28"/>
          <w:szCs w:val="28"/>
        </w:rPr>
        <w:t>G</w:t>
      </w:r>
      <w:r w:rsidRPr="00886703">
        <w:rPr>
          <w:rFonts w:ascii="Times New Roman" w:eastAsia="標楷體" w:hAnsi="Times New Roman" w:cs="Times New Roman"/>
          <w:color w:val="000000" w:themeColor="text1"/>
          <w:sz w:val="28"/>
          <w:szCs w:val="28"/>
        </w:rPr>
        <w:t>），</w:t>
      </w:r>
      <w:proofErr w:type="gramStart"/>
      <w:r w:rsidRPr="00886703">
        <w:rPr>
          <w:rFonts w:ascii="Times New Roman" w:eastAsia="標楷體" w:hAnsi="Times New Roman" w:cs="Times New Roman"/>
          <w:color w:val="000000" w:themeColor="text1"/>
          <w:sz w:val="28"/>
          <w:szCs w:val="28"/>
        </w:rPr>
        <w:t>採</w:t>
      </w:r>
      <w:proofErr w:type="gramEnd"/>
      <w:r w:rsidRPr="00886703">
        <w:rPr>
          <w:rFonts w:ascii="Times New Roman" w:eastAsia="標楷體" w:hAnsi="Times New Roman" w:cs="Times New Roman"/>
          <w:color w:val="000000" w:themeColor="text1"/>
          <w:sz w:val="28"/>
          <w:szCs w:val="28"/>
        </w:rPr>
        <w:t>G=1.88</w:t>
      </w:r>
      <w:r w:rsidRPr="00886703">
        <w:rPr>
          <w:rFonts w:ascii="Times New Roman" w:eastAsia="標楷體" w:hAnsi="Times New Roman" w:cs="Times New Roman"/>
          <w:color w:val="000000" w:themeColor="text1"/>
          <w:sz w:val="28"/>
          <w:szCs w:val="28"/>
        </w:rPr>
        <w:t>（含）以上，作為設計與計算基礎。</w:t>
      </w:r>
      <w:r w:rsidRPr="00886703">
        <w:rPr>
          <w:rFonts w:ascii="Times New Roman" w:eastAsia="標楷體" w:hAnsi="Times New Roman" w:cs="Times New Roman"/>
          <w:color w:val="000000" w:themeColor="text1"/>
          <w:sz w:val="28"/>
          <w:szCs w:val="28"/>
        </w:rPr>
        <w:t xml:space="preserve"> </w:t>
      </w:r>
    </w:p>
    <w:p w14:paraId="0C84A469" w14:textId="77777777" w:rsidR="00221B57" w:rsidRPr="00886703" w:rsidRDefault="00221B57" w:rsidP="00886703">
      <w:pPr>
        <w:pStyle w:val="Default"/>
        <w:snapToGrid w:val="0"/>
        <w:spacing w:line="360" w:lineRule="auto"/>
        <w:ind w:leftChars="303" w:left="1609" w:rightChars="208" w:right="499" w:hanging="882"/>
        <w:rPr>
          <w:rFonts w:ascii="Times New Roman" w:eastAsia="標楷體" w:hAnsi="Times New Roman" w:cs="Times New Roman"/>
          <w:color w:val="000000" w:themeColor="text1"/>
          <w:sz w:val="28"/>
          <w:szCs w:val="28"/>
        </w:rPr>
      </w:pPr>
      <w:r w:rsidRPr="00886703">
        <w:rPr>
          <w:rFonts w:ascii="Times New Roman" w:eastAsia="標楷體" w:hAnsi="Times New Roman" w:cs="Times New Roman"/>
          <w:color w:val="000000" w:themeColor="text1"/>
          <w:sz w:val="28"/>
          <w:szCs w:val="28"/>
        </w:rPr>
        <w:t>（三）如太陽光電模組距離屋頂面最高高度超過</w:t>
      </w:r>
      <w:r w:rsidRPr="00886703">
        <w:rPr>
          <w:rFonts w:ascii="Times New Roman" w:eastAsia="標楷體" w:hAnsi="Times New Roman" w:cs="Times New Roman"/>
          <w:color w:val="000000" w:themeColor="text1"/>
          <w:sz w:val="28"/>
          <w:szCs w:val="28"/>
        </w:rPr>
        <w:t>0.3</w:t>
      </w:r>
      <w:r w:rsidRPr="00886703">
        <w:rPr>
          <w:rFonts w:ascii="Times New Roman" w:eastAsia="標楷體" w:hAnsi="Times New Roman" w:cs="Times New Roman"/>
          <w:color w:val="000000" w:themeColor="text1"/>
          <w:sz w:val="28"/>
          <w:szCs w:val="28"/>
        </w:rPr>
        <w:t>公尺（含）以上之系統，單一模組與支撐架正面連結（上扣）及背面連結（下鎖）的固定組件共計須</w:t>
      </w:r>
      <w:r w:rsidRPr="00886703">
        <w:rPr>
          <w:rFonts w:ascii="Times New Roman" w:eastAsia="標楷體" w:hAnsi="Times New Roman" w:cs="Times New Roman"/>
          <w:color w:val="000000" w:themeColor="text1"/>
          <w:sz w:val="28"/>
          <w:szCs w:val="28"/>
        </w:rPr>
        <w:t>8</w:t>
      </w:r>
      <w:r w:rsidRPr="00886703">
        <w:rPr>
          <w:rFonts w:ascii="Times New Roman" w:eastAsia="標楷體" w:hAnsi="Times New Roman" w:cs="Times New Roman"/>
          <w:color w:val="000000" w:themeColor="text1"/>
          <w:sz w:val="28"/>
          <w:szCs w:val="28"/>
        </w:rPr>
        <w:t>個點以上。如太陽光電模組距離屋頂面最高高度低於</w:t>
      </w:r>
      <w:r w:rsidRPr="00886703">
        <w:rPr>
          <w:rFonts w:ascii="Times New Roman" w:eastAsia="標楷體" w:hAnsi="Times New Roman" w:cs="Times New Roman"/>
          <w:color w:val="000000" w:themeColor="text1"/>
          <w:sz w:val="28"/>
          <w:szCs w:val="28"/>
        </w:rPr>
        <w:t>0.3</w:t>
      </w:r>
      <w:r w:rsidRPr="00886703">
        <w:rPr>
          <w:rFonts w:ascii="Times New Roman" w:eastAsia="標楷體" w:hAnsi="Times New Roman" w:cs="Times New Roman"/>
          <w:color w:val="000000" w:themeColor="text1"/>
          <w:sz w:val="28"/>
          <w:szCs w:val="28"/>
        </w:rPr>
        <w:t>公尺以下之系統，單一模組正面連結（上扣）必須與</w:t>
      </w:r>
      <w:r w:rsidRPr="00886703">
        <w:rPr>
          <w:rFonts w:ascii="Times New Roman" w:eastAsia="標楷體" w:hAnsi="Times New Roman" w:cs="Times New Roman"/>
          <w:color w:val="000000" w:themeColor="text1"/>
          <w:sz w:val="28"/>
          <w:szCs w:val="28"/>
        </w:rPr>
        <w:t>3</w:t>
      </w:r>
      <w:r w:rsidRPr="00886703">
        <w:rPr>
          <w:rFonts w:ascii="Times New Roman" w:eastAsia="標楷體" w:hAnsi="Times New Roman" w:cs="Times New Roman"/>
          <w:color w:val="000000" w:themeColor="text1"/>
          <w:sz w:val="28"/>
          <w:szCs w:val="28"/>
        </w:rPr>
        <w:t>根支架組件（位於模組上中下側）連結固定，</w:t>
      </w:r>
      <w:proofErr w:type="gramStart"/>
      <w:r w:rsidRPr="00886703">
        <w:rPr>
          <w:rFonts w:ascii="Times New Roman" w:eastAsia="標楷體" w:hAnsi="Times New Roman" w:cs="Times New Roman"/>
          <w:color w:val="000000" w:themeColor="text1"/>
          <w:sz w:val="28"/>
          <w:szCs w:val="28"/>
        </w:rPr>
        <w:t>連結扣件共計</w:t>
      </w:r>
      <w:proofErr w:type="gramEnd"/>
      <w:r w:rsidRPr="00886703">
        <w:rPr>
          <w:rFonts w:ascii="Times New Roman" w:eastAsia="標楷體" w:hAnsi="Times New Roman" w:cs="Times New Roman"/>
          <w:color w:val="000000" w:themeColor="text1"/>
          <w:sz w:val="28"/>
          <w:szCs w:val="28"/>
        </w:rPr>
        <w:t>須</w:t>
      </w:r>
      <w:r w:rsidRPr="00886703">
        <w:rPr>
          <w:rFonts w:ascii="Times New Roman" w:eastAsia="標楷體" w:hAnsi="Times New Roman" w:cs="Times New Roman"/>
          <w:color w:val="000000" w:themeColor="text1"/>
          <w:sz w:val="28"/>
          <w:szCs w:val="28"/>
        </w:rPr>
        <w:t>6</w:t>
      </w:r>
      <w:r w:rsidRPr="00886703">
        <w:rPr>
          <w:rFonts w:ascii="Times New Roman" w:eastAsia="標楷體" w:hAnsi="Times New Roman" w:cs="Times New Roman"/>
          <w:color w:val="000000" w:themeColor="text1"/>
          <w:sz w:val="28"/>
          <w:szCs w:val="28"/>
        </w:rPr>
        <w:t>組以上。</w:t>
      </w:r>
      <w:r w:rsidRPr="00886703">
        <w:rPr>
          <w:rFonts w:ascii="Times New Roman" w:eastAsia="標楷體" w:hAnsi="Times New Roman" w:cs="Times New Roman"/>
          <w:color w:val="000000" w:themeColor="text1"/>
          <w:sz w:val="28"/>
          <w:szCs w:val="28"/>
        </w:rPr>
        <w:t xml:space="preserve"> </w:t>
      </w:r>
    </w:p>
    <w:p w14:paraId="57A411DB" w14:textId="77777777" w:rsidR="00221B57" w:rsidRPr="00886703"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886703">
        <w:rPr>
          <w:rFonts w:ascii="Times New Roman" w:eastAsia="標楷體" w:hAnsi="Times New Roman" w:cs="Times New Roman"/>
          <w:color w:val="000000" w:themeColor="text1"/>
          <w:sz w:val="28"/>
          <w:szCs w:val="28"/>
        </w:rPr>
        <w:t>（四）所有螺絲組（包含螺絲、螺帽、彈簧華司、平板華司等）</w:t>
      </w:r>
      <w:proofErr w:type="gramStart"/>
      <w:r w:rsidRPr="00886703">
        <w:rPr>
          <w:rFonts w:ascii="Times New Roman" w:eastAsia="標楷體" w:hAnsi="Times New Roman" w:cs="Times New Roman"/>
          <w:color w:val="000000" w:themeColor="text1"/>
          <w:sz w:val="28"/>
          <w:szCs w:val="28"/>
        </w:rPr>
        <w:t>及扣件材質</w:t>
      </w:r>
      <w:proofErr w:type="gramEnd"/>
      <w:r w:rsidRPr="00886703">
        <w:rPr>
          <w:rFonts w:ascii="Times New Roman" w:eastAsia="標楷體" w:hAnsi="Times New Roman" w:cs="Times New Roman"/>
          <w:color w:val="000000" w:themeColor="text1"/>
          <w:sz w:val="28"/>
          <w:szCs w:val="28"/>
        </w:rPr>
        <w:t>必須具抗腐蝕能力，螺絲組（包含螺絲、螺帽、平板華司與彈簧華司等）應為同一材質，可為熱浸鍍鋅或電鍍鋅材質或不</w:t>
      </w:r>
      <w:proofErr w:type="gramStart"/>
      <w:r w:rsidRPr="00886703">
        <w:rPr>
          <w:rFonts w:ascii="Times New Roman" w:eastAsia="標楷體" w:hAnsi="Times New Roman" w:cs="Times New Roman"/>
          <w:color w:val="000000" w:themeColor="text1"/>
          <w:sz w:val="28"/>
          <w:szCs w:val="28"/>
        </w:rPr>
        <w:t>銹</w:t>
      </w:r>
      <w:proofErr w:type="gramEnd"/>
      <w:r w:rsidRPr="00886703">
        <w:rPr>
          <w:rFonts w:ascii="Times New Roman" w:eastAsia="標楷體" w:hAnsi="Times New Roman" w:cs="Times New Roman"/>
          <w:color w:val="000000" w:themeColor="text1"/>
          <w:sz w:val="28"/>
          <w:szCs w:val="28"/>
        </w:rPr>
        <w:t>鋼材</w:t>
      </w:r>
      <w:proofErr w:type="gramStart"/>
      <w:r w:rsidRPr="00886703">
        <w:rPr>
          <w:rFonts w:ascii="Times New Roman" w:eastAsia="標楷體" w:hAnsi="Times New Roman" w:cs="Times New Roman"/>
          <w:color w:val="000000" w:themeColor="text1"/>
          <w:sz w:val="28"/>
          <w:szCs w:val="28"/>
        </w:rPr>
        <w:t>質等抗腐蝕</w:t>
      </w:r>
      <w:proofErr w:type="gramEnd"/>
      <w:r w:rsidRPr="00886703">
        <w:rPr>
          <w:rFonts w:ascii="Times New Roman" w:eastAsia="標楷體" w:hAnsi="Times New Roman" w:cs="Times New Roman"/>
          <w:color w:val="000000" w:themeColor="text1"/>
          <w:sz w:val="28"/>
          <w:szCs w:val="28"/>
        </w:rPr>
        <w:t>材質，並取得抗腐蝕品質測試報告。</w:t>
      </w:r>
      <w:r w:rsidRPr="00886703">
        <w:rPr>
          <w:rFonts w:ascii="Times New Roman" w:eastAsia="標楷體" w:hAnsi="Times New Roman" w:cs="Times New Roman"/>
          <w:color w:val="000000" w:themeColor="text1"/>
          <w:sz w:val="28"/>
          <w:szCs w:val="28"/>
        </w:rPr>
        <w:t xml:space="preserve"> </w:t>
      </w:r>
    </w:p>
    <w:p w14:paraId="1B454C31" w14:textId="77777777" w:rsidR="00886703"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886703">
        <w:rPr>
          <w:rFonts w:ascii="Times New Roman" w:eastAsia="標楷體" w:hAnsi="Times New Roman" w:cs="Times New Roman"/>
          <w:color w:val="000000" w:themeColor="text1"/>
          <w:sz w:val="28"/>
          <w:szCs w:val="28"/>
        </w:rPr>
        <w:t>（五）每一構件連結螺絲組</w:t>
      </w:r>
      <w:r w:rsidRPr="00886703">
        <w:rPr>
          <w:rFonts w:ascii="Times New Roman" w:eastAsia="標楷體" w:hAnsi="Times New Roman" w:cs="Times New Roman"/>
          <w:color w:val="000000" w:themeColor="text1"/>
          <w:sz w:val="28"/>
          <w:szCs w:val="28"/>
        </w:rPr>
        <w:t>:</w:t>
      </w:r>
      <w:r w:rsidRPr="00886703">
        <w:rPr>
          <w:rFonts w:ascii="Times New Roman" w:eastAsia="標楷體" w:hAnsi="Times New Roman" w:cs="Times New Roman"/>
          <w:color w:val="000000" w:themeColor="text1"/>
          <w:sz w:val="28"/>
          <w:szCs w:val="28"/>
        </w:rPr>
        <w:t>包含抗腐蝕螺絲、至少</w:t>
      </w:r>
      <w:r w:rsidRPr="00886703">
        <w:rPr>
          <w:rFonts w:ascii="Times New Roman" w:eastAsia="標楷體" w:hAnsi="Times New Roman" w:cs="Times New Roman"/>
          <w:color w:val="000000" w:themeColor="text1"/>
          <w:sz w:val="28"/>
          <w:szCs w:val="28"/>
        </w:rPr>
        <w:t>1</w:t>
      </w:r>
      <w:r w:rsidRPr="00886703">
        <w:rPr>
          <w:rFonts w:ascii="Times New Roman" w:eastAsia="標楷體" w:hAnsi="Times New Roman" w:cs="Times New Roman"/>
          <w:color w:val="000000" w:themeColor="text1"/>
          <w:sz w:val="28"/>
          <w:szCs w:val="28"/>
        </w:rPr>
        <w:t>片</w:t>
      </w:r>
      <w:proofErr w:type="gramStart"/>
      <w:r w:rsidRPr="00886703">
        <w:rPr>
          <w:rFonts w:ascii="Times New Roman" w:eastAsia="標楷體" w:hAnsi="Times New Roman" w:cs="Times New Roman"/>
          <w:color w:val="000000" w:themeColor="text1"/>
          <w:sz w:val="28"/>
          <w:szCs w:val="28"/>
        </w:rPr>
        <w:t>彈簧華司</w:t>
      </w:r>
      <w:proofErr w:type="gramEnd"/>
      <w:r w:rsidRPr="00886703">
        <w:rPr>
          <w:rFonts w:ascii="Times New Roman" w:eastAsia="標楷體" w:hAnsi="Times New Roman" w:cs="Times New Roman"/>
          <w:color w:val="000000" w:themeColor="text1"/>
          <w:sz w:val="28"/>
          <w:szCs w:val="28"/>
        </w:rPr>
        <w:t>、至少</w:t>
      </w:r>
      <w:r w:rsidRPr="00886703">
        <w:rPr>
          <w:rFonts w:ascii="Times New Roman" w:eastAsia="標楷體" w:hAnsi="Times New Roman" w:cs="Times New Roman"/>
          <w:color w:val="000000" w:themeColor="text1"/>
          <w:sz w:val="28"/>
          <w:szCs w:val="28"/>
        </w:rPr>
        <w:t>2</w:t>
      </w:r>
      <w:r w:rsidRPr="00886703">
        <w:rPr>
          <w:rFonts w:ascii="Times New Roman" w:eastAsia="標楷體" w:hAnsi="Times New Roman" w:cs="Times New Roman"/>
          <w:color w:val="000000" w:themeColor="text1"/>
          <w:sz w:val="28"/>
          <w:szCs w:val="28"/>
        </w:rPr>
        <w:t>片</w:t>
      </w:r>
      <w:proofErr w:type="gramStart"/>
      <w:r w:rsidRPr="00886703">
        <w:rPr>
          <w:rFonts w:ascii="Times New Roman" w:eastAsia="標楷體" w:hAnsi="Times New Roman" w:cs="Times New Roman"/>
          <w:color w:val="000000" w:themeColor="text1"/>
          <w:sz w:val="28"/>
          <w:szCs w:val="28"/>
        </w:rPr>
        <w:t>平板華司</w:t>
      </w:r>
      <w:proofErr w:type="gramEnd"/>
      <w:r w:rsidRPr="00886703">
        <w:rPr>
          <w:rFonts w:ascii="Times New Roman" w:eastAsia="標楷體" w:hAnsi="Times New Roman" w:cs="Times New Roman"/>
          <w:color w:val="000000" w:themeColor="text1"/>
          <w:sz w:val="28"/>
          <w:szCs w:val="28"/>
        </w:rPr>
        <w:t>、至少</w:t>
      </w:r>
      <w:r w:rsidRPr="00886703">
        <w:rPr>
          <w:rFonts w:ascii="Times New Roman" w:eastAsia="標楷體" w:hAnsi="Times New Roman" w:cs="Times New Roman"/>
          <w:color w:val="000000" w:themeColor="text1"/>
          <w:sz w:val="28"/>
          <w:szCs w:val="28"/>
        </w:rPr>
        <w:t>1</w:t>
      </w:r>
      <w:r w:rsidRPr="00886703">
        <w:rPr>
          <w:rFonts w:ascii="Times New Roman" w:eastAsia="標楷體" w:hAnsi="Times New Roman" w:cs="Times New Roman"/>
          <w:color w:val="000000" w:themeColor="text1"/>
          <w:sz w:val="28"/>
          <w:szCs w:val="28"/>
        </w:rPr>
        <w:t>個抗腐蝕六角螺帽以及於六角螺帽上再套上</w:t>
      </w:r>
      <w:r w:rsidRPr="00886703">
        <w:rPr>
          <w:rFonts w:ascii="Times New Roman" w:eastAsia="標楷體" w:hAnsi="Times New Roman" w:cs="Times New Roman"/>
          <w:color w:val="000000" w:themeColor="text1"/>
          <w:sz w:val="28"/>
          <w:szCs w:val="28"/>
        </w:rPr>
        <w:t>1</w:t>
      </w:r>
      <w:r w:rsidRPr="00886703">
        <w:rPr>
          <w:rFonts w:ascii="Times New Roman" w:eastAsia="標楷體" w:hAnsi="Times New Roman" w:cs="Times New Roman"/>
          <w:color w:val="000000" w:themeColor="text1"/>
          <w:sz w:val="28"/>
          <w:szCs w:val="28"/>
        </w:rPr>
        <w:t>個抗</w:t>
      </w:r>
    </w:p>
    <w:p w14:paraId="32523749" w14:textId="77777777" w:rsidR="00886703" w:rsidRDefault="00886703"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p>
    <w:p w14:paraId="632B5EF0" w14:textId="4C88AC99" w:rsidR="00221B57" w:rsidRPr="00886703" w:rsidRDefault="00221B57" w:rsidP="00886703">
      <w:pPr>
        <w:pStyle w:val="Default"/>
        <w:snapToGrid w:val="0"/>
        <w:spacing w:line="360" w:lineRule="auto"/>
        <w:ind w:leftChars="472" w:left="1133" w:rightChars="232" w:right="557" w:firstLine="500"/>
        <w:rPr>
          <w:rFonts w:ascii="Times New Roman" w:eastAsia="標楷體" w:hAnsi="Times New Roman" w:cs="Times New Roman"/>
          <w:color w:val="000000" w:themeColor="text1"/>
          <w:sz w:val="28"/>
          <w:szCs w:val="28"/>
        </w:rPr>
      </w:pPr>
      <w:r w:rsidRPr="00886703">
        <w:rPr>
          <w:rFonts w:ascii="Times New Roman" w:eastAsia="標楷體" w:hAnsi="Times New Roman" w:cs="Times New Roman"/>
          <w:color w:val="000000" w:themeColor="text1"/>
          <w:sz w:val="28"/>
          <w:szCs w:val="28"/>
        </w:rPr>
        <w:t>腐蝕</w:t>
      </w:r>
      <w:proofErr w:type="gramStart"/>
      <w:r w:rsidRPr="00886703">
        <w:rPr>
          <w:rFonts w:ascii="Times New Roman" w:eastAsia="標楷體" w:hAnsi="Times New Roman" w:cs="Times New Roman"/>
          <w:color w:val="000000" w:themeColor="text1"/>
          <w:sz w:val="28"/>
          <w:szCs w:val="28"/>
        </w:rPr>
        <w:t>六角蓋型螺帽</w:t>
      </w:r>
      <w:proofErr w:type="gramEnd"/>
      <w:r w:rsidRPr="00886703">
        <w:rPr>
          <w:rFonts w:ascii="Times New Roman" w:eastAsia="標楷體" w:hAnsi="Times New Roman" w:cs="Times New Roman"/>
          <w:color w:val="000000" w:themeColor="text1"/>
          <w:sz w:val="28"/>
          <w:szCs w:val="28"/>
        </w:rPr>
        <w:t>。</w:t>
      </w:r>
      <w:r w:rsidRPr="00886703">
        <w:rPr>
          <w:rFonts w:ascii="Times New Roman" w:eastAsia="標楷體" w:hAnsi="Times New Roman" w:cs="Times New Roman"/>
          <w:color w:val="000000" w:themeColor="text1"/>
          <w:sz w:val="28"/>
          <w:szCs w:val="28"/>
        </w:rPr>
        <w:t xml:space="preserve"> </w:t>
      </w:r>
    </w:p>
    <w:p w14:paraId="11E60C3C" w14:textId="77777777" w:rsidR="00221B57" w:rsidRPr="00073637" w:rsidRDefault="00221B57" w:rsidP="00886703">
      <w:pPr>
        <w:pStyle w:val="Default"/>
        <w:snapToGrid w:val="0"/>
        <w:spacing w:line="360" w:lineRule="auto"/>
        <w:ind w:firstLineChars="140" w:firstLine="392"/>
        <w:rPr>
          <w:rFonts w:eastAsia="標楷體"/>
          <w:b/>
          <w:color w:val="000000" w:themeColor="text1"/>
          <w:sz w:val="28"/>
          <w:szCs w:val="28"/>
        </w:rPr>
      </w:pPr>
      <w:r w:rsidRPr="00073637">
        <w:rPr>
          <w:rFonts w:eastAsia="標楷體"/>
          <w:b/>
          <w:color w:val="000000" w:themeColor="text1"/>
          <w:sz w:val="28"/>
          <w:szCs w:val="28"/>
        </w:rPr>
        <w:t>三、 支撐架金屬</w:t>
      </w:r>
      <w:proofErr w:type="gramStart"/>
      <w:r w:rsidRPr="00073637">
        <w:rPr>
          <w:rFonts w:eastAsia="標楷體"/>
          <w:b/>
          <w:color w:val="000000" w:themeColor="text1"/>
          <w:sz w:val="28"/>
          <w:szCs w:val="28"/>
        </w:rPr>
        <w:t>基材耐腐蝕</w:t>
      </w:r>
      <w:proofErr w:type="gramEnd"/>
      <w:r w:rsidRPr="00073637">
        <w:rPr>
          <w:rFonts w:eastAsia="標楷體"/>
          <w:b/>
          <w:color w:val="000000" w:themeColor="text1"/>
          <w:sz w:val="28"/>
          <w:szCs w:val="28"/>
        </w:rPr>
        <w:t xml:space="preserve">性能： </w:t>
      </w:r>
    </w:p>
    <w:p w14:paraId="4170149E" w14:textId="77777777" w:rsidR="00221B57" w:rsidRPr="00073637"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（一）腐蝕環境分類須依照</w:t>
      </w:r>
      <w:r w:rsidRPr="00073637">
        <w:rPr>
          <w:rFonts w:ascii="Times New Roman" w:eastAsia="標楷體" w:hAnsi="Times New Roman" w:cs="Times New Roman"/>
          <w:color w:val="000000" w:themeColor="text1"/>
          <w:sz w:val="28"/>
          <w:szCs w:val="28"/>
        </w:rPr>
        <w:t xml:space="preserve">ISO 9223 </w:t>
      </w:r>
      <w:r w:rsidRPr="00073637">
        <w:rPr>
          <w:rFonts w:ascii="Times New Roman" w:eastAsia="標楷體" w:hAnsi="Times New Roman" w:cs="Times New Roman"/>
          <w:color w:val="000000" w:themeColor="text1"/>
          <w:sz w:val="28"/>
          <w:szCs w:val="28"/>
        </w:rPr>
        <w:t>之腐蝕環境分類，並依</w:t>
      </w:r>
      <w:r w:rsidRPr="00073637">
        <w:rPr>
          <w:rFonts w:ascii="Times New Roman" w:eastAsia="標楷體" w:hAnsi="Times New Roman" w:cs="Times New Roman"/>
          <w:color w:val="000000" w:themeColor="text1"/>
          <w:sz w:val="28"/>
          <w:szCs w:val="28"/>
        </w:rPr>
        <w:t>ISO 9224</w:t>
      </w:r>
      <w:r w:rsidRPr="00073637">
        <w:rPr>
          <w:rFonts w:ascii="Times New Roman" w:eastAsia="標楷體" w:hAnsi="Times New Roman" w:cs="Times New Roman"/>
          <w:color w:val="000000" w:themeColor="text1"/>
          <w:sz w:val="28"/>
          <w:szCs w:val="28"/>
        </w:rPr>
        <w:t>金屬材質的腐蝕速率進行防蝕設計，惟至少應以中度腐蝕（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）等級以上的腐蝕環境設計。</w:t>
      </w:r>
      <w:r w:rsidRPr="00073637">
        <w:rPr>
          <w:rFonts w:ascii="Times New Roman" w:eastAsia="標楷體" w:hAnsi="Times New Roman" w:cs="Times New Roman"/>
          <w:color w:val="000000" w:themeColor="text1"/>
          <w:sz w:val="28"/>
          <w:szCs w:val="28"/>
        </w:rPr>
        <w:t xml:space="preserve"> </w:t>
      </w:r>
    </w:p>
    <w:p w14:paraId="03D3BB6E" w14:textId="77777777" w:rsidR="00221B57" w:rsidRPr="00073637"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（二）若採用</w:t>
      </w:r>
      <w:proofErr w:type="gramStart"/>
      <w:r w:rsidRPr="00073637">
        <w:rPr>
          <w:rFonts w:ascii="Times New Roman" w:eastAsia="標楷體" w:hAnsi="Times New Roman" w:cs="Times New Roman"/>
          <w:color w:val="000000" w:themeColor="text1"/>
          <w:sz w:val="28"/>
          <w:szCs w:val="28"/>
        </w:rPr>
        <w:t>鋼構基材</w:t>
      </w:r>
      <w:proofErr w:type="gramEnd"/>
      <w:r w:rsidRPr="00073637">
        <w:rPr>
          <w:rFonts w:ascii="Times New Roman" w:eastAsia="標楷體" w:hAnsi="Times New Roman" w:cs="Times New Roman"/>
          <w:color w:val="000000" w:themeColor="text1"/>
          <w:sz w:val="28"/>
          <w:szCs w:val="28"/>
        </w:rPr>
        <w:t>，應為一般結構用鋼材（如</w:t>
      </w:r>
      <w:r w:rsidRPr="00073637">
        <w:rPr>
          <w:rFonts w:ascii="Times New Roman" w:eastAsia="標楷體" w:hAnsi="Times New Roman" w:cs="Times New Roman"/>
          <w:color w:val="000000" w:themeColor="text1"/>
          <w:sz w:val="28"/>
          <w:szCs w:val="28"/>
        </w:rPr>
        <w:t>ASTM A709</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ASTM A36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A572</w:t>
      </w:r>
      <w:r w:rsidRPr="00073637">
        <w:rPr>
          <w:rFonts w:ascii="Times New Roman" w:eastAsia="標楷體" w:hAnsi="Times New Roman" w:cs="Times New Roman"/>
          <w:color w:val="000000" w:themeColor="text1"/>
          <w:sz w:val="28"/>
          <w:szCs w:val="28"/>
        </w:rPr>
        <w:t>等）或冷</w:t>
      </w:r>
      <w:proofErr w:type="gramStart"/>
      <w:r w:rsidRPr="00073637">
        <w:rPr>
          <w:rFonts w:ascii="Times New Roman" w:eastAsia="標楷體" w:hAnsi="Times New Roman" w:cs="Times New Roman"/>
          <w:color w:val="000000" w:themeColor="text1"/>
          <w:sz w:val="28"/>
          <w:szCs w:val="28"/>
        </w:rPr>
        <w:t>軋鋼構材外加</w:t>
      </w:r>
      <w:proofErr w:type="gramEnd"/>
      <w:r w:rsidRPr="00073637">
        <w:rPr>
          <w:rFonts w:ascii="Times New Roman" w:eastAsia="標楷體" w:hAnsi="Times New Roman" w:cs="Times New Roman"/>
          <w:color w:val="000000" w:themeColor="text1"/>
          <w:sz w:val="28"/>
          <w:szCs w:val="28"/>
        </w:rPr>
        <w:t>表面防蝕處理，或耐候鋼材（如</w:t>
      </w:r>
      <w:r w:rsidRPr="00073637">
        <w:rPr>
          <w:rFonts w:ascii="Times New Roman" w:eastAsia="標楷體" w:hAnsi="Times New Roman" w:cs="Times New Roman"/>
          <w:color w:val="000000" w:themeColor="text1"/>
          <w:sz w:val="28"/>
          <w:szCs w:val="28"/>
        </w:rPr>
        <w:t>ASTM A588</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CNS 4620</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JIS G3114</w:t>
      </w:r>
      <w:r w:rsidRPr="00073637">
        <w:rPr>
          <w:rFonts w:ascii="Times New Roman" w:eastAsia="標楷體" w:hAnsi="Times New Roman" w:cs="Times New Roman"/>
          <w:color w:val="000000" w:themeColor="text1"/>
          <w:sz w:val="28"/>
          <w:szCs w:val="28"/>
        </w:rPr>
        <w:t>等）。</w:t>
      </w:r>
      <w:r w:rsidRPr="00073637">
        <w:rPr>
          <w:rFonts w:ascii="Times New Roman" w:eastAsia="標楷體" w:hAnsi="Times New Roman" w:cs="Times New Roman"/>
          <w:color w:val="000000" w:themeColor="text1"/>
          <w:sz w:val="28"/>
          <w:szCs w:val="28"/>
        </w:rPr>
        <w:t xml:space="preserve"> </w:t>
      </w:r>
      <w:proofErr w:type="gramStart"/>
      <w:r w:rsidRPr="00073637">
        <w:rPr>
          <w:rFonts w:ascii="Times New Roman" w:eastAsia="標楷體" w:hAnsi="Times New Roman" w:cs="Times New Roman"/>
          <w:color w:val="000000" w:themeColor="text1"/>
          <w:sz w:val="28"/>
          <w:szCs w:val="28"/>
        </w:rPr>
        <w:t>鋼構基材</w:t>
      </w:r>
      <w:proofErr w:type="gramEnd"/>
      <w:r w:rsidRPr="00073637">
        <w:rPr>
          <w:rFonts w:ascii="Times New Roman" w:eastAsia="標楷體" w:hAnsi="Times New Roman" w:cs="Times New Roman"/>
          <w:color w:val="000000" w:themeColor="text1"/>
          <w:sz w:val="28"/>
          <w:szCs w:val="28"/>
        </w:rPr>
        <w:t>表面處理，須以設置地點符合</w:t>
      </w:r>
      <w:r w:rsidRPr="00073637">
        <w:rPr>
          <w:rFonts w:ascii="Times New Roman" w:eastAsia="標楷體" w:hAnsi="Times New Roman" w:cs="Times New Roman"/>
          <w:color w:val="000000" w:themeColor="text1"/>
          <w:sz w:val="28"/>
          <w:szCs w:val="28"/>
        </w:rPr>
        <w:t>ISO 9223</w:t>
      </w:r>
      <w:r w:rsidRPr="00073637">
        <w:rPr>
          <w:rFonts w:ascii="Times New Roman" w:eastAsia="標楷體" w:hAnsi="Times New Roman" w:cs="Times New Roman"/>
          <w:color w:val="000000" w:themeColor="text1"/>
          <w:sz w:val="28"/>
          <w:szCs w:val="28"/>
        </w:rPr>
        <w:t>之腐蝕環境分類等級，且至少以中度腐蝕（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）等級以上為處理基準，並以</w:t>
      </w:r>
      <w:r w:rsidRPr="00073637">
        <w:rPr>
          <w:rFonts w:ascii="Times New Roman" w:eastAsia="標楷體" w:hAnsi="Times New Roman" w:cs="Times New Roman"/>
          <w:color w:val="000000" w:themeColor="text1"/>
          <w:sz w:val="28"/>
          <w:szCs w:val="28"/>
        </w:rPr>
        <w:t>20</w:t>
      </w:r>
      <w:r w:rsidRPr="00073637">
        <w:rPr>
          <w:rFonts w:ascii="Times New Roman" w:eastAsia="標楷體" w:hAnsi="Times New Roman" w:cs="Times New Roman"/>
          <w:color w:val="000000" w:themeColor="text1"/>
          <w:sz w:val="28"/>
          <w:szCs w:val="28"/>
        </w:rPr>
        <w:t>年（含）</w:t>
      </w:r>
      <w:proofErr w:type="gramStart"/>
      <w:r w:rsidRPr="00073637">
        <w:rPr>
          <w:rFonts w:ascii="Times New Roman" w:eastAsia="標楷體" w:hAnsi="Times New Roman" w:cs="Times New Roman"/>
          <w:color w:val="000000" w:themeColor="text1"/>
          <w:sz w:val="28"/>
          <w:szCs w:val="28"/>
        </w:rPr>
        <w:t>以上抗</w:t>
      </w:r>
      <w:proofErr w:type="gramEnd"/>
      <w:r w:rsidRPr="00073637">
        <w:rPr>
          <w:rFonts w:ascii="Times New Roman" w:eastAsia="標楷體" w:hAnsi="Times New Roman" w:cs="Times New Roman"/>
          <w:color w:val="000000" w:themeColor="text1"/>
          <w:sz w:val="28"/>
          <w:szCs w:val="28"/>
        </w:rPr>
        <w:t>腐蝕性能進行表面處理，並由專業機構提出施作說明與品質保證證明。</w:t>
      </w:r>
    </w:p>
    <w:p w14:paraId="6CCA301E" w14:textId="77777777" w:rsidR="00221B57" w:rsidRPr="00073637"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（三）若採用鋁合金鋁擠型基材，其鋁合金材質應為</w:t>
      </w:r>
      <w:r w:rsidRPr="00073637">
        <w:rPr>
          <w:rFonts w:ascii="Times New Roman" w:eastAsia="標楷體" w:hAnsi="Times New Roman" w:cs="Times New Roman"/>
          <w:color w:val="000000" w:themeColor="text1"/>
          <w:sz w:val="28"/>
          <w:szCs w:val="28"/>
        </w:rPr>
        <w:t>6005T5</w:t>
      </w:r>
      <w:r w:rsidRPr="00073637">
        <w:rPr>
          <w:rFonts w:ascii="Times New Roman" w:eastAsia="標楷體" w:hAnsi="Times New Roman" w:cs="Times New Roman"/>
          <w:color w:val="000000" w:themeColor="text1"/>
          <w:sz w:val="28"/>
          <w:szCs w:val="28"/>
        </w:rPr>
        <w:t>或</w:t>
      </w:r>
      <w:r w:rsidRPr="00073637">
        <w:rPr>
          <w:rFonts w:ascii="Times New Roman" w:eastAsia="標楷體" w:hAnsi="Times New Roman" w:cs="Times New Roman"/>
          <w:color w:val="000000" w:themeColor="text1"/>
          <w:sz w:val="28"/>
          <w:szCs w:val="28"/>
        </w:rPr>
        <w:t>6061T5</w:t>
      </w:r>
      <w:r w:rsidRPr="00073637">
        <w:rPr>
          <w:rFonts w:ascii="Times New Roman" w:eastAsia="標楷體" w:hAnsi="Times New Roman" w:cs="Times New Roman"/>
          <w:color w:val="000000" w:themeColor="text1"/>
          <w:sz w:val="28"/>
          <w:szCs w:val="28"/>
        </w:rPr>
        <w:t>以上等級，並須符合結構安全要求。其表面處理方式</w:t>
      </w:r>
      <w:proofErr w:type="gramStart"/>
      <w:r w:rsidRPr="00073637">
        <w:rPr>
          <w:rFonts w:ascii="Times New Roman" w:eastAsia="標楷體" w:hAnsi="Times New Roman" w:cs="Times New Roman"/>
          <w:color w:val="000000" w:themeColor="text1"/>
          <w:sz w:val="28"/>
          <w:szCs w:val="28"/>
        </w:rPr>
        <w:t>採</w:t>
      </w:r>
      <w:proofErr w:type="gramEnd"/>
      <w:r w:rsidRPr="00073637">
        <w:rPr>
          <w:rFonts w:ascii="Times New Roman" w:eastAsia="標楷體" w:hAnsi="Times New Roman" w:cs="Times New Roman"/>
          <w:color w:val="000000" w:themeColor="text1"/>
          <w:sz w:val="28"/>
          <w:szCs w:val="28"/>
        </w:rPr>
        <w:t>陽極處理厚度</w:t>
      </w:r>
      <w:r w:rsidRPr="00073637">
        <w:rPr>
          <w:rFonts w:ascii="Times New Roman" w:eastAsia="標楷體" w:hAnsi="Times New Roman" w:cs="Times New Roman"/>
          <w:color w:val="000000" w:themeColor="text1"/>
          <w:sz w:val="28"/>
          <w:szCs w:val="28"/>
        </w:rPr>
        <w:t>14μm</w:t>
      </w:r>
      <w:r w:rsidRPr="00073637">
        <w:rPr>
          <w:rFonts w:ascii="Times New Roman" w:eastAsia="標楷體" w:hAnsi="Times New Roman" w:cs="Times New Roman"/>
          <w:color w:val="000000" w:themeColor="text1"/>
          <w:sz w:val="28"/>
          <w:szCs w:val="28"/>
        </w:rPr>
        <w:t>以上及外加</w:t>
      </w:r>
      <w:proofErr w:type="gramStart"/>
      <w:r w:rsidRPr="00073637">
        <w:rPr>
          <w:rFonts w:ascii="Times New Roman" w:eastAsia="標楷體" w:hAnsi="Times New Roman" w:cs="Times New Roman"/>
          <w:color w:val="000000" w:themeColor="text1"/>
          <w:sz w:val="28"/>
          <w:szCs w:val="28"/>
        </w:rPr>
        <w:t>一層膜厚</w:t>
      </w:r>
      <w:proofErr w:type="gramEnd"/>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以上之壓克力透明漆之表面防蝕處理，除鋁合金鋁擠型</w:t>
      </w:r>
      <w:proofErr w:type="gramStart"/>
      <w:r w:rsidRPr="00073637">
        <w:rPr>
          <w:rFonts w:ascii="Times New Roman" w:eastAsia="標楷體" w:hAnsi="Times New Roman" w:cs="Times New Roman"/>
          <w:color w:val="000000" w:themeColor="text1"/>
          <w:sz w:val="28"/>
          <w:szCs w:val="28"/>
        </w:rPr>
        <w:t>基材外的</w:t>
      </w:r>
      <w:proofErr w:type="gramEnd"/>
      <w:r w:rsidRPr="00073637">
        <w:rPr>
          <w:rFonts w:ascii="Times New Roman" w:eastAsia="標楷體" w:hAnsi="Times New Roman" w:cs="Times New Roman"/>
          <w:color w:val="000000" w:themeColor="text1"/>
          <w:sz w:val="28"/>
          <w:szCs w:val="28"/>
        </w:rPr>
        <w:t>鋁合金板、小配件等之表面處理方式可為陽極處理厚度</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以上及外加</w:t>
      </w:r>
      <w:proofErr w:type="gramStart"/>
      <w:r w:rsidRPr="00073637">
        <w:rPr>
          <w:rFonts w:ascii="Times New Roman" w:eastAsia="標楷體" w:hAnsi="Times New Roman" w:cs="Times New Roman"/>
          <w:color w:val="000000" w:themeColor="text1"/>
          <w:sz w:val="28"/>
          <w:szCs w:val="28"/>
        </w:rPr>
        <w:t>一層膜厚</w:t>
      </w:r>
      <w:proofErr w:type="gramEnd"/>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以上之壓克力透明漆，且皆需取得具有</w:t>
      </w:r>
      <w:r w:rsidRPr="00073637">
        <w:rPr>
          <w:rFonts w:ascii="Times New Roman" w:eastAsia="標楷體" w:hAnsi="Times New Roman" w:cs="Times New Roman"/>
          <w:color w:val="000000" w:themeColor="text1"/>
          <w:sz w:val="28"/>
          <w:szCs w:val="28"/>
        </w:rPr>
        <w:t>TAF</w:t>
      </w:r>
      <w:r w:rsidRPr="00073637">
        <w:rPr>
          <w:rFonts w:ascii="Times New Roman" w:eastAsia="標楷體" w:hAnsi="Times New Roman" w:cs="Times New Roman"/>
          <w:color w:val="000000" w:themeColor="text1"/>
          <w:sz w:val="28"/>
          <w:szCs w:val="28"/>
        </w:rPr>
        <w:t>認可之測試實驗室測試合格報告。</w:t>
      </w:r>
      <w:r w:rsidRPr="00073637">
        <w:rPr>
          <w:rFonts w:ascii="Times New Roman" w:eastAsia="標楷體" w:hAnsi="Times New Roman" w:cs="Times New Roman"/>
          <w:color w:val="000000" w:themeColor="text1"/>
          <w:sz w:val="28"/>
          <w:szCs w:val="28"/>
        </w:rPr>
        <w:t xml:space="preserve"> </w:t>
      </w:r>
    </w:p>
    <w:p w14:paraId="23A4E1D7" w14:textId="77777777" w:rsidR="00221B57" w:rsidRPr="00073637"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（四）太陽光電</w:t>
      </w:r>
      <w:proofErr w:type="gramStart"/>
      <w:r w:rsidRPr="00073637">
        <w:rPr>
          <w:rFonts w:ascii="Times New Roman" w:eastAsia="標楷體" w:hAnsi="Times New Roman" w:cs="Times New Roman"/>
          <w:color w:val="000000" w:themeColor="text1"/>
          <w:sz w:val="28"/>
          <w:szCs w:val="28"/>
        </w:rPr>
        <w:t>模組鋁框與鋼構基材</w:t>
      </w:r>
      <w:proofErr w:type="gramEnd"/>
      <w:r w:rsidRPr="00073637">
        <w:rPr>
          <w:rFonts w:ascii="Times New Roman" w:eastAsia="標楷體" w:hAnsi="Times New Roman" w:cs="Times New Roman"/>
          <w:color w:val="000000" w:themeColor="text1"/>
          <w:sz w:val="28"/>
          <w:szCs w:val="28"/>
        </w:rPr>
        <w:t>接觸位置應加裝鐵氟龍絕緣墊片以隔開二者，避免產生電位差腐蝕；螺絲組與太陽光電</w:t>
      </w:r>
      <w:proofErr w:type="gramStart"/>
      <w:r w:rsidRPr="00073637">
        <w:rPr>
          <w:rFonts w:ascii="Times New Roman" w:eastAsia="標楷體" w:hAnsi="Times New Roman" w:cs="Times New Roman"/>
          <w:color w:val="000000" w:themeColor="text1"/>
          <w:sz w:val="28"/>
          <w:szCs w:val="28"/>
        </w:rPr>
        <w:t>模組鋁框接觸</w:t>
      </w:r>
      <w:proofErr w:type="gramEnd"/>
      <w:r w:rsidRPr="00073637">
        <w:rPr>
          <w:rFonts w:ascii="Times New Roman" w:eastAsia="標楷體" w:hAnsi="Times New Roman" w:cs="Times New Roman"/>
          <w:color w:val="000000" w:themeColor="text1"/>
          <w:sz w:val="28"/>
          <w:szCs w:val="28"/>
        </w:rPr>
        <w:t>處之</w:t>
      </w:r>
      <w:proofErr w:type="gramStart"/>
      <w:r w:rsidRPr="00073637">
        <w:rPr>
          <w:rFonts w:ascii="Times New Roman" w:eastAsia="標楷體" w:hAnsi="Times New Roman" w:cs="Times New Roman"/>
          <w:color w:val="000000" w:themeColor="text1"/>
          <w:sz w:val="28"/>
          <w:szCs w:val="28"/>
        </w:rPr>
        <w:t>平板華司下方</w:t>
      </w:r>
      <w:proofErr w:type="gramEnd"/>
      <w:r w:rsidRPr="00073637">
        <w:rPr>
          <w:rFonts w:ascii="Times New Roman" w:eastAsia="標楷體" w:hAnsi="Times New Roman" w:cs="Times New Roman"/>
          <w:color w:val="000000" w:themeColor="text1"/>
          <w:sz w:val="28"/>
          <w:szCs w:val="28"/>
        </w:rPr>
        <w:t>應再加裝鐵氟龍絕緣墊片以隔開螺絲組及</w:t>
      </w:r>
      <w:proofErr w:type="gramStart"/>
      <w:r w:rsidRPr="00073637">
        <w:rPr>
          <w:rFonts w:ascii="Times New Roman" w:eastAsia="標楷體" w:hAnsi="Times New Roman" w:cs="Times New Roman"/>
          <w:color w:val="000000" w:themeColor="text1"/>
          <w:sz w:val="28"/>
          <w:szCs w:val="28"/>
        </w:rPr>
        <w:t>模組鋁框</w:t>
      </w:r>
      <w:proofErr w:type="gramEnd"/>
      <w:r w:rsidRPr="00073637">
        <w:rPr>
          <w:rFonts w:ascii="Times New Roman" w:eastAsia="標楷體" w:hAnsi="Times New Roman" w:cs="Times New Roman"/>
          <w:color w:val="000000" w:themeColor="text1"/>
          <w:sz w:val="28"/>
          <w:szCs w:val="28"/>
        </w:rPr>
        <w:t>。</w:t>
      </w:r>
    </w:p>
    <w:p w14:paraId="0778C129" w14:textId="77777777" w:rsidR="00221B57" w:rsidRPr="00073637" w:rsidRDefault="00221B57" w:rsidP="00886703">
      <w:pPr>
        <w:pStyle w:val="Default"/>
        <w:snapToGrid w:val="0"/>
        <w:spacing w:line="360" w:lineRule="auto"/>
        <w:ind w:firstLineChars="140" w:firstLine="392"/>
        <w:rPr>
          <w:rFonts w:eastAsia="標楷體"/>
          <w:b/>
          <w:color w:val="000000" w:themeColor="text1"/>
          <w:sz w:val="28"/>
          <w:szCs w:val="28"/>
        </w:rPr>
      </w:pPr>
      <w:r w:rsidRPr="00073637">
        <w:rPr>
          <w:rFonts w:eastAsia="標楷體"/>
          <w:b/>
          <w:color w:val="000000" w:themeColor="text1"/>
          <w:sz w:val="28"/>
          <w:szCs w:val="28"/>
        </w:rPr>
        <w:t xml:space="preserve">四、 檢驗文件： </w:t>
      </w:r>
    </w:p>
    <w:p w14:paraId="3E970362" w14:textId="77777777" w:rsidR="00221B57" w:rsidRPr="00886703"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（一）上述太陽光電發電設備之結構規格要求，需由依法登記開業或執業之建築師、土木技師或結構技師依照太陽光電發電設備檢驗表（附件二）進行現場查驗，以確認符合項目要求。</w:t>
      </w:r>
      <w:r w:rsidRPr="00886703">
        <w:rPr>
          <w:rFonts w:ascii="Times New Roman" w:eastAsia="標楷體" w:hAnsi="Times New Roman" w:cs="Times New Roman"/>
          <w:color w:val="000000" w:themeColor="text1"/>
          <w:sz w:val="28"/>
          <w:szCs w:val="28"/>
        </w:rPr>
        <w:t xml:space="preserve"> </w:t>
      </w:r>
    </w:p>
    <w:p w14:paraId="33C66BD5" w14:textId="76E9DC9B" w:rsidR="001478D5" w:rsidRDefault="00221B57" w:rsidP="00886703">
      <w:pPr>
        <w:pStyle w:val="Default"/>
        <w:snapToGrid w:val="0"/>
        <w:spacing w:line="360" w:lineRule="auto"/>
        <w:ind w:leftChars="303" w:left="1609" w:rightChars="232" w:right="557" w:hanging="88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（二）太陽光電發電設備檢驗表正本交付甲方留存，乙方得備存影本</w:t>
      </w:r>
      <w:bookmarkEnd w:id="3"/>
      <w:r w:rsidR="00886703" w:rsidRPr="00073637">
        <w:rPr>
          <w:rFonts w:ascii="Times New Roman" w:eastAsia="標楷體" w:hAnsi="Times New Roman" w:cs="Times New Roman"/>
          <w:color w:val="000000" w:themeColor="text1"/>
          <w:sz w:val="28"/>
          <w:szCs w:val="28"/>
        </w:rPr>
        <w:t>。</w:t>
      </w:r>
    </w:p>
    <w:p w14:paraId="2E150191" w14:textId="52D6E364" w:rsidR="008433B8" w:rsidRPr="00157308" w:rsidRDefault="001478D5" w:rsidP="00157308">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sz w:val="28"/>
          <w:szCs w:val="28"/>
        </w:rPr>
        <w:br w:type="page"/>
      </w:r>
    </w:p>
    <w:p w14:paraId="4A10765A" w14:textId="77777777" w:rsidR="00157308" w:rsidRPr="00157308" w:rsidRDefault="00157308" w:rsidP="00157308">
      <w:pPr>
        <w:autoSpaceDE w:val="0"/>
        <w:autoSpaceDN w:val="0"/>
        <w:adjustRightInd w:val="0"/>
        <w:rPr>
          <w:rFonts w:ascii="標楷體" w:eastAsia="標楷體" w:hAnsi="標楷體" w:cs="標楷體"/>
          <w:color w:val="000000"/>
          <w:kern w:val="0"/>
          <w:sz w:val="32"/>
          <w:szCs w:val="32"/>
        </w:rPr>
      </w:pPr>
      <w:r>
        <w:rPr>
          <w:rFonts w:ascii="Times New Roman" w:eastAsia="標楷體" w:hAnsi="Times New Roman" w:cs="Times New Roman" w:hint="eastAsia"/>
          <w:color w:val="000000" w:themeColor="text1"/>
          <w:sz w:val="28"/>
          <w:szCs w:val="28"/>
        </w:rPr>
        <w:t xml:space="preserve">      </w:t>
      </w:r>
      <w:r w:rsidRPr="00157308">
        <w:rPr>
          <w:rFonts w:ascii="標楷體" w:eastAsia="標楷體" w:hAnsi="標楷體" w:cs="標楷體"/>
          <w:color w:val="000000"/>
          <w:kern w:val="0"/>
          <w:sz w:val="32"/>
          <w:szCs w:val="32"/>
          <w:bdr w:val="single" w:sz="4" w:space="0" w:color="auto"/>
        </w:rPr>
        <w:t>附件二</w:t>
      </w:r>
      <w:r w:rsidRPr="00157308">
        <w:rPr>
          <w:rFonts w:ascii="標楷體" w:eastAsia="標楷體" w:hAnsi="標楷體" w:cs="標楷體"/>
          <w:color w:val="000000"/>
          <w:kern w:val="0"/>
          <w:sz w:val="32"/>
          <w:szCs w:val="32"/>
        </w:rPr>
        <w:t xml:space="preserve"> </w:t>
      </w:r>
    </w:p>
    <w:p w14:paraId="74992F5D" w14:textId="77777777" w:rsidR="00157308" w:rsidRDefault="00157308" w:rsidP="00157308">
      <w:pPr>
        <w:autoSpaceDE w:val="0"/>
        <w:autoSpaceDN w:val="0"/>
        <w:adjustRightInd w:val="0"/>
        <w:jc w:val="center"/>
        <w:rPr>
          <w:rFonts w:ascii="標楷體" w:eastAsia="標楷體" w:hAnsi="標楷體" w:cs="標楷體"/>
          <w:color w:val="000000"/>
          <w:kern w:val="0"/>
          <w:sz w:val="36"/>
          <w:szCs w:val="36"/>
        </w:rPr>
      </w:pPr>
      <w:r w:rsidRPr="00157308">
        <w:rPr>
          <w:rFonts w:ascii="標楷體" w:eastAsia="標楷體" w:hAnsi="標楷體" w:cs="標楷體" w:hint="eastAsia"/>
          <w:color w:val="000000"/>
          <w:kern w:val="0"/>
          <w:sz w:val="36"/>
          <w:szCs w:val="36"/>
        </w:rPr>
        <w:t>南投縣</w:t>
      </w:r>
      <w:r w:rsidRPr="00157308">
        <w:rPr>
          <w:rFonts w:ascii="標楷體" w:eastAsia="標楷體" w:hAnsi="標楷體" w:cs="標楷體"/>
          <w:color w:val="000000"/>
          <w:kern w:val="0"/>
          <w:sz w:val="36"/>
          <w:szCs w:val="36"/>
        </w:rPr>
        <w:t>太陽光電發電設備租賃設置</w:t>
      </w:r>
    </w:p>
    <w:p w14:paraId="18DE5D6E" w14:textId="77777777" w:rsidR="00157308" w:rsidRPr="00157308" w:rsidRDefault="00157308" w:rsidP="00157308">
      <w:pPr>
        <w:autoSpaceDE w:val="0"/>
        <w:autoSpaceDN w:val="0"/>
        <w:adjustRightInd w:val="0"/>
        <w:jc w:val="center"/>
        <w:rPr>
          <w:rFonts w:ascii="標楷體" w:eastAsia="標楷體" w:hAnsi="標楷體" w:cs="標楷體"/>
          <w:color w:val="000000"/>
          <w:kern w:val="0"/>
          <w:sz w:val="36"/>
          <w:szCs w:val="36"/>
        </w:rPr>
      </w:pPr>
    </w:p>
    <w:p w14:paraId="33BAE65E" w14:textId="77777777" w:rsidR="00157308" w:rsidRPr="00157308" w:rsidRDefault="00157308" w:rsidP="00157308">
      <w:pPr>
        <w:autoSpaceDE w:val="0"/>
        <w:autoSpaceDN w:val="0"/>
        <w:adjustRightInd w:val="0"/>
        <w:jc w:val="center"/>
        <w:rPr>
          <w:rFonts w:ascii="標楷體" w:eastAsia="標楷體" w:hAnsi="標楷體" w:cs="標楷體"/>
          <w:color w:val="000000"/>
          <w:kern w:val="0"/>
          <w:sz w:val="36"/>
          <w:szCs w:val="36"/>
        </w:rPr>
      </w:pPr>
      <w:r w:rsidRPr="00157308">
        <w:rPr>
          <w:rFonts w:ascii="標楷體" w:eastAsia="標楷體" w:hAnsi="標楷體" w:cs="標楷體"/>
          <w:color w:val="000000"/>
          <w:kern w:val="0"/>
          <w:sz w:val="36"/>
          <w:szCs w:val="36"/>
        </w:rPr>
        <w:t>太陽光電發電設備檢驗表</w:t>
      </w:r>
    </w:p>
    <w:p w14:paraId="24246710" w14:textId="77777777" w:rsidR="00157308" w:rsidRPr="00157308" w:rsidRDefault="00157308" w:rsidP="00157308">
      <w:pPr>
        <w:autoSpaceDE w:val="0"/>
        <w:autoSpaceDN w:val="0"/>
        <w:adjustRightInd w:val="0"/>
        <w:rPr>
          <w:rFonts w:ascii="標楷體" w:eastAsia="標楷體" w:hAnsi="標楷體" w:cs="標楷體"/>
          <w:color w:val="000000"/>
          <w:kern w:val="0"/>
          <w:sz w:val="32"/>
          <w:szCs w:val="32"/>
        </w:rPr>
      </w:pPr>
    </w:p>
    <w:p w14:paraId="23928C28" w14:textId="40142AE0"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設置地址：</w:t>
      </w:r>
    </w:p>
    <w:p w14:paraId="60BDB082" w14:textId="77777777" w:rsidR="00157308" w:rsidRPr="00157308" w:rsidRDefault="00157308" w:rsidP="00157308">
      <w:pPr>
        <w:autoSpaceDE w:val="0"/>
        <w:autoSpaceDN w:val="0"/>
        <w:adjustRightInd w:val="0"/>
        <w:rPr>
          <w:rFonts w:ascii="標楷體" w:eastAsia="標楷體" w:hAnsi="標楷體" w:cs="標楷體"/>
          <w:color w:val="000000"/>
          <w:kern w:val="0"/>
          <w:sz w:val="32"/>
          <w:szCs w:val="32"/>
        </w:rPr>
      </w:pPr>
    </w:p>
    <w:p w14:paraId="4817AEFA" w14:textId="3439A990" w:rsidR="00157308" w:rsidRP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設置容量：單一模組裝置容量</w:t>
      </w:r>
      <w:r w:rsidRPr="00157308">
        <w:rPr>
          <w:rFonts w:ascii="標楷體" w:eastAsia="標楷體" w:hAnsi="標楷體" w:cs="Times New Roman"/>
          <w:color w:val="000000"/>
          <w:kern w:val="0"/>
          <w:sz w:val="32"/>
          <w:szCs w:val="32"/>
        </w:rPr>
        <w:t>_____</w:t>
      </w:r>
      <w:proofErr w:type="gramStart"/>
      <w:r w:rsidRPr="00157308">
        <w:rPr>
          <w:rFonts w:ascii="標楷體" w:eastAsia="標楷體" w:hAnsi="標楷體" w:cs="標楷體"/>
          <w:color w:val="000000"/>
          <w:kern w:val="0"/>
          <w:sz w:val="32"/>
          <w:szCs w:val="32"/>
        </w:rPr>
        <w:t>瓩</w:t>
      </w:r>
      <w:proofErr w:type="gramEnd"/>
      <w:r w:rsidRPr="00157308">
        <w:rPr>
          <w:rFonts w:ascii="標楷體" w:eastAsia="標楷體" w:hAnsi="標楷體" w:cs="標楷體"/>
          <w:color w:val="000000"/>
          <w:kern w:val="0"/>
          <w:sz w:val="32"/>
          <w:szCs w:val="32"/>
        </w:rPr>
        <w:t>，總裝置容量</w:t>
      </w:r>
      <w:r w:rsidRPr="00157308">
        <w:rPr>
          <w:rFonts w:ascii="標楷體" w:eastAsia="標楷體" w:hAnsi="標楷體" w:cs="Times New Roman"/>
          <w:color w:val="000000"/>
          <w:kern w:val="0"/>
          <w:sz w:val="32"/>
          <w:szCs w:val="32"/>
        </w:rPr>
        <w:t>______</w:t>
      </w:r>
      <w:proofErr w:type="gramStart"/>
      <w:r w:rsidRPr="00157308">
        <w:rPr>
          <w:rFonts w:ascii="標楷體" w:eastAsia="標楷體" w:hAnsi="標楷體" w:cs="標楷體"/>
          <w:color w:val="000000"/>
          <w:kern w:val="0"/>
          <w:sz w:val="32"/>
          <w:szCs w:val="32"/>
        </w:rPr>
        <w:t>瓩</w:t>
      </w:r>
      <w:proofErr w:type="gramEnd"/>
    </w:p>
    <w:p w14:paraId="232AD447"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67E92995" w14:textId="77777777"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本案業已於中華民國</w:t>
      </w:r>
      <w:r w:rsidRPr="00157308">
        <w:rPr>
          <w:rFonts w:ascii="標楷體" w:eastAsia="標楷體" w:hAnsi="標楷體" w:cs="細明體" w:hint="eastAsia"/>
          <w:color w:val="000000"/>
          <w:kern w:val="0"/>
          <w:sz w:val="32"/>
          <w:szCs w:val="32"/>
        </w:rPr>
        <w:t>◎◎◎</w:t>
      </w:r>
      <w:r w:rsidRPr="00157308">
        <w:rPr>
          <w:rFonts w:ascii="標楷體" w:eastAsia="標楷體" w:hAnsi="標楷體" w:cs="標楷體"/>
          <w:color w:val="000000"/>
          <w:kern w:val="0"/>
          <w:sz w:val="32"/>
          <w:szCs w:val="32"/>
        </w:rPr>
        <w:t>年</w:t>
      </w:r>
      <w:r w:rsidRPr="00157308">
        <w:rPr>
          <w:rFonts w:ascii="標楷體" w:eastAsia="標楷體" w:hAnsi="標楷體" w:cs="細明體" w:hint="eastAsia"/>
          <w:color w:val="000000"/>
          <w:kern w:val="0"/>
          <w:sz w:val="32"/>
          <w:szCs w:val="32"/>
        </w:rPr>
        <w:t>◎◎</w:t>
      </w:r>
      <w:r w:rsidRPr="00157308">
        <w:rPr>
          <w:rFonts w:ascii="標楷體" w:eastAsia="標楷體" w:hAnsi="標楷體" w:cs="標楷體"/>
          <w:color w:val="000000"/>
          <w:kern w:val="0"/>
          <w:sz w:val="32"/>
          <w:szCs w:val="32"/>
        </w:rPr>
        <w:t>月</w:t>
      </w:r>
      <w:r w:rsidRPr="00157308">
        <w:rPr>
          <w:rFonts w:ascii="標楷體" w:eastAsia="標楷體" w:hAnsi="標楷體" w:cs="細明體" w:hint="eastAsia"/>
          <w:color w:val="000000"/>
          <w:kern w:val="0"/>
          <w:sz w:val="32"/>
          <w:szCs w:val="32"/>
        </w:rPr>
        <w:t>◎◎</w:t>
      </w:r>
      <w:proofErr w:type="gramStart"/>
      <w:r w:rsidRPr="00157308">
        <w:rPr>
          <w:rFonts w:ascii="標楷體" w:eastAsia="標楷體" w:hAnsi="標楷體" w:cs="標楷體"/>
          <w:color w:val="000000"/>
          <w:kern w:val="0"/>
          <w:sz w:val="32"/>
          <w:szCs w:val="32"/>
        </w:rPr>
        <w:t>日按圖</w:t>
      </w:r>
      <w:proofErr w:type="gramEnd"/>
      <w:r w:rsidRPr="00157308">
        <w:rPr>
          <w:rFonts w:ascii="標楷體" w:eastAsia="標楷體" w:hAnsi="標楷體" w:cs="標楷體"/>
          <w:color w:val="000000"/>
          <w:kern w:val="0"/>
          <w:sz w:val="32"/>
          <w:szCs w:val="32"/>
        </w:rPr>
        <w:t>施工完竣，經本</w:t>
      </w:r>
    </w:p>
    <w:p w14:paraId="68B15DD0" w14:textId="77777777"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p>
    <w:p w14:paraId="0B4F5FD0" w14:textId="77777777"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Times New Roman"/>
          <w:color w:val="000000"/>
          <w:kern w:val="0"/>
          <w:sz w:val="32"/>
          <w:szCs w:val="32"/>
        </w:rPr>
        <w:t>_________</w:t>
      </w:r>
      <w:r w:rsidRPr="00157308">
        <w:rPr>
          <w:rFonts w:ascii="標楷體" w:eastAsia="標楷體" w:hAnsi="標楷體" w:cs="標楷體"/>
          <w:color w:val="000000"/>
          <w:kern w:val="0"/>
          <w:sz w:val="32"/>
          <w:szCs w:val="32"/>
        </w:rPr>
        <w:t>（建築師、土木技師或結構技師）確認太陽光電發電設備</w:t>
      </w:r>
    </w:p>
    <w:p w14:paraId="5B80E94A"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1A7FE184" w14:textId="77777777"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之支撐架與連結組件設計、表面材質，符合「</w:t>
      </w:r>
      <w:r w:rsidRPr="00157308">
        <w:rPr>
          <w:rFonts w:ascii="標楷體" w:eastAsia="標楷體" w:hAnsi="標楷體" w:cs="標楷體" w:hint="eastAsia"/>
          <w:color w:val="000000"/>
          <w:kern w:val="0"/>
          <w:sz w:val="32"/>
          <w:szCs w:val="32"/>
        </w:rPr>
        <w:t>南投縣</w:t>
      </w:r>
      <w:r w:rsidRPr="00157308">
        <w:rPr>
          <w:rFonts w:ascii="標楷體" w:eastAsia="標楷體" w:hAnsi="標楷體" w:cs="標楷體"/>
          <w:color w:val="000000"/>
          <w:kern w:val="0"/>
          <w:sz w:val="32"/>
          <w:szCs w:val="32"/>
        </w:rPr>
        <w:t>政府辦理「綠能</w:t>
      </w:r>
    </w:p>
    <w:p w14:paraId="630633B6"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7E6A2573" w14:textId="77777777"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屋頂全民參與」區域營運商遴選招標公告」</w:t>
      </w:r>
      <w:proofErr w:type="gramStart"/>
      <w:r w:rsidRPr="00157308">
        <w:rPr>
          <w:rFonts w:ascii="標楷體" w:eastAsia="標楷體" w:hAnsi="標楷體" w:cs="標楷體"/>
          <w:color w:val="000000"/>
          <w:kern w:val="0"/>
          <w:sz w:val="23"/>
          <w:szCs w:val="23"/>
        </w:rPr>
        <w:t>（</w:t>
      </w:r>
      <w:proofErr w:type="gramEnd"/>
      <w:r w:rsidRPr="00157308">
        <w:rPr>
          <w:rFonts w:ascii="標楷體" w:eastAsia="標楷體" w:hAnsi="標楷體" w:cs="標楷體"/>
          <w:color w:val="000000"/>
          <w:kern w:val="0"/>
          <w:sz w:val="23"/>
          <w:szCs w:val="23"/>
        </w:rPr>
        <w:t>標案編號：</w:t>
      </w:r>
      <w:r w:rsidRPr="00157308">
        <w:rPr>
          <w:rFonts w:ascii="Times New Roman" w:eastAsia="標楷體" w:hAnsi="Times New Roman" w:cs="Times New Roman"/>
          <w:color w:val="000000" w:themeColor="text1"/>
          <w:kern w:val="0"/>
          <w:sz w:val="23"/>
          <w:szCs w:val="23"/>
        </w:rPr>
        <w:t>113NANPV001</w:t>
      </w:r>
      <w:proofErr w:type="gramStart"/>
      <w:r w:rsidRPr="00157308">
        <w:rPr>
          <w:rFonts w:ascii="標楷體" w:eastAsia="標楷體" w:hAnsi="標楷體" w:cs="標楷體"/>
          <w:color w:val="000000"/>
          <w:kern w:val="0"/>
          <w:sz w:val="23"/>
          <w:szCs w:val="23"/>
        </w:rPr>
        <w:t>）</w:t>
      </w:r>
      <w:proofErr w:type="gramEnd"/>
      <w:r w:rsidRPr="00157308">
        <w:rPr>
          <w:rFonts w:ascii="標楷體" w:eastAsia="標楷體" w:hAnsi="標楷體" w:cs="標楷體"/>
          <w:color w:val="000000"/>
          <w:kern w:val="0"/>
          <w:sz w:val="32"/>
          <w:szCs w:val="32"/>
        </w:rPr>
        <w:t>附</w:t>
      </w:r>
    </w:p>
    <w:p w14:paraId="2950651C"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7FF8B39A" w14:textId="77777777" w:rsid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件</w:t>
      </w:r>
      <w:proofErr w:type="gramStart"/>
      <w:r w:rsidRPr="00157308">
        <w:rPr>
          <w:rFonts w:ascii="標楷體" w:eastAsia="標楷體" w:hAnsi="標楷體" w:cs="標楷體"/>
          <w:color w:val="000000"/>
          <w:kern w:val="0"/>
          <w:sz w:val="32"/>
          <w:szCs w:val="32"/>
        </w:rPr>
        <w:t>一</w:t>
      </w:r>
      <w:proofErr w:type="gramEnd"/>
      <w:r w:rsidRPr="00157308">
        <w:rPr>
          <w:rFonts w:ascii="標楷體" w:eastAsia="標楷體" w:hAnsi="標楷體" w:cs="標楷體"/>
          <w:color w:val="000000"/>
          <w:kern w:val="0"/>
          <w:sz w:val="32"/>
          <w:szCs w:val="32"/>
        </w:rPr>
        <w:t>有關「支撐架與連結組件設計」及「支撐架金屬</w:t>
      </w:r>
      <w:proofErr w:type="gramStart"/>
      <w:r w:rsidRPr="00157308">
        <w:rPr>
          <w:rFonts w:ascii="標楷體" w:eastAsia="標楷體" w:hAnsi="標楷體" w:cs="標楷體"/>
          <w:color w:val="000000"/>
          <w:kern w:val="0"/>
          <w:sz w:val="32"/>
          <w:szCs w:val="32"/>
        </w:rPr>
        <w:t>基材耐腐蝕性</w:t>
      </w:r>
      <w:proofErr w:type="gramEnd"/>
    </w:p>
    <w:p w14:paraId="75E4AEB9"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4FA07B7F" w14:textId="49E8CFCB" w:rsidR="00157308" w:rsidRP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能」之規定。</w:t>
      </w:r>
    </w:p>
    <w:p w14:paraId="5AAE8656" w14:textId="77777777" w:rsidR="00157308" w:rsidRPr="00157308" w:rsidRDefault="00157308" w:rsidP="00157308">
      <w:pPr>
        <w:autoSpaceDE w:val="0"/>
        <w:autoSpaceDN w:val="0"/>
        <w:adjustRightInd w:val="0"/>
        <w:rPr>
          <w:rFonts w:ascii="標楷體" w:eastAsia="標楷體" w:hAnsi="標楷體" w:cs="標楷體"/>
          <w:color w:val="000000"/>
          <w:kern w:val="0"/>
          <w:sz w:val="32"/>
          <w:szCs w:val="32"/>
        </w:rPr>
      </w:pPr>
    </w:p>
    <w:p w14:paraId="74646ADB"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0378784A"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164A21FE"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3506BC1B" w14:textId="44C22664" w:rsidR="00157308" w:rsidRDefault="00157308" w:rsidP="00157308">
      <w:pPr>
        <w:autoSpaceDE w:val="0"/>
        <w:autoSpaceDN w:val="0"/>
        <w:adjustRightInd w:val="0"/>
        <w:rPr>
          <w:rFonts w:ascii="標楷體" w:eastAsia="標楷體" w:hAnsi="標楷體" w:cs="標楷體"/>
          <w:color w:val="000000"/>
          <w:kern w:val="0"/>
          <w:sz w:val="32"/>
          <w:szCs w:val="32"/>
        </w:rPr>
      </w:pPr>
      <w:r w:rsidRPr="00157308">
        <w:rPr>
          <w:rFonts w:ascii="標楷體" w:eastAsia="標楷體" w:hAnsi="標楷體" w:cs="標楷體"/>
          <w:noProof/>
          <w:color w:val="000000"/>
          <w:kern w:val="0"/>
          <w:sz w:val="32"/>
          <w:szCs w:val="32"/>
        </w:rPr>
        <mc:AlternateContent>
          <mc:Choice Requires="wps">
            <w:drawing>
              <wp:anchor distT="0" distB="0" distL="114300" distR="114300" simplePos="0" relativeHeight="251663360" behindDoc="0" locked="0" layoutInCell="1" allowOverlap="1" wp14:anchorId="13EE2434" wp14:editId="35AFCD2B">
                <wp:simplePos x="0" y="0"/>
                <wp:positionH relativeFrom="column">
                  <wp:posOffset>4847656</wp:posOffset>
                </wp:positionH>
                <wp:positionV relativeFrom="paragraph">
                  <wp:posOffset>138168</wp:posOffset>
                </wp:positionV>
                <wp:extent cx="1532255" cy="1367155"/>
                <wp:effectExtent l="0" t="0" r="10795" b="23495"/>
                <wp:wrapNone/>
                <wp:docPr id="1" name="矩形 1"/>
                <wp:cNvGraphicFramePr/>
                <a:graphic xmlns:a="http://schemas.openxmlformats.org/drawingml/2006/main">
                  <a:graphicData uri="http://schemas.microsoft.com/office/word/2010/wordprocessingShape">
                    <wps:wsp>
                      <wps:cNvSpPr/>
                      <wps:spPr>
                        <a:xfrm>
                          <a:off x="0" y="0"/>
                          <a:ext cx="1532255" cy="1367155"/>
                        </a:xfrm>
                        <a:prstGeom prst="rect">
                          <a:avLst/>
                        </a:prstGeom>
                        <a:solidFill>
                          <a:sysClr val="window" lastClr="FFFFFF"/>
                        </a:solidFill>
                        <a:ln w="25400" cap="flat" cmpd="sng" algn="ctr">
                          <a:solidFill>
                            <a:sysClr val="windowText" lastClr="000000"/>
                          </a:solidFill>
                          <a:prstDash val="sysDash"/>
                        </a:ln>
                        <a:effectLst/>
                      </wps:spPr>
                      <wps:txbx>
                        <w:txbxContent>
                          <w:p w14:paraId="1B78CAE0" w14:textId="77777777" w:rsidR="00934E12" w:rsidRDefault="00934E12" w:rsidP="00157308">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040BA4D5" w14:textId="77777777" w:rsidR="00934E12" w:rsidRDefault="00934E12" w:rsidP="00157308">
                            <w:pPr>
                              <w:jc w:val="center"/>
                              <w:rPr>
                                <w:rFonts w:ascii="標楷體" w:eastAsia="標楷體" w:hAnsi="標楷體" w:cs="新細明體"/>
                                <w:color w:val="000000"/>
                                <w:kern w:val="0"/>
                                <w:sz w:val="20"/>
                                <w:szCs w:val="20"/>
                              </w:rPr>
                            </w:pPr>
                          </w:p>
                          <w:p w14:paraId="4DBF2E5C" w14:textId="77777777" w:rsidR="00934E12" w:rsidRDefault="00934E12" w:rsidP="00157308">
                            <w:pPr>
                              <w:jc w:val="center"/>
                              <w:rPr>
                                <w:rFonts w:ascii="標楷體" w:eastAsia="標楷體" w:hAnsi="標楷體" w:cs="新細明體"/>
                                <w:color w:val="000000"/>
                                <w:kern w:val="0"/>
                                <w:sz w:val="20"/>
                                <w:szCs w:val="20"/>
                              </w:rPr>
                            </w:pPr>
                          </w:p>
                          <w:p w14:paraId="3A6254FE" w14:textId="77777777" w:rsidR="00934E12" w:rsidRDefault="00934E12" w:rsidP="00157308">
                            <w:pPr>
                              <w:jc w:val="center"/>
                              <w:rPr>
                                <w:rFonts w:ascii="標楷體" w:eastAsia="標楷體" w:hAnsi="標楷體" w:cs="新細明體"/>
                                <w:color w:val="000000"/>
                                <w:kern w:val="0"/>
                                <w:sz w:val="20"/>
                                <w:szCs w:val="20"/>
                              </w:rPr>
                            </w:pPr>
                          </w:p>
                          <w:p w14:paraId="69635862" w14:textId="77777777" w:rsidR="00934E12" w:rsidRDefault="00934E12" w:rsidP="00157308">
                            <w:pPr>
                              <w:jc w:val="center"/>
                              <w:rPr>
                                <w:rFonts w:ascii="標楷體" w:eastAsia="標楷體" w:hAnsi="標楷體" w:cs="新細明體"/>
                                <w:color w:val="000000"/>
                                <w:kern w:val="0"/>
                                <w:sz w:val="20"/>
                                <w:szCs w:val="20"/>
                              </w:rPr>
                            </w:pPr>
                          </w:p>
                          <w:p w14:paraId="234285B7" w14:textId="77777777" w:rsidR="00934E12" w:rsidRDefault="00934E12" w:rsidP="00157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E2434" id="矩形 1" o:spid="_x0000_s1027" style="position:absolute;margin-left:381.7pt;margin-top:10.9pt;width:120.65pt;height:10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" fillcolor="window" strokecolor="windowText" strokeweight="2pt">
                <v:stroke dashstyle="3 1"/>
                <v:textbox>
                  <w:txbxContent>
                    <w:p w14:paraId="1B78CAE0" w14:textId="77777777" w:rsidR="00934E12" w:rsidRDefault="00934E12" w:rsidP="00157308">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040BA4D5" w14:textId="77777777" w:rsidR="00934E12" w:rsidRDefault="00934E12" w:rsidP="00157308">
                      <w:pPr>
                        <w:jc w:val="center"/>
                        <w:rPr>
                          <w:rFonts w:ascii="標楷體" w:eastAsia="標楷體" w:hAnsi="標楷體" w:cs="新細明體"/>
                          <w:color w:val="000000"/>
                          <w:kern w:val="0"/>
                          <w:sz w:val="20"/>
                          <w:szCs w:val="20"/>
                        </w:rPr>
                      </w:pPr>
                    </w:p>
                    <w:p w14:paraId="4DBF2E5C" w14:textId="77777777" w:rsidR="00934E12" w:rsidRDefault="00934E12" w:rsidP="00157308">
                      <w:pPr>
                        <w:jc w:val="center"/>
                        <w:rPr>
                          <w:rFonts w:ascii="標楷體" w:eastAsia="標楷體" w:hAnsi="標楷體" w:cs="新細明體"/>
                          <w:color w:val="000000"/>
                          <w:kern w:val="0"/>
                          <w:sz w:val="20"/>
                          <w:szCs w:val="20"/>
                        </w:rPr>
                      </w:pPr>
                    </w:p>
                    <w:p w14:paraId="3A6254FE" w14:textId="77777777" w:rsidR="00934E12" w:rsidRDefault="00934E12" w:rsidP="00157308">
                      <w:pPr>
                        <w:jc w:val="center"/>
                        <w:rPr>
                          <w:rFonts w:ascii="標楷體" w:eastAsia="標楷體" w:hAnsi="標楷體" w:cs="新細明體"/>
                          <w:color w:val="000000"/>
                          <w:kern w:val="0"/>
                          <w:sz w:val="20"/>
                          <w:szCs w:val="20"/>
                        </w:rPr>
                      </w:pPr>
                    </w:p>
                    <w:p w14:paraId="69635862" w14:textId="77777777" w:rsidR="00934E12" w:rsidRDefault="00934E12" w:rsidP="00157308">
                      <w:pPr>
                        <w:jc w:val="center"/>
                        <w:rPr>
                          <w:rFonts w:ascii="標楷體" w:eastAsia="標楷體" w:hAnsi="標楷體" w:cs="新細明體"/>
                          <w:color w:val="000000"/>
                          <w:kern w:val="0"/>
                          <w:sz w:val="20"/>
                          <w:szCs w:val="20"/>
                        </w:rPr>
                      </w:pPr>
                    </w:p>
                    <w:p w14:paraId="234285B7" w14:textId="77777777" w:rsidR="00934E12" w:rsidRDefault="00934E12" w:rsidP="00157308">
                      <w:pPr>
                        <w:jc w:val="center"/>
                      </w:pPr>
                    </w:p>
                  </w:txbxContent>
                </v:textbox>
              </v:rect>
            </w:pict>
          </mc:Fallback>
        </mc:AlternateContent>
      </w:r>
    </w:p>
    <w:p w14:paraId="4B6436B0" w14:textId="561A29CB" w:rsidR="00157308" w:rsidRP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 xml:space="preserve">     </w:t>
      </w:r>
      <w:r w:rsidRPr="00157308">
        <w:rPr>
          <w:rFonts w:ascii="標楷體" w:eastAsia="標楷體" w:hAnsi="標楷體" w:cs="標楷體"/>
          <w:color w:val="000000"/>
          <w:kern w:val="0"/>
          <w:sz w:val="32"/>
          <w:szCs w:val="32"/>
        </w:rPr>
        <w:t>簽名或蓋章：</w:t>
      </w:r>
    </w:p>
    <w:p w14:paraId="642D85B8"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5E92E3C3" w14:textId="3BDDAFDF" w:rsidR="00157308" w:rsidRPr="00157308" w:rsidRDefault="00157308" w:rsidP="00157308">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開業</w:t>
      </w:r>
      <w:r w:rsidRPr="00157308">
        <w:rPr>
          <w:rFonts w:ascii="標楷體" w:eastAsia="標楷體" w:hAnsi="標楷體" w:cs="Times New Roman"/>
          <w:color w:val="000000"/>
          <w:kern w:val="0"/>
          <w:sz w:val="32"/>
          <w:szCs w:val="32"/>
        </w:rPr>
        <w:t>/</w:t>
      </w:r>
      <w:r w:rsidRPr="00157308">
        <w:rPr>
          <w:rFonts w:ascii="標楷體" w:eastAsia="標楷體" w:hAnsi="標楷體" w:cs="標楷體"/>
          <w:color w:val="000000"/>
          <w:kern w:val="0"/>
          <w:sz w:val="32"/>
          <w:szCs w:val="32"/>
        </w:rPr>
        <w:t>執業執照號碼：</w:t>
      </w:r>
    </w:p>
    <w:p w14:paraId="416FBDAF"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4438AA46" w14:textId="69269AA8" w:rsidR="00157308" w:rsidRPr="00157308" w:rsidRDefault="00157308" w:rsidP="00157308">
      <w:pPr>
        <w:autoSpaceDE w:val="0"/>
        <w:autoSpaceDN w:val="0"/>
        <w:adjustRightInd w:val="0"/>
        <w:rPr>
          <w:rFonts w:ascii="標楷體" w:eastAsia="標楷體" w:hAnsi="標楷體" w:cs="新細明體"/>
          <w:color w:val="000000"/>
          <w:kern w:val="0"/>
          <w:sz w:val="20"/>
          <w:szCs w:val="20"/>
        </w:rPr>
      </w:pPr>
      <w:r>
        <w:rPr>
          <w:rFonts w:ascii="標楷體" w:eastAsia="標楷體" w:hAnsi="標楷體" w:cs="標楷體"/>
          <w:color w:val="000000"/>
          <w:kern w:val="0"/>
          <w:sz w:val="32"/>
          <w:szCs w:val="32"/>
        </w:rPr>
        <w:t xml:space="preserve">     </w:t>
      </w:r>
      <w:r w:rsidRPr="00157308">
        <w:rPr>
          <w:rFonts w:ascii="標楷體" w:eastAsia="標楷體" w:hAnsi="標楷體" w:cs="標楷體"/>
          <w:color w:val="000000"/>
          <w:kern w:val="0"/>
          <w:sz w:val="32"/>
          <w:szCs w:val="32"/>
        </w:rPr>
        <w:t>事務所名稱：</w:t>
      </w:r>
      <w:r w:rsidRPr="00157308">
        <w:rPr>
          <w:rFonts w:ascii="標楷體" w:eastAsia="標楷體" w:hAnsi="標楷體" w:cs="新細明體"/>
          <w:color w:val="000000"/>
          <w:kern w:val="0"/>
          <w:sz w:val="20"/>
          <w:szCs w:val="20"/>
        </w:rPr>
        <w:t xml:space="preserve"> </w:t>
      </w:r>
    </w:p>
    <w:p w14:paraId="4CE911A0"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5E6B1F70" w14:textId="77777777" w:rsidR="00157308" w:rsidRDefault="00157308" w:rsidP="00157308">
      <w:pPr>
        <w:autoSpaceDE w:val="0"/>
        <w:autoSpaceDN w:val="0"/>
        <w:adjustRightInd w:val="0"/>
        <w:rPr>
          <w:rFonts w:ascii="標楷體" w:eastAsia="標楷體" w:hAnsi="標楷體" w:cs="標楷體"/>
          <w:color w:val="000000"/>
          <w:kern w:val="0"/>
          <w:sz w:val="32"/>
          <w:szCs w:val="32"/>
        </w:rPr>
      </w:pPr>
    </w:p>
    <w:p w14:paraId="0908163F" w14:textId="77777777" w:rsidR="00157308" w:rsidRPr="00157308" w:rsidRDefault="00157308" w:rsidP="00157308">
      <w:pPr>
        <w:autoSpaceDE w:val="0"/>
        <w:autoSpaceDN w:val="0"/>
        <w:adjustRightInd w:val="0"/>
        <w:rPr>
          <w:rFonts w:ascii="標楷體" w:eastAsia="標楷體" w:hAnsi="標楷體" w:cs="標楷體"/>
          <w:color w:val="000000"/>
          <w:kern w:val="0"/>
          <w:sz w:val="32"/>
          <w:szCs w:val="32"/>
        </w:rPr>
      </w:pPr>
    </w:p>
    <w:p w14:paraId="67D2B104" w14:textId="69997442" w:rsidR="00221B57" w:rsidRPr="00157308" w:rsidRDefault="00157308" w:rsidP="00157308">
      <w:pPr>
        <w:autoSpaceDE w:val="0"/>
        <w:autoSpaceDN w:val="0"/>
        <w:adjustRightInd w:val="0"/>
        <w:jc w:val="center"/>
        <w:rPr>
          <w:rFonts w:ascii="標楷體" w:eastAsia="標楷體" w:hAnsi="標楷體" w:cs="標楷體"/>
          <w:color w:val="000000"/>
          <w:kern w:val="0"/>
          <w:sz w:val="32"/>
          <w:szCs w:val="32"/>
        </w:rPr>
      </w:pPr>
      <w:r w:rsidRPr="00157308">
        <w:rPr>
          <w:rFonts w:ascii="標楷體" w:eastAsia="標楷體" w:hAnsi="標楷體" w:cs="標楷體"/>
          <w:color w:val="000000"/>
          <w:kern w:val="0"/>
          <w:sz w:val="32"/>
          <w:szCs w:val="32"/>
        </w:rPr>
        <w:t>中華民國</w:t>
      </w:r>
      <w:r w:rsidRPr="00157308">
        <w:rPr>
          <w:rFonts w:ascii="標楷體" w:eastAsia="標楷體" w:hAnsi="標楷體" w:cs="細明體" w:hint="eastAsia"/>
          <w:color w:val="000000"/>
          <w:kern w:val="0"/>
          <w:sz w:val="32"/>
          <w:szCs w:val="32"/>
        </w:rPr>
        <w:t>◎◎◎</w:t>
      </w:r>
      <w:r w:rsidRPr="00157308">
        <w:rPr>
          <w:rFonts w:ascii="標楷體" w:eastAsia="標楷體" w:hAnsi="標楷體" w:cs="標楷體"/>
          <w:color w:val="000000"/>
          <w:kern w:val="0"/>
          <w:sz w:val="32"/>
          <w:szCs w:val="32"/>
        </w:rPr>
        <w:t>年</w:t>
      </w:r>
      <w:r w:rsidRPr="00157308">
        <w:rPr>
          <w:rFonts w:ascii="標楷體" w:eastAsia="標楷體" w:hAnsi="標楷體" w:cs="細明體" w:hint="eastAsia"/>
          <w:color w:val="000000"/>
          <w:kern w:val="0"/>
          <w:sz w:val="32"/>
          <w:szCs w:val="32"/>
        </w:rPr>
        <w:t>◎◎</w:t>
      </w:r>
      <w:r w:rsidRPr="00157308">
        <w:rPr>
          <w:rFonts w:ascii="標楷體" w:eastAsia="標楷體" w:hAnsi="標楷體" w:cs="標楷體"/>
          <w:color w:val="000000"/>
          <w:kern w:val="0"/>
          <w:sz w:val="32"/>
          <w:szCs w:val="32"/>
        </w:rPr>
        <w:t>月</w:t>
      </w:r>
      <w:r w:rsidRPr="00157308">
        <w:rPr>
          <w:rFonts w:ascii="標楷體" w:eastAsia="標楷體" w:hAnsi="標楷體" w:cs="細明體" w:hint="eastAsia"/>
          <w:color w:val="000000"/>
          <w:kern w:val="0"/>
          <w:sz w:val="32"/>
          <w:szCs w:val="32"/>
        </w:rPr>
        <w:t>◎◎</w:t>
      </w:r>
      <w:r w:rsidRPr="00157308">
        <w:rPr>
          <w:rFonts w:ascii="標楷體" w:eastAsia="標楷體" w:hAnsi="標楷體" w:cs="標楷體"/>
          <w:color w:val="000000"/>
          <w:kern w:val="0"/>
          <w:sz w:val="32"/>
          <w:szCs w:val="32"/>
        </w:rPr>
        <w:t>日</w:t>
      </w:r>
      <w:bookmarkStart w:id="4" w:name="_Hlk29488275"/>
    </w:p>
    <w:bookmarkEnd w:id="4"/>
    <w:p w14:paraId="18DDD460" w14:textId="77777777" w:rsidR="00221B57" w:rsidRPr="00073637" w:rsidRDefault="00221B57" w:rsidP="00221B57">
      <w:pPr>
        <w:pStyle w:val="Default"/>
        <w:jc w:val="center"/>
        <w:rPr>
          <w:rFonts w:eastAsia="標楷體"/>
          <w:color w:val="000000" w:themeColor="text1"/>
          <w:sz w:val="2"/>
          <w:szCs w:val="2"/>
        </w:rPr>
      </w:pPr>
    </w:p>
    <w:tbl>
      <w:tblPr>
        <w:tblW w:w="10583" w:type="dxa"/>
        <w:tblInd w:w="239" w:type="dxa"/>
        <w:tblBorders>
          <w:top w:val="nil"/>
          <w:left w:val="nil"/>
          <w:bottom w:val="nil"/>
          <w:right w:val="nil"/>
        </w:tblBorders>
        <w:tblLayout w:type="fixed"/>
        <w:tblLook w:val="0000" w:firstRow="0" w:lastRow="0" w:firstColumn="0" w:lastColumn="0" w:noHBand="0" w:noVBand="0"/>
      </w:tblPr>
      <w:tblGrid>
        <w:gridCol w:w="937"/>
        <w:gridCol w:w="6776"/>
        <w:gridCol w:w="1680"/>
        <w:gridCol w:w="1190"/>
      </w:tblGrid>
      <w:tr w:rsidR="00221B57" w:rsidRPr="00073637" w14:paraId="44E6195D" w14:textId="77777777" w:rsidTr="00D20A42">
        <w:trPr>
          <w:trHeight w:val="144"/>
        </w:trPr>
        <w:tc>
          <w:tcPr>
            <w:tcW w:w="937" w:type="dxa"/>
            <w:tcBorders>
              <w:top w:val="thinThickSmallGap" w:sz="24" w:space="0" w:color="auto"/>
              <w:left w:val="thinThickSmallGap" w:sz="24" w:space="0" w:color="auto"/>
              <w:bottom w:val="single" w:sz="6" w:space="0" w:color="auto"/>
              <w:right w:val="single" w:sz="6" w:space="0" w:color="auto"/>
            </w:tcBorders>
          </w:tcPr>
          <w:p w14:paraId="11292C43" w14:textId="77777777" w:rsidR="00221B57" w:rsidRPr="00073637" w:rsidRDefault="00221B57" w:rsidP="00A55440">
            <w:pPr>
              <w:autoSpaceDE w:val="0"/>
              <w:autoSpaceDN w:val="0"/>
              <w:adjustRightInd w:val="0"/>
              <w:spacing w:line="400" w:lineRule="exact"/>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項目</w:t>
            </w:r>
          </w:p>
        </w:tc>
        <w:tc>
          <w:tcPr>
            <w:tcW w:w="6776" w:type="dxa"/>
            <w:tcBorders>
              <w:top w:val="thinThickSmallGap" w:sz="24" w:space="0" w:color="auto"/>
              <w:left w:val="single" w:sz="6" w:space="0" w:color="auto"/>
              <w:bottom w:val="single" w:sz="6" w:space="0" w:color="auto"/>
              <w:right w:val="single" w:sz="6" w:space="0" w:color="auto"/>
            </w:tcBorders>
          </w:tcPr>
          <w:p w14:paraId="7393C175" w14:textId="77777777" w:rsidR="00221B57" w:rsidRPr="00073637" w:rsidRDefault="00221B57" w:rsidP="00A55440">
            <w:pPr>
              <w:autoSpaceDE w:val="0"/>
              <w:autoSpaceDN w:val="0"/>
              <w:adjustRightInd w:val="0"/>
              <w:spacing w:line="400" w:lineRule="exact"/>
              <w:jc w:val="center"/>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項目</w:t>
            </w:r>
          </w:p>
        </w:tc>
        <w:tc>
          <w:tcPr>
            <w:tcW w:w="1680" w:type="dxa"/>
            <w:tcBorders>
              <w:top w:val="thinThickSmallGap" w:sz="24" w:space="0" w:color="auto"/>
              <w:left w:val="single" w:sz="6" w:space="0" w:color="auto"/>
              <w:bottom w:val="single" w:sz="6" w:space="0" w:color="auto"/>
              <w:right w:val="single" w:sz="4" w:space="0" w:color="auto"/>
            </w:tcBorders>
          </w:tcPr>
          <w:p w14:paraId="06718B69" w14:textId="77777777" w:rsidR="00221B57" w:rsidRPr="00073637" w:rsidRDefault="00221B57" w:rsidP="00A55440">
            <w:pPr>
              <w:autoSpaceDE w:val="0"/>
              <w:autoSpaceDN w:val="0"/>
              <w:adjustRightInd w:val="0"/>
              <w:spacing w:line="400" w:lineRule="exact"/>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檢驗結果</w:t>
            </w:r>
          </w:p>
        </w:tc>
        <w:tc>
          <w:tcPr>
            <w:tcW w:w="1190" w:type="dxa"/>
            <w:tcBorders>
              <w:top w:val="thinThickSmallGap" w:sz="24" w:space="0" w:color="auto"/>
              <w:left w:val="single" w:sz="4" w:space="0" w:color="auto"/>
              <w:bottom w:val="single" w:sz="6" w:space="0" w:color="auto"/>
              <w:right w:val="thinThickSmallGap" w:sz="24" w:space="0" w:color="auto"/>
            </w:tcBorders>
          </w:tcPr>
          <w:p w14:paraId="4CFDEFD2" w14:textId="77777777" w:rsidR="00221B57" w:rsidRPr="00073637" w:rsidRDefault="00221B57" w:rsidP="00A55440">
            <w:pPr>
              <w:autoSpaceDE w:val="0"/>
              <w:autoSpaceDN w:val="0"/>
              <w:adjustRightInd w:val="0"/>
              <w:spacing w:line="400" w:lineRule="exact"/>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備註</w:t>
            </w:r>
          </w:p>
        </w:tc>
      </w:tr>
      <w:tr w:rsidR="00221B57" w:rsidRPr="00073637" w14:paraId="57295B2F" w14:textId="77777777" w:rsidTr="00D20A42">
        <w:trPr>
          <w:trHeight w:val="1138"/>
        </w:trPr>
        <w:tc>
          <w:tcPr>
            <w:tcW w:w="937" w:type="dxa"/>
            <w:tcBorders>
              <w:top w:val="single" w:sz="6" w:space="0" w:color="auto"/>
              <w:left w:val="thinThickSmallGap" w:sz="24" w:space="0" w:color="auto"/>
              <w:bottom w:val="single" w:sz="6" w:space="0" w:color="auto"/>
              <w:right w:val="single" w:sz="6" w:space="0" w:color="auto"/>
            </w:tcBorders>
            <w:vAlign w:val="center"/>
          </w:tcPr>
          <w:p w14:paraId="4A67E8F7"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1</w:t>
            </w:r>
          </w:p>
        </w:tc>
        <w:tc>
          <w:tcPr>
            <w:tcW w:w="6776" w:type="dxa"/>
            <w:tcBorders>
              <w:top w:val="single" w:sz="6" w:space="0" w:color="auto"/>
              <w:left w:val="single" w:sz="6" w:space="0" w:color="auto"/>
              <w:bottom w:val="single" w:sz="6" w:space="0" w:color="auto"/>
              <w:right w:val="single" w:sz="6" w:space="0" w:color="auto"/>
            </w:tcBorders>
          </w:tcPr>
          <w:p w14:paraId="0F611FF4"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支撐架結構設計應符合「</w:t>
            </w:r>
            <w:proofErr w:type="gramStart"/>
            <w:r w:rsidRPr="00073637">
              <w:rPr>
                <w:rFonts w:ascii="Times New Roman" w:eastAsia="標楷體" w:hAnsi="Times New Roman" w:cs="Times New Roman"/>
                <w:color w:val="000000" w:themeColor="text1"/>
                <w:kern w:val="0"/>
                <w:sz w:val="23"/>
                <w:szCs w:val="23"/>
              </w:rPr>
              <w:t>建築物耐風設計</w:t>
            </w:r>
            <w:proofErr w:type="gramEnd"/>
            <w:r w:rsidRPr="00073637">
              <w:rPr>
                <w:rFonts w:ascii="Times New Roman" w:eastAsia="標楷體" w:hAnsi="Times New Roman" w:cs="Times New Roman"/>
                <w:color w:val="000000" w:themeColor="text1"/>
                <w:kern w:val="0"/>
                <w:sz w:val="23"/>
                <w:szCs w:val="23"/>
              </w:rPr>
              <w:t>規範及解說」之規定，專業技師是否提供結構計算書與各式連結（</w:t>
            </w:r>
            <w:r w:rsidRPr="00073637">
              <w:rPr>
                <w:rFonts w:ascii="Times New Roman" w:eastAsia="標楷體" w:hAnsi="Times New Roman" w:cs="Times New Roman"/>
                <w:color w:val="000000" w:themeColor="text1"/>
                <w:kern w:val="0"/>
                <w:sz w:val="23"/>
                <w:szCs w:val="23"/>
              </w:rPr>
              <w:t>Connection</w:t>
            </w:r>
            <w:r w:rsidRPr="00073637">
              <w:rPr>
                <w:rFonts w:ascii="Times New Roman" w:eastAsia="標楷體" w:hAnsi="Times New Roman" w:cs="Times New Roman"/>
                <w:color w:val="000000" w:themeColor="text1"/>
                <w:kern w:val="0"/>
                <w:sz w:val="23"/>
                <w:szCs w:val="23"/>
              </w:rPr>
              <w:t>）安全檢核文件。</w:t>
            </w:r>
          </w:p>
        </w:tc>
        <w:tc>
          <w:tcPr>
            <w:tcW w:w="1680" w:type="dxa"/>
            <w:tcBorders>
              <w:top w:val="single" w:sz="6" w:space="0" w:color="auto"/>
              <w:left w:val="single" w:sz="6" w:space="0" w:color="auto"/>
              <w:bottom w:val="single" w:sz="6" w:space="0" w:color="auto"/>
              <w:right w:val="single" w:sz="4" w:space="0" w:color="auto"/>
            </w:tcBorders>
            <w:vAlign w:val="center"/>
          </w:tcPr>
          <w:p w14:paraId="1C138D6A"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3524D0B5"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6067883E" w14:textId="77777777" w:rsidR="00221B57" w:rsidRPr="00073637" w:rsidRDefault="00221B57" w:rsidP="00A55440">
            <w:pPr>
              <w:widowControl/>
              <w:snapToGrid w:val="0"/>
              <w:jc w:val="center"/>
              <w:rPr>
                <w:rFonts w:ascii="標楷體" w:eastAsia="標楷體" w:hAnsi="標楷體" w:cs="標楷體"/>
                <w:color w:val="000000" w:themeColor="text1"/>
                <w:kern w:val="0"/>
                <w:sz w:val="28"/>
                <w:szCs w:val="28"/>
              </w:rPr>
            </w:pPr>
          </w:p>
          <w:p w14:paraId="7EE2A037"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221B57" w:rsidRPr="00073637" w14:paraId="2387237E" w14:textId="77777777" w:rsidTr="00D20A42">
        <w:trPr>
          <w:trHeight w:val="457"/>
        </w:trPr>
        <w:tc>
          <w:tcPr>
            <w:tcW w:w="937" w:type="dxa"/>
            <w:tcBorders>
              <w:top w:val="single" w:sz="6" w:space="0" w:color="auto"/>
              <w:left w:val="thinThickSmallGap" w:sz="24" w:space="0" w:color="auto"/>
              <w:bottom w:val="single" w:sz="6" w:space="0" w:color="auto"/>
              <w:right w:val="single" w:sz="6" w:space="0" w:color="auto"/>
            </w:tcBorders>
            <w:vAlign w:val="center"/>
          </w:tcPr>
          <w:p w14:paraId="689C07FE"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2</w:t>
            </w:r>
          </w:p>
        </w:tc>
        <w:tc>
          <w:tcPr>
            <w:tcW w:w="6776" w:type="dxa"/>
            <w:tcBorders>
              <w:top w:val="single" w:sz="6" w:space="0" w:color="auto"/>
              <w:left w:val="single" w:sz="6" w:space="0" w:color="auto"/>
              <w:bottom w:val="single" w:sz="6" w:space="0" w:color="auto"/>
              <w:right w:val="single" w:sz="6" w:space="0" w:color="auto"/>
            </w:tcBorders>
          </w:tcPr>
          <w:p w14:paraId="44EB8705"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支撐架結構設計是否依</w:t>
            </w:r>
            <w:proofErr w:type="gramStart"/>
            <w:r w:rsidRPr="00073637">
              <w:rPr>
                <w:rFonts w:ascii="Times New Roman" w:eastAsia="標楷體" w:hAnsi="Times New Roman" w:cs="Times New Roman"/>
                <w:color w:val="000000" w:themeColor="text1"/>
                <w:kern w:val="0"/>
                <w:sz w:val="23"/>
                <w:szCs w:val="23"/>
              </w:rPr>
              <w:t>建築物耐風設計</w:t>
            </w:r>
            <w:proofErr w:type="gramEnd"/>
            <w:r w:rsidRPr="00073637">
              <w:rPr>
                <w:rFonts w:ascii="Times New Roman" w:eastAsia="標楷體" w:hAnsi="Times New Roman" w:cs="Times New Roman"/>
                <w:color w:val="000000" w:themeColor="text1"/>
                <w:kern w:val="0"/>
                <w:sz w:val="23"/>
                <w:szCs w:val="23"/>
              </w:rPr>
              <w:t>規範進行設計與檢核，其中用途係數（</w:t>
            </w:r>
            <w:r w:rsidRPr="00073637">
              <w:rPr>
                <w:rFonts w:ascii="Times New Roman" w:eastAsia="標楷體" w:hAnsi="Times New Roman" w:cs="Times New Roman"/>
                <w:color w:val="000000" w:themeColor="text1"/>
                <w:kern w:val="0"/>
                <w:sz w:val="23"/>
                <w:szCs w:val="23"/>
              </w:rPr>
              <w:t>I</w:t>
            </w:r>
            <w:r w:rsidRPr="00073637">
              <w:rPr>
                <w:rFonts w:ascii="Times New Roman" w:eastAsia="標楷體" w:hAnsi="Times New Roman" w:cs="Times New Roman"/>
                <w:color w:val="000000" w:themeColor="text1"/>
                <w:kern w:val="0"/>
                <w:sz w:val="23"/>
                <w:szCs w:val="23"/>
              </w:rPr>
              <w:t>），</w:t>
            </w:r>
            <w:proofErr w:type="gramStart"/>
            <w:r w:rsidRPr="00073637">
              <w:rPr>
                <w:rFonts w:ascii="Times New Roman" w:eastAsia="標楷體" w:hAnsi="Times New Roman" w:cs="Times New Roman"/>
                <w:color w:val="000000" w:themeColor="text1"/>
                <w:kern w:val="0"/>
                <w:sz w:val="23"/>
                <w:szCs w:val="23"/>
              </w:rPr>
              <w:t>採</w:t>
            </w:r>
            <w:proofErr w:type="gramEnd"/>
            <w:r w:rsidRPr="00073637">
              <w:rPr>
                <w:rFonts w:ascii="Times New Roman" w:eastAsia="標楷體" w:hAnsi="Times New Roman" w:cs="Times New Roman"/>
                <w:color w:val="000000" w:themeColor="text1"/>
                <w:kern w:val="0"/>
                <w:sz w:val="23"/>
                <w:szCs w:val="23"/>
              </w:rPr>
              <w:t>I =1.1</w:t>
            </w:r>
            <w:r w:rsidRPr="00073637">
              <w:rPr>
                <w:rFonts w:ascii="Times New Roman" w:eastAsia="標楷體" w:hAnsi="Times New Roman" w:cs="Times New Roman"/>
                <w:color w:val="000000" w:themeColor="text1"/>
                <w:kern w:val="0"/>
                <w:sz w:val="23"/>
                <w:szCs w:val="23"/>
              </w:rPr>
              <w:t>（含）以上、陣風反應因子（</w:t>
            </w:r>
            <w:r w:rsidRPr="00073637">
              <w:rPr>
                <w:rFonts w:ascii="Times New Roman" w:eastAsia="標楷體" w:hAnsi="Times New Roman" w:cs="Times New Roman"/>
                <w:color w:val="000000" w:themeColor="text1"/>
                <w:kern w:val="0"/>
                <w:sz w:val="23"/>
                <w:szCs w:val="23"/>
              </w:rPr>
              <w:t>G</w:t>
            </w:r>
            <w:r w:rsidRPr="00073637">
              <w:rPr>
                <w:rFonts w:ascii="Times New Roman" w:eastAsia="標楷體" w:hAnsi="Times New Roman" w:cs="Times New Roman"/>
                <w:color w:val="000000" w:themeColor="text1"/>
                <w:kern w:val="0"/>
                <w:sz w:val="23"/>
                <w:szCs w:val="23"/>
              </w:rPr>
              <w:t>），</w:t>
            </w:r>
            <w:proofErr w:type="gramStart"/>
            <w:r w:rsidRPr="00073637">
              <w:rPr>
                <w:rFonts w:ascii="Times New Roman" w:eastAsia="標楷體" w:hAnsi="Times New Roman" w:cs="Times New Roman"/>
                <w:color w:val="000000" w:themeColor="text1"/>
                <w:kern w:val="0"/>
                <w:sz w:val="23"/>
                <w:szCs w:val="23"/>
              </w:rPr>
              <w:t>採</w:t>
            </w:r>
            <w:proofErr w:type="gramEnd"/>
            <w:r w:rsidRPr="00073637">
              <w:rPr>
                <w:rFonts w:ascii="Times New Roman" w:eastAsia="標楷體" w:hAnsi="Times New Roman" w:cs="Times New Roman"/>
                <w:color w:val="000000" w:themeColor="text1"/>
                <w:kern w:val="0"/>
                <w:sz w:val="23"/>
                <w:szCs w:val="23"/>
              </w:rPr>
              <w:t>G=1.88</w:t>
            </w:r>
            <w:r w:rsidRPr="00073637">
              <w:rPr>
                <w:rFonts w:ascii="Times New Roman" w:eastAsia="標楷體" w:hAnsi="Times New Roman" w:cs="Times New Roman"/>
                <w:color w:val="000000" w:themeColor="text1"/>
                <w:kern w:val="0"/>
                <w:sz w:val="23"/>
                <w:szCs w:val="23"/>
              </w:rPr>
              <w:t>（含）以上。</w:t>
            </w:r>
          </w:p>
        </w:tc>
        <w:tc>
          <w:tcPr>
            <w:tcW w:w="1680" w:type="dxa"/>
            <w:tcBorders>
              <w:top w:val="single" w:sz="6" w:space="0" w:color="auto"/>
              <w:left w:val="single" w:sz="6" w:space="0" w:color="auto"/>
              <w:bottom w:val="single" w:sz="6" w:space="0" w:color="auto"/>
              <w:right w:val="single" w:sz="4" w:space="0" w:color="auto"/>
            </w:tcBorders>
            <w:vAlign w:val="center"/>
          </w:tcPr>
          <w:p w14:paraId="1AA7AC4D"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2D89C583"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196B0DA1" w14:textId="77777777" w:rsidR="00221B57" w:rsidRPr="00073637" w:rsidRDefault="00221B57" w:rsidP="00A55440">
            <w:pPr>
              <w:widowControl/>
              <w:snapToGrid w:val="0"/>
              <w:jc w:val="center"/>
              <w:rPr>
                <w:rFonts w:ascii="標楷體" w:eastAsia="標楷體" w:hAnsi="標楷體" w:cs="標楷體"/>
                <w:color w:val="000000" w:themeColor="text1"/>
                <w:kern w:val="0"/>
                <w:sz w:val="28"/>
                <w:szCs w:val="28"/>
              </w:rPr>
            </w:pPr>
          </w:p>
          <w:p w14:paraId="3AF6A790"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221B57" w:rsidRPr="00073637" w14:paraId="4459DE37" w14:textId="77777777" w:rsidTr="00D20A42">
        <w:trPr>
          <w:trHeight w:val="1119"/>
        </w:trPr>
        <w:tc>
          <w:tcPr>
            <w:tcW w:w="937" w:type="dxa"/>
            <w:tcBorders>
              <w:top w:val="single" w:sz="6" w:space="0" w:color="auto"/>
              <w:left w:val="thinThickSmallGap" w:sz="24" w:space="0" w:color="auto"/>
              <w:bottom w:val="single" w:sz="6" w:space="0" w:color="auto"/>
              <w:right w:val="single" w:sz="6" w:space="0" w:color="auto"/>
            </w:tcBorders>
            <w:vAlign w:val="center"/>
          </w:tcPr>
          <w:p w14:paraId="12696CFF"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3</w:t>
            </w:r>
          </w:p>
        </w:tc>
        <w:tc>
          <w:tcPr>
            <w:tcW w:w="6776" w:type="dxa"/>
            <w:tcBorders>
              <w:top w:val="single" w:sz="6" w:space="0" w:color="auto"/>
              <w:left w:val="single" w:sz="6" w:space="0" w:color="auto"/>
              <w:bottom w:val="single" w:sz="6" w:space="0" w:color="auto"/>
              <w:right w:val="single" w:sz="6" w:space="0" w:color="auto"/>
            </w:tcBorders>
          </w:tcPr>
          <w:p w14:paraId="71872C67" w14:textId="77777777" w:rsidR="00221B57" w:rsidRPr="00073637" w:rsidRDefault="00221B57" w:rsidP="00A55440">
            <w:pPr>
              <w:autoSpaceDE w:val="0"/>
              <w:autoSpaceDN w:val="0"/>
              <w:adjustRightInd w:val="0"/>
              <w:spacing w:line="360" w:lineRule="exact"/>
              <w:ind w:rightChars="-28" w:right="-67"/>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太陽光電模組與支撐架設計，是否符合下述規範之</w:t>
            </w:r>
            <w:proofErr w:type="gramStart"/>
            <w:r w:rsidRPr="00073637">
              <w:rPr>
                <w:rFonts w:ascii="Times New Roman" w:eastAsia="標楷體" w:hAnsi="Times New Roman" w:cs="Times New Roman"/>
                <w:color w:val="000000" w:themeColor="text1"/>
                <w:kern w:val="0"/>
                <w:sz w:val="23"/>
                <w:szCs w:val="23"/>
              </w:rPr>
              <w:t>一</w:t>
            </w:r>
            <w:proofErr w:type="gramEnd"/>
            <w:r w:rsidRPr="00073637">
              <w:rPr>
                <w:rFonts w:ascii="Times New Roman" w:eastAsia="標楷體" w:hAnsi="Times New Roman" w:cs="Times New Roman"/>
                <w:color w:val="000000" w:themeColor="text1"/>
                <w:kern w:val="0"/>
                <w:sz w:val="23"/>
                <w:szCs w:val="23"/>
              </w:rPr>
              <w:t>：如太陽光電模組距離屋頂面最高高度超過</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公尺（含）以上之系統，單一模組與支撐架正面連結（上扣）及背面連結（下鎖）的固定組件共計須</w:t>
            </w:r>
            <w:r w:rsidRPr="00073637">
              <w:rPr>
                <w:rFonts w:ascii="Times New Roman" w:eastAsia="標楷體" w:hAnsi="Times New Roman" w:cs="Times New Roman"/>
                <w:color w:val="000000" w:themeColor="text1"/>
                <w:kern w:val="0"/>
                <w:sz w:val="23"/>
                <w:szCs w:val="23"/>
              </w:rPr>
              <w:t>8</w:t>
            </w:r>
            <w:r w:rsidRPr="00073637">
              <w:rPr>
                <w:rFonts w:ascii="Times New Roman" w:eastAsia="標楷體" w:hAnsi="Times New Roman" w:cs="Times New Roman"/>
                <w:color w:val="000000" w:themeColor="text1"/>
                <w:kern w:val="0"/>
                <w:sz w:val="23"/>
                <w:szCs w:val="23"/>
              </w:rPr>
              <w:t>個點以上。如太陽光電模組距離屋頂面最高高度低於</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公尺以下之系統，單一模組正面連結（上扣）必須與</w:t>
            </w:r>
            <w:r w:rsidRPr="00073637">
              <w:rPr>
                <w:rFonts w:ascii="Times New Roman" w:eastAsia="標楷體" w:hAnsi="Times New Roman" w:cs="Times New Roman"/>
                <w:color w:val="000000" w:themeColor="text1"/>
                <w:kern w:val="0"/>
                <w:sz w:val="23"/>
                <w:szCs w:val="23"/>
              </w:rPr>
              <w:t>3</w:t>
            </w:r>
            <w:r w:rsidRPr="00073637">
              <w:rPr>
                <w:rFonts w:ascii="Times New Roman" w:eastAsia="標楷體" w:hAnsi="Times New Roman" w:cs="Times New Roman"/>
                <w:color w:val="000000" w:themeColor="text1"/>
                <w:kern w:val="0"/>
                <w:sz w:val="23"/>
                <w:szCs w:val="23"/>
              </w:rPr>
              <w:t>根支架組件（位於模組上中下側）連結固定，</w:t>
            </w:r>
            <w:proofErr w:type="gramStart"/>
            <w:r w:rsidRPr="00073637">
              <w:rPr>
                <w:rFonts w:ascii="Times New Roman" w:eastAsia="標楷體" w:hAnsi="Times New Roman" w:cs="Times New Roman"/>
                <w:color w:val="000000" w:themeColor="text1"/>
                <w:kern w:val="0"/>
                <w:sz w:val="23"/>
                <w:szCs w:val="23"/>
              </w:rPr>
              <w:t>連結扣件共計</w:t>
            </w:r>
            <w:proofErr w:type="gramEnd"/>
            <w:r w:rsidRPr="00073637">
              <w:rPr>
                <w:rFonts w:ascii="Times New Roman" w:eastAsia="標楷體" w:hAnsi="Times New Roman" w:cs="Times New Roman"/>
                <w:color w:val="000000" w:themeColor="text1"/>
                <w:kern w:val="0"/>
                <w:sz w:val="23"/>
                <w:szCs w:val="23"/>
              </w:rPr>
              <w:t>須</w:t>
            </w:r>
            <w:r w:rsidRPr="00073637">
              <w:rPr>
                <w:rFonts w:ascii="Times New Roman" w:eastAsia="標楷體" w:hAnsi="Times New Roman" w:cs="Times New Roman"/>
                <w:color w:val="000000" w:themeColor="text1"/>
                <w:kern w:val="0"/>
                <w:sz w:val="23"/>
                <w:szCs w:val="23"/>
              </w:rPr>
              <w:t>6</w:t>
            </w:r>
            <w:r w:rsidRPr="00073637">
              <w:rPr>
                <w:rFonts w:ascii="Times New Roman" w:eastAsia="標楷體" w:hAnsi="Times New Roman" w:cs="Times New Roman"/>
                <w:color w:val="000000" w:themeColor="text1"/>
                <w:kern w:val="0"/>
                <w:sz w:val="23"/>
                <w:szCs w:val="23"/>
              </w:rPr>
              <w:t>組以上。</w:t>
            </w:r>
          </w:p>
        </w:tc>
        <w:tc>
          <w:tcPr>
            <w:tcW w:w="1680" w:type="dxa"/>
            <w:tcBorders>
              <w:top w:val="single" w:sz="6" w:space="0" w:color="auto"/>
              <w:left w:val="single" w:sz="6" w:space="0" w:color="auto"/>
              <w:bottom w:val="single" w:sz="6" w:space="0" w:color="auto"/>
              <w:right w:val="single" w:sz="4" w:space="0" w:color="auto"/>
            </w:tcBorders>
            <w:vAlign w:val="center"/>
          </w:tcPr>
          <w:p w14:paraId="69BF6D57"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6FD2A19B"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7E8EB2F0" w14:textId="77777777" w:rsidR="00221B57" w:rsidRPr="00073637" w:rsidRDefault="00221B57" w:rsidP="00A55440">
            <w:pPr>
              <w:widowControl/>
              <w:snapToGrid w:val="0"/>
              <w:jc w:val="center"/>
              <w:rPr>
                <w:rFonts w:ascii="標楷體" w:eastAsia="標楷體" w:hAnsi="標楷體" w:cs="標楷體"/>
                <w:color w:val="000000" w:themeColor="text1"/>
                <w:kern w:val="0"/>
                <w:sz w:val="28"/>
                <w:szCs w:val="28"/>
              </w:rPr>
            </w:pPr>
          </w:p>
          <w:p w14:paraId="4373964D"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221B57" w:rsidRPr="00073637" w14:paraId="571436E6" w14:textId="77777777" w:rsidTr="00D20A42">
        <w:trPr>
          <w:trHeight w:val="455"/>
        </w:trPr>
        <w:tc>
          <w:tcPr>
            <w:tcW w:w="937" w:type="dxa"/>
            <w:tcBorders>
              <w:top w:val="single" w:sz="6" w:space="0" w:color="auto"/>
              <w:left w:val="thinThickSmallGap" w:sz="24" w:space="0" w:color="auto"/>
              <w:bottom w:val="single" w:sz="6" w:space="0" w:color="auto"/>
              <w:right w:val="single" w:sz="6" w:space="0" w:color="auto"/>
            </w:tcBorders>
            <w:vAlign w:val="center"/>
          </w:tcPr>
          <w:p w14:paraId="46AEC071"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4</w:t>
            </w:r>
          </w:p>
        </w:tc>
        <w:tc>
          <w:tcPr>
            <w:tcW w:w="6776" w:type="dxa"/>
            <w:tcBorders>
              <w:top w:val="single" w:sz="6" w:space="0" w:color="auto"/>
              <w:left w:val="single" w:sz="6" w:space="0" w:color="auto"/>
              <w:bottom w:val="single" w:sz="6" w:space="0" w:color="auto"/>
              <w:right w:val="single" w:sz="6" w:space="0" w:color="auto"/>
            </w:tcBorders>
          </w:tcPr>
          <w:p w14:paraId="39198E6F"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螺絲組（包含螺絲、螺帽、平板華司與彈簧華司等）是否為同一材質，可為熱浸鍍鋅或電鍍鋅材質或不</w:t>
            </w:r>
            <w:proofErr w:type="gramStart"/>
            <w:r w:rsidRPr="00073637">
              <w:rPr>
                <w:rFonts w:ascii="Times New Roman" w:eastAsia="標楷體" w:hAnsi="Times New Roman" w:cs="Times New Roman"/>
                <w:color w:val="000000" w:themeColor="text1"/>
                <w:kern w:val="0"/>
                <w:sz w:val="23"/>
                <w:szCs w:val="23"/>
              </w:rPr>
              <w:t>銹</w:t>
            </w:r>
            <w:proofErr w:type="gramEnd"/>
            <w:r w:rsidRPr="00073637">
              <w:rPr>
                <w:rFonts w:ascii="Times New Roman" w:eastAsia="標楷體" w:hAnsi="Times New Roman" w:cs="Times New Roman"/>
                <w:color w:val="000000" w:themeColor="text1"/>
                <w:kern w:val="0"/>
                <w:sz w:val="23"/>
                <w:szCs w:val="23"/>
              </w:rPr>
              <w:t>鋼材</w:t>
            </w:r>
            <w:proofErr w:type="gramStart"/>
            <w:r w:rsidRPr="00073637">
              <w:rPr>
                <w:rFonts w:ascii="Times New Roman" w:eastAsia="標楷體" w:hAnsi="Times New Roman" w:cs="Times New Roman"/>
                <w:color w:val="000000" w:themeColor="text1"/>
                <w:kern w:val="0"/>
                <w:sz w:val="23"/>
                <w:szCs w:val="23"/>
              </w:rPr>
              <w:t>質等抗腐蝕</w:t>
            </w:r>
            <w:proofErr w:type="gramEnd"/>
            <w:r w:rsidRPr="00073637">
              <w:rPr>
                <w:rFonts w:ascii="Times New Roman" w:eastAsia="標楷體" w:hAnsi="Times New Roman" w:cs="Times New Roman"/>
                <w:color w:val="000000" w:themeColor="text1"/>
                <w:kern w:val="0"/>
                <w:sz w:val="23"/>
                <w:szCs w:val="23"/>
              </w:rPr>
              <w:t>材質，並取得抗腐蝕品質測試報告。</w:t>
            </w:r>
          </w:p>
        </w:tc>
        <w:tc>
          <w:tcPr>
            <w:tcW w:w="1680" w:type="dxa"/>
            <w:tcBorders>
              <w:top w:val="single" w:sz="6" w:space="0" w:color="auto"/>
              <w:left w:val="single" w:sz="6" w:space="0" w:color="auto"/>
              <w:bottom w:val="single" w:sz="6" w:space="0" w:color="auto"/>
              <w:right w:val="single" w:sz="4" w:space="0" w:color="auto"/>
            </w:tcBorders>
            <w:vAlign w:val="center"/>
          </w:tcPr>
          <w:p w14:paraId="247A1AEF"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7B67F7CC"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5E9A370E" w14:textId="77777777" w:rsidR="00221B57" w:rsidRPr="00073637" w:rsidRDefault="00221B57" w:rsidP="00A55440">
            <w:pPr>
              <w:widowControl/>
              <w:snapToGrid w:val="0"/>
              <w:jc w:val="center"/>
              <w:rPr>
                <w:rFonts w:ascii="標楷體" w:eastAsia="標楷體" w:hAnsi="標楷體" w:cs="標楷體"/>
                <w:color w:val="000000" w:themeColor="text1"/>
                <w:kern w:val="0"/>
                <w:sz w:val="28"/>
                <w:szCs w:val="28"/>
              </w:rPr>
            </w:pPr>
          </w:p>
          <w:p w14:paraId="5D3F0E4B"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221B57" w:rsidRPr="00073637" w14:paraId="328A0702" w14:textId="77777777" w:rsidTr="00D20A42">
        <w:trPr>
          <w:trHeight w:val="457"/>
        </w:trPr>
        <w:tc>
          <w:tcPr>
            <w:tcW w:w="937" w:type="dxa"/>
            <w:tcBorders>
              <w:top w:val="single" w:sz="6" w:space="0" w:color="auto"/>
              <w:left w:val="thinThickSmallGap" w:sz="24" w:space="0" w:color="auto"/>
              <w:bottom w:val="single" w:sz="6" w:space="0" w:color="auto"/>
              <w:right w:val="single" w:sz="6" w:space="0" w:color="auto"/>
            </w:tcBorders>
            <w:vAlign w:val="center"/>
          </w:tcPr>
          <w:p w14:paraId="3D8B05B9"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5</w:t>
            </w:r>
          </w:p>
        </w:tc>
        <w:tc>
          <w:tcPr>
            <w:tcW w:w="6776" w:type="dxa"/>
            <w:tcBorders>
              <w:top w:val="single" w:sz="6" w:space="0" w:color="auto"/>
              <w:left w:val="single" w:sz="6" w:space="0" w:color="auto"/>
              <w:bottom w:val="single" w:sz="6" w:space="0" w:color="auto"/>
              <w:right w:val="single" w:sz="6" w:space="0" w:color="auto"/>
            </w:tcBorders>
          </w:tcPr>
          <w:p w14:paraId="196760D4" w14:textId="77777777" w:rsidR="00221B57" w:rsidRPr="00073637" w:rsidRDefault="00221B57" w:rsidP="00A55440">
            <w:pPr>
              <w:autoSpaceDE w:val="0"/>
              <w:autoSpaceDN w:val="0"/>
              <w:adjustRightInd w:val="0"/>
              <w:spacing w:line="360" w:lineRule="exact"/>
              <w:ind w:rightChars="35" w:right="84"/>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每一構件連結螺絲組是否包含抗腐蝕螺絲、至少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片</w:t>
            </w:r>
            <w:proofErr w:type="gramStart"/>
            <w:r w:rsidRPr="00073637">
              <w:rPr>
                <w:rFonts w:ascii="Times New Roman" w:eastAsia="標楷體" w:hAnsi="Times New Roman" w:cs="Times New Roman"/>
                <w:color w:val="000000" w:themeColor="text1"/>
                <w:kern w:val="0"/>
                <w:sz w:val="23"/>
                <w:szCs w:val="23"/>
              </w:rPr>
              <w:t>彈簧華司</w:t>
            </w:r>
            <w:proofErr w:type="gramEnd"/>
            <w:r w:rsidRPr="00073637">
              <w:rPr>
                <w:rFonts w:ascii="Times New Roman" w:eastAsia="標楷體" w:hAnsi="Times New Roman" w:cs="Times New Roman"/>
                <w:color w:val="000000" w:themeColor="text1"/>
                <w:kern w:val="0"/>
                <w:sz w:val="23"/>
                <w:szCs w:val="23"/>
              </w:rPr>
              <w:t>、至少</w:t>
            </w:r>
            <w:r w:rsidRPr="00073637">
              <w:rPr>
                <w:rFonts w:ascii="Times New Roman" w:eastAsia="標楷體" w:hAnsi="Times New Roman" w:cs="Times New Roman"/>
                <w:color w:val="000000" w:themeColor="text1"/>
                <w:kern w:val="0"/>
                <w:sz w:val="23"/>
                <w:szCs w:val="23"/>
              </w:rPr>
              <w:t>2</w:t>
            </w:r>
            <w:r w:rsidRPr="00073637">
              <w:rPr>
                <w:rFonts w:ascii="Times New Roman" w:eastAsia="標楷體" w:hAnsi="Times New Roman" w:cs="Times New Roman"/>
                <w:color w:val="000000" w:themeColor="text1"/>
                <w:kern w:val="0"/>
                <w:sz w:val="23"/>
                <w:szCs w:val="23"/>
              </w:rPr>
              <w:t>片</w:t>
            </w:r>
            <w:proofErr w:type="gramStart"/>
            <w:r w:rsidRPr="00073637">
              <w:rPr>
                <w:rFonts w:ascii="Times New Roman" w:eastAsia="標楷體" w:hAnsi="Times New Roman" w:cs="Times New Roman"/>
                <w:color w:val="000000" w:themeColor="text1"/>
                <w:kern w:val="0"/>
                <w:sz w:val="23"/>
                <w:szCs w:val="23"/>
              </w:rPr>
              <w:t>平板華司</w:t>
            </w:r>
            <w:proofErr w:type="gramEnd"/>
            <w:r w:rsidRPr="00073637">
              <w:rPr>
                <w:rFonts w:ascii="Times New Roman" w:eastAsia="標楷體" w:hAnsi="Times New Roman" w:cs="Times New Roman"/>
                <w:color w:val="000000" w:themeColor="text1"/>
                <w:kern w:val="0"/>
                <w:sz w:val="23"/>
                <w:szCs w:val="23"/>
              </w:rPr>
              <w:t>、至少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個抗腐蝕六角螺帽以及於六角螺帽上再套上</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w:t>
            </w:r>
            <w:proofErr w:type="gramStart"/>
            <w:r w:rsidRPr="00073637">
              <w:rPr>
                <w:rFonts w:ascii="Times New Roman" w:eastAsia="標楷體" w:hAnsi="Times New Roman" w:cs="Times New Roman"/>
                <w:color w:val="000000" w:themeColor="text1"/>
                <w:kern w:val="0"/>
                <w:sz w:val="23"/>
                <w:szCs w:val="23"/>
              </w:rPr>
              <w:t>六角蓋型螺帽</w:t>
            </w:r>
            <w:proofErr w:type="gramEnd"/>
            <w:r w:rsidRPr="00073637">
              <w:rPr>
                <w:rFonts w:ascii="Times New Roman" w:eastAsia="標楷體" w:hAnsi="Times New Roman" w:cs="Times New Roman"/>
                <w:color w:val="000000" w:themeColor="text1"/>
                <w:kern w:val="0"/>
                <w:sz w:val="23"/>
                <w:szCs w:val="23"/>
              </w:rPr>
              <w:t>。</w:t>
            </w:r>
          </w:p>
        </w:tc>
        <w:tc>
          <w:tcPr>
            <w:tcW w:w="1680" w:type="dxa"/>
            <w:tcBorders>
              <w:top w:val="single" w:sz="6" w:space="0" w:color="auto"/>
              <w:left w:val="single" w:sz="6" w:space="0" w:color="auto"/>
              <w:bottom w:val="single" w:sz="6" w:space="0" w:color="auto"/>
              <w:right w:val="single" w:sz="4" w:space="0" w:color="auto"/>
            </w:tcBorders>
            <w:vAlign w:val="center"/>
          </w:tcPr>
          <w:p w14:paraId="2DFA5798"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77FF2CFE"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136E171E" w14:textId="77777777" w:rsidR="00221B57" w:rsidRPr="00073637" w:rsidRDefault="00221B57" w:rsidP="00A55440">
            <w:pPr>
              <w:widowControl/>
              <w:snapToGrid w:val="0"/>
              <w:jc w:val="center"/>
              <w:rPr>
                <w:rFonts w:ascii="標楷體" w:eastAsia="標楷體" w:hAnsi="標楷體" w:cs="標楷體"/>
                <w:color w:val="000000" w:themeColor="text1"/>
                <w:kern w:val="0"/>
                <w:szCs w:val="28"/>
              </w:rPr>
            </w:pPr>
          </w:p>
          <w:p w14:paraId="0179A3B5"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Cs w:val="28"/>
              </w:rPr>
            </w:pPr>
          </w:p>
        </w:tc>
      </w:tr>
      <w:tr w:rsidR="00221B57" w:rsidRPr="00073637" w14:paraId="79EAB75F" w14:textId="77777777" w:rsidTr="00D20A42">
        <w:trPr>
          <w:trHeight w:val="952"/>
        </w:trPr>
        <w:tc>
          <w:tcPr>
            <w:tcW w:w="937" w:type="dxa"/>
            <w:tcBorders>
              <w:top w:val="single" w:sz="6" w:space="0" w:color="auto"/>
              <w:left w:val="thinThickSmallGap" w:sz="24" w:space="0" w:color="auto"/>
              <w:bottom w:val="single" w:sz="6" w:space="0" w:color="auto"/>
              <w:right w:val="single" w:sz="6" w:space="0" w:color="auto"/>
            </w:tcBorders>
            <w:vAlign w:val="center"/>
          </w:tcPr>
          <w:p w14:paraId="743BB0AA"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6</w:t>
            </w:r>
          </w:p>
        </w:tc>
        <w:tc>
          <w:tcPr>
            <w:tcW w:w="6776" w:type="dxa"/>
            <w:tcBorders>
              <w:top w:val="single" w:sz="6" w:space="0" w:color="auto"/>
              <w:left w:val="single" w:sz="6" w:space="0" w:color="auto"/>
              <w:bottom w:val="single" w:sz="6" w:space="0" w:color="auto"/>
              <w:right w:val="single" w:sz="6" w:space="0" w:color="auto"/>
            </w:tcBorders>
          </w:tcPr>
          <w:p w14:paraId="30F56667" w14:textId="77777777" w:rsidR="00221B57" w:rsidRPr="00073637" w:rsidRDefault="00221B57" w:rsidP="00A55440">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支撐架材質的選擇，是否採用下述其一規範。若採用</w:t>
            </w:r>
            <w:proofErr w:type="gramStart"/>
            <w:r w:rsidRPr="00073637">
              <w:rPr>
                <w:rFonts w:ascii="Times New Roman" w:eastAsia="標楷體" w:hAnsi="Times New Roman" w:cs="Times New Roman"/>
                <w:color w:val="000000" w:themeColor="text1"/>
                <w:kern w:val="0"/>
                <w:sz w:val="23"/>
                <w:szCs w:val="23"/>
              </w:rPr>
              <w:t>鋼構基材</w:t>
            </w:r>
            <w:proofErr w:type="gramEnd"/>
            <w:r w:rsidRPr="00073637">
              <w:rPr>
                <w:rFonts w:ascii="Times New Roman" w:eastAsia="標楷體" w:hAnsi="Times New Roman" w:cs="Times New Roman"/>
                <w:color w:val="000000" w:themeColor="text1"/>
                <w:kern w:val="0"/>
                <w:sz w:val="23"/>
                <w:szCs w:val="23"/>
              </w:rPr>
              <w:t>，應為一般結構用鋼材（如</w:t>
            </w:r>
            <w:r w:rsidRPr="00073637">
              <w:rPr>
                <w:rFonts w:ascii="Times New Roman" w:eastAsia="標楷體" w:hAnsi="Times New Roman" w:cs="Times New Roman"/>
                <w:color w:val="000000" w:themeColor="text1"/>
                <w:kern w:val="0"/>
                <w:sz w:val="23"/>
                <w:szCs w:val="23"/>
              </w:rPr>
              <w:t>ASTM A709</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ASTM A36</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A572</w:t>
            </w:r>
            <w:r w:rsidRPr="00073637">
              <w:rPr>
                <w:rFonts w:ascii="Times New Roman" w:eastAsia="標楷體" w:hAnsi="Times New Roman" w:cs="Times New Roman"/>
                <w:color w:val="000000" w:themeColor="text1"/>
                <w:kern w:val="0"/>
                <w:sz w:val="23"/>
                <w:szCs w:val="23"/>
              </w:rPr>
              <w:t>等）或冷</w:t>
            </w:r>
            <w:proofErr w:type="gramStart"/>
            <w:r w:rsidRPr="00073637">
              <w:rPr>
                <w:rFonts w:ascii="Times New Roman" w:eastAsia="標楷體" w:hAnsi="Times New Roman" w:cs="Times New Roman"/>
                <w:color w:val="000000" w:themeColor="text1"/>
                <w:kern w:val="0"/>
                <w:sz w:val="23"/>
                <w:szCs w:val="23"/>
              </w:rPr>
              <w:t>軋鋼構材外加</w:t>
            </w:r>
            <w:proofErr w:type="gramEnd"/>
            <w:r w:rsidRPr="00073637">
              <w:rPr>
                <w:rFonts w:ascii="Times New Roman" w:eastAsia="標楷體" w:hAnsi="Times New Roman" w:cs="Times New Roman"/>
                <w:color w:val="000000" w:themeColor="text1"/>
                <w:kern w:val="0"/>
                <w:sz w:val="23"/>
                <w:szCs w:val="23"/>
              </w:rPr>
              <w:t>表面防蝕處理，或耐候鋼材（如</w:t>
            </w:r>
            <w:r w:rsidRPr="00073637">
              <w:rPr>
                <w:rFonts w:ascii="Times New Roman" w:eastAsia="標楷體" w:hAnsi="Times New Roman" w:cs="Times New Roman"/>
                <w:color w:val="000000" w:themeColor="text1"/>
                <w:kern w:val="0"/>
                <w:sz w:val="23"/>
                <w:szCs w:val="23"/>
              </w:rPr>
              <w:t>ASTMA588</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CNS 4620</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JIS G3114</w:t>
            </w:r>
            <w:r w:rsidRPr="00073637">
              <w:rPr>
                <w:rFonts w:ascii="Times New Roman" w:eastAsia="標楷體" w:hAnsi="Times New Roman" w:cs="Times New Roman"/>
                <w:color w:val="000000" w:themeColor="text1"/>
                <w:kern w:val="0"/>
                <w:sz w:val="23"/>
                <w:szCs w:val="23"/>
              </w:rPr>
              <w:t>等）</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若採用鋁合金鋁擠型基材，其鋁合金材質應為</w:t>
            </w:r>
            <w:r w:rsidRPr="00073637">
              <w:rPr>
                <w:rFonts w:ascii="Times New Roman" w:eastAsia="標楷體" w:hAnsi="Times New Roman" w:cs="Times New Roman"/>
                <w:color w:val="000000" w:themeColor="text1"/>
                <w:kern w:val="0"/>
                <w:sz w:val="23"/>
                <w:szCs w:val="23"/>
              </w:rPr>
              <w:t>6005T5</w:t>
            </w:r>
            <w:r w:rsidRPr="00073637">
              <w:rPr>
                <w:rFonts w:ascii="Times New Roman" w:eastAsia="標楷體" w:hAnsi="Times New Roman" w:cs="Times New Roman"/>
                <w:color w:val="000000" w:themeColor="text1"/>
                <w:kern w:val="0"/>
                <w:sz w:val="23"/>
                <w:szCs w:val="23"/>
              </w:rPr>
              <w:t>或</w:t>
            </w:r>
            <w:r w:rsidRPr="00073637">
              <w:rPr>
                <w:rFonts w:ascii="Times New Roman" w:eastAsia="標楷體" w:hAnsi="Times New Roman" w:cs="Times New Roman"/>
                <w:color w:val="000000" w:themeColor="text1"/>
                <w:kern w:val="0"/>
                <w:sz w:val="23"/>
                <w:szCs w:val="23"/>
              </w:rPr>
              <w:t>6061T5</w:t>
            </w:r>
            <w:r w:rsidRPr="00073637">
              <w:rPr>
                <w:rFonts w:ascii="Times New Roman" w:eastAsia="標楷體" w:hAnsi="Times New Roman" w:cs="Times New Roman"/>
                <w:color w:val="000000" w:themeColor="text1"/>
                <w:kern w:val="0"/>
                <w:sz w:val="23"/>
                <w:szCs w:val="23"/>
              </w:rPr>
              <w:t>以上等級，並須符合結構安全要求。</w:t>
            </w:r>
          </w:p>
        </w:tc>
        <w:tc>
          <w:tcPr>
            <w:tcW w:w="1680" w:type="dxa"/>
            <w:tcBorders>
              <w:top w:val="single" w:sz="6" w:space="0" w:color="auto"/>
              <w:left w:val="single" w:sz="6" w:space="0" w:color="auto"/>
              <w:bottom w:val="single" w:sz="6" w:space="0" w:color="auto"/>
              <w:right w:val="single" w:sz="4" w:space="0" w:color="auto"/>
            </w:tcBorders>
            <w:vAlign w:val="center"/>
          </w:tcPr>
          <w:p w14:paraId="51664A38"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5C3A2726"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3DFCD0B8" w14:textId="77777777" w:rsidR="00221B57" w:rsidRPr="00073637" w:rsidRDefault="00221B57" w:rsidP="00A55440">
            <w:pPr>
              <w:widowControl/>
              <w:snapToGrid w:val="0"/>
              <w:jc w:val="center"/>
              <w:rPr>
                <w:rFonts w:ascii="標楷體" w:eastAsia="標楷體" w:hAnsi="標楷體" w:cs="標楷體"/>
                <w:color w:val="000000" w:themeColor="text1"/>
                <w:kern w:val="0"/>
                <w:szCs w:val="28"/>
              </w:rPr>
            </w:pPr>
          </w:p>
          <w:p w14:paraId="26DFFC9C"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Cs w:val="28"/>
              </w:rPr>
            </w:pPr>
          </w:p>
        </w:tc>
      </w:tr>
      <w:tr w:rsidR="00221B57" w:rsidRPr="00073637" w14:paraId="4F9670AF" w14:textId="77777777" w:rsidTr="00D20A42">
        <w:trPr>
          <w:trHeight w:val="1780"/>
        </w:trPr>
        <w:tc>
          <w:tcPr>
            <w:tcW w:w="937" w:type="dxa"/>
            <w:tcBorders>
              <w:top w:val="single" w:sz="6" w:space="0" w:color="auto"/>
              <w:left w:val="thinThickSmallGap" w:sz="24" w:space="0" w:color="auto"/>
              <w:bottom w:val="single" w:sz="6" w:space="0" w:color="auto"/>
              <w:right w:val="single" w:sz="6" w:space="0" w:color="auto"/>
            </w:tcBorders>
            <w:vAlign w:val="center"/>
          </w:tcPr>
          <w:p w14:paraId="3C89BB63"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7</w:t>
            </w:r>
          </w:p>
        </w:tc>
        <w:tc>
          <w:tcPr>
            <w:tcW w:w="6776" w:type="dxa"/>
            <w:tcBorders>
              <w:top w:val="single" w:sz="6" w:space="0" w:color="auto"/>
              <w:left w:val="single" w:sz="6" w:space="0" w:color="auto"/>
              <w:bottom w:val="single" w:sz="6" w:space="0" w:color="auto"/>
              <w:right w:val="single" w:sz="6" w:space="0" w:color="auto"/>
            </w:tcBorders>
          </w:tcPr>
          <w:p w14:paraId="0AE692D2" w14:textId="77777777" w:rsidR="00221B57" w:rsidRPr="00073637" w:rsidRDefault="00221B57" w:rsidP="00A55440">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支撐架表面處理的選擇，是否採用下述其一規範。</w:t>
            </w:r>
            <w:proofErr w:type="gramStart"/>
            <w:r w:rsidRPr="00073637">
              <w:rPr>
                <w:rFonts w:ascii="Times New Roman" w:eastAsia="標楷體" w:hAnsi="Times New Roman" w:cs="Times New Roman"/>
                <w:color w:val="000000" w:themeColor="text1"/>
                <w:kern w:val="0"/>
                <w:sz w:val="23"/>
                <w:szCs w:val="23"/>
              </w:rPr>
              <w:t>鋼構基材</w:t>
            </w:r>
            <w:proofErr w:type="gramEnd"/>
            <w:r w:rsidRPr="00073637">
              <w:rPr>
                <w:rFonts w:ascii="Times New Roman" w:eastAsia="標楷體" w:hAnsi="Times New Roman" w:cs="Times New Roman"/>
                <w:color w:val="000000" w:themeColor="text1"/>
                <w:kern w:val="0"/>
                <w:sz w:val="23"/>
                <w:szCs w:val="23"/>
              </w:rPr>
              <w:t>表面處理，須以設置地點符合</w:t>
            </w:r>
            <w:r w:rsidRPr="00073637">
              <w:rPr>
                <w:rFonts w:ascii="Times New Roman" w:eastAsia="標楷體" w:hAnsi="Times New Roman" w:cs="Times New Roman"/>
                <w:color w:val="000000" w:themeColor="text1"/>
                <w:kern w:val="0"/>
                <w:sz w:val="23"/>
                <w:szCs w:val="23"/>
              </w:rPr>
              <w:t>ISO 9223</w:t>
            </w:r>
            <w:r w:rsidRPr="00073637">
              <w:rPr>
                <w:rFonts w:ascii="Times New Roman" w:eastAsia="標楷體" w:hAnsi="Times New Roman" w:cs="Times New Roman"/>
                <w:color w:val="000000" w:themeColor="text1"/>
                <w:kern w:val="0"/>
                <w:sz w:val="23"/>
                <w:szCs w:val="23"/>
              </w:rPr>
              <w:t>之腐蝕環境分類等級，且至少以中度腐蝕（</w:t>
            </w:r>
            <w:r w:rsidRPr="00073637">
              <w:rPr>
                <w:rFonts w:ascii="Times New Roman" w:eastAsia="標楷體" w:hAnsi="Times New Roman" w:cs="Times New Roman"/>
                <w:color w:val="000000" w:themeColor="text1"/>
                <w:kern w:val="0"/>
                <w:sz w:val="23"/>
                <w:szCs w:val="23"/>
              </w:rPr>
              <w:t>ISO 9223-C3</w:t>
            </w:r>
            <w:r w:rsidRPr="00073637">
              <w:rPr>
                <w:rFonts w:ascii="Times New Roman" w:eastAsia="標楷體" w:hAnsi="Times New Roman" w:cs="Times New Roman"/>
                <w:color w:val="000000" w:themeColor="text1"/>
                <w:kern w:val="0"/>
                <w:sz w:val="23"/>
                <w:szCs w:val="23"/>
              </w:rPr>
              <w:t>）等級以上為處理基準，並以</w:t>
            </w:r>
            <w:r w:rsidRPr="00073637">
              <w:rPr>
                <w:rFonts w:ascii="Times New Roman" w:eastAsia="標楷體" w:hAnsi="Times New Roman" w:cs="Times New Roman"/>
                <w:color w:val="000000" w:themeColor="text1"/>
                <w:kern w:val="0"/>
                <w:sz w:val="23"/>
                <w:szCs w:val="23"/>
              </w:rPr>
              <w:t>20</w:t>
            </w:r>
            <w:r w:rsidRPr="00073637">
              <w:rPr>
                <w:rFonts w:ascii="Times New Roman" w:eastAsia="標楷體" w:hAnsi="Times New Roman" w:cs="Times New Roman"/>
                <w:color w:val="000000" w:themeColor="text1"/>
                <w:kern w:val="0"/>
                <w:sz w:val="23"/>
                <w:szCs w:val="23"/>
              </w:rPr>
              <w:t>年（含）</w:t>
            </w:r>
            <w:proofErr w:type="gramStart"/>
            <w:r w:rsidRPr="00073637">
              <w:rPr>
                <w:rFonts w:ascii="Times New Roman" w:eastAsia="標楷體" w:hAnsi="Times New Roman" w:cs="Times New Roman"/>
                <w:color w:val="000000" w:themeColor="text1"/>
                <w:kern w:val="0"/>
                <w:sz w:val="23"/>
                <w:szCs w:val="23"/>
              </w:rPr>
              <w:t>以上抗</w:t>
            </w:r>
            <w:proofErr w:type="gramEnd"/>
            <w:r w:rsidRPr="00073637">
              <w:rPr>
                <w:rFonts w:ascii="Times New Roman" w:eastAsia="標楷體" w:hAnsi="Times New Roman" w:cs="Times New Roman"/>
                <w:color w:val="000000" w:themeColor="text1"/>
                <w:kern w:val="0"/>
                <w:sz w:val="23"/>
                <w:szCs w:val="23"/>
              </w:rPr>
              <w:t>腐蝕性能進行表面處理，並由專業機構提出施作說明與品質保證證明</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若採用鋁合金鋁擠型基材，其表面處理方式</w:t>
            </w:r>
            <w:proofErr w:type="gramStart"/>
            <w:r w:rsidRPr="00073637">
              <w:rPr>
                <w:rFonts w:ascii="Times New Roman" w:eastAsia="標楷體" w:hAnsi="Times New Roman" w:cs="Times New Roman"/>
                <w:color w:val="000000" w:themeColor="text1"/>
                <w:kern w:val="0"/>
                <w:sz w:val="23"/>
                <w:szCs w:val="23"/>
              </w:rPr>
              <w:t>採</w:t>
            </w:r>
            <w:proofErr w:type="gramEnd"/>
            <w:r w:rsidRPr="00073637">
              <w:rPr>
                <w:rFonts w:ascii="Times New Roman" w:eastAsia="標楷體" w:hAnsi="Times New Roman" w:cs="Times New Roman"/>
                <w:color w:val="000000" w:themeColor="text1"/>
                <w:kern w:val="0"/>
                <w:sz w:val="23"/>
                <w:szCs w:val="23"/>
              </w:rPr>
              <w:t>陽極處理厚度</w:t>
            </w:r>
            <w:r w:rsidRPr="00073637">
              <w:rPr>
                <w:rFonts w:ascii="Times New Roman" w:eastAsia="標楷體" w:hAnsi="Times New Roman" w:cs="Times New Roman"/>
                <w:color w:val="000000" w:themeColor="text1"/>
                <w:kern w:val="0"/>
                <w:sz w:val="23"/>
                <w:szCs w:val="23"/>
              </w:rPr>
              <w:t>14µm</w:t>
            </w:r>
            <w:r w:rsidRPr="00073637">
              <w:rPr>
                <w:rFonts w:ascii="Times New Roman" w:eastAsia="標楷體" w:hAnsi="Times New Roman" w:cs="Times New Roman"/>
                <w:color w:val="000000" w:themeColor="text1"/>
                <w:kern w:val="0"/>
                <w:sz w:val="23"/>
                <w:szCs w:val="23"/>
              </w:rPr>
              <w:t>以上及外加</w:t>
            </w:r>
            <w:proofErr w:type="gramStart"/>
            <w:r w:rsidRPr="00073637">
              <w:rPr>
                <w:rFonts w:ascii="Times New Roman" w:eastAsia="標楷體" w:hAnsi="Times New Roman" w:cs="Times New Roman"/>
                <w:color w:val="000000" w:themeColor="text1"/>
                <w:kern w:val="0"/>
                <w:sz w:val="23"/>
                <w:szCs w:val="23"/>
              </w:rPr>
              <w:t>一層膜厚</w:t>
            </w:r>
            <w:proofErr w:type="gramEnd"/>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以上之壓克力透明漆之表面防蝕處理，</w:t>
            </w:r>
            <w:proofErr w:type="gramStart"/>
            <w:r w:rsidRPr="00073637">
              <w:rPr>
                <w:rFonts w:ascii="Times New Roman" w:eastAsia="標楷體" w:hAnsi="Times New Roman" w:cs="Times New Roman"/>
                <w:color w:val="000000" w:themeColor="text1"/>
                <w:kern w:val="0"/>
                <w:sz w:val="23"/>
                <w:szCs w:val="23"/>
              </w:rPr>
              <w:t>除鋁擠型構材外</w:t>
            </w:r>
            <w:proofErr w:type="gramEnd"/>
            <w:r w:rsidRPr="00073637">
              <w:rPr>
                <w:rFonts w:ascii="Times New Roman" w:eastAsia="標楷體" w:hAnsi="Times New Roman" w:cs="Times New Roman"/>
                <w:color w:val="000000" w:themeColor="text1"/>
                <w:kern w:val="0"/>
                <w:sz w:val="23"/>
                <w:szCs w:val="23"/>
              </w:rPr>
              <w:t>的鋁合金板、小配件等之表面處理方式可為陽極處理厚度</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以上及外加</w:t>
            </w:r>
            <w:proofErr w:type="gramStart"/>
            <w:r w:rsidRPr="00073637">
              <w:rPr>
                <w:rFonts w:ascii="Times New Roman" w:eastAsia="標楷體" w:hAnsi="Times New Roman" w:cs="Times New Roman"/>
                <w:color w:val="000000" w:themeColor="text1"/>
                <w:kern w:val="0"/>
                <w:sz w:val="23"/>
                <w:szCs w:val="23"/>
              </w:rPr>
              <w:t>一層膜厚</w:t>
            </w:r>
            <w:proofErr w:type="gramEnd"/>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以上之壓克力透明漆，且皆需取得具有</w:t>
            </w:r>
            <w:r w:rsidRPr="00073637">
              <w:rPr>
                <w:rFonts w:ascii="Times New Roman" w:eastAsia="標楷體" w:hAnsi="Times New Roman" w:cs="Times New Roman"/>
                <w:color w:val="000000" w:themeColor="text1"/>
                <w:kern w:val="0"/>
                <w:sz w:val="23"/>
                <w:szCs w:val="23"/>
              </w:rPr>
              <w:t>TAF</w:t>
            </w:r>
            <w:r w:rsidRPr="00073637">
              <w:rPr>
                <w:rFonts w:ascii="Times New Roman" w:eastAsia="標楷體" w:hAnsi="Times New Roman" w:cs="Times New Roman"/>
                <w:color w:val="000000" w:themeColor="text1"/>
                <w:kern w:val="0"/>
                <w:sz w:val="23"/>
                <w:szCs w:val="23"/>
              </w:rPr>
              <w:t>認可之測試實驗室測試合格報告。</w:t>
            </w:r>
          </w:p>
        </w:tc>
        <w:tc>
          <w:tcPr>
            <w:tcW w:w="1680" w:type="dxa"/>
            <w:tcBorders>
              <w:top w:val="single" w:sz="6" w:space="0" w:color="auto"/>
              <w:left w:val="single" w:sz="6" w:space="0" w:color="auto"/>
              <w:bottom w:val="single" w:sz="6" w:space="0" w:color="auto"/>
              <w:right w:val="single" w:sz="4" w:space="0" w:color="auto"/>
            </w:tcBorders>
            <w:vAlign w:val="center"/>
          </w:tcPr>
          <w:p w14:paraId="4A9B2B33"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3DD5241C"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34D7252F" w14:textId="77777777" w:rsidR="00221B57" w:rsidRPr="00073637" w:rsidRDefault="00221B57" w:rsidP="00A55440">
            <w:pPr>
              <w:widowControl/>
              <w:snapToGrid w:val="0"/>
              <w:jc w:val="center"/>
              <w:rPr>
                <w:rFonts w:ascii="標楷體" w:eastAsia="標楷體" w:hAnsi="標楷體" w:cs="標楷體"/>
                <w:color w:val="000000" w:themeColor="text1"/>
                <w:kern w:val="0"/>
                <w:szCs w:val="28"/>
              </w:rPr>
            </w:pPr>
          </w:p>
          <w:p w14:paraId="3CBA3BD7"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Cs w:val="28"/>
              </w:rPr>
            </w:pPr>
          </w:p>
        </w:tc>
      </w:tr>
      <w:tr w:rsidR="00221B57" w:rsidRPr="00073637" w14:paraId="6DC9DAF1" w14:textId="77777777" w:rsidTr="00D20A42">
        <w:trPr>
          <w:trHeight w:val="807"/>
        </w:trPr>
        <w:tc>
          <w:tcPr>
            <w:tcW w:w="937" w:type="dxa"/>
            <w:tcBorders>
              <w:top w:val="single" w:sz="6" w:space="0" w:color="auto"/>
              <w:left w:val="thinThickSmallGap" w:sz="24" w:space="0" w:color="auto"/>
              <w:bottom w:val="single" w:sz="6" w:space="0" w:color="auto"/>
              <w:right w:val="single" w:sz="6" w:space="0" w:color="auto"/>
            </w:tcBorders>
            <w:vAlign w:val="center"/>
          </w:tcPr>
          <w:p w14:paraId="596DD1A6"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8</w:t>
            </w:r>
          </w:p>
        </w:tc>
        <w:tc>
          <w:tcPr>
            <w:tcW w:w="6776" w:type="dxa"/>
            <w:tcBorders>
              <w:top w:val="single" w:sz="6" w:space="0" w:color="auto"/>
              <w:left w:val="single" w:sz="6" w:space="0" w:color="auto"/>
              <w:bottom w:val="single" w:sz="6" w:space="0" w:color="auto"/>
              <w:right w:val="single" w:sz="6" w:space="0" w:color="auto"/>
            </w:tcBorders>
          </w:tcPr>
          <w:p w14:paraId="6510B29B"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w:t>
            </w:r>
            <w:proofErr w:type="gramStart"/>
            <w:r w:rsidRPr="00073637">
              <w:rPr>
                <w:rFonts w:ascii="Times New Roman" w:eastAsia="標楷體" w:hAnsi="Times New Roman" w:cs="Times New Roman"/>
                <w:color w:val="000000" w:themeColor="text1"/>
                <w:kern w:val="0"/>
                <w:sz w:val="23"/>
                <w:szCs w:val="23"/>
              </w:rPr>
              <w:t>模組鋁框與鋼構基材</w:t>
            </w:r>
            <w:proofErr w:type="gramEnd"/>
            <w:r w:rsidRPr="00073637">
              <w:rPr>
                <w:rFonts w:ascii="Times New Roman" w:eastAsia="標楷體" w:hAnsi="Times New Roman" w:cs="Times New Roman"/>
                <w:color w:val="000000" w:themeColor="text1"/>
                <w:kern w:val="0"/>
                <w:sz w:val="23"/>
                <w:szCs w:val="23"/>
              </w:rPr>
              <w:t>接觸位置是否加裝鐵氟龍絕緣墊片以隔開二者，避免產生電位差腐蝕。</w:t>
            </w:r>
          </w:p>
        </w:tc>
        <w:tc>
          <w:tcPr>
            <w:tcW w:w="1680" w:type="dxa"/>
            <w:tcBorders>
              <w:top w:val="single" w:sz="6" w:space="0" w:color="auto"/>
              <w:left w:val="single" w:sz="6" w:space="0" w:color="auto"/>
              <w:bottom w:val="single" w:sz="6" w:space="0" w:color="auto"/>
              <w:right w:val="single" w:sz="4" w:space="0" w:color="auto"/>
            </w:tcBorders>
            <w:vAlign w:val="center"/>
          </w:tcPr>
          <w:p w14:paraId="4CA0D453"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50FE6332"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roofErr w:type="gramEnd"/>
          </w:p>
        </w:tc>
        <w:tc>
          <w:tcPr>
            <w:tcW w:w="1190" w:type="dxa"/>
            <w:tcBorders>
              <w:top w:val="single" w:sz="6" w:space="0" w:color="auto"/>
              <w:left w:val="single" w:sz="4" w:space="0" w:color="auto"/>
              <w:bottom w:val="single" w:sz="6" w:space="0" w:color="auto"/>
              <w:right w:val="thinThickSmallGap" w:sz="24" w:space="0" w:color="auto"/>
            </w:tcBorders>
            <w:vAlign w:val="center"/>
          </w:tcPr>
          <w:p w14:paraId="4A305659" w14:textId="77777777" w:rsidR="00221B57" w:rsidRPr="00073637" w:rsidRDefault="00221B57" w:rsidP="00A55440">
            <w:pPr>
              <w:widowControl/>
              <w:snapToGrid w:val="0"/>
              <w:jc w:val="center"/>
              <w:rPr>
                <w:rFonts w:ascii="標楷體" w:eastAsia="標楷體" w:hAnsi="標楷體" w:cs="標楷體"/>
                <w:color w:val="000000" w:themeColor="text1"/>
                <w:kern w:val="0"/>
                <w:szCs w:val="28"/>
              </w:rPr>
            </w:pPr>
          </w:p>
          <w:p w14:paraId="3B6D5E5D" w14:textId="77777777" w:rsidR="00221B57" w:rsidRPr="00073637" w:rsidRDefault="00221B57" w:rsidP="00A55440">
            <w:pPr>
              <w:autoSpaceDE w:val="0"/>
              <w:autoSpaceDN w:val="0"/>
              <w:adjustRightInd w:val="0"/>
              <w:snapToGrid w:val="0"/>
              <w:jc w:val="center"/>
              <w:rPr>
                <w:rFonts w:ascii="標楷體" w:eastAsia="標楷體" w:hAnsi="標楷體" w:cs="標楷體"/>
                <w:color w:val="000000" w:themeColor="text1"/>
                <w:kern w:val="0"/>
                <w:szCs w:val="28"/>
              </w:rPr>
            </w:pPr>
          </w:p>
        </w:tc>
      </w:tr>
      <w:tr w:rsidR="00221B57" w:rsidRPr="00073637" w14:paraId="46FD03CF" w14:textId="77777777" w:rsidTr="00D20A42">
        <w:trPr>
          <w:trHeight w:val="325"/>
        </w:trPr>
        <w:tc>
          <w:tcPr>
            <w:tcW w:w="937" w:type="dxa"/>
            <w:tcBorders>
              <w:top w:val="single" w:sz="6" w:space="0" w:color="auto"/>
              <w:left w:val="thinThickSmallGap" w:sz="24" w:space="0" w:color="auto"/>
              <w:bottom w:val="thinThickSmallGap" w:sz="24" w:space="0" w:color="auto"/>
              <w:right w:val="single" w:sz="6" w:space="0" w:color="auto"/>
            </w:tcBorders>
            <w:vAlign w:val="center"/>
          </w:tcPr>
          <w:p w14:paraId="73E1427D"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9</w:t>
            </w:r>
          </w:p>
        </w:tc>
        <w:tc>
          <w:tcPr>
            <w:tcW w:w="6776" w:type="dxa"/>
            <w:tcBorders>
              <w:top w:val="single" w:sz="6" w:space="0" w:color="auto"/>
              <w:left w:val="single" w:sz="6" w:space="0" w:color="auto"/>
              <w:bottom w:val="thinThickSmallGap" w:sz="24" w:space="0" w:color="auto"/>
              <w:right w:val="single" w:sz="6" w:space="0" w:color="auto"/>
            </w:tcBorders>
          </w:tcPr>
          <w:p w14:paraId="23C0A7D4"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螺絲組與太陽光電</w:t>
            </w:r>
            <w:proofErr w:type="gramStart"/>
            <w:r w:rsidRPr="00073637">
              <w:rPr>
                <w:rFonts w:ascii="Times New Roman" w:eastAsia="標楷體" w:hAnsi="Times New Roman" w:cs="Times New Roman"/>
                <w:color w:val="000000" w:themeColor="text1"/>
                <w:kern w:val="0"/>
                <w:sz w:val="23"/>
                <w:szCs w:val="23"/>
              </w:rPr>
              <w:t>模組鋁框接觸</w:t>
            </w:r>
            <w:proofErr w:type="gramEnd"/>
            <w:r w:rsidRPr="00073637">
              <w:rPr>
                <w:rFonts w:ascii="Times New Roman" w:eastAsia="標楷體" w:hAnsi="Times New Roman" w:cs="Times New Roman"/>
                <w:color w:val="000000" w:themeColor="text1"/>
                <w:kern w:val="0"/>
                <w:sz w:val="23"/>
                <w:szCs w:val="23"/>
              </w:rPr>
              <w:t>處之</w:t>
            </w:r>
            <w:proofErr w:type="gramStart"/>
            <w:r w:rsidRPr="00073637">
              <w:rPr>
                <w:rFonts w:ascii="Times New Roman" w:eastAsia="標楷體" w:hAnsi="Times New Roman" w:cs="Times New Roman"/>
                <w:color w:val="000000" w:themeColor="text1"/>
                <w:kern w:val="0"/>
                <w:sz w:val="23"/>
                <w:szCs w:val="23"/>
              </w:rPr>
              <w:t>平板華司下方</w:t>
            </w:r>
            <w:proofErr w:type="gramEnd"/>
            <w:r w:rsidRPr="00073637">
              <w:rPr>
                <w:rFonts w:ascii="Times New Roman" w:eastAsia="標楷體" w:hAnsi="Times New Roman" w:cs="Times New Roman"/>
                <w:color w:val="000000" w:themeColor="text1"/>
                <w:kern w:val="0"/>
                <w:sz w:val="23"/>
                <w:szCs w:val="23"/>
              </w:rPr>
              <w:t>應再加裝鐵氟龍絕緣墊片以隔開螺絲組及</w:t>
            </w:r>
            <w:proofErr w:type="gramStart"/>
            <w:r w:rsidRPr="00073637">
              <w:rPr>
                <w:rFonts w:ascii="Times New Roman" w:eastAsia="標楷體" w:hAnsi="Times New Roman" w:cs="Times New Roman"/>
                <w:color w:val="000000" w:themeColor="text1"/>
                <w:kern w:val="0"/>
                <w:sz w:val="23"/>
                <w:szCs w:val="23"/>
              </w:rPr>
              <w:t>模組鋁框</w:t>
            </w:r>
            <w:proofErr w:type="gramEnd"/>
            <w:r w:rsidRPr="00073637">
              <w:rPr>
                <w:rFonts w:ascii="Times New Roman" w:eastAsia="標楷體" w:hAnsi="Times New Roman" w:cs="Times New Roman"/>
                <w:color w:val="000000" w:themeColor="text1"/>
                <w:kern w:val="0"/>
                <w:sz w:val="23"/>
                <w:szCs w:val="23"/>
              </w:rPr>
              <w:t>。</w:t>
            </w:r>
          </w:p>
        </w:tc>
        <w:tc>
          <w:tcPr>
            <w:tcW w:w="1680" w:type="dxa"/>
            <w:tcBorders>
              <w:top w:val="single" w:sz="6" w:space="0" w:color="auto"/>
              <w:left w:val="single" w:sz="6" w:space="0" w:color="auto"/>
              <w:bottom w:val="thinThickSmallGap" w:sz="24" w:space="0" w:color="auto"/>
              <w:right w:val="single" w:sz="4" w:space="0" w:color="auto"/>
            </w:tcBorders>
            <w:vAlign w:val="center"/>
          </w:tcPr>
          <w:p w14:paraId="30F33194"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7CC1D221" w14:textId="77777777" w:rsidR="00221B57" w:rsidRPr="00073637" w:rsidRDefault="00221B57" w:rsidP="00A55440">
            <w:pPr>
              <w:autoSpaceDE w:val="0"/>
              <w:autoSpaceDN w:val="0"/>
              <w:adjustRightInd w:val="0"/>
              <w:snapToGrid w:val="0"/>
              <w:spacing w:line="360" w:lineRule="exact"/>
              <w:jc w:val="center"/>
              <w:rPr>
                <w:rFonts w:ascii="標楷體" w:eastAsia="標楷體" w:hAnsi="標楷體" w:cs="Wingdings"/>
                <w:color w:val="000000" w:themeColor="text1"/>
                <w:kern w:val="0"/>
                <w:szCs w:val="28"/>
              </w:rPr>
            </w:pPr>
            <w:proofErr w:type="gramStart"/>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□否</w:t>
            </w:r>
            <w:proofErr w:type="gramEnd"/>
          </w:p>
        </w:tc>
        <w:tc>
          <w:tcPr>
            <w:tcW w:w="1190" w:type="dxa"/>
            <w:tcBorders>
              <w:top w:val="single" w:sz="6" w:space="0" w:color="auto"/>
              <w:left w:val="single" w:sz="4" w:space="0" w:color="auto"/>
              <w:bottom w:val="thinThickSmallGap" w:sz="24" w:space="0" w:color="auto"/>
              <w:right w:val="thinThickSmallGap" w:sz="24" w:space="0" w:color="auto"/>
            </w:tcBorders>
          </w:tcPr>
          <w:p w14:paraId="32A73440" w14:textId="77777777" w:rsidR="00221B57" w:rsidRPr="00073637" w:rsidRDefault="00221B57" w:rsidP="00A55440">
            <w:pPr>
              <w:widowControl/>
              <w:snapToGrid w:val="0"/>
              <w:rPr>
                <w:rFonts w:ascii="標楷體" w:eastAsia="標楷體" w:hAnsi="標楷體" w:cs="Wingdings"/>
                <w:color w:val="000000" w:themeColor="text1"/>
                <w:kern w:val="0"/>
                <w:sz w:val="28"/>
                <w:szCs w:val="28"/>
              </w:rPr>
            </w:pPr>
          </w:p>
          <w:p w14:paraId="538C4341" w14:textId="77777777" w:rsidR="00221B57" w:rsidRPr="00073637" w:rsidRDefault="00221B57" w:rsidP="00A55440">
            <w:pPr>
              <w:autoSpaceDE w:val="0"/>
              <w:autoSpaceDN w:val="0"/>
              <w:adjustRightInd w:val="0"/>
              <w:snapToGrid w:val="0"/>
              <w:rPr>
                <w:rFonts w:ascii="標楷體" w:eastAsia="標楷體" w:hAnsi="標楷體" w:cs="Wingdings"/>
                <w:color w:val="000000" w:themeColor="text1"/>
                <w:kern w:val="0"/>
                <w:sz w:val="28"/>
                <w:szCs w:val="28"/>
              </w:rPr>
            </w:pPr>
          </w:p>
        </w:tc>
      </w:tr>
    </w:tbl>
    <w:p w14:paraId="7387E4F4" w14:textId="77777777" w:rsidR="00221B57" w:rsidRPr="00073637" w:rsidRDefault="00221B57" w:rsidP="00D20A42">
      <w:pPr>
        <w:widowControl/>
        <w:ind w:firstLineChars="308" w:firstLine="616"/>
        <w:rPr>
          <w:rFonts w:ascii="標楷體" w:eastAsia="標楷體" w:hAnsi="標楷體"/>
          <w:color w:val="000000" w:themeColor="text1"/>
          <w:sz w:val="32"/>
          <w:szCs w:val="32"/>
        </w:rPr>
      </w:pPr>
      <w:r w:rsidRPr="00073637">
        <w:rPr>
          <w:rFonts w:ascii="標楷體" w:eastAsia="標楷體" w:hAnsi="標楷體"/>
          <w:color w:val="000000" w:themeColor="text1"/>
          <w:sz w:val="20"/>
          <w:szCs w:val="20"/>
        </w:rPr>
        <w:t>備註：檢驗項目應全數通過（為「是」）。若有未通過者（為「否」），乙方應儘速修正，始符合本契約之要求。</w:t>
      </w:r>
    </w:p>
    <w:p w14:paraId="3F674CCB" w14:textId="77777777" w:rsidR="00221B57" w:rsidRPr="00073637" w:rsidRDefault="00221B57" w:rsidP="00264CC9">
      <w:pPr>
        <w:widowControl/>
        <w:ind w:firstLineChars="118" w:firstLine="378"/>
        <w:rPr>
          <w:rFonts w:ascii="標楷體" w:eastAsia="標楷體" w:hAnsi="標楷體" w:cs="標楷體"/>
          <w:color w:val="000000" w:themeColor="text1"/>
          <w:kern w:val="0"/>
          <w:sz w:val="32"/>
          <w:szCs w:val="32"/>
        </w:rPr>
      </w:pPr>
      <w:r w:rsidRPr="00073637">
        <w:rPr>
          <w:rFonts w:ascii="標楷體" w:eastAsia="標楷體" w:hAnsi="標楷體" w:cs="標楷體"/>
          <w:color w:val="000000" w:themeColor="text1"/>
          <w:kern w:val="0"/>
          <w:sz w:val="32"/>
          <w:szCs w:val="32"/>
          <w:bdr w:val="single" w:sz="4" w:space="0" w:color="auto"/>
        </w:rPr>
        <w:br w:type="page"/>
      </w:r>
      <w:r w:rsidRPr="00073637">
        <w:rPr>
          <w:rFonts w:ascii="標楷體" w:eastAsia="標楷體" w:hAnsi="標楷體" w:cs="標楷體" w:hint="eastAsia"/>
          <w:color w:val="000000" w:themeColor="text1"/>
          <w:kern w:val="0"/>
          <w:sz w:val="32"/>
          <w:szCs w:val="32"/>
          <w:bdr w:val="single" w:sz="4" w:space="0" w:color="auto"/>
        </w:rPr>
        <w:t>附件</w:t>
      </w:r>
      <w:proofErr w:type="gramStart"/>
      <w:r w:rsidRPr="00073637">
        <w:rPr>
          <w:rFonts w:ascii="標楷體" w:eastAsia="標楷體" w:hAnsi="標楷體" w:cs="標楷體" w:hint="eastAsia"/>
          <w:color w:val="000000" w:themeColor="text1"/>
          <w:kern w:val="0"/>
          <w:sz w:val="32"/>
          <w:szCs w:val="32"/>
          <w:bdr w:val="single" w:sz="4" w:space="0" w:color="auto"/>
        </w:rPr>
        <w:t>三</w:t>
      </w:r>
      <w:proofErr w:type="gramEnd"/>
      <w:r w:rsidRPr="00073637">
        <w:rPr>
          <w:rFonts w:ascii="標楷體" w:eastAsia="標楷體" w:hAnsi="標楷體" w:cs="標楷體"/>
          <w:color w:val="000000" w:themeColor="text1"/>
          <w:kern w:val="0"/>
          <w:sz w:val="32"/>
          <w:szCs w:val="32"/>
        </w:rPr>
        <w:t xml:space="preserve"> </w:t>
      </w:r>
    </w:p>
    <w:p w14:paraId="78F9CDCD" w14:textId="77777777" w:rsidR="00221B57" w:rsidRPr="00073637" w:rsidRDefault="00221B57" w:rsidP="00221B57">
      <w:pPr>
        <w:autoSpaceDE w:val="0"/>
        <w:autoSpaceDN w:val="0"/>
        <w:adjustRightInd w:val="0"/>
        <w:jc w:val="center"/>
        <w:rPr>
          <w:rFonts w:ascii="標楷體" w:eastAsia="標楷體" w:hAnsi="標楷體" w:cs="標楷體"/>
          <w:color w:val="000000" w:themeColor="text1"/>
          <w:kern w:val="0"/>
          <w:sz w:val="36"/>
          <w:szCs w:val="36"/>
        </w:rPr>
      </w:pPr>
      <w:proofErr w:type="gramStart"/>
      <w:r w:rsidRPr="00073637">
        <w:rPr>
          <w:rFonts w:ascii="標楷體" w:eastAsia="標楷體" w:hAnsi="標楷體" w:cs="標楷體" w:hint="eastAsia"/>
          <w:color w:val="000000" w:themeColor="text1"/>
          <w:kern w:val="0"/>
          <w:sz w:val="36"/>
          <w:szCs w:val="36"/>
        </w:rPr>
        <w:t>施工及維運</w:t>
      </w:r>
      <w:proofErr w:type="gramEnd"/>
      <w:r w:rsidRPr="00073637">
        <w:rPr>
          <w:rFonts w:ascii="標楷體" w:eastAsia="標楷體" w:hAnsi="標楷體" w:cs="標楷體" w:hint="eastAsia"/>
          <w:color w:val="000000" w:themeColor="text1"/>
          <w:kern w:val="0"/>
          <w:sz w:val="36"/>
          <w:szCs w:val="36"/>
        </w:rPr>
        <w:t>期間注意及配合事項</w:t>
      </w:r>
    </w:p>
    <w:p w14:paraId="22592B4F" w14:textId="77777777" w:rsidR="00221B57" w:rsidRPr="00073637" w:rsidRDefault="00221B57" w:rsidP="00264CC9">
      <w:pPr>
        <w:autoSpaceDE w:val="0"/>
        <w:autoSpaceDN w:val="0"/>
        <w:adjustRightInd w:val="0"/>
        <w:snapToGrid w:val="0"/>
        <w:spacing w:line="360" w:lineRule="auto"/>
        <w:ind w:firstLineChars="135" w:firstLine="37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乙方應於進場前，與甲方協商下列事項：</w:t>
      </w:r>
      <w:r w:rsidRPr="00073637">
        <w:rPr>
          <w:rFonts w:ascii="標楷體" w:eastAsia="標楷體" w:hAnsi="標楷體" w:cs="標楷體"/>
          <w:color w:val="000000" w:themeColor="text1"/>
          <w:kern w:val="0"/>
          <w:sz w:val="28"/>
          <w:szCs w:val="28"/>
        </w:rPr>
        <w:t xml:space="preserve"> </w:t>
      </w:r>
    </w:p>
    <w:p w14:paraId="51DF36A9" w14:textId="77777777" w:rsidR="00221B57" w:rsidRPr="00073637" w:rsidRDefault="00221B57" w:rsidP="00827672">
      <w:pPr>
        <w:autoSpaceDE w:val="0"/>
        <w:autoSpaceDN w:val="0"/>
        <w:adjustRightInd w:val="0"/>
        <w:snapToGrid w:val="0"/>
        <w:spacing w:line="360" w:lineRule="auto"/>
        <w:ind w:leftChars="379" w:left="1834"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（一）乙方應提供太陽光電發電設備同意備案函及規劃設計</w:t>
      </w:r>
      <w:proofErr w:type="gramStart"/>
      <w:r w:rsidRPr="00073637">
        <w:rPr>
          <w:rFonts w:ascii="標楷體" w:eastAsia="標楷體" w:hAnsi="標楷體" w:cs="標楷體" w:hint="eastAsia"/>
          <w:color w:val="000000" w:themeColor="text1"/>
          <w:kern w:val="0"/>
          <w:sz w:val="28"/>
          <w:szCs w:val="28"/>
        </w:rPr>
        <w:t>圖說予甲方</w:t>
      </w:r>
      <w:proofErr w:type="gramEnd"/>
      <w:r w:rsidRPr="00073637">
        <w:rPr>
          <w:rFonts w:ascii="標楷體" w:eastAsia="標楷體" w:hAnsi="標楷體" w:cs="標楷體" w:hint="eastAsia"/>
          <w:color w:val="000000" w:themeColor="text1"/>
          <w:kern w:val="0"/>
          <w:sz w:val="28"/>
          <w:szCs w:val="28"/>
        </w:rPr>
        <w:t>，含施工現場負責人名字及聯絡方式、施工範圍、施工進度、太陽光電發電設備、相關變壓設備及管線位置分布。</w:t>
      </w:r>
      <w:r w:rsidRPr="00073637">
        <w:rPr>
          <w:rFonts w:ascii="標楷體" w:eastAsia="標楷體" w:hAnsi="標楷體" w:cs="標楷體"/>
          <w:color w:val="000000" w:themeColor="text1"/>
          <w:kern w:val="0"/>
          <w:sz w:val="28"/>
          <w:szCs w:val="28"/>
        </w:rPr>
        <w:t xml:space="preserve"> </w:t>
      </w:r>
    </w:p>
    <w:p w14:paraId="7B40DDBD" w14:textId="77777777" w:rsidR="00221B57" w:rsidRPr="00073637" w:rsidRDefault="00221B57" w:rsidP="00827672">
      <w:pPr>
        <w:autoSpaceDE w:val="0"/>
        <w:autoSpaceDN w:val="0"/>
        <w:adjustRightInd w:val="0"/>
        <w:snapToGrid w:val="0"/>
        <w:spacing w:line="360" w:lineRule="auto"/>
        <w:ind w:leftChars="379" w:left="1834"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（二）新設電錶箱或開挖之需求。</w:t>
      </w:r>
      <w:r w:rsidRPr="00073637">
        <w:rPr>
          <w:rFonts w:ascii="標楷體" w:eastAsia="標楷體" w:hAnsi="標楷體" w:cs="標楷體"/>
          <w:color w:val="000000" w:themeColor="text1"/>
          <w:kern w:val="0"/>
          <w:sz w:val="28"/>
          <w:szCs w:val="28"/>
        </w:rPr>
        <w:t xml:space="preserve"> </w:t>
      </w:r>
    </w:p>
    <w:p w14:paraId="02878E88" w14:textId="77777777" w:rsidR="00221B57" w:rsidRPr="00073637" w:rsidRDefault="00221B57" w:rsidP="00827672">
      <w:pPr>
        <w:autoSpaceDE w:val="0"/>
        <w:autoSpaceDN w:val="0"/>
        <w:adjustRightInd w:val="0"/>
        <w:snapToGrid w:val="0"/>
        <w:spacing w:line="360" w:lineRule="auto"/>
        <w:ind w:leftChars="379" w:left="1834"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（三）進行鑽孔、吊裝或灌漿等易產生震動及噪音之作業規劃，並於進行相關作業之正式施工日前與甲方確認。</w:t>
      </w:r>
      <w:r w:rsidRPr="00073637">
        <w:rPr>
          <w:rFonts w:ascii="標楷體" w:eastAsia="標楷體" w:hAnsi="標楷體" w:cs="標楷體"/>
          <w:color w:val="000000" w:themeColor="text1"/>
          <w:kern w:val="0"/>
          <w:sz w:val="28"/>
          <w:szCs w:val="28"/>
        </w:rPr>
        <w:t xml:space="preserve"> </w:t>
      </w:r>
    </w:p>
    <w:p w14:paraId="2573960E" w14:textId="77777777" w:rsidR="00221B57" w:rsidRPr="00073637" w:rsidRDefault="00221B57" w:rsidP="00827672">
      <w:pPr>
        <w:autoSpaceDE w:val="0"/>
        <w:autoSpaceDN w:val="0"/>
        <w:adjustRightInd w:val="0"/>
        <w:snapToGrid w:val="0"/>
        <w:spacing w:line="360" w:lineRule="auto"/>
        <w:ind w:leftChars="379" w:left="1834"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（四）吊裝作業規劃及安全防護措施。</w:t>
      </w:r>
      <w:r w:rsidRPr="00073637">
        <w:rPr>
          <w:rFonts w:ascii="標楷體" w:eastAsia="標楷體" w:hAnsi="標楷體" w:cs="標楷體"/>
          <w:color w:val="000000" w:themeColor="text1"/>
          <w:kern w:val="0"/>
          <w:sz w:val="28"/>
          <w:szCs w:val="28"/>
        </w:rPr>
        <w:t xml:space="preserve"> </w:t>
      </w:r>
    </w:p>
    <w:p w14:paraId="5E5055BA" w14:textId="77777777" w:rsidR="00221B57" w:rsidRPr="00073637" w:rsidRDefault="00221B57" w:rsidP="00827672">
      <w:pPr>
        <w:autoSpaceDE w:val="0"/>
        <w:autoSpaceDN w:val="0"/>
        <w:adjustRightInd w:val="0"/>
        <w:snapToGrid w:val="0"/>
        <w:spacing w:line="360" w:lineRule="auto"/>
        <w:ind w:leftChars="164" w:left="1133" w:hangingChars="264" w:hanging="73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乙方工作人員</w:t>
      </w:r>
      <w:r w:rsidRPr="00264CC9">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應僅限於施工及維護之必要範圍內活動。</w:t>
      </w:r>
      <w:r w:rsidRPr="00073637">
        <w:rPr>
          <w:rFonts w:ascii="標楷體" w:eastAsia="標楷體" w:hAnsi="標楷體" w:cs="標楷體"/>
          <w:color w:val="000000" w:themeColor="text1"/>
          <w:kern w:val="0"/>
          <w:sz w:val="28"/>
          <w:szCs w:val="28"/>
        </w:rPr>
        <w:t xml:space="preserve"> </w:t>
      </w:r>
    </w:p>
    <w:p w14:paraId="4AF5ABB8" w14:textId="2F334EA5" w:rsidR="00221B57" w:rsidRPr="00073637" w:rsidRDefault="00221B57" w:rsidP="00827672">
      <w:pPr>
        <w:autoSpaceDE w:val="0"/>
        <w:autoSpaceDN w:val="0"/>
        <w:adjustRightInd w:val="0"/>
        <w:snapToGrid w:val="0"/>
        <w:spacing w:line="360" w:lineRule="auto"/>
        <w:ind w:leftChars="158" w:left="1118" w:rightChars="55" w:right="132" w:hangingChars="264" w:hanging="73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乙方工作人員</w:t>
      </w:r>
      <w:r w:rsidRPr="00264CC9">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於租賃標的</w:t>
      </w:r>
      <w:proofErr w:type="gramStart"/>
      <w:r w:rsidRPr="00073637">
        <w:rPr>
          <w:rFonts w:ascii="標楷體" w:eastAsia="標楷體" w:hAnsi="標楷體" w:cs="標楷體" w:hint="eastAsia"/>
          <w:color w:val="000000" w:themeColor="text1"/>
          <w:kern w:val="0"/>
          <w:sz w:val="28"/>
          <w:szCs w:val="28"/>
        </w:rPr>
        <w:t>週邊應</w:t>
      </w:r>
      <w:proofErr w:type="gramEnd"/>
      <w:r w:rsidRPr="00073637">
        <w:rPr>
          <w:rFonts w:ascii="標楷體" w:eastAsia="標楷體" w:hAnsi="標楷體" w:cs="標楷體" w:hint="eastAsia"/>
          <w:color w:val="000000" w:themeColor="text1"/>
          <w:kern w:val="0"/>
          <w:sz w:val="28"/>
          <w:szCs w:val="28"/>
        </w:rPr>
        <w:t>服從甲方指示，相關需求應於</w:t>
      </w:r>
      <w:proofErr w:type="gramStart"/>
      <w:r w:rsidRPr="00073637">
        <w:rPr>
          <w:rFonts w:ascii="標楷體" w:eastAsia="標楷體" w:hAnsi="標楷體" w:cs="標楷體" w:hint="eastAsia"/>
          <w:color w:val="000000" w:themeColor="text1"/>
          <w:kern w:val="0"/>
          <w:sz w:val="28"/>
          <w:szCs w:val="28"/>
        </w:rPr>
        <w:t>事前洽甲方</w:t>
      </w:r>
      <w:proofErr w:type="gramEnd"/>
      <w:r w:rsidRPr="00073637">
        <w:rPr>
          <w:rFonts w:ascii="標楷體" w:eastAsia="標楷體" w:hAnsi="標楷體" w:cs="標楷體" w:hint="eastAsia"/>
          <w:color w:val="000000" w:themeColor="text1"/>
          <w:kern w:val="0"/>
          <w:sz w:val="28"/>
          <w:szCs w:val="28"/>
        </w:rPr>
        <w:t>協商後辦理；相關車輛未經事前同意不得入內，並嚴禁擅</w:t>
      </w:r>
      <w:r w:rsidR="00827672">
        <w:rPr>
          <w:rFonts w:ascii="標楷體" w:eastAsia="標楷體" w:hAnsi="標楷體" w:cs="標楷體" w:hint="eastAsia"/>
          <w:color w:val="000000" w:themeColor="text1"/>
          <w:kern w:val="0"/>
          <w:sz w:val="28"/>
          <w:szCs w:val="28"/>
        </w:rPr>
        <w:t xml:space="preserve"> </w:t>
      </w:r>
      <w:r w:rsidR="00827672">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動或破壞門禁設施。</w:t>
      </w:r>
      <w:r w:rsidRPr="00073637">
        <w:rPr>
          <w:rFonts w:ascii="標楷體" w:eastAsia="標楷體" w:hAnsi="標楷體" w:cs="標楷體"/>
          <w:color w:val="000000" w:themeColor="text1"/>
          <w:kern w:val="0"/>
          <w:sz w:val="28"/>
          <w:szCs w:val="28"/>
        </w:rPr>
        <w:t xml:space="preserve"> </w:t>
      </w:r>
    </w:p>
    <w:p w14:paraId="4DC981F1" w14:textId="77777777" w:rsidR="00221B57" w:rsidRPr="00073637" w:rsidRDefault="00221B57" w:rsidP="00827672">
      <w:pPr>
        <w:autoSpaceDE w:val="0"/>
        <w:autoSpaceDN w:val="0"/>
        <w:adjustRightInd w:val="0"/>
        <w:snapToGrid w:val="0"/>
        <w:spacing w:line="360" w:lineRule="auto"/>
        <w:ind w:leftChars="164" w:left="1133" w:rightChars="114" w:right="274" w:hangingChars="264" w:hanging="73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乙方應依進場施工前所協商之安全防護措施，確實設置安全防護圍籬，慎防人員或物品墜落</w:t>
      </w:r>
      <w:proofErr w:type="gramStart"/>
      <w:r w:rsidRPr="00073637">
        <w:rPr>
          <w:rFonts w:ascii="標楷體" w:eastAsia="標楷體" w:hAnsi="標楷體" w:cs="標楷體" w:hint="eastAsia"/>
          <w:color w:val="000000" w:themeColor="text1"/>
          <w:kern w:val="0"/>
          <w:sz w:val="28"/>
          <w:szCs w:val="28"/>
        </w:rPr>
        <w:t>及感電</w:t>
      </w:r>
      <w:proofErr w:type="gramEnd"/>
      <w:r w:rsidRPr="00073637">
        <w:rPr>
          <w:rFonts w:ascii="標楷體" w:eastAsia="標楷體" w:hAnsi="標楷體" w:cs="標楷體" w:hint="eastAsia"/>
          <w:color w:val="000000" w:themeColor="text1"/>
          <w:kern w:val="0"/>
          <w:sz w:val="28"/>
          <w:szCs w:val="28"/>
        </w:rPr>
        <w:t>，並指派一至二名工程人員於現場監工指揮。</w:t>
      </w:r>
      <w:r w:rsidRPr="00073637">
        <w:rPr>
          <w:rFonts w:ascii="標楷體" w:eastAsia="標楷體" w:hAnsi="標楷體" w:cs="標楷體"/>
          <w:color w:val="000000" w:themeColor="text1"/>
          <w:kern w:val="0"/>
          <w:sz w:val="28"/>
          <w:szCs w:val="28"/>
        </w:rPr>
        <w:t xml:space="preserve"> </w:t>
      </w:r>
    </w:p>
    <w:p w14:paraId="468ADB0F" w14:textId="2FB36D09" w:rsidR="00221B57" w:rsidRPr="00073637" w:rsidRDefault="00221B57" w:rsidP="00827672">
      <w:pPr>
        <w:autoSpaceDE w:val="0"/>
        <w:autoSpaceDN w:val="0"/>
        <w:adjustRightInd w:val="0"/>
        <w:snapToGrid w:val="0"/>
        <w:spacing w:line="360" w:lineRule="auto"/>
        <w:ind w:leftChars="164" w:left="1133" w:rightChars="55" w:right="132" w:hangingChars="264" w:hanging="73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五、</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w:t>
      </w:r>
      <w:r w:rsidRPr="00264CC9">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因設置、維護及清潔太陽光電發電設備，及將租賃標的     回復原狀所使用甲方之水電，應補貼甲方相關水電費用；乙方得經甲方</w:t>
      </w:r>
      <w:r w:rsidR="00827672">
        <w:rPr>
          <w:rFonts w:ascii="標楷體" w:eastAsia="標楷體" w:hAnsi="標楷體" w:cs="標楷體" w:hint="eastAsia"/>
          <w:color w:val="000000" w:themeColor="text1"/>
          <w:kern w:val="0"/>
          <w:sz w:val="28"/>
          <w:szCs w:val="28"/>
        </w:rPr>
        <w:t xml:space="preserve"> </w:t>
      </w:r>
      <w:r w:rsidR="00827672">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同意，於租賃標的增設獨立電表及水表，相關費用由乙方負擔。</w:t>
      </w:r>
      <w:r w:rsidRPr="00073637">
        <w:rPr>
          <w:rFonts w:ascii="標楷體" w:eastAsia="標楷體" w:hAnsi="標楷體" w:cs="標楷體"/>
          <w:color w:val="000000" w:themeColor="text1"/>
          <w:kern w:val="0"/>
          <w:sz w:val="28"/>
          <w:szCs w:val="28"/>
        </w:rPr>
        <w:t xml:space="preserve"> </w:t>
      </w:r>
    </w:p>
    <w:p w14:paraId="5802A67D" w14:textId="77777777" w:rsidR="00221B57" w:rsidRPr="00073637" w:rsidRDefault="00221B57" w:rsidP="00827672">
      <w:pPr>
        <w:autoSpaceDE w:val="0"/>
        <w:autoSpaceDN w:val="0"/>
        <w:adjustRightInd w:val="0"/>
        <w:snapToGrid w:val="0"/>
        <w:spacing w:line="360" w:lineRule="auto"/>
        <w:ind w:leftChars="164" w:left="1133" w:hangingChars="264" w:hanging="73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六、</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乙方應善盡維護租賃標的</w:t>
      </w:r>
      <w:proofErr w:type="gramStart"/>
      <w:r w:rsidRPr="00073637">
        <w:rPr>
          <w:rFonts w:ascii="標楷體" w:eastAsia="標楷體" w:hAnsi="標楷體" w:cs="標楷體" w:hint="eastAsia"/>
          <w:color w:val="000000" w:themeColor="text1"/>
          <w:kern w:val="0"/>
          <w:sz w:val="28"/>
          <w:szCs w:val="28"/>
        </w:rPr>
        <w:t>週</w:t>
      </w:r>
      <w:proofErr w:type="gramEnd"/>
      <w:r w:rsidRPr="00073637">
        <w:rPr>
          <w:rFonts w:ascii="標楷體" w:eastAsia="標楷體" w:hAnsi="標楷體" w:cs="標楷體" w:hint="eastAsia"/>
          <w:color w:val="000000" w:themeColor="text1"/>
          <w:kern w:val="0"/>
          <w:sz w:val="28"/>
          <w:szCs w:val="28"/>
        </w:rPr>
        <w:t>邊環境衛生之責：</w:t>
      </w:r>
      <w:r w:rsidRPr="00073637">
        <w:rPr>
          <w:rFonts w:ascii="標楷體" w:eastAsia="標楷體" w:hAnsi="標楷體" w:cs="標楷體"/>
          <w:color w:val="000000" w:themeColor="text1"/>
          <w:kern w:val="0"/>
          <w:sz w:val="28"/>
          <w:szCs w:val="28"/>
        </w:rPr>
        <w:t xml:space="preserve"> </w:t>
      </w:r>
    </w:p>
    <w:p w14:paraId="78B9F3A8" w14:textId="77777777" w:rsidR="00221B57" w:rsidRPr="00073637" w:rsidRDefault="00221B57" w:rsidP="00264CC9">
      <w:pPr>
        <w:autoSpaceDE w:val="0"/>
        <w:autoSpaceDN w:val="0"/>
        <w:adjustRightInd w:val="0"/>
        <w:snapToGrid w:val="0"/>
        <w:spacing w:line="360" w:lineRule="auto"/>
        <w:ind w:leftChars="367" w:left="1805"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（一）乙方工作人員（含分包廠商）應將施工及維護範圍清理乾淨並將垃圾攜出；使用甲方所有廁所應經甲方同意，善盡維護之責，並於每日工程結束後，將盥洗室清理乾淨並將垃圾攜出。</w:t>
      </w:r>
      <w:r w:rsidRPr="00073637">
        <w:rPr>
          <w:rFonts w:ascii="標楷體" w:eastAsia="標楷體" w:hAnsi="標楷體" w:cs="標楷體"/>
          <w:color w:val="000000" w:themeColor="text1"/>
          <w:kern w:val="0"/>
          <w:sz w:val="28"/>
          <w:szCs w:val="28"/>
        </w:rPr>
        <w:t xml:space="preserve"> </w:t>
      </w:r>
    </w:p>
    <w:p w14:paraId="10C5639A" w14:textId="77777777" w:rsidR="00221B57" w:rsidRPr="00073637" w:rsidRDefault="00221B57" w:rsidP="00264CC9">
      <w:pPr>
        <w:autoSpaceDE w:val="0"/>
        <w:autoSpaceDN w:val="0"/>
        <w:adjustRightInd w:val="0"/>
        <w:snapToGrid w:val="0"/>
        <w:spacing w:line="360" w:lineRule="auto"/>
        <w:ind w:leftChars="367" w:left="1805"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（二）乙方工作人員（含分包廠商）應禁止吸菸、打赤膊及須避免嚼檳榔，嚴禁亂丟菸蒂、亂吐檳榔汁及飲用含酒精類飲料。如經發現，</w:t>
      </w:r>
    </w:p>
    <w:p w14:paraId="7F8AD040" w14:textId="374F7544" w:rsidR="00221B57" w:rsidRDefault="00221B57" w:rsidP="00827672">
      <w:pPr>
        <w:autoSpaceDE w:val="0"/>
        <w:autoSpaceDN w:val="0"/>
        <w:adjustRightInd w:val="0"/>
        <w:snapToGrid w:val="0"/>
        <w:spacing w:line="360" w:lineRule="auto"/>
        <w:ind w:leftChars="708" w:left="1803" w:rightChars="173" w:right="415" w:hangingChars="37" w:hanging="10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甲方有權要求該工作人員不得再進入施工。</w:t>
      </w:r>
      <w:r w:rsidRPr="00073637">
        <w:rPr>
          <w:rFonts w:ascii="標楷體" w:eastAsia="標楷體" w:hAnsi="標楷體" w:cs="標楷體"/>
          <w:color w:val="000000" w:themeColor="text1"/>
          <w:kern w:val="0"/>
          <w:sz w:val="28"/>
          <w:szCs w:val="28"/>
        </w:rPr>
        <w:t xml:space="preserve"> </w:t>
      </w:r>
    </w:p>
    <w:p w14:paraId="7E52864B" w14:textId="77777777" w:rsidR="00827672" w:rsidRPr="00073637" w:rsidRDefault="00827672" w:rsidP="00827672">
      <w:pPr>
        <w:autoSpaceDE w:val="0"/>
        <w:autoSpaceDN w:val="0"/>
        <w:adjustRightInd w:val="0"/>
        <w:snapToGrid w:val="0"/>
        <w:spacing w:line="360" w:lineRule="auto"/>
        <w:ind w:leftChars="708" w:left="1803" w:rightChars="173" w:right="415" w:hangingChars="37" w:hanging="104"/>
        <w:rPr>
          <w:rFonts w:ascii="標楷體" w:eastAsia="標楷體" w:hAnsi="標楷體" w:cs="標楷體"/>
          <w:color w:val="000000" w:themeColor="text1"/>
          <w:kern w:val="0"/>
          <w:sz w:val="28"/>
          <w:szCs w:val="28"/>
        </w:rPr>
      </w:pPr>
    </w:p>
    <w:p w14:paraId="0B642821" w14:textId="77777777" w:rsidR="00221B57" w:rsidRPr="00073637" w:rsidRDefault="00221B57" w:rsidP="00264CC9">
      <w:pPr>
        <w:autoSpaceDE w:val="0"/>
        <w:autoSpaceDN w:val="0"/>
        <w:adjustRightInd w:val="0"/>
        <w:snapToGrid w:val="0"/>
        <w:spacing w:line="360" w:lineRule="auto"/>
        <w:ind w:leftChars="367" w:left="1805"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（三）如甲方另訂有入場防疫消毒規定，乙方工作人員（含分包廠商）應於進出租賃標的及</w:t>
      </w:r>
      <w:proofErr w:type="gramStart"/>
      <w:r w:rsidRPr="00073637">
        <w:rPr>
          <w:rFonts w:ascii="標楷體" w:eastAsia="標楷體" w:hAnsi="標楷體" w:cs="標楷體" w:hint="eastAsia"/>
          <w:color w:val="000000" w:themeColor="text1"/>
          <w:kern w:val="0"/>
          <w:sz w:val="28"/>
          <w:szCs w:val="28"/>
        </w:rPr>
        <w:t>週</w:t>
      </w:r>
      <w:proofErr w:type="gramEnd"/>
      <w:r w:rsidRPr="00073637">
        <w:rPr>
          <w:rFonts w:ascii="標楷體" w:eastAsia="標楷體" w:hAnsi="標楷體" w:cs="標楷體" w:hint="eastAsia"/>
          <w:color w:val="000000" w:themeColor="text1"/>
          <w:kern w:val="0"/>
          <w:sz w:val="28"/>
          <w:szCs w:val="28"/>
        </w:rPr>
        <w:t>邊時配合。</w:t>
      </w:r>
      <w:r w:rsidRPr="00073637">
        <w:rPr>
          <w:rFonts w:ascii="標楷體" w:eastAsia="標楷體" w:hAnsi="標楷體" w:cs="標楷體"/>
          <w:color w:val="000000" w:themeColor="text1"/>
          <w:kern w:val="0"/>
          <w:sz w:val="28"/>
          <w:szCs w:val="28"/>
        </w:rPr>
        <w:t xml:space="preserve"> </w:t>
      </w:r>
    </w:p>
    <w:p w14:paraId="1C643DA7" w14:textId="77777777" w:rsidR="00221B57" w:rsidRPr="00073637" w:rsidRDefault="00221B57" w:rsidP="00827672">
      <w:pPr>
        <w:autoSpaceDE w:val="0"/>
        <w:autoSpaceDN w:val="0"/>
        <w:adjustRightInd w:val="0"/>
        <w:snapToGrid w:val="0"/>
        <w:spacing w:line="360" w:lineRule="auto"/>
        <w:ind w:leftChars="157" w:left="3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七、</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太陽光電模組支撐架</w:t>
      </w:r>
      <w:proofErr w:type="gramStart"/>
      <w:r w:rsidRPr="00073637">
        <w:rPr>
          <w:rFonts w:ascii="標楷體" w:eastAsia="標楷體" w:hAnsi="標楷體" w:cs="標楷體" w:hint="eastAsia"/>
          <w:color w:val="000000" w:themeColor="text1"/>
          <w:kern w:val="0"/>
          <w:sz w:val="23"/>
          <w:szCs w:val="23"/>
        </w:rPr>
        <w:t>（</w:t>
      </w:r>
      <w:proofErr w:type="gramEnd"/>
      <w:r w:rsidRPr="00073637">
        <w:rPr>
          <w:rFonts w:ascii="標楷體" w:eastAsia="標楷體" w:hAnsi="標楷體" w:cs="標楷體" w:hint="eastAsia"/>
          <w:color w:val="000000" w:themeColor="text1"/>
          <w:kern w:val="0"/>
          <w:sz w:val="23"/>
          <w:szCs w:val="23"/>
        </w:rPr>
        <w:t>含水泥基</w:t>
      </w:r>
      <w:proofErr w:type="gramStart"/>
      <w:r w:rsidRPr="00073637">
        <w:rPr>
          <w:rFonts w:ascii="標楷體" w:eastAsia="標楷體" w:hAnsi="標楷體" w:cs="標楷體" w:hint="eastAsia"/>
          <w:color w:val="000000" w:themeColor="text1"/>
          <w:kern w:val="0"/>
          <w:sz w:val="23"/>
          <w:szCs w:val="23"/>
        </w:rPr>
        <w:t>（</w:t>
      </w:r>
      <w:proofErr w:type="gramEnd"/>
      <w:r w:rsidRPr="00073637">
        <w:rPr>
          <w:rFonts w:ascii="標楷體" w:eastAsia="標楷體" w:hAnsi="標楷體" w:cs="標楷體" w:hint="eastAsia"/>
          <w:color w:val="000000" w:themeColor="text1"/>
          <w:kern w:val="0"/>
          <w:sz w:val="23"/>
          <w:szCs w:val="23"/>
        </w:rPr>
        <w:t>墩</w:t>
      </w:r>
      <w:proofErr w:type="gramStart"/>
      <w:r w:rsidRPr="00073637">
        <w:rPr>
          <w:rFonts w:ascii="標楷體" w:eastAsia="標楷體" w:hAnsi="標楷體" w:cs="標楷體" w:hint="eastAsia"/>
          <w:color w:val="000000" w:themeColor="text1"/>
          <w:kern w:val="0"/>
          <w:sz w:val="23"/>
          <w:szCs w:val="23"/>
        </w:rPr>
        <w:t>）</w:t>
      </w:r>
      <w:proofErr w:type="gramEnd"/>
      <w:r w:rsidRPr="00073637">
        <w:rPr>
          <w:rFonts w:ascii="標楷體" w:eastAsia="標楷體" w:hAnsi="標楷體" w:cs="標楷體" w:hint="eastAsia"/>
          <w:color w:val="000000" w:themeColor="text1"/>
          <w:kern w:val="0"/>
          <w:sz w:val="23"/>
          <w:szCs w:val="23"/>
        </w:rPr>
        <w:t>座</w:t>
      </w:r>
      <w:proofErr w:type="gramStart"/>
      <w:r w:rsidRPr="00073637">
        <w:rPr>
          <w:rFonts w:ascii="標楷體" w:eastAsia="標楷體" w:hAnsi="標楷體" w:cs="標楷體" w:hint="eastAsia"/>
          <w:color w:val="000000" w:themeColor="text1"/>
          <w:kern w:val="0"/>
          <w:sz w:val="23"/>
          <w:szCs w:val="23"/>
        </w:rPr>
        <w:t>）</w:t>
      </w:r>
      <w:proofErr w:type="gramEnd"/>
      <w:r w:rsidRPr="00073637">
        <w:rPr>
          <w:rFonts w:ascii="標楷體" w:eastAsia="標楷體" w:hAnsi="標楷體" w:cs="標楷體" w:hint="eastAsia"/>
          <w:color w:val="000000" w:themeColor="text1"/>
          <w:kern w:val="0"/>
          <w:sz w:val="28"/>
          <w:szCs w:val="28"/>
        </w:rPr>
        <w:t>注意事項：</w:t>
      </w:r>
      <w:r w:rsidRPr="00073637">
        <w:rPr>
          <w:rFonts w:ascii="標楷體" w:eastAsia="標楷體" w:hAnsi="標楷體" w:cs="標楷體"/>
          <w:color w:val="000000" w:themeColor="text1"/>
          <w:kern w:val="0"/>
          <w:sz w:val="28"/>
          <w:szCs w:val="28"/>
        </w:rPr>
        <w:t xml:space="preserve"> </w:t>
      </w:r>
    </w:p>
    <w:p w14:paraId="4C9DE3F8" w14:textId="77777777" w:rsidR="00221B57" w:rsidRPr="00073637" w:rsidRDefault="00221B57" w:rsidP="00827672">
      <w:pPr>
        <w:autoSpaceDE w:val="0"/>
        <w:autoSpaceDN w:val="0"/>
        <w:adjustRightInd w:val="0"/>
        <w:snapToGrid w:val="0"/>
        <w:spacing w:line="360" w:lineRule="auto"/>
        <w:ind w:leftChars="367" w:left="1805"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color w:val="000000" w:themeColor="text1"/>
          <w:kern w:val="0"/>
          <w:sz w:val="28"/>
          <w:szCs w:val="28"/>
        </w:rPr>
        <w:t>（一）太陽光電模組支撐架</w:t>
      </w:r>
      <w:proofErr w:type="gramStart"/>
      <w:r w:rsidRPr="00073637">
        <w:rPr>
          <w:rFonts w:ascii="標楷體" w:eastAsia="標楷體" w:hAnsi="標楷體" w:cs="標楷體"/>
          <w:color w:val="000000" w:themeColor="text1"/>
          <w:kern w:val="0"/>
          <w:sz w:val="28"/>
          <w:szCs w:val="28"/>
        </w:rPr>
        <w:t>（</w:t>
      </w:r>
      <w:proofErr w:type="gramEnd"/>
      <w:r w:rsidRPr="00073637">
        <w:rPr>
          <w:rFonts w:ascii="標楷體" w:eastAsia="標楷體" w:hAnsi="標楷體" w:cs="標楷體"/>
          <w:color w:val="000000" w:themeColor="text1"/>
          <w:kern w:val="0"/>
          <w:sz w:val="28"/>
          <w:szCs w:val="28"/>
        </w:rPr>
        <w:t>含水泥基</w:t>
      </w:r>
      <w:proofErr w:type="gramStart"/>
      <w:r w:rsidRPr="00073637">
        <w:rPr>
          <w:rFonts w:ascii="標楷體" w:eastAsia="標楷體" w:hAnsi="標楷體" w:cs="標楷體"/>
          <w:color w:val="000000" w:themeColor="text1"/>
          <w:kern w:val="0"/>
          <w:sz w:val="28"/>
          <w:szCs w:val="28"/>
        </w:rPr>
        <w:t>（</w:t>
      </w:r>
      <w:proofErr w:type="gramEnd"/>
      <w:r w:rsidRPr="00073637">
        <w:rPr>
          <w:rFonts w:ascii="標楷體" w:eastAsia="標楷體" w:hAnsi="標楷體" w:cs="標楷體"/>
          <w:color w:val="000000" w:themeColor="text1"/>
          <w:kern w:val="0"/>
          <w:sz w:val="28"/>
          <w:szCs w:val="28"/>
        </w:rPr>
        <w:t>墩</w:t>
      </w:r>
      <w:proofErr w:type="gramStart"/>
      <w:r w:rsidRPr="00073637">
        <w:rPr>
          <w:rFonts w:ascii="標楷體" w:eastAsia="標楷體" w:hAnsi="標楷體" w:cs="標楷體"/>
          <w:color w:val="000000" w:themeColor="text1"/>
          <w:kern w:val="0"/>
          <w:sz w:val="28"/>
          <w:szCs w:val="28"/>
        </w:rPr>
        <w:t>）</w:t>
      </w:r>
      <w:proofErr w:type="gramEnd"/>
      <w:r w:rsidRPr="00073637">
        <w:rPr>
          <w:rFonts w:ascii="標楷體" w:eastAsia="標楷體" w:hAnsi="標楷體" w:cs="標楷體"/>
          <w:color w:val="000000" w:themeColor="text1"/>
          <w:kern w:val="0"/>
          <w:sz w:val="28"/>
          <w:szCs w:val="28"/>
        </w:rPr>
        <w:t>座</w:t>
      </w:r>
      <w:proofErr w:type="gramStart"/>
      <w:r w:rsidRPr="00073637">
        <w:rPr>
          <w:rFonts w:ascii="標楷體" w:eastAsia="標楷體" w:hAnsi="標楷體" w:cs="標楷體"/>
          <w:color w:val="000000" w:themeColor="text1"/>
          <w:kern w:val="0"/>
          <w:sz w:val="28"/>
          <w:szCs w:val="28"/>
        </w:rPr>
        <w:t>）</w:t>
      </w:r>
      <w:proofErr w:type="gramEnd"/>
      <w:r w:rsidRPr="00073637">
        <w:rPr>
          <w:rFonts w:ascii="標楷體" w:eastAsia="標楷體" w:hAnsi="標楷體" w:cs="標楷體"/>
          <w:color w:val="000000" w:themeColor="text1"/>
          <w:kern w:val="0"/>
          <w:sz w:val="28"/>
          <w:szCs w:val="28"/>
        </w:rPr>
        <w:t xml:space="preserve">安裝時，應避免損壞建物屋頂結構及影響其防水隔熱功能。如造成損壞，乙方應負完全修復責任，修復費用由乙方負擔。 </w:t>
      </w:r>
    </w:p>
    <w:p w14:paraId="603F72B0" w14:textId="77777777" w:rsidR="00221B57" w:rsidRPr="00073637" w:rsidRDefault="00221B57" w:rsidP="00827672">
      <w:pPr>
        <w:autoSpaceDE w:val="0"/>
        <w:autoSpaceDN w:val="0"/>
        <w:adjustRightInd w:val="0"/>
        <w:snapToGrid w:val="0"/>
        <w:spacing w:line="360" w:lineRule="auto"/>
        <w:ind w:leftChars="367" w:left="1805"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color w:val="000000" w:themeColor="text1"/>
          <w:kern w:val="0"/>
          <w:sz w:val="28"/>
          <w:szCs w:val="28"/>
        </w:rPr>
        <w:t>（二）水泥基（墩）座之規劃設計，應預留排水孔徑或排水</w:t>
      </w:r>
      <w:proofErr w:type="gramStart"/>
      <w:r w:rsidRPr="00073637">
        <w:rPr>
          <w:rFonts w:ascii="標楷體" w:eastAsia="標楷體" w:hAnsi="標楷體" w:cs="標楷體"/>
          <w:color w:val="000000" w:themeColor="text1"/>
          <w:kern w:val="0"/>
          <w:sz w:val="28"/>
          <w:szCs w:val="28"/>
        </w:rPr>
        <w:t>邊溝或</w:t>
      </w:r>
      <w:proofErr w:type="gramEnd"/>
      <w:r w:rsidRPr="00073637">
        <w:rPr>
          <w:rFonts w:ascii="標楷體" w:eastAsia="標楷體" w:hAnsi="標楷體" w:cs="標楷體"/>
          <w:color w:val="000000" w:themeColor="text1"/>
          <w:kern w:val="0"/>
          <w:sz w:val="28"/>
          <w:szCs w:val="28"/>
        </w:rPr>
        <w:t>預埋排水管（以案場現況</w:t>
      </w:r>
      <w:proofErr w:type="gramStart"/>
      <w:r w:rsidRPr="00073637">
        <w:rPr>
          <w:rFonts w:ascii="標楷體" w:eastAsia="標楷體" w:hAnsi="標楷體" w:cs="標楷體"/>
          <w:color w:val="000000" w:themeColor="text1"/>
          <w:kern w:val="0"/>
          <w:sz w:val="28"/>
          <w:szCs w:val="28"/>
        </w:rPr>
        <w:t>洩</w:t>
      </w:r>
      <w:proofErr w:type="gramEnd"/>
      <w:r w:rsidRPr="00073637">
        <w:rPr>
          <w:rFonts w:ascii="標楷體" w:eastAsia="標楷體" w:hAnsi="標楷體" w:cs="標楷體"/>
          <w:color w:val="000000" w:themeColor="text1"/>
          <w:kern w:val="0"/>
          <w:sz w:val="28"/>
          <w:szCs w:val="28"/>
        </w:rPr>
        <w:t>水坡度及方位為</w:t>
      </w:r>
      <w:proofErr w:type="gramStart"/>
      <w:r w:rsidRPr="00073637">
        <w:rPr>
          <w:rFonts w:ascii="標楷體" w:eastAsia="標楷體" w:hAnsi="標楷體" w:cs="標楷體"/>
          <w:color w:val="000000" w:themeColor="text1"/>
          <w:kern w:val="0"/>
          <w:sz w:val="28"/>
          <w:szCs w:val="28"/>
        </w:rPr>
        <w:t>準</w:t>
      </w:r>
      <w:proofErr w:type="gramEnd"/>
      <w:r w:rsidRPr="00073637">
        <w:rPr>
          <w:rFonts w:ascii="標楷體" w:eastAsia="標楷體" w:hAnsi="標楷體" w:cs="標楷體"/>
          <w:color w:val="000000" w:themeColor="text1"/>
          <w:kern w:val="0"/>
          <w:sz w:val="28"/>
          <w:szCs w:val="28"/>
        </w:rPr>
        <w:t>考量），</w:t>
      </w:r>
      <w:proofErr w:type="gramStart"/>
      <w:r w:rsidRPr="00073637">
        <w:rPr>
          <w:rFonts w:ascii="標楷體" w:eastAsia="標楷體" w:hAnsi="標楷體" w:cs="標楷體"/>
          <w:color w:val="000000" w:themeColor="text1"/>
          <w:kern w:val="0"/>
          <w:sz w:val="28"/>
          <w:szCs w:val="28"/>
        </w:rPr>
        <w:t>俾</w:t>
      </w:r>
      <w:proofErr w:type="gramEnd"/>
      <w:r w:rsidRPr="00073637">
        <w:rPr>
          <w:rFonts w:ascii="標楷體" w:eastAsia="標楷體" w:hAnsi="標楷體" w:cs="標楷體"/>
          <w:color w:val="000000" w:themeColor="text1"/>
          <w:kern w:val="0"/>
          <w:sz w:val="28"/>
          <w:szCs w:val="28"/>
        </w:rPr>
        <w:t>使水路</w:t>
      </w:r>
      <w:proofErr w:type="gramStart"/>
      <w:r w:rsidRPr="00073637">
        <w:rPr>
          <w:rFonts w:ascii="標楷體" w:eastAsia="標楷體" w:hAnsi="標楷體" w:cs="標楷體"/>
          <w:color w:val="000000" w:themeColor="text1"/>
          <w:kern w:val="0"/>
          <w:sz w:val="28"/>
          <w:szCs w:val="28"/>
        </w:rPr>
        <w:t>暢通，</w:t>
      </w:r>
      <w:proofErr w:type="gramEnd"/>
      <w:r w:rsidRPr="00073637">
        <w:rPr>
          <w:rFonts w:ascii="標楷體" w:eastAsia="標楷體" w:hAnsi="標楷體" w:cs="標楷體"/>
          <w:color w:val="000000" w:themeColor="text1"/>
          <w:kern w:val="0"/>
          <w:sz w:val="28"/>
          <w:szCs w:val="28"/>
        </w:rPr>
        <w:t xml:space="preserve">避免造成積水、致影響其防水隔熱功能。 </w:t>
      </w:r>
    </w:p>
    <w:p w14:paraId="7D1FC2B8" w14:textId="77777777" w:rsidR="00221B57" w:rsidRPr="00073637" w:rsidRDefault="00221B57" w:rsidP="00827672">
      <w:pPr>
        <w:autoSpaceDE w:val="0"/>
        <w:autoSpaceDN w:val="0"/>
        <w:adjustRightInd w:val="0"/>
        <w:snapToGrid w:val="0"/>
        <w:spacing w:line="360" w:lineRule="auto"/>
        <w:ind w:leftChars="367" w:left="1805" w:rightChars="173" w:right="415" w:hangingChars="330" w:hanging="924"/>
        <w:rPr>
          <w:rFonts w:ascii="標楷體" w:eastAsia="標楷體" w:hAnsi="標楷體" w:cs="標楷體"/>
          <w:color w:val="000000" w:themeColor="text1"/>
          <w:kern w:val="0"/>
          <w:sz w:val="28"/>
          <w:szCs w:val="28"/>
        </w:rPr>
      </w:pPr>
      <w:r w:rsidRPr="00073637">
        <w:rPr>
          <w:rFonts w:ascii="標楷體" w:eastAsia="標楷體" w:hAnsi="標楷體" w:cs="標楷體"/>
          <w:color w:val="000000" w:themeColor="text1"/>
          <w:kern w:val="0"/>
          <w:sz w:val="28"/>
          <w:szCs w:val="28"/>
        </w:rPr>
        <w:t xml:space="preserve">（三）為設置、維護及清潔太陽光電發電設備，必須遷移租賃標的頂層之現有設施（如水塔等），乙方應經甲方同意後遷移至適當地點，遷移費用由乙方負擔。 </w:t>
      </w:r>
    </w:p>
    <w:p w14:paraId="467E058E" w14:textId="77777777" w:rsidR="00221B57" w:rsidRPr="00827672" w:rsidRDefault="00221B57" w:rsidP="00827672">
      <w:pPr>
        <w:autoSpaceDE w:val="0"/>
        <w:autoSpaceDN w:val="0"/>
        <w:adjustRightInd w:val="0"/>
        <w:snapToGrid w:val="0"/>
        <w:spacing w:line="360" w:lineRule="auto"/>
        <w:ind w:leftChars="158" w:left="1048" w:hangingChars="239" w:hanging="669"/>
        <w:rPr>
          <w:rFonts w:ascii="標楷體" w:eastAsia="標楷體" w:hAnsi="標楷體" w:cs="標楷體"/>
          <w:color w:val="000000" w:themeColor="text1"/>
          <w:kern w:val="0"/>
          <w:sz w:val="28"/>
          <w:szCs w:val="28"/>
        </w:rPr>
      </w:pPr>
      <w:r w:rsidRPr="00827672">
        <w:rPr>
          <w:rFonts w:ascii="標楷體" w:eastAsia="標楷體" w:hAnsi="標楷體" w:cs="標楷體"/>
          <w:color w:val="000000" w:themeColor="text1"/>
          <w:kern w:val="0"/>
          <w:sz w:val="28"/>
          <w:szCs w:val="28"/>
        </w:rPr>
        <w:t xml:space="preserve">八、 乙方應切實遵守相關法令之規定，包括但不限於勞動權益、工作安全及衛生、建築管理、營建管理、電力技術規範及再生能源相關法令。 </w:t>
      </w:r>
      <w:bookmarkEnd w:id="1"/>
    </w:p>
    <w:p w14:paraId="6BA7E409" w14:textId="0E944E96" w:rsidR="00221B57" w:rsidRPr="00073637" w:rsidRDefault="00221B57" w:rsidP="00221B57">
      <w:pPr>
        <w:widowControl/>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br w:type="page"/>
      </w:r>
    </w:p>
    <w:p w14:paraId="22E42A1A" w14:textId="6A979AD2" w:rsidR="00221B57" w:rsidRPr="00073637" w:rsidRDefault="00430387" w:rsidP="00221B57">
      <w:pPr>
        <w:pStyle w:val="Default"/>
        <w:spacing w:line="400" w:lineRule="exact"/>
        <w:jc w:val="center"/>
        <w:rPr>
          <w:rFonts w:eastAsia="標楷體"/>
          <w:color w:val="000000" w:themeColor="text1"/>
          <w:sz w:val="36"/>
          <w:szCs w:val="36"/>
        </w:rPr>
      </w:pPr>
      <w:r w:rsidRPr="00073637">
        <w:rPr>
          <w:rFonts w:eastAsia="標楷體" w:cstheme="minorHAnsi"/>
          <w:b/>
          <w:noProof/>
          <w:color w:val="000000" w:themeColor="text1"/>
          <w:sz w:val="28"/>
          <w:szCs w:val="28"/>
        </w:rPr>
        <mc:AlternateContent>
          <mc:Choice Requires="wps">
            <w:drawing>
              <wp:anchor distT="0" distB="0" distL="114300" distR="114300" simplePos="0" relativeHeight="251661312" behindDoc="0" locked="0" layoutInCell="1" allowOverlap="1" wp14:anchorId="60CDF9B6" wp14:editId="49890C3F">
                <wp:simplePos x="0" y="0"/>
                <wp:positionH relativeFrom="column">
                  <wp:posOffset>58420</wp:posOffset>
                </wp:positionH>
                <wp:positionV relativeFrom="paragraph">
                  <wp:posOffset>-375228</wp:posOffset>
                </wp:positionV>
                <wp:extent cx="6974959" cy="839972"/>
                <wp:effectExtent l="0" t="0" r="0" b="0"/>
                <wp:wrapNone/>
                <wp:docPr id="115" name="矩形 115"/>
                <wp:cNvGraphicFramePr/>
                <a:graphic xmlns:a="http://schemas.openxmlformats.org/drawingml/2006/main">
                  <a:graphicData uri="http://schemas.microsoft.com/office/word/2010/wordprocessingShape">
                    <wps:wsp>
                      <wps:cNvSpPr/>
                      <wps:spPr>
                        <a:xfrm>
                          <a:off x="0" y="0"/>
                          <a:ext cx="6974959" cy="839972"/>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875DD" w14:textId="798131F9" w:rsidR="00934E12" w:rsidRPr="008B41B3" w:rsidRDefault="00934E12" w:rsidP="00221B57">
                            <w:pPr>
                              <w:spacing w:line="400" w:lineRule="exact"/>
                              <w:rPr>
                                <w:rFonts w:ascii="標楷體" w:eastAsia="標楷體" w:hAnsi="標楷體"/>
                                <w:b/>
                                <w:color w:val="000000" w:themeColor="text1"/>
                                <w:sz w:val="28"/>
                                <w:szCs w:val="28"/>
                              </w:rPr>
                            </w:pPr>
                            <w:r w:rsidRPr="008B41B3">
                              <w:rPr>
                                <w:rFonts w:eastAsia="標楷體" w:cstheme="minorHAnsi"/>
                                <w:b/>
                                <w:color w:val="000000" w:themeColor="text1"/>
                                <w:sz w:val="28"/>
                                <w:szCs w:val="28"/>
                              </w:rPr>
                              <w:t>附件</w:t>
                            </w:r>
                            <w:r w:rsidR="009F1FE2">
                              <w:rPr>
                                <w:rFonts w:eastAsia="標楷體" w:cstheme="minorHAnsi" w:hint="eastAsia"/>
                                <w:b/>
                                <w:color w:val="000000" w:themeColor="text1"/>
                                <w:sz w:val="28"/>
                                <w:szCs w:val="28"/>
                              </w:rPr>
                              <w:t>二</w:t>
                            </w:r>
                            <w:r w:rsidRPr="008B41B3">
                              <w:rPr>
                                <w:rFonts w:ascii="標楷體" w:eastAsia="標楷體" w:hAnsi="標楷體" w:hint="eastAsia"/>
                                <w:b/>
                                <w:color w:val="000000" w:themeColor="text1"/>
                                <w:sz w:val="28"/>
                                <w:szCs w:val="28"/>
                              </w:rPr>
                              <w:t>、南投縣政府辦理『</w:t>
                            </w:r>
                            <w:proofErr w:type="gramStart"/>
                            <w:r w:rsidRPr="008B41B3">
                              <w:rPr>
                                <w:rFonts w:ascii="標楷體" w:eastAsia="標楷體" w:hAnsi="標楷體" w:hint="eastAsia"/>
                                <w:b/>
                                <w:color w:val="000000" w:themeColor="text1"/>
                                <w:sz w:val="28"/>
                                <w:szCs w:val="28"/>
                              </w:rPr>
                              <w:t>綠能屋頂</w:t>
                            </w:r>
                            <w:proofErr w:type="gramEnd"/>
                            <w:r w:rsidRPr="008B41B3">
                              <w:rPr>
                                <w:rFonts w:ascii="標楷體" w:eastAsia="標楷體" w:hAnsi="標楷體" w:hint="eastAsia"/>
                                <w:b/>
                                <w:color w:val="000000" w:themeColor="text1"/>
                                <w:sz w:val="28"/>
                                <w:szCs w:val="28"/>
                              </w:rPr>
                              <w:t>全民參與』太陽光電發電設備設置租賃契約書</w:t>
                            </w:r>
                          </w:p>
                          <w:p w14:paraId="5B3E972B" w14:textId="77777777" w:rsidR="00934E12" w:rsidRPr="008B41B3" w:rsidRDefault="00934E12" w:rsidP="00221B57">
                            <w:pPr>
                              <w:spacing w:line="400" w:lineRule="exact"/>
                              <w:rPr>
                                <w:b/>
                                <w:color w:val="000000" w:themeColor="text1"/>
                                <w:sz w:val="28"/>
                                <w:szCs w:val="28"/>
                              </w:rPr>
                            </w:pPr>
                            <w:r w:rsidRPr="008B41B3">
                              <w:rPr>
                                <w:rFonts w:ascii="標楷體" w:eastAsia="標楷體" w:hAnsi="標楷體" w:hint="eastAsia"/>
                                <w:b/>
                                <w:color w:val="000000" w:themeColor="text1"/>
                                <w:sz w:val="28"/>
                                <w:szCs w:val="28"/>
                              </w:rPr>
                              <w:t>民眾屋頂（範本）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F9B6" id="矩形 115" o:spid="_x0000_s1028" style="position:absolute;left:0;text-align:left;margin-left:4.6pt;margin-top:-29.55pt;width:549.2pt;height: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" filled="f" stroked="f" strokeweight="1pt">
                <v:textbox>
                  <w:txbxContent>
                    <w:p w14:paraId="702875DD" w14:textId="798131F9" w:rsidR="00934E12" w:rsidRPr="008B41B3" w:rsidRDefault="00934E12" w:rsidP="00221B57">
                      <w:pPr>
                        <w:spacing w:line="400" w:lineRule="exact"/>
                        <w:rPr>
                          <w:rFonts w:ascii="標楷體" w:eastAsia="標楷體" w:hAnsi="標楷體"/>
                          <w:b/>
                          <w:color w:val="000000" w:themeColor="text1"/>
                          <w:sz w:val="28"/>
                          <w:szCs w:val="28"/>
                        </w:rPr>
                      </w:pPr>
                      <w:r w:rsidRPr="008B41B3">
                        <w:rPr>
                          <w:rFonts w:eastAsia="標楷體" w:cstheme="minorHAnsi"/>
                          <w:b/>
                          <w:color w:val="000000" w:themeColor="text1"/>
                          <w:sz w:val="28"/>
                          <w:szCs w:val="28"/>
                        </w:rPr>
                        <w:t>附件</w:t>
                      </w:r>
                      <w:r w:rsidR="009F1FE2">
                        <w:rPr>
                          <w:rFonts w:eastAsia="標楷體" w:cstheme="minorHAnsi" w:hint="eastAsia"/>
                          <w:b/>
                          <w:color w:val="000000" w:themeColor="text1"/>
                          <w:sz w:val="28"/>
                          <w:szCs w:val="28"/>
                        </w:rPr>
                        <w:t>二</w:t>
                      </w:r>
                      <w:r w:rsidRPr="008B41B3">
                        <w:rPr>
                          <w:rFonts w:ascii="標楷體" w:eastAsia="標楷體" w:hAnsi="標楷體" w:hint="eastAsia"/>
                          <w:b/>
                          <w:color w:val="000000" w:themeColor="text1"/>
                          <w:sz w:val="28"/>
                          <w:szCs w:val="28"/>
                        </w:rPr>
                        <w:t>、南投縣政府辦理『綠能屋頂全民參與』太陽光電發電設備設置租賃契約書</w:t>
                      </w:r>
                    </w:p>
                    <w:p w14:paraId="5B3E972B" w14:textId="77777777" w:rsidR="00934E12" w:rsidRPr="008B41B3" w:rsidRDefault="00934E12" w:rsidP="00221B57">
                      <w:pPr>
                        <w:spacing w:line="400" w:lineRule="exact"/>
                        <w:rPr>
                          <w:b/>
                          <w:color w:val="000000" w:themeColor="text1"/>
                          <w:sz w:val="28"/>
                          <w:szCs w:val="28"/>
                        </w:rPr>
                      </w:pPr>
                      <w:r w:rsidRPr="008B41B3">
                        <w:rPr>
                          <w:rFonts w:ascii="標楷體" w:eastAsia="標楷體" w:hAnsi="標楷體" w:hint="eastAsia"/>
                          <w:b/>
                          <w:color w:val="000000" w:themeColor="text1"/>
                          <w:sz w:val="28"/>
                          <w:szCs w:val="28"/>
                        </w:rPr>
                        <w:t>民眾屋頂（範本）</w:t>
                      </w:r>
                    </w:p>
                  </w:txbxContent>
                </v:textbox>
              </v:rect>
            </w:pict>
          </mc:Fallback>
        </mc:AlternateContent>
      </w:r>
    </w:p>
    <w:p w14:paraId="262FF29A" w14:textId="77777777" w:rsidR="00221B57" w:rsidRPr="00073637" w:rsidRDefault="00221B57" w:rsidP="00221B57">
      <w:pPr>
        <w:pStyle w:val="Default"/>
        <w:spacing w:line="600" w:lineRule="exact"/>
        <w:jc w:val="center"/>
        <w:rPr>
          <w:rFonts w:eastAsia="標楷體"/>
          <w:color w:val="000000" w:themeColor="text1"/>
          <w:sz w:val="36"/>
          <w:szCs w:val="36"/>
        </w:rPr>
      </w:pPr>
      <w:r w:rsidRPr="00073637">
        <w:rPr>
          <w:rFonts w:eastAsia="標楷體" w:hint="eastAsia"/>
          <w:color w:val="000000" w:themeColor="text1"/>
          <w:sz w:val="36"/>
          <w:szCs w:val="36"/>
        </w:rPr>
        <w:t>南投縣</w:t>
      </w:r>
      <w:r w:rsidRPr="00073637">
        <w:rPr>
          <w:rFonts w:eastAsia="標楷體"/>
          <w:color w:val="000000" w:themeColor="text1"/>
          <w:sz w:val="36"/>
          <w:szCs w:val="36"/>
        </w:rPr>
        <w:t>政府辦理「</w:t>
      </w:r>
      <w:proofErr w:type="gramStart"/>
      <w:r w:rsidRPr="00073637">
        <w:rPr>
          <w:rFonts w:eastAsia="標楷體"/>
          <w:color w:val="000000" w:themeColor="text1"/>
          <w:sz w:val="36"/>
          <w:szCs w:val="36"/>
        </w:rPr>
        <w:t>綠能屋頂</w:t>
      </w:r>
      <w:proofErr w:type="gramEnd"/>
      <w:r w:rsidRPr="00073637">
        <w:rPr>
          <w:rFonts w:eastAsia="標楷體"/>
          <w:color w:val="000000" w:themeColor="text1"/>
          <w:sz w:val="36"/>
          <w:szCs w:val="36"/>
        </w:rPr>
        <w:t>全民參與」</w:t>
      </w:r>
    </w:p>
    <w:p w14:paraId="187AB88B" w14:textId="77777777" w:rsidR="00221B57" w:rsidRPr="00073637" w:rsidRDefault="00221B57" w:rsidP="00221B57">
      <w:pPr>
        <w:pStyle w:val="Default"/>
        <w:spacing w:line="600" w:lineRule="exact"/>
        <w:jc w:val="center"/>
        <w:rPr>
          <w:rFonts w:eastAsia="標楷體"/>
          <w:color w:val="000000" w:themeColor="text1"/>
          <w:sz w:val="36"/>
          <w:szCs w:val="36"/>
        </w:rPr>
      </w:pPr>
      <w:r w:rsidRPr="00073637">
        <w:rPr>
          <w:rFonts w:eastAsia="標楷體"/>
          <w:color w:val="000000" w:themeColor="text1"/>
          <w:sz w:val="36"/>
          <w:szCs w:val="36"/>
        </w:rPr>
        <w:t>設置太陽光電發電設備租賃契約書（</w:t>
      </w:r>
      <w:r w:rsidRPr="00073637">
        <w:rPr>
          <w:rFonts w:eastAsia="標楷體" w:hint="eastAsia"/>
          <w:color w:val="000000" w:themeColor="text1"/>
          <w:sz w:val="36"/>
          <w:szCs w:val="36"/>
        </w:rPr>
        <w:t>民眾屋頂</w:t>
      </w:r>
      <w:r w:rsidRPr="00073637">
        <w:rPr>
          <w:rFonts w:eastAsia="標楷體"/>
          <w:color w:val="000000" w:themeColor="text1"/>
          <w:sz w:val="36"/>
          <w:szCs w:val="36"/>
        </w:rPr>
        <w:t>）</w:t>
      </w:r>
    </w:p>
    <w:p w14:paraId="3706619F" w14:textId="65847E92" w:rsidR="00221B57" w:rsidRPr="00073637" w:rsidRDefault="00221B57" w:rsidP="00ED7127">
      <w:pPr>
        <w:ind w:right="230"/>
        <w:jc w:val="right"/>
        <w:rPr>
          <w:rFonts w:ascii="標楷體" w:eastAsia="標楷體" w:hAnsi="標楷體"/>
          <w:color w:val="000000" w:themeColor="text1"/>
          <w:sz w:val="23"/>
          <w:szCs w:val="23"/>
        </w:rPr>
      </w:pPr>
      <w:r w:rsidRPr="00073637">
        <w:rPr>
          <w:rFonts w:ascii="標楷體" w:eastAsia="標楷體" w:hAnsi="標楷體"/>
          <w:color w:val="000000" w:themeColor="text1"/>
          <w:sz w:val="23"/>
          <w:szCs w:val="23"/>
        </w:rPr>
        <w:t>案件編號：</w:t>
      </w:r>
      <w:r w:rsidR="00795794">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p>
    <w:p w14:paraId="0ADBE24A" w14:textId="72F448DB" w:rsidR="00221B57" w:rsidRPr="00073637" w:rsidRDefault="00221B57" w:rsidP="00ED7127">
      <w:pPr>
        <w:snapToGrid w:val="0"/>
        <w:spacing w:line="360" w:lineRule="auto"/>
        <w:ind w:leftChars="178" w:left="516" w:rightChars="232" w:right="557" w:hangingChars="37" w:hanging="89"/>
        <w:rPr>
          <w:rFonts w:ascii="標楷體" w:eastAsia="標楷體" w:hAnsi="標楷體"/>
          <w:color w:val="000000" w:themeColor="text1"/>
        </w:rPr>
      </w:pP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 xml:space="preserve">   </w:t>
      </w:r>
      <w:r w:rsidRPr="00073637">
        <w:rPr>
          <w:rFonts w:ascii="標楷體" w:eastAsia="標楷體" w:hAnsi="標楷體"/>
          <w:color w:val="000000" w:themeColor="text1"/>
          <w:sz w:val="28"/>
          <w:szCs w:val="28"/>
        </w:rPr>
        <w:t>出租人</w:t>
      </w:r>
      <w:proofErr w:type="gramStart"/>
      <w:r w:rsidRPr="00073637">
        <w:rPr>
          <w:rFonts w:ascii="標楷體" w:eastAsia="標楷體" w:hAnsi="標楷體"/>
          <w:color w:val="000000" w:themeColor="text1"/>
          <w:sz w:val="28"/>
          <w:szCs w:val="28"/>
        </w:rPr>
        <w:t>即綠能</w:t>
      </w:r>
      <w:proofErr w:type="gramEnd"/>
      <w:r w:rsidRPr="00073637">
        <w:rPr>
          <w:rFonts w:ascii="標楷體" w:eastAsia="標楷體" w:hAnsi="標楷體"/>
          <w:color w:val="000000" w:themeColor="text1"/>
          <w:sz w:val="28"/>
          <w:szCs w:val="28"/>
        </w:rPr>
        <w:t>屋頂申請人○○○</w:t>
      </w:r>
      <w:r w:rsidRPr="00073637">
        <w:rPr>
          <w:rFonts w:ascii="標楷體" w:eastAsia="標楷體" w:hAnsi="標楷體"/>
          <w:color w:val="000000" w:themeColor="text1"/>
          <w:sz w:val="23"/>
          <w:szCs w:val="23"/>
        </w:rPr>
        <w:t>（以下簡稱甲方）</w:t>
      </w:r>
      <w:r w:rsidRPr="00073637">
        <w:rPr>
          <w:rFonts w:ascii="標楷體" w:eastAsia="標楷體" w:hAnsi="標楷體"/>
          <w:color w:val="000000" w:themeColor="text1"/>
          <w:sz w:val="28"/>
          <w:szCs w:val="28"/>
        </w:rPr>
        <w:t>及承租營運商○○○</w:t>
      </w:r>
      <w:r w:rsidRPr="00073637">
        <w:rPr>
          <w:rFonts w:ascii="標楷體" w:eastAsia="標楷體" w:hAnsi="標楷體"/>
          <w:color w:val="000000" w:themeColor="text1"/>
          <w:sz w:val="23"/>
          <w:szCs w:val="23"/>
        </w:rPr>
        <w:t>（以下簡稱乙方）</w:t>
      </w:r>
      <w:r w:rsidRPr="00073637">
        <w:rPr>
          <w:rFonts w:ascii="標楷體" w:eastAsia="標楷體" w:hAnsi="標楷體"/>
          <w:color w:val="000000" w:themeColor="text1"/>
          <w:sz w:val="28"/>
          <w:szCs w:val="28"/>
        </w:rPr>
        <w:t>，茲依「</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w:t>
      </w:r>
      <w:r w:rsidRPr="00073637">
        <w:rPr>
          <w:rFonts w:ascii="標楷體" w:eastAsia="標楷體" w:hAnsi="標楷體" w:cs="微軟正黑體"/>
          <w:color w:val="000000" w:themeColor="text1"/>
          <w:sz w:val="28"/>
          <w:szCs w:val="28"/>
        </w:rPr>
        <w:t>「</w:t>
      </w:r>
      <w:r w:rsidRPr="00073637">
        <w:rPr>
          <w:rFonts w:ascii="標楷體" w:eastAsia="標楷體" w:hAnsi="標楷體"/>
          <w:color w:val="000000" w:themeColor="text1"/>
          <w:sz w:val="28"/>
          <w:szCs w:val="28"/>
        </w:rPr>
        <w:t>『</w:t>
      </w:r>
      <w:proofErr w:type="gramStart"/>
      <w:r w:rsidRPr="00073637">
        <w:rPr>
          <w:rFonts w:ascii="標楷體" w:eastAsia="標楷體" w:hAnsi="標楷體"/>
          <w:color w:val="000000" w:themeColor="text1"/>
          <w:sz w:val="28"/>
          <w:szCs w:val="28"/>
        </w:rPr>
        <w:t>綠能屋頂</w:t>
      </w:r>
      <w:proofErr w:type="gramEnd"/>
      <w:r w:rsidRPr="00073637">
        <w:rPr>
          <w:rFonts w:ascii="標楷體" w:eastAsia="標楷體" w:hAnsi="標楷體"/>
          <w:color w:val="000000" w:themeColor="text1"/>
          <w:sz w:val="28"/>
          <w:szCs w:val="28"/>
        </w:rPr>
        <w:t>全民參與』區域開發案」</w:t>
      </w:r>
      <w:proofErr w:type="gramStart"/>
      <w:r w:rsidRPr="00073637">
        <w:rPr>
          <w:rFonts w:ascii="標楷體" w:eastAsia="標楷體" w:hAnsi="標楷體"/>
          <w:color w:val="000000" w:themeColor="text1"/>
          <w:sz w:val="23"/>
          <w:szCs w:val="23"/>
        </w:rPr>
        <w:t>（</w:t>
      </w:r>
      <w:proofErr w:type="gramEnd"/>
      <w:r w:rsidRPr="00073637">
        <w:rPr>
          <w:rFonts w:ascii="標楷體" w:eastAsia="標楷體" w:hAnsi="標楷體"/>
          <w:color w:val="000000" w:themeColor="text1"/>
          <w:sz w:val="23"/>
          <w:szCs w:val="23"/>
        </w:rPr>
        <w:t>標案編號：</w:t>
      </w:r>
      <w:r w:rsidR="00795794">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proofErr w:type="gramStart"/>
      <w:r w:rsidRPr="00073637">
        <w:rPr>
          <w:rFonts w:ascii="標楷體" w:eastAsia="標楷體" w:hAnsi="標楷體"/>
          <w:color w:val="000000" w:themeColor="text1"/>
          <w:sz w:val="23"/>
          <w:szCs w:val="23"/>
        </w:rPr>
        <w:t>）</w:t>
      </w:r>
      <w:proofErr w:type="gramEnd"/>
      <w:r w:rsidRPr="00073637">
        <w:rPr>
          <w:rFonts w:ascii="標楷體" w:eastAsia="標楷體" w:hAnsi="標楷體"/>
          <w:color w:val="000000" w:themeColor="text1"/>
          <w:sz w:val="28"/>
          <w:szCs w:val="28"/>
        </w:rPr>
        <w:t>，辦理租賃房屋頂層設置太陽光電發電設備事宜，同意訂定本契約，共同遵守，其條款如下：</w:t>
      </w:r>
    </w:p>
    <w:p w14:paraId="3084D5F9" w14:textId="77777777" w:rsidR="00221B57" w:rsidRPr="00073637" w:rsidRDefault="00221B57" w:rsidP="00ED712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第一條 租賃標的 </w:t>
      </w:r>
    </w:p>
    <w:p w14:paraId="731187EC" w14:textId="77777777" w:rsidR="00221B57" w:rsidRPr="00430387" w:rsidRDefault="00221B57" w:rsidP="00ED7127">
      <w:pPr>
        <w:pStyle w:val="Default"/>
        <w:snapToGrid w:val="0"/>
        <w:spacing w:beforeLines="50" w:before="120" w:line="360" w:lineRule="auto"/>
        <w:ind w:leftChars="472" w:left="1273" w:hangingChars="50" w:hanging="140"/>
        <w:rPr>
          <w:rFonts w:eastAsia="標楷體"/>
          <w:b/>
          <w:color w:val="000000" w:themeColor="text1"/>
          <w:sz w:val="28"/>
          <w:szCs w:val="28"/>
        </w:rPr>
      </w:pPr>
      <w:r w:rsidRPr="00430387">
        <w:rPr>
          <w:rFonts w:eastAsia="標楷體"/>
          <w:b/>
          <w:color w:val="000000" w:themeColor="text1"/>
          <w:sz w:val="28"/>
          <w:szCs w:val="28"/>
        </w:rPr>
        <w:t>一</w:t>
      </w:r>
      <w:r w:rsidRPr="00ED7127">
        <w:rPr>
          <w:rFonts w:eastAsia="標楷體"/>
          <w:bCs/>
          <w:color w:val="000000" w:themeColor="text1"/>
          <w:sz w:val="28"/>
          <w:szCs w:val="28"/>
        </w:rPr>
        <w:t>、房屋資訊：</w:t>
      </w:r>
    </w:p>
    <w:p w14:paraId="02985A1B"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 xml:space="preserve">（一）門牌地址： </w:t>
      </w:r>
    </w:p>
    <w:p w14:paraId="29C56A8B"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（二）座落土地</w:t>
      </w:r>
      <w:proofErr w:type="gramStart"/>
      <w:r w:rsidRPr="00073637">
        <w:rPr>
          <w:rFonts w:eastAsia="標楷體"/>
          <w:color w:val="000000" w:themeColor="text1"/>
          <w:sz w:val="28"/>
          <w:szCs w:val="28"/>
        </w:rPr>
        <w:t>地</w:t>
      </w:r>
      <w:proofErr w:type="gramEnd"/>
      <w:r w:rsidRPr="00073637">
        <w:rPr>
          <w:rFonts w:eastAsia="標楷體"/>
          <w:color w:val="000000" w:themeColor="text1"/>
          <w:sz w:val="28"/>
          <w:szCs w:val="28"/>
        </w:rPr>
        <w:t xml:space="preserve">號： </w:t>
      </w:r>
    </w:p>
    <w:p w14:paraId="15951AD6"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 xml:space="preserve">（三）土地所有權人： </w:t>
      </w:r>
    </w:p>
    <w:p w14:paraId="14334109"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 xml:space="preserve">（四）建物所有權人： </w:t>
      </w:r>
    </w:p>
    <w:p w14:paraId="0D52C014"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 xml:space="preserve">（五）建物用途： </w:t>
      </w:r>
    </w:p>
    <w:p w14:paraId="3A9F6F85"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 xml:space="preserve">（六）建物建號： </w:t>
      </w:r>
    </w:p>
    <w:p w14:paraId="11861A42" w14:textId="77777777" w:rsidR="00221B57" w:rsidRPr="00073637" w:rsidRDefault="00221B57" w:rsidP="00ED7127">
      <w:pPr>
        <w:pStyle w:val="Default"/>
        <w:snapToGrid w:val="0"/>
        <w:spacing w:line="360" w:lineRule="auto"/>
        <w:ind w:leftChars="450" w:left="1080" w:firstLineChars="199" w:firstLine="557"/>
        <w:rPr>
          <w:rFonts w:eastAsia="標楷體"/>
          <w:color w:val="000000" w:themeColor="text1"/>
          <w:sz w:val="28"/>
          <w:szCs w:val="28"/>
        </w:rPr>
      </w:pPr>
      <w:r w:rsidRPr="00073637">
        <w:rPr>
          <w:rFonts w:eastAsia="標楷體"/>
          <w:color w:val="000000" w:themeColor="text1"/>
          <w:sz w:val="28"/>
          <w:szCs w:val="28"/>
        </w:rPr>
        <w:t xml:space="preserve">（七）建築執照或使用執照編號： </w:t>
      </w:r>
    </w:p>
    <w:p w14:paraId="60AA20C1" w14:textId="77777777" w:rsidR="00221B57" w:rsidRPr="00ED7127" w:rsidRDefault="00221B57" w:rsidP="00ED7127">
      <w:pPr>
        <w:pStyle w:val="Default"/>
        <w:snapToGrid w:val="0"/>
        <w:spacing w:beforeLines="50" w:before="120" w:line="360" w:lineRule="auto"/>
        <w:ind w:leftChars="472" w:left="1273" w:hangingChars="50" w:hanging="140"/>
        <w:rPr>
          <w:rFonts w:eastAsia="標楷體"/>
          <w:bCs/>
          <w:color w:val="000000" w:themeColor="text1"/>
          <w:sz w:val="28"/>
          <w:szCs w:val="28"/>
        </w:rPr>
      </w:pPr>
      <w:r w:rsidRPr="00ED7127">
        <w:rPr>
          <w:rFonts w:eastAsia="標楷體"/>
          <w:bCs/>
          <w:color w:val="000000" w:themeColor="text1"/>
          <w:sz w:val="28"/>
          <w:szCs w:val="28"/>
        </w:rPr>
        <w:t>二、租賃標的範圍：</w:t>
      </w:r>
    </w:p>
    <w:p w14:paraId="79B77097" w14:textId="77777777" w:rsidR="00221B57" w:rsidRPr="00073637" w:rsidRDefault="00221B57" w:rsidP="00ED7127">
      <w:pPr>
        <w:pStyle w:val="Default"/>
        <w:snapToGrid w:val="0"/>
        <w:spacing w:line="360" w:lineRule="auto"/>
        <w:ind w:leftChars="676" w:left="2409" w:rightChars="117" w:right="281" w:hangingChars="281" w:hanging="787"/>
        <w:rPr>
          <w:rFonts w:eastAsia="標楷體"/>
          <w:color w:val="000000" w:themeColor="text1"/>
          <w:sz w:val="28"/>
          <w:szCs w:val="28"/>
        </w:rPr>
      </w:pPr>
      <w:r w:rsidRPr="00073637">
        <w:rPr>
          <w:rFonts w:eastAsia="標楷體"/>
          <w:color w:val="000000" w:themeColor="text1"/>
          <w:sz w:val="28"/>
          <w:szCs w:val="28"/>
        </w:rPr>
        <w:t>（一）前項房屋頂層部分，面積</w:t>
      </w:r>
      <w:r w:rsidRPr="00073637">
        <w:rPr>
          <w:rFonts w:eastAsia="標楷體" w:cs="Times New Roman"/>
          <w:color w:val="000000" w:themeColor="text1"/>
          <w:sz w:val="28"/>
          <w:szCs w:val="28"/>
        </w:rPr>
        <w:t>__</w:t>
      </w:r>
      <w:r>
        <w:rPr>
          <w:rFonts w:eastAsia="標楷體" w:hint="eastAsia"/>
          <w:color w:val="000000" w:themeColor="text1"/>
          <w:sz w:val="28"/>
          <w:szCs w:val="28"/>
        </w:rPr>
        <w:t>__</w:t>
      </w:r>
      <w:r w:rsidRPr="00073637">
        <w:rPr>
          <w:rFonts w:eastAsia="標楷體"/>
          <w:color w:val="000000" w:themeColor="text1"/>
          <w:sz w:val="28"/>
          <w:szCs w:val="28"/>
        </w:rPr>
        <w:t>平方公尺（如「太陽光電發電設備設置位置示意圖」標</w:t>
      </w:r>
      <w:proofErr w:type="gramStart"/>
      <w:r w:rsidRPr="00073637">
        <w:rPr>
          <w:rFonts w:eastAsia="標楷體"/>
          <w:color w:val="000000" w:themeColor="text1"/>
          <w:sz w:val="28"/>
          <w:szCs w:val="28"/>
        </w:rPr>
        <w:t>註</w:t>
      </w:r>
      <w:proofErr w:type="gramEnd"/>
      <w:r w:rsidRPr="00073637">
        <w:rPr>
          <w:rFonts w:eastAsia="標楷體"/>
          <w:color w:val="000000" w:themeColor="text1"/>
          <w:sz w:val="28"/>
          <w:szCs w:val="28"/>
        </w:rPr>
        <w:t xml:space="preserve">之租賃範圍）。 </w:t>
      </w:r>
    </w:p>
    <w:p w14:paraId="0D6740F4" w14:textId="77777777" w:rsidR="00221B57" w:rsidRPr="00073637" w:rsidRDefault="00221B57" w:rsidP="002132ED">
      <w:pPr>
        <w:pStyle w:val="Default"/>
        <w:snapToGrid w:val="0"/>
        <w:spacing w:line="360" w:lineRule="auto"/>
        <w:ind w:leftChars="676" w:left="2409" w:rightChars="114" w:right="274" w:hangingChars="281" w:hanging="787"/>
        <w:rPr>
          <w:rFonts w:eastAsia="標楷體"/>
          <w:color w:val="000000" w:themeColor="text1"/>
          <w:sz w:val="28"/>
          <w:szCs w:val="28"/>
        </w:rPr>
      </w:pPr>
      <w:r w:rsidRPr="00073637">
        <w:rPr>
          <w:rFonts w:eastAsia="標楷體"/>
          <w:color w:val="000000" w:themeColor="text1"/>
          <w:sz w:val="28"/>
          <w:szCs w:val="28"/>
        </w:rPr>
        <w:t>（二）設置及維護太陽光電發電設備所需之必要範圍（包括但不限於牆面、樓板、</w:t>
      </w:r>
      <w:proofErr w:type="gramStart"/>
      <w:r w:rsidRPr="00073637">
        <w:rPr>
          <w:rFonts w:eastAsia="標楷體"/>
          <w:color w:val="000000" w:themeColor="text1"/>
          <w:sz w:val="28"/>
          <w:szCs w:val="28"/>
        </w:rPr>
        <w:t>樑</w:t>
      </w:r>
      <w:proofErr w:type="gramEnd"/>
      <w:r w:rsidRPr="00073637">
        <w:rPr>
          <w:rFonts w:eastAsia="標楷體"/>
          <w:color w:val="000000" w:themeColor="text1"/>
          <w:sz w:val="28"/>
          <w:szCs w:val="28"/>
        </w:rPr>
        <w:t xml:space="preserve">柱及土地等）。 </w:t>
      </w:r>
    </w:p>
    <w:p w14:paraId="4D3379ED" w14:textId="77777777" w:rsidR="00221B57" w:rsidRPr="00073637" w:rsidRDefault="00221B57" w:rsidP="00ED712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第二條 各項期間 </w:t>
      </w:r>
    </w:p>
    <w:p w14:paraId="4AD95629" w14:textId="77777777" w:rsidR="00221B57" w:rsidRPr="00ED7127" w:rsidRDefault="00221B57" w:rsidP="002132ED">
      <w:pPr>
        <w:pStyle w:val="Default"/>
        <w:snapToGrid w:val="0"/>
        <w:spacing w:beforeLines="50" w:before="120" w:line="360" w:lineRule="auto"/>
        <w:ind w:leftChars="473" w:left="1723" w:hangingChars="210" w:hanging="588"/>
        <w:rPr>
          <w:rFonts w:eastAsia="標楷體"/>
          <w:bCs/>
          <w:color w:val="000000" w:themeColor="text1"/>
          <w:sz w:val="28"/>
          <w:szCs w:val="28"/>
        </w:rPr>
      </w:pPr>
      <w:r w:rsidRPr="00ED7127">
        <w:rPr>
          <w:rFonts w:eastAsia="標楷體"/>
          <w:bCs/>
          <w:color w:val="000000" w:themeColor="text1"/>
          <w:sz w:val="28"/>
          <w:szCs w:val="28"/>
        </w:rPr>
        <w:t>一、太陽光電發電設備之設置</w:t>
      </w:r>
      <w:proofErr w:type="gramStart"/>
      <w:r w:rsidRPr="00ED7127">
        <w:rPr>
          <w:rFonts w:eastAsia="標楷體"/>
          <w:bCs/>
          <w:color w:val="000000" w:themeColor="text1"/>
          <w:sz w:val="28"/>
          <w:szCs w:val="28"/>
        </w:rPr>
        <w:t>期間（</w:t>
      </w:r>
      <w:proofErr w:type="gramEnd"/>
      <w:r w:rsidRPr="00ED7127">
        <w:rPr>
          <w:rFonts w:eastAsia="標楷體"/>
          <w:bCs/>
          <w:color w:val="000000" w:themeColor="text1"/>
          <w:sz w:val="28"/>
          <w:szCs w:val="28"/>
        </w:rPr>
        <w:t>下稱設置期間）：乙方應自民國◎◎◎年◎◎月◎◎日起六個月內，完成本契約租賃標的範圍內太陽光電發電設備之完工運轉</w:t>
      </w:r>
      <w:proofErr w:type="gramStart"/>
      <w:r w:rsidRPr="00ED7127">
        <w:rPr>
          <w:rFonts w:eastAsia="標楷體"/>
          <w:bCs/>
          <w:color w:val="000000" w:themeColor="text1"/>
          <w:sz w:val="28"/>
          <w:szCs w:val="28"/>
        </w:rPr>
        <w:t>併</w:t>
      </w:r>
      <w:proofErr w:type="gramEnd"/>
      <w:r w:rsidRPr="00ED7127">
        <w:rPr>
          <w:rFonts w:eastAsia="標楷體"/>
          <w:bCs/>
          <w:color w:val="000000" w:themeColor="text1"/>
          <w:sz w:val="28"/>
          <w:szCs w:val="28"/>
        </w:rPr>
        <w:t>聯提供電能。</w:t>
      </w:r>
    </w:p>
    <w:p w14:paraId="0ECB2D4D" w14:textId="77777777" w:rsidR="00221B57" w:rsidRPr="00C03DF1" w:rsidRDefault="00221B57" w:rsidP="00C03DF1">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C03DF1">
        <w:rPr>
          <w:rFonts w:eastAsia="標楷體"/>
          <w:bCs/>
          <w:color w:val="000000" w:themeColor="text1"/>
          <w:sz w:val="28"/>
          <w:szCs w:val="28"/>
        </w:rPr>
        <w:t>二、租賃期間：自太陽光電發電設備完工運轉</w:t>
      </w:r>
      <w:proofErr w:type="gramStart"/>
      <w:r w:rsidRPr="00C03DF1">
        <w:rPr>
          <w:rFonts w:eastAsia="標楷體"/>
          <w:bCs/>
          <w:color w:val="000000" w:themeColor="text1"/>
          <w:sz w:val="28"/>
          <w:szCs w:val="28"/>
        </w:rPr>
        <w:t>併</w:t>
      </w:r>
      <w:proofErr w:type="gramEnd"/>
      <w:r w:rsidRPr="00C03DF1">
        <w:rPr>
          <w:rFonts w:eastAsia="標楷體"/>
          <w:bCs/>
          <w:color w:val="000000" w:themeColor="text1"/>
          <w:sz w:val="28"/>
          <w:szCs w:val="28"/>
        </w:rPr>
        <w:t>聯提供電能之日（以下簡稱完工</w:t>
      </w:r>
      <w:proofErr w:type="gramStart"/>
      <w:r w:rsidRPr="00C03DF1">
        <w:rPr>
          <w:rFonts w:eastAsia="標楷體"/>
          <w:bCs/>
          <w:color w:val="000000" w:themeColor="text1"/>
          <w:sz w:val="28"/>
          <w:szCs w:val="28"/>
        </w:rPr>
        <w:t>併</w:t>
      </w:r>
      <w:proofErr w:type="gramEnd"/>
      <w:r w:rsidRPr="00C03DF1">
        <w:rPr>
          <w:rFonts w:eastAsia="標楷體"/>
          <w:bCs/>
          <w:color w:val="000000" w:themeColor="text1"/>
          <w:sz w:val="28"/>
          <w:szCs w:val="28"/>
        </w:rPr>
        <w:t>聯日）起二十年。如有第六條第五項所定情事，雙方同意按暫停向台灣電力股份有限公司（以下簡稱台電公司）躉售電能</w:t>
      </w:r>
      <w:proofErr w:type="gramStart"/>
      <w:r w:rsidRPr="00C03DF1">
        <w:rPr>
          <w:rFonts w:eastAsia="標楷體"/>
          <w:bCs/>
          <w:color w:val="000000" w:themeColor="text1"/>
          <w:sz w:val="28"/>
          <w:szCs w:val="28"/>
        </w:rPr>
        <w:t>期間，</w:t>
      </w:r>
      <w:proofErr w:type="gramEnd"/>
      <w:r w:rsidRPr="00C03DF1">
        <w:rPr>
          <w:rFonts w:eastAsia="標楷體"/>
          <w:bCs/>
          <w:color w:val="000000" w:themeColor="text1"/>
          <w:sz w:val="28"/>
          <w:szCs w:val="28"/>
        </w:rPr>
        <w:t>延長本契約租賃期間。</w:t>
      </w:r>
    </w:p>
    <w:p w14:paraId="2395A49D" w14:textId="77777777" w:rsidR="00221B57" w:rsidRPr="00C03DF1" w:rsidRDefault="00221B57" w:rsidP="00C03DF1">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C03DF1">
        <w:rPr>
          <w:rFonts w:eastAsia="標楷體"/>
          <w:bCs/>
          <w:color w:val="000000" w:themeColor="text1"/>
          <w:sz w:val="28"/>
          <w:szCs w:val="28"/>
        </w:rPr>
        <w:t>三、回復原狀期間：乙方自前項租賃期間屆滿後三</w:t>
      </w:r>
      <w:proofErr w:type="gramStart"/>
      <w:r w:rsidRPr="00C03DF1">
        <w:rPr>
          <w:rFonts w:eastAsia="標楷體"/>
          <w:bCs/>
          <w:color w:val="000000" w:themeColor="text1"/>
          <w:sz w:val="28"/>
          <w:szCs w:val="28"/>
        </w:rPr>
        <w:t>個</w:t>
      </w:r>
      <w:proofErr w:type="gramEnd"/>
      <w:r w:rsidRPr="00C03DF1">
        <w:rPr>
          <w:rFonts w:eastAsia="標楷體"/>
          <w:bCs/>
          <w:color w:val="000000" w:themeColor="text1"/>
          <w:sz w:val="28"/>
          <w:szCs w:val="28"/>
        </w:rPr>
        <w:t>月內，應將租賃標的範圍回復原狀；如甲、乙雙方於本契約就太陽光電發電設備之處置方式另有書面約定，從其約定。</w:t>
      </w:r>
    </w:p>
    <w:p w14:paraId="3ED8D302" w14:textId="77777777" w:rsidR="00221B57" w:rsidRPr="00073637" w:rsidRDefault="00221B57" w:rsidP="00C03DF1">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第三條 租賃標的使用之限制 </w:t>
      </w:r>
    </w:p>
    <w:p w14:paraId="1F23C181" w14:textId="77777777" w:rsidR="00221B57" w:rsidRPr="00C03DF1" w:rsidRDefault="00221B57" w:rsidP="00C03DF1">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C03DF1">
        <w:rPr>
          <w:rFonts w:eastAsia="標楷體"/>
          <w:bCs/>
          <w:color w:val="000000" w:themeColor="text1"/>
          <w:sz w:val="28"/>
          <w:szCs w:val="28"/>
        </w:rPr>
        <w:t>一、本契約租賃標的</w:t>
      </w:r>
      <w:proofErr w:type="gramStart"/>
      <w:r w:rsidRPr="00C03DF1">
        <w:rPr>
          <w:rFonts w:eastAsia="標楷體"/>
          <w:bCs/>
          <w:color w:val="000000" w:themeColor="text1"/>
          <w:sz w:val="28"/>
          <w:szCs w:val="28"/>
        </w:rPr>
        <w:t>僅供乙方</w:t>
      </w:r>
      <w:proofErr w:type="gramEnd"/>
      <w:r w:rsidRPr="00C03DF1">
        <w:rPr>
          <w:rFonts w:eastAsia="標楷體"/>
          <w:bCs/>
          <w:color w:val="000000" w:themeColor="text1"/>
          <w:sz w:val="28"/>
          <w:szCs w:val="28"/>
        </w:rPr>
        <w:t>設置、維護及營運太陽光電發電設備，乙方不得為任何其他用途，亦不得轉租、轉借或以其他名義供第三人使用。</w:t>
      </w:r>
    </w:p>
    <w:p w14:paraId="39C33A2B" w14:textId="77777777" w:rsidR="00221B57" w:rsidRPr="00C03DF1" w:rsidRDefault="00221B57" w:rsidP="00C03DF1">
      <w:pPr>
        <w:pStyle w:val="Default"/>
        <w:snapToGrid w:val="0"/>
        <w:spacing w:beforeLines="50" w:before="120" w:line="360" w:lineRule="auto"/>
        <w:ind w:leftChars="473" w:left="1723" w:hangingChars="210" w:hanging="588"/>
        <w:rPr>
          <w:rFonts w:eastAsia="標楷體"/>
          <w:bCs/>
          <w:color w:val="000000" w:themeColor="text1"/>
          <w:sz w:val="28"/>
          <w:szCs w:val="28"/>
        </w:rPr>
      </w:pPr>
      <w:r w:rsidRPr="00C03DF1">
        <w:rPr>
          <w:rFonts w:eastAsia="標楷體"/>
          <w:bCs/>
          <w:color w:val="000000" w:themeColor="text1"/>
          <w:sz w:val="28"/>
          <w:szCs w:val="28"/>
        </w:rPr>
        <w:t>二、乙方應以善良管理人之注意義務使用租賃標的。</w:t>
      </w:r>
    </w:p>
    <w:p w14:paraId="119B6854" w14:textId="77777777" w:rsidR="00221B57" w:rsidRPr="00C03DF1" w:rsidRDefault="00221B57" w:rsidP="00C03DF1">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C03DF1">
        <w:rPr>
          <w:rFonts w:eastAsia="標楷體"/>
          <w:bCs/>
          <w:color w:val="000000" w:themeColor="text1"/>
          <w:sz w:val="28"/>
          <w:szCs w:val="28"/>
        </w:rPr>
        <w:t>三、如因</w:t>
      </w:r>
      <w:proofErr w:type="gramStart"/>
      <w:r w:rsidRPr="00C03DF1">
        <w:rPr>
          <w:rFonts w:eastAsia="標楷體"/>
          <w:bCs/>
          <w:color w:val="000000" w:themeColor="text1"/>
          <w:sz w:val="28"/>
          <w:szCs w:val="28"/>
        </w:rPr>
        <w:t>設置或維運</w:t>
      </w:r>
      <w:proofErr w:type="gramEnd"/>
      <w:r w:rsidRPr="00C03DF1">
        <w:rPr>
          <w:rFonts w:eastAsia="標楷體"/>
          <w:bCs/>
          <w:color w:val="000000" w:themeColor="text1"/>
          <w:sz w:val="28"/>
          <w:szCs w:val="28"/>
        </w:rPr>
        <w:t>太陽光電發電</w:t>
      </w:r>
      <w:proofErr w:type="gramStart"/>
      <w:r w:rsidRPr="00C03DF1">
        <w:rPr>
          <w:rFonts w:eastAsia="標楷體"/>
          <w:bCs/>
          <w:color w:val="000000" w:themeColor="text1"/>
          <w:sz w:val="28"/>
          <w:szCs w:val="28"/>
        </w:rPr>
        <w:t>設備致需拆除</w:t>
      </w:r>
      <w:proofErr w:type="gramEnd"/>
      <w:r w:rsidRPr="00C03DF1">
        <w:rPr>
          <w:rFonts w:eastAsia="標楷體"/>
          <w:bCs/>
          <w:color w:val="000000" w:themeColor="text1"/>
          <w:sz w:val="28"/>
          <w:szCs w:val="28"/>
        </w:rPr>
        <w:t xml:space="preserve">、增建租賃標的，或需於租賃標的之適當位置設置維修通道，應經甲方書面同意後，乙方始得為之。屬設置太陽光電發電設備所衍生之相關費用，應由乙方負擔；其餘非屬設置太陽光電發電設備所衍生之相關費用，應由甲方負擔。如未經甲方書面同意，或經甲方通知乙方限期將租賃標的回復原狀而遲未回復時，甲方得逕行回復原狀，因此所衍生之相關費用應由乙方負擔，乙方不得異議或要求任何補償。 </w:t>
      </w:r>
    </w:p>
    <w:p w14:paraId="11FE16CA" w14:textId="77777777" w:rsidR="00221B57" w:rsidRPr="00073637" w:rsidRDefault="00221B57" w:rsidP="00C03DF1">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第四條 乙方履約義務 </w:t>
      </w:r>
    </w:p>
    <w:p w14:paraId="5BBD06AB" w14:textId="77777777" w:rsidR="00221B57" w:rsidRPr="00C03DF1" w:rsidRDefault="00221B57" w:rsidP="00C03DF1">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C03DF1">
        <w:rPr>
          <w:rFonts w:eastAsia="標楷體"/>
          <w:bCs/>
          <w:color w:val="000000" w:themeColor="text1"/>
          <w:sz w:val="28"/>
          <w:szCs w:val="28"/>
        </w:rPr>
        <w:t xml:space="preserve">一、太陽光電發電設備之設置： </w:t>
      </w:r>
    </w:p>
    <w:p w14:paraId="7DB5AC4D" w14:textId="77777777" w:rsidR="00221B57" w:rsidRPr="00073637" w:rsidRDefault="00221B57" w:rsidP="00C03DF1">
      <w:pPr>
        <w:pStyle w:val="Default"/>
        <w:snapToGrid w:val="0"/>
        <w:spacing w:line="360" w:lineRule="auto"/>
        <w:ind w:leftChars="630" w:left="2366" w:rightChars="173" w:right="415" w:hangingChars="305" w:hanging="854"/>
        <w:rPr>
          <w:rFonts w:eastAsia="標楷體"/>
          <w:color w:val="000000" w:themeColor="text1"/>
          <w:sz w:val="28"/>
          <w:szCs w:val="28"/>
        </w:rPr>
      </w:pPr>
      <w:r w:rsidRPr="00073637">
        <w:rPr>
          <w:rFonts w:eastAsia="標楷體"/>
          <w:color w:val="000000" w:themeColor="text1"/>
          <w:sz w:val="28"/>
          <w:szCs w:val="28"/>
        </w:rPr>
        <w:t>（一）乙方應於設置期間內，於租賃標的範圍完成</w:t>
      </w:r>
      <w:r w:rsidRPr="00073637">
        <w:rPr>
          <w:rFonts w:eastAsia="標楷體" w:cs="細明體" w:hint="eastAsia"/>
          <w:color w:val="000000" w:themeColor="text1"/>
          <w:sz w:val="28"/>
          <w:szCs w:val="28"/>
        </w:rPr>
        <w:t>◎◎◎</w:t>
      </w:r>
      <w:proofErr w:type="gramStart"/>
      <w:r w:rsidRPr="00073637">
        <w:rPr>
          <w:rFonts w:eastAsia="標楷體"/>
          <w:color w:val="000000" w:themeColor="text1"/>
          <w:sz w:val="28"/>
          <w:szCs w:val="28"/>
        </w:rPr>
        <w:t>瓩</w:t>
      </w:r>
      <w:proofErr w:type="gramEnd"/>
      <w:r w:rsidRPr="00073637">
        <w:rPr>
          <w:rFonts w:eastAsia="標楷體"/>
          <w:color w:val="000000" w:themeColor="text1"/>
          <w:sz w:val="28"/>
          <w:szCs w:val="28"/>
        </w:rPr>
        <w:t>太陽光電發電設備之完工運轉</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聯提供電能。</w:t>
      </w:r>
    </w:p>
    <w:p w14:paraId="3DA0128A" w14:textId="77777777" w:rsidR="00221B57" w:rsidRPr="00073637" w:rsidRDefault="00221B57" w:rsidP="00F21D14">
      <w:pPr>
        <w:pStyle w:val="Default"/>
        <w:snapToGrid w:val="0"/>
        <w:spacing w:line="360" w:lineRule="auto"/>
        <w:ind w:leftChars="630" w:left="2366" w:rightChars="114" w:right="274" w:hangingChars="305" w:hanging="854"/>
        <w:rPr>
          <w:rFonts w:eastAsia="標楷體"/>
          <w:color w:val="000000" w:themeColor="text1"/>
          <w:sz w:val="28"/>
          <w:szCs w:val="28"/>
        </w:rPr>
      </w:pPr>
      <w:r w:rsidRPr="00073637">
        <w:rPr>
          <w:rFonts w:eastAsia="標楷體"/>
          <w:color w:val="000000" w:themeColor="text1"/>
          <w:sz w:val="28"/>
          <w:szCs w:val="28"/>
        </w:rPr>
        <w:t>（二）乙方設置之太陽光電發電設備，應符合「太陽光電發電設備規格及要求」</w:t>
      </w:r>
      <w:r w:rsidRPr="00073637">
        <w:rPr>
          <w:rFonts w:eastAsia="標楷體"/>
          <w:color w:val="000000" w:themeColor="text1"/>
          <w:sz w:val="23"/>
          <w:szCs w:val="23"/>
        </w:rPr>
        <w:t>（附件一）</w:t>
      </w:r>
      <w:r w:rsidRPr="00073637">
        <w:rPr>
          <w:rFonts w:eastAsia="標楷體"/>
          <w:color w:val="000000" w:themeColor="text1"/>
          <w:sz w:val="28"/>
          <w:szCs w:val="28"/>
        </w:rPr>
        <w:t>及「設置再生能源</w:t>
      </w:r>
      <w:proofErr w:type="gramStart"/>
      <w:r w:rsidRPr="00073637">
        <w:rPr>
          <w:rFonts w:eastAsia="標楷體"/>
          <w:color w:val="000000" w:themeColor="text1"/>
          <w:sz w:val="28"/>
          <w:szCs w:val="28"/>
        </w:rPr>
        <w:t>設施免請領</w:t>
      </w:r>
      <w:proofErr w:type="gramEnd"/>
      <w:r w:rsidRPr="00073637">
        <w:rPr>
          <w:rFonts w:eastAsia="標楷體"/>
          <w:color w:val="000000" w:themeColor="text1"/>
          <w:sz w:val="28"/>
          <w:szCs w:val="28"/>
        </w:rPr>
        <w:t>雜項執照標準」相關規定，並由領有開業證書之建築師、領有執業執照之土木技師或結構技師查驗簽證、開立太陽光電發電設備檢驗表</w:t>
      </w:r>
      <w:r w:rsidRPr="00073637">
        <w:rPr>
          <w:rFonts w:eastAsia="標楷體"/>
          <w:color w:val="000000" w:themeColor="text1"/>
          <w:sz w:val="23"/>
          <w:szCs w:val="23"/>
        </w:rPr>
        <w:t>（附件二）</w:t>
      </w:r>
      <w:r w:rsidRPr="00073637">
        <w:rPr>
          <w:rFonts w:eastAsia="標楷體"/>
          <w:color w:val="000000" w:themeColor="text1"/>
          <w:sz w:val="28"/>
          <w:szCs w:val="28"/>
        </w:rPr>
        <w:t>，</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施工</w:t>
      </w:r>
      <w:proofErr w:type="gramStart"/>
      <w:r w:rsidRPr="00073637">
        <w:rPr>
          <w:rFonts w:eastAsia="標楷體"/>
          <w:color w:val="000000" w:themeColor="text1"/>
          <w:sz w:val="28"/>
          <w:szCs w:val="28"/>
        </w:rPr>
        <w:t>興建及維運</w:t>
      </w:r>
      <w:proofErr w:type="gramEnd"/>
      <w:r w:rsidRPr="00073637">
        <w:rPr>
          <w:rFonts w:eastAsia="標楷體"/>
          <w:color w:val="000000" w:themeColor="text1"/>
          <w:sz w:val="28"/>
          <w:szCs w:val="28"/>
        </w:rPr>
        <w:t>期間則應</w:t>
      </w:r>
      <w:r w:rsidRPr="00073637">
        <w:rPr>
          <w:rFonts w:eastAsia="標楷體" w:hint="eastAsia"/>
          <w:color w:val="000000" w:themeColor="text1"/>
          <w:sz w:val="28"/>
          <w:szCs w:val="28"/>
        </w:rPr>
        <w:t>符合</w:t>
      </w:r>
      <w:r w:rsidRPr="00073637">
        <w:rPr>
          <w:rFonts w:eastAsia="標楷體"/>
          <w:color w:val="000000" w:themeColor="text1"/>
          <w:sz w:val="28"/>
          <w:szCs w:val="28"/>
        </w:rPr>
        <w:t>「</w:t>
      </w:r>
      <w:r w:rsidRPr="00073637">
        <w:rPr>
          <w:rFonts w:eastAsia="標楷體" w:hint="eastAsia"/>
          <w:color w:val="000000" w:themeColor="text1"/>
          <w:sz w:val="28"/>
          <w:szCs w:val="28"/>
        </w:rPr>
        <w:t>職業安全衛生設施規則</w:t>
      </w:r>
      <w:r w:rsidRPr="00073637">
        <w:rPr>
          <w:rFonts w:eastAsia="標楷體"/>
          <w:color w:val="000000" w:themeColor="text1"/>
          <w:sz w:val="28"/>
          <w:szCs w:val="28"/>
        </w:rPr>
        <w:t>」</w:t>
      </w:r>
      <w:r w:rsidRPr="00073637">
        <w:rPr>
          <w:rFonts w:eastAsia="標楷體" w:hint="eastAsia"/>
          <w:color w:val="000000" w:themeColor="text1"/>
          <w:sz w:val="28"/>
          <w:szCs w:val="28"/>
        </w:rPr>
        <w:t>及</w:t>
      </w:r>
      <w:r w:rsidRPr="00073637">
        <w:rPr>
          <w:rFonts w:eastAsia="標楷體"/>
          <w:color w:val="000000" w:themeColor="text1"/>
          <w:sz w:val="28"/>
          <w:szCs w:val="28"/>
        </w:rPr>
        <w:t>「</w:t>
      </w:r>
      <w:r w:rsidRPr="00073637">
        <w:rPr>
          <w:rFonts w:eastAsia="標楷體" w:hint="eastAsia"/>
          <w:color w:val="000000" w:themeColor="text1"/>
          <w:sz w:val="28"/>
          <w:szCs w:val="28"/>
        </w:rPr>
        <w:t>營造安全衛生設施標準</w:t>
      </w:r>
      <w:r w:rsidRPr="00073637">
        <w:rPr>
          <w:rFonts w:eastAsia="標楷體"/>
          <w:color w:val="000000" w:themeColor="text1"/>
          <w:sz w:val="28"/>
          <w:szCs w:val="28"/>
        </w:rPr>
        <w:t>」</w:t>
      </w:r>
      <w:r w:rsidRPr="00073637">
        <w:rPr>
          <w:rFonts w:eastAsia="標楷體" w:hint="eastAsia"/>
          <w:color w:val="000000" w:themeColor="text1"/>
          <w:sz w:val="28"/>
          <w:szCs w:val="28"/>
        </w:rPr>
        <w:t>相關規定及</w:t>
      </w:r>
      <w:r w:rsidRPr="00073637">
        <w:rPr>
          <w:rFonts w:eastAsia="標楷體"/>
          <w:color w:val="000000" w:themeColor="text1"/>
          <w:sz w:val="28"/>
          <w:szCs w:val="28"/>
        </w:rPr>
        <w:t>遵循「</w:t>
      </w:r>
      <w:proofErr w:type="gramStart"/>
      <w:r w:rsidRPr="00073637">
        <w:rPr>
          <w:rFonts w:eastAsia="標楷體"/>
          <w:color w:val="000000" w:themeColor="text1"/>
          <w:sz w:val="28"/>
          <w:szCs w:val="28"/>
        </w:rPr>
        <w:t>施工及維運</w:t>
      </w:r>
      <w:proofErr w:type="gramEnd"/>
      <w:r w:rsidRPr="00073637">
        <w:rPr>
          <w:rFonts w:eastAsia="標楷體"/>
          <w:color w:val="000000" w:themeColor="text1"/>
          <w:sz w:val="28"/>
          <w:szCs w:val="28"/>
        </w:rPr>
        <w:t>期間注意及配合事項」</w:t>
      </w:r>
      <w:r w:rsidRPr="00F21D14">
        <w:rPr>
          <w:rFonts w:eastAsia="標楷體"/>
          <w:color w:val="000000" w:themeColor="text1"/>
          <w:sz w:val="28"/>
          <w:szCs w:val="28"/>
        </w:rPr>
        <w:t>（附件三）</w:t>
      </w:r>
      <w:r w:rsidRPr="00073637">
        <w:rPr>
          <w:rFonts w:eastAsia="標楷體"/>
          <w:color w:val="000000" w:themeColor="text1"/>
          <w:sz w:val="28"/>
          <w:szCs w:val="28"/>
        </w:rPr>
        <w:t xml:space="preserve">。 </w:t>
      </w:r>
    </w:p>
    <w:p w14:paraId="40F408AE" w14:textId="77777777" w:rsidR="00221B57" w:rsidRPr="00073637" w:rsidRDefault="00221B57" w:rsidP="00F21D14">
      <w:pPr>
        <w:pStyle w:val="Default"/>
        <w:snapToGrid w:val="0"/>
        <w:spacing w:line="360" w:lineRule="auto"/>
        <w:ind w:leftChars="630" w:left="2366" w:rightChars="173" w:right="415" w:hangingChars="305" w:hanging="854"/>
        <w:rPr>
          <w:rFonts w:eastAsia="標楷體"/>
          <w:color w:val="000000" w:themeColor="text1"/>
          <w:sz w:val="28"/>
          <w:szCs w:val="28"/>
        </w:rPr>
      </w:pPr>
      <w:r w:rsidRPr="00073637">
        <w:rPr>
          <w:rFonts w:eastAsia="標楷體"/>
          <w:color w:val="000000" w:themeColor="text1"/>
          <w:sz w:val="28"/>
          <w:szCs w:val="28"/>
        </w:rPr>
        <w:t>（三）太陽光電發電設備設置前，乙方應計算租賃標的建物之結構及承載力，並妥善加強其抗風及防漏，避免影響建物結構安全、或造成房屋頂層毀損滲漏。因乙方設置太陽光電發電設備致租賃標的或房屋產生剝落、龜裂、漏水、傾斜、毀損等情事，乙方應負損害賠償責任。</w:t>
      </w:r>
    </w:p>
    <w:p w14:paraId="6CFDDF2A" w14:textId="77777777" w:rsidR="00221B57" w:rsidRPr="00F21D14" w:rsidRDefault="00221B57" w:rsidP="00F21D14">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F21D14">
        <w:rPr>
          <w:rFonts w:eastAsia="標楷體"/>
          <w:bCs/>
          <w:color w:val="000000" w:themeColor="text1"/>
          <w:sz w:val="28"/>
          <w:szCs w:val="28"/>
        </w:rPr>
        <w:t xml:space="preserve">二、太陽光電發電設備之維運： </w:t>
      </w:r>
    </w:p>
    <w:p w14:paraId="626733EF" w14:textId="77777777" w:rsidR="00221B57" w:rsidRPr="00073637" w:rsidRDefault="00221B57" w:rsidP="00F21D14">
      <w:pPr>
        <w:pStyle w:val="Default"/>
        <w:snapToGrid w:val="0"/>
        <w:spacing w:line="360" w:lineRule="auto"/>
        <w:ind w:leftChars="613" w:left="2126" w:rightChars="173" w:right="415" w:hangingChars="234" w:hanging="655"/>
        <w:rPr>
          <w:rFonts w:eastAsia="標楷體"/>
          <w:color w:val="000000" w:themeColor="text1"/>
          <w:sz w:val="28"/>
          <w:szCs w:val="28"/>
        </w:rPr>
      </w:pPr>
      <w:r w:rsidRPr="00073637">
        <w:rPr>
          <w:rFonts w:eastAsia="標楷體"/>
          <w:color w:val="000000" w:themeColor="text1"/>
          <w:sz w:val="28"/>
          <w:szCs w:val="28"/>
        </w:rPr>
        <w:t>（一）乙方應於租賃期間內對太陽光電發電設備負維護之責。</w:t>
      </w:r>
      <w:r w:rsidRPr="00073637">
        <w:rPr>
          <w:rFonts w:eastAsia="標楷體" w:hint="eastAsia"/>
          <w:color w:val="000000" w:themeColor="text1"/>
          <w:sz w:val="28"/>
          <w:szCs w:val="28"/>
        </w:rPr>
        <w:t>並</w:t>
      </w:r>
      <w:r w:rsidRPr="00073637">
        <w:rPr>
          <w:rFonts w:eastAsia="標楷體"/>
          <w:color w:val="000000" w:themeColor="text1"/>
          <w:sz w:val="28"/>
          <w:szCs w:val="28"/>
        </w:rPr>
        <w:t xml:space="preserve">應符合「職業安全衛生設施規則」及「營造安全衛生設施標準」相關規定。乙方執行太陽光電發電設備維護作業（含施工、檢查、維修、清洗及其他必要行為）前，應以書面通知甲方及租賃標的實際使用人維護事由及人員身分，並應於甲方及租賃標的實際使用人同意之時段進出租賃標的及必要作業區域。 </w:t>
      </w:r>
    </w:p>
    <w:p w14:paraId="2C404466" w14:textId="69E9809E" w:rsidR="00221B57" w:rsidRPr="00073637" w:rsidRDefault="00221B57" w:rsidP="00F21D14">
      <w:pPr>
        <w:pStyle w:val="Default"/>
        <w:snapToGrid w:val="0"/>
        <w:spacing w:line="360" w:lineRule="auto"/>
        <w:ind w:leftChars="649" w:left="2180" w:rightChars="173" w:right="415" w:hangingChars="222" w:hanging="622"/>
        <w:rPr>
          <w:rFonts w:eastAsia="標楷體"/>
          <w:color w:val="000000" w:themeColor="text1"/>
          <w:sz w:val="28"/>
          <w:szCs w:val="28"/>
        </w:rPr>
      </w:pPr>
      <w:r w:rsidRPr="00073637">
        <w:rPr>
          <w:rFonts w:eastAsia="標楷體"/>
          <w:color w:val="000000" w:themeColor="text1"/>
          <w:sz w:val="28"/>
          <w:szCs w:val="28"/>
        </w:rPr>
        <w:t>（二）乙方執行太陽光電</w:t>
      </w:r>
      <w:r w:rsidR="0045291B">
        <w:rPr>
          <w:rFonts w:eastAsia="標楷體"/>
          <w:color w:val="000000" w:themeColor="text1"/>
          <w:sz w:val="28"/>
          <w:szCs w:val="28"/>
        </w:rPr>
        <w:t>發電設備維護作業，每年度不得逾四次。乙方應於</w:t>
      </w:r>
      <w:proofErr w:type="gramStart"/>
      <w:r w:rsidR="0045291B">
        <w:rPr>
          <w:rFonts w:eastAsia="標楷體"/>
          <w:color w:val="000000" w:themeColor="text1"/>
          <w:sz w:val="28"/>
          <w:szCs w:val="28"/>
        </w:rPr>
        <w:t>第五次起按</w:t>
      </w:r>
      <w:proofErr w:type="gramEnd"/>
      <w:r w:rsidR="0045291B">
        <w:rPr>
          <w:rFonts w:eastAsia="標楷體"/>
          <w:color w:val="000000" w:themeColor="text1"/>
          <w:sz w:val="28"/>
          <w:szCs w:val="28"/>
        </w:rPr>
        <w:t>次給付新臺</w:t>
      </w:r>
      <w:r w:rsidRPr="00073637">
        <w:rPr>
          <w:rFonts w:eastAsia="標楷體"/>
          <w:color w:val="000000" w:themeColor="text1"/>
          <w:sz w:val="28"/>
          <w:szCs w:val="28"/>
        </w:rPr>
        <w:t>幣</w:t>
      </w:r>
      <w:r w:rsidRPr="00F21D14">
        <w:rPr>
          <w:rFonts w:eastAsia="標楷體" w:hint="eastAsia"/>
          <w:color w:val="000000" w:themeColor="text1"/>
          <w:sz w:val="28"/>
          <w:szCs w:val="28"/>
        </w:rPr>
        <w:t>◎◎◎</w:t>
      </w:r>
      <w:r w:rsidRPr="00073637">
        <w:rPr>
          <w:rFonts w:eastAsia="標楷體"/>
          <w:color w:val="000000" w:themeColor="text1"/>
          <w:sz w:val="28"/>
          <w:szCs w:val="28"/>
        </w:rPr>
        <w:t>元</w:t>
      </w:r>
      <w:proofErr w:type="gramStart"/>
      <w:r w:rsidRPr="00073637">
        <w:rPr>
          <w:rFonts w:eastAsia="標楷體"/>
          <w:color w:val="000000" w:themeColor="text1"/>
          <w:sz w:val="28"/>
          <w:szCs w:val="28"/>
        </w:rPr>
        <w:t>整予甲</w:t>
      </w:r>
      <w:proofErr w:type="gramEnd"/>
      <w:r w:rsidRPr="00073637">
        <w:rPr>
          <w:rFonts w:eastAsia="標楷體"/>
          <w:color w:val="000000" w:themeColor="text1"/>
          <w:sz w:val="28"/>
          <w:szCs w:val="28"/>
        </w:rPr>
        <w:t>方。但因緊急災害或人為蓄意</w:t>
      </w:r>
      <w:proofErr w:type="gramStart"/>
      <w:r w:rsidRPr="00073637">
        <w:rPr>
          <w:rFonts w:eastAsia="標楷體"/>
          <w:color w:val="000000" w:themeColor="text1"/>
          <w:sz w:val="28"/>
          <w:szCs w:val="28"/>
        </w:rPr>
        <w:t>破壞致需維護</w:t>
      </w:r>
      <w:proofErr w:type="gramEnd"/>
      <w:r w:rsidRPr="00073637">
        <w:rPr>
          <w:rFonts w:eastAsia="標楷體"/>
          <w:color w:val="000000" w:themeColor="text1"/>
          <w:sz w:val="28"/>
          <w:szCs w:val="28"/>
        </w:rPr>
        <w:t>者，不在此限。</w:t>
      </w:r>
    </w:p>
    <w:p w14:paraId="388CB819" w14:textId="77777777" w:rsidR="00221B57" w:rsidRPr="00073637" w:rsidRDefault="00221B57" w:rsidP="00F21D14">
      <w:pPr>
        <w:pStyle w:val="Default"/>
        <w:snapToGrid w:val="0"/>
        <w:spacing w:line="360" w:lineRule="auto"/>
        <w:ind w:leftChars="650" w:left="2224" w:rightChars="173" w:right="415" w:hangingChars="237" w:hanging="664"/>
        <w:rPr>
          <w:rFonts w:eastAsia="標楷體"/>
          <w:color w:val="000000" w:themeColor="text1"/>
          <w:sz w:val="28"/>
          <w:szCs w:val="28"/>
        </w:rPr>
      </w:pPr>
      <w:r w:rsidRPr="00073637">
        <w:rPr>
          <w:rFonts w:eastAsia="標楷體"/>
          <w:color w:val="000000" w:themeColor="text1"/>
          <w:sz w:val="28"/>
          <w:szCs w:val="28"/>
        </w:rPr>
        <w:t>（三）本契約期間因太陽光電發電設備造成人員傷亡、財物毀損、設備受損、權利侵害、公共安全意外、環境影響等，應由乙方負責；若因而造成甲方</w:t>
      </w:r>
      <w:proofErr w:type="gramStart"/>
      <w:r w:rsidRPr="00073637">
        <w:rPr>
          <w:rFonts w:eastAsia="標楷體"/>
          <w:color w:val="000000" w:themeColor="text1"/>
          <w:sz w:val="28"/>
          <w:szCs w:val="28"/>
        </w:rPr>
        <w:t>被訴或被求償者</w:t>
      </w:r>
      <w:proofErr w:type="gramEnd"/>
      <w:r w:rsidRPr="00073637">
        <w:rPr>
          <w:rFonts w:eastAsia="標楷體"/>
          <w:color w:val="000000" w:themeColor="text1"/>
          <w:sz w:val="28"/>
          <w:szCs w:val="28"/>
        </w:rPr>
        <w:t xml:space="preserve">，乙方應負一切賠償責任。 </w:t>
      </w:r>
    </w:p>
    <w:p w14:paraId="097F7605" w14:textId="77777777" w:rsidR="00221B57" w:rsidRPr="00073637" w:rsidRDefault="00221B57" w:rsidP="00F21D14">
      <w:pPr>
        <w:pStyle w:val="Default"/>
        <w:snapToGrid w:val="0"/>
        <w:spacing w:line="360" w:lineRule="auto"/>
        <w:ind w:leftChars="659" w:left="2282" w:rightChars="114" w:right="274" w:hangingChars="250" w:hanging="700"/>
        <w:rPr>
          <w:rFonts w:eastAsia="標楷體"/>
          <w:color w:val="000000" w:themeColor="text1"/>
          <w:sz w:val="28"/>
          <w:szCs w:val="28"/>
        </w:rPr>
      </w:pPr>
      <w:r w:rsidRPr="00073637">
        <w:rPr>
          <w:rFonts w:eastAsia="標楷體" w:hint="eastAsia"/>
          <w:color w:val="000000" w:themeColor="text1"/>
          <w:sz w:val="28"/>
          <w:szCs w:val="28"/>
        </w:rPr>
        <w:t>（四）太陽光電發電設備因故有維修之必要者，經甲方主動通知或乙方監控發現，乙方須於</w:t>
      </w:r>
      <w:r w:rsidRPr="00F21D14">
        <w:rPr>
          <w:rFonts w:eastAsia="標楷體"/>
          <w:color w:val="000000" w:themeColor="text1"/>
          <w:sz w:val="28"/>
          <w:szCs w:val="28"/>
        </w:rPr>
        <w:t>7日內至現場勘查，並於勘查後7日內完成修繕。如乙方無法於勘查後所定期限內完成修繕者，應於現場勘查後</w:t>
      </w:r>
      <w:r w:rsidRPr="00F21D14">
        <w:rPr>
          <w:rFonts w:ascii="Times New Roman" w:eastAsia="標楷體" w:hAnsi="Times New Roman" w:cs="Times New Roman"/>
          <w:color w:val="000000" w:themeColor="text1"/>
          <w:sz w:val="28"/>
          <w:szCs w:val="28"/>
        </w:rPr>
        <w:t>3</w:t>
      </w:r>
      <w:r w:rsidRPr="00F21D14">
        <w:rPr>
          <w:rFonts w:eastAsia="標楷體"/>
          <w:color w:val="000000" w:themeColor="text1"/>
          <w:sz w:val="28"/>
          <w:szCs w:val="28"/>
        </w:rPr>
        <w:t>日</w:t>
      </w:r>
      <w:r w:rsidRPr="00073637">
        <w:rPr>
          <w:rFonts w:eastAsia="標楷體" w:hint="eastAsia"/>
          <w:color w:val="000000" w:themeColor="text1"/>
          <w:sz w:val="28"/>
          <w:szCs w:val="28"/>
        </w:rPr>
        <w:t>內提出修繕規劃報告，並載明修繕完成日期，且須於修繕完成日期內完成修繕。</w:t>
      </w:r>
    </w:p>
    <w:p w14:paraId="79DF569C" w14:textId="77777777" w:rsidR="00221B57" w:rsidRPr="00073637" w:rsidRDefault="00221B57" w:rsidP="00F21D14">
      <w:pPr>
        <w:pStyle w:val="Default"/>
        <w:snapToGrid w:val="0"/>
        <w:spacing w:line="360" w:lineRule="auto"/>
        <w:ind w:leftChars="659" w:left="2282" w:rightChars="173" w:right="415" w:hangingChars="250" w:hanging="700"/>
        <w:rPr>
          <w:rFonts w:eastAsia="標楷體"/>
          <w:color w:val="000000" w:themeColor="text1"/>
          <w:sz w:val="28"/>
          <w:szCs w:val="28"/>
        </w:rPr>
      </w:pPr>
      <w:r w:rsidRPr="00073637">
        <w:rPr>
          <w:rFonts w:eastAsia="標楷體" w:hint="eastAsia"/>
          <w:color w:val="000000" w:themeColor="text1"/>
          <w:sz w:val="28"/>
          <w:szCs w:val="28"/>
        </w:rPr>
        <w:t>（五）乙方應依甲方指示位置免費裝置計費電錶及水</w:t>
      </w:r>
      <w:proofErr w:type="gramStart"/>
      <w:r w:rsidRPr="00073637">
        <w:rPr>
          <w:rFonts w:eastAsia="標楷體" w:hint="eastAsia"/>
          <w:color w:val="000000" w:themeColor="text1"/>
          <w:sz w:val="28"/>
          <w:szCs w:val="28"/>
        </w:rPr>
        <w:t>錶</w:t>
      </w:r>
      <w:proofErr w:type="gramEnd"/>
      <w:r w:rsidRPr="00073637">
        <w:rPr>
          <w:rFonts w:eastAsia="標楷體"/>
          <w:color w:val="000000" w:themeColor="text1"/>
          <w:sz w:val="28"/>
          <w:szCs w:val="28"/>
        </w:rPr>
        <w:t>，</w:t>
      </w:r>
      <w:r w:rsidRPr="00073637">
        <w:rPr>
          <w:rFonts w:eastAsia="標楷體" w:hint="eastAsia"/>
          <w:color w:val="000000" w:themeColor="text1"/>
          <w:sz w:val="28"/>
          <w:szCs w:val="28"/>
        </w:rPr>
        <w:t>電費依台電公司『表燈電價非時間電價營業用』計費</w:t>
      </w:r>
      <w:r w:rsidRPr="00073637">
        <w:rPr>
          <w:rFonts w:eastAsia="標楷體"/>
          <w:color w:val="000000" w:themeColor="text1"/>
          <w:sz w:val="28"/>
          <w:szCs w:val="28"/>
        </w:rPr>
        <w:t>。</w:t>
      </w:r>
      <w:r w:rsidRPr="00073637">
        <w:rPr>
          <w:rFonts w:eastAsia="標楷體" w:hint="eastAsia"/>
          <w:color w:val="000000" w:themeColor="text1"/>
          <w:sz w:val="28"/>
          <w:szCs w:val="28"/>
        </w:rPr>
        <w:t>水費以甲方前六</w:t>
      </w:r>
      <w:proofErr w:type="gramStart"/>
      <w:r w:rsidRPr="00073637">
        <w:rPr>
          <w:rFonts w:eastAsia="標楷體" w:hint="eastAsia"/>
          <w:color w:val="000000" w:themeColor="text1"/>
          <w:sz w:val="28"/>
          <w:szCs w:val="28"/>
        </w:rPr>
        <w:t>個</w:t>
      </w:r>
      <w:proofErr w:type="gramEnd"/>
      <w:r w:rsidRPr="00073637">
        <w:rPr>
          <w:rFonts w:eastAsia="標楷體" w:hint="eastAsia"/>
          <w:color w:val="000000" w:themeColor="text1"/>
          <w:sz w:val="28"/>
          <w:szCs w:val="28"/>
        </w:rPr>
        <w:t>月平均</w:t>
      </w:r>
      <w:proofErr w:type="gramStart"/>
      <w:r w:rsidRPr="00073637">
        <w:rPr>
          <w:rFonts w:eastAsia="標楷體" w:hint="eastAsia"/>
          <w:color w:val="000000" w:themeColor="text1"/>
          <w:sz w:val="28"/>
          <w:szCs w:val="28"/>
        </w:rPr>
        <w:t>含稅水價</w:t>
      </w:r>
      <w:proofErr w:type="gramEnd"/>
      <w:r w:rsidRPr="00073637">
        <w:rPr>
          <w:rFonts w:eastAsia="標楷體" w:hint="eastAsia"/>
          <w:color w:val="000000" w:themeColor="text1"/>
          <w:sz w:val="28"/>
          <w:szCs w:val="28"/>
        </w:rPr>
        <w:t>（含水源保育費）計費</w:t>
      </w:r>
      <w:r w:rsidRPr="00073637">
        <w:rPr>
          <w:rFonts w:eastAsia="標楷體"/>
          <w:color w:val="000000" w:themeColor="text1"/>
          <w:sz w:val="28"/>
          <w:szCs w:val="28"/>
        </w:rPr>
        <w:t>，</w:t>
      </w:r>
      <w:r w:rsidRPr="00073637">
        <w:rPr>
          <w:rFonts w:eastAsia="標楷體" w:hint="eastAsia"/>
          <w:color w:val="000000" w:themeColor="text1"/>
          <w:sz w:val="28"/>
          <w:szCs w:val="28"/>
        </w:rPr>
        <w:t>若用雨水等回收水則免收水費</w:t>
      </w:r>
      <w:r w:rsidRPr="00073637">
        <w:rPr>
          <w:rFonts w:eastAsia="標楷體"/>
          <w:color w:val="000000" w:themeColor="text1"/>
          <w:sz w:val="28"/>
          <w:szCs w:val="28"/>
        </w:rPr>
        <w:t>。</w:t>
      </w:r>
    </w:p>
    <w:p w14:paraId="080A92BD" w14:textId="77777777" w:rsidR="00221B57" w:rsidRPr="00F02C4F" w:rsidRDefault="00221B57" w:rsidP="00F02C4F">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F02C4F">
        <w:rPr>
          <w:rFonts w:eastAsia="標楷體"/>
          <w:bCs/>
          <w:color w:val="000000" w:themeColor="text1"/>
          <w:sz w:val="28"/>
          <w:szCs w:val="28"/>
        </w:rPr>
        <w:t xml:space="preserve">三、租賃期間屆滿後之回復原狀義務： </w:t>
      </w:r>
    </w:p>
    <w:p w14:paraId="18AC1E13" w14:textId="77777777" w:rsidR="00221B57" w:rsidRPr="00073637" w:rsidRDefault="00221B57" w:rsidP="00F02C4F">
      <w:pPr>
        <w:pStyle w:val="Default"/>
        <w:snapToGrid w:val="0"/>
        <w:spacing w:line="360" w:lineRule="auto"/>
        <w:ind w:leftChars="700" w:left="1691" w:rightChars="58" w:right="139" w:hangingChars="4" w:hanging="11"/>
        <w:rPr>
          <w:rFonts w:eastAsia="標楷體"/>
          <w:color w:val="000000" w:themeColor="text1"/>
          <w:sz w:val="28"/>
          <w:szCs w:val="28"/>
        </w:rPr>
      </w:pPr>
      <w:r w:rsidRPr="00073637">
        <w:rPr>
          <w:rFonts w:eastAsia="標楷體"/>
          <w:color w:val="000000" w:themeColor="text1"/>
          <w:sz w:val="28"/>
          <w:szCs w:val="28"/>
        </w:rPr>
        <w:t>本契約租賃期間屆滿後，甲、乙雙方同意依下列方式處置太陽光電發電設備：</w:t>
      </w:r>
    </w:p>
    <w:p w14:paraId="1E0A8856" w14:textId="77777777" w:rsidR="00221B57" w:rsidRPr="00073637" w:rsidRDefault="00221B57" w:rsidP="00F02C4F">
      <w:pPr>
        <w:pStyle w:val="Default"/>
        <w:snapToGrid w:val="0"/>
        <w:spacing w:line="360" w:lineRule="auto"/>
        <w:ind w:leftChars="718" w:left="2123" w:rightChars="114" w:right="274" w:hangingChars="143" w:hanging="400"/>
        <w:rPr>
          <w:rFonts w:eastAsia="標楷體"/>
          <w:color w:val="000000" w:themeColor="text1"/>
          <w:sz w:val="28"/>
          <w:szCs w:val="28"/>
        </w:rPr>
      </w:pPr>
      <w:r w:rsidRPr="00073637">
        <w:rPr>
          <w:rFonts w:eastAsia="標楷體"/>
          <w:color w:val="000000" w:themeColor="text1"/>
          <w:sz w:val="28"/>
          <w:szCs w:val="28"/>
        </w:rPr>
        <w:t>□乙方將租賃標的範圍內之太陽光電發電設備之拆除、清運、處理完畢，並將租賃標的回復原狀。乙方未於回復原狀期間內將租賃標的回復原狀者，甲方得自行為之，相關費用仍應由乙方負擔。</w:t>
      </w:r>
    </w:p>
    <w:p w14:paraId="151CFF05" w14:textId="77777777" w:rsidR="00221B57" w:rsidRPr="00073637" w:rsidRDefault="00221B57" w:rsidP="00F02C4F">
      <w:pPr>
        <w:pStyle w:val="Default"/>
        <w:snapToGrid w:val="0"/>
        <w:spacing w:line="360" w:lineRule="auto"/>
        <w:ind w:leftChars="718" w:left="2070" w:hangingChars="124" w:hanging="347"/>
        <w:rPr>
          <w:rFonts w:eastAsia="標楷體"/>
          <w:color w:val="000000" w:themeColor="text1"/>
          <w:sz w:val="28"/>
          <w:szCs w:val="28"/>
        </w:rPr>
      </w:pPr>
      <w:r w:rsidRPr="00073637">
        <w:rPr>
          <w:rFonts w:eastAsia="標楷體"/>
          <w:color w:val="000000" w:themeColor="text1"/>
          <w:sz w:val="28"/>
          <w:szCs w:val="28"/>
        </w:rPr>
        <w:t>□就租賃標的範圍內之太陽光電發電設備另訂租賃契約。</w:t>
      </w:r>
    </w:p>
    <w:p w14:paraId="14702A00" w14:textId="77777777" w:rsidR="00221B57" w:rsidRPr="00073637" w:rsidRDefault="00221B57" w:rsidP="00F02C4F">
      <w:pPr>
        <w:pStyle w:val="Default"/>
        <w:snapToGrid w:val="0"/>
        <w:spacing w:line="360" w:lineRule="auto"/>
        <w:ind w:leftChars="717" w:left="2138" w:rightChars="114" w:right="274" w:hangingChars="149" w:hanging="417"/>
        <w:rPr>
          <w:rFonts w:eastAsia="標楷體"/>
          <w:color w:val="000000" w:themeColor="text1"/>
          <w:sz w:val="28"/>
          <w:szCs w:val="28"/>
        </w:rPr>
      </w:pPr>
      <w:r w:rsidRPr="00073637">
        <w:rPr>
          <w:rFonts w:eastAsia="標楷體"/>
          <w:color w:val="000000" w:themeColor="text1"/>
          <w:sz w:val="28"/>
          <w:szCs w:val="28"/>
        </w:rPr>
        <w:t>□甲方同意無償受贈該租賃標的設置之太陽光電發電設備，乙方應配合將太陽光電發電設備所有權及相關登記</w:t>
      </w:r>
      <w:proofErr w:type="gramStart"/>
      <w:r w:rsidRPr="00073637">
        <w:rPr>
          <w:rFonts w:eastAsia="標楷體"/>
          <w:color w:val="000000" w:themeColor="text1"/>
          <w:sz w:val="28"/>
          <w:szCs w:val="28"/>
        </w:rPr>
        <w:t>移轉予甲方</w:t>
      </w:r>
      <w:proofErr w:type="gramEnd"/>
      <w:r w:rsidRPr="00073637">
        <w:rPr>
          <w:rFonts w:eastAsia="標楷體"/>
          <w:color w:val="000000" w:themeColor="text1"/>
          <w:sz w:val="28"/>
          <w:szCs w:val="28"/>
        </w:rPr>
        <w:t>；乙方並應於贈與前告知甲方後續應自負拆除、清運與處理之責。</w:t>
      </w:r>
    </w:p>
    <w:p w14:paraId="2E080AE8" w14:textId="77777777" w:rsidR="00221B57" w:rsidRPr="00073637" w:rsidRDefault="00221B57" w:rsidP="006B363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第五條 甲方協力義務 </w:t>
      </w:r>
    </w:p>
    <w:p w14:paraId="05973602"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 xml:space="preserve">一、甲方應配合乙方要求，協助提供申請設置太陽光電發電設備所需之相關文件（包括但不限於土地登記謄本、地籍圖謄本、建物登記謄本、使用執照、建物執照等影本、建物所有權人同意使用證明文件等）。 </w:t>
      </w:r>
    </w:p>
    <w:p w14:paraId="14FFA865"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二、甲方應於合理範圍內配合乙方要求，協助提供建築圖說等相關資料；另同意乙方進行必要之勘查，</w:t>
      </w:r>
      <w:proofErr w:type="gramStart"/>
      <w:r w:rsidRPr="006B3637">
        <w:rPr>
          <w:rFonts w:eastAsia="標楷體"/>
          <w:bCs/>
          <w:color w:val="000000" w:themeColor="text1"/>
          <w:sz w:val="28"/>
          <w:szCs w:val="28"/>
        </w:rPr>
        <w:t>供乙方</w:t>
      </w:r>
      <w:proofErr w:type="gramEnd"/>
      <w:r w:rsidRPr="006B3637">
        <w:rPr>
          <w:rFonts w:eastAsia="標楷體"/>
          <w:bCs/>
          <w:color w:val="000000" w:themeColor="text1"/>
          <w:sz w:val="28"/>
          <w:szCs w:val="28"/>
        </w:rPr>
        <w:t xml:space="preserve">妥善計算建物結構及承載力，避免影響建物之結構安全或造成屋頂毀損滲漏。 </w:t>
      </w:r>
    </w:p>
    <w:p w14:paraId="2EEBF0FA"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三、甲方同意乙方於設置太陽光電發電設備時，使用輸配電路及</w:t>
      </w:r>
      <w:proofErr w:type="gramStart"/>
      <w:r w:rsidRPr="006B3637">
        <w:rPr>
          <w:rFonts w:eastAsia="標楷體"/>
          <w:bCs/>
          <w:color w:val="000000" w:themeColor="text1"/>
          <w:sz w:val="28"/>
          <w:szCs w:val="28"/>
        </w:rPr>
        <w:t>安裝瓦時計</w:t>
      </w:r>
      <w:proofErr w:type="gramEnd"/>
      <w:r w:rsidRPr="006B3637">
        <w:rPr>
          <w:rFonts w:eastAsia="標楷體"/>
          <w:bCs/>
          <w:color w:val="000000" w:themeColor="text1"/>
          <w:sz w:val="28"/>
          <w:szCs w:val="28"/>
        </w:rPr>
        <w:t xml:space="preserve">（計量電表）等設備，並配合出具必要文件。 </w:t>
      </w:r>
    </w:p>
    <w:p w14:paraId="082A8E32"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四、甲方同意提供</w:t>
      </w:r>
      <w:proofErr w:type="gramStart"/>
      <w:r w:rsidRPr="006B3637">
        <w:rPr>
          <w:rFonts w:eastAsia="標楷體"/>
          <w:bCs/>
          <w:color w:val="000000" w:themeColor="text1"/>
          <w:sz w:val="28"/>
          <w:szCs w:val="28"/>
        </w:rPr>
        <w:t>水源供乙方</w:t>
      </w:r>
      <w:proofErr w:type="gramEnd"/>
      <w:r w:rsidRPr="006B3637">
        <w:rPr>
          <w:rFonts w:eastAsia="標楷體"/>
          <w:bCs/>
          <w:color w:val="000000" w:themeColor="text1"/>
          <w:sz w:val="28"/>
          <w:szCs w:val="28"/>
        </w:rPr>
        <w:t xml:space="preserve">設置及維護太陽光電發電設備，乙方應給付甲方水費。 </w:t>
      </w:r>
    </w:p>
    <w:p w14:paraId="639DCD55"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五、甲方同意提供適當空間及</w:t>
      </w:r>
      <w:proofErr w:type="gramStart"/>
      <w:r w:rsidRPr="006B3637">
        <w:rPr>
          <w:rFonts w:eastAsia="標楷體"/>
          <w:bCs/>
          <w:color w:val="000000" w:themeColor="text1"/>
          <w:sz w:val="28"/>
          <w:szCs w:val="28"/>
        </w:rPr>
        <w:t>電源供乙方</w:t>
      </w:r>
      <w:proofErr w:type="gramEnd"/>
      <w:r w:rsidRPr="006B3637">
        <w:rPr>
          <w:rFonts w:eastAsia="標楷體"/>
          <w:bCs/>
          <w:color w:val="000000" w:themeColor="text1"/>
          <w:sz w:val="28"/>
          <w:szCs w:val="28"/>
        </w:rPr>
        <w:t>放置網路設備及小型電腦，</w:t>
      </w:r>
      <w:proofErr w:type="gramStart"/>
      <w:r w:rsidRPr="006B3637">
        <w:rPr>
          <w:rFonts w:eastAsia="標楷體"/>
          <w:bCs/>
          <w:color w:val="000000" w:themeColor="text1"/>
          <w:sz w:val="28"/>
          <w:szCs w:val="28"/>
        </w:rPr>
        <w:t>俾</w:t>
      </w:r>
      <w:proofErr w:type="gramEnd"/>
      <w:r w:rsidRPr="006B3637">
        <w:rPr>
          <w:rFonts w:eastAsia="標楷體"/>
          <w:bCs/>
          <w:color w:val="000000" w:themeColor="text1"/>
          <w:sz w:val="28"/>
          <w:szCs w:val="28"/>
        </w:rPr>
        <w:t>利</w:t>
      </w:r>
      <w:r w:rsidRPr="006B3637">
        <w:rPr>
          <w:rFonts w:eastAsia="標楷體" w:hint="eastAsia"/>
          <w:bCs/>
          <w:color w:val="000000" w:themeColor="text1"/>
          <w:sz w:val="28"/>
          <w:szCs w:val="28"/>
        </w:rPr>
        <w:t xml:space="preserve">    </w:t>
      </w:r>
      <w:r w:rsidRPr="006B3637">
        <w:rPr>
          <w:rFonts w:eastAsia="標楷體"/>
          <w:bCs/>
          <w:color w:val="000000" w:themeColor="text1"/>
          <w:sz w:val="28"/>
          <w:szCs w:val="28"/>
        </w:rPr>
        <w:t xml:space="preserve">架設網路監控系統以監測太陽光電發電設備。 </w:t>
      </w:r>
    </w:p>
    <w:p w14:paraId="37DB266C"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 xml:space="preserve">六、乙方依第四條第二項第一款以書面通知執行維護作業時，甲方同意配合維護作業，無正當理由不得拒絕。如租賃標的另有實際使用人，甲方應協助乙方取得實際使用人之同意及配合。 </w:t>
      </w:r>
    </w:p>
    <w:p w14:paraId="6D5DD054"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 xml:space="preserve">七、如甲方發現太陽光電發電設備遭竊盜、破壞，或發出異音、異味等緊急狀態時，應立即通知乙方。 </w:t>
      </w:r>
    </w:p>
    <w:p w14:paraId="430E1137"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八、甲方於租賃期間應維持租賃標的範圍可供太陽光電發電設備正常運作，如因非可歸責於乙方之事由致租賃標的範圍有修繕必要（有疑義時應由專業之人員判定）且有危及太陽光電發電設備運轉之虞時，甲方應通知</w:t>
      </w:r>
      <w:proofErr w:type="gramStart"/>
      <w:r w:rsidRPr="006B3637">
        <w:rPr>
          <w:rFonts w:eastAsia="標楷體"/>
          <w:bCs/>
          <w:color w:val="000000" w:themeColor="text1"/>
          <w:sz w:val="28"/>
          <w:szCs w:val="28"/>
        </w:rPr>
        <w:t>乙方其欲</w:t>
      </w:r>
      <w:proofErr w:type="gramEnd"/>
      <w:r w:rsidRPr="006B3637">
        <w:rPr>
          <w:rFonts w:eastAsia="標楷體"/>
          <w:bCs/>
          <w:color w:val="000000" w:themeColor="text1"/>
          <w:sz w:val="28"/>
          <w:szCs w:val="28"/>
        </w:rPr>
        <w:t>修繕之範圍，並與乙方協商配合事項，乙方有權向甲方提出相關修繕補強專業意見供參，修繕費用由甲方負擔。</w:t>
      </w:r>
      <w:proofErr w:type="gramStart"/>
      <w:r w:rsidRPr="006B3637">
        <w:rPr>
          <w:rFonts w:eastAsia="標楷體"/>
          <w:bCs/>
          <w:color w:val="000000" w:themeColor="text1"/>
          <w:sz w:val="28"/>
          <w:szCs w:val="28"/>
        </w:rPr>
        <w:t>若甲方怠</w:t>
      </w:r>
      <w:proofErr w:type="gramEnd"/>
      <w:r w:rsidRPr="006B3637">
        <w:rPr>
          <w:rFonts w:eastAsia="標楷體"/>
          <w:bCs/>
          <w:color w:val="000000" w:themeColor="text1"/>
          <w:sz w:val="28"/>
          <w:szCs w:val="28"/>
        </w:rPr>
        <w:t xml:space="preserve">於處理或情況緊急時，乙方得先行修繕，修繕費用仍應由甲方負擔。 </w:t>
      </w:r>
    </w:p>
    <w:p w14:paraId="0DB737A3"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九、甲方因租賃標的實施防水、隔熱、防火、構造補強或拆除等必要作業，致有臨時性搬遷太陽光電發電設備之需求，甲、乙雙方得協商將太陽光電發電設備搬遷至其他處所，並合意辦理暫停躉售電能等必要手續。搬遷作業費用</w:t>
      </w:r>
      <w:r w:rsidRPr="006B3637">
        <w:rPr>
          <w:rFonts w:eastAsia="標楷體" w:hint="eastAsia"/>
          <w:bCs/>
          <w:color w:val="000000" w:themeColor="text1"/>
          <w:sz w:val="28"/>
          <w:szCs w:val="28"/>
        </w:rPr>
        <w:t>原則</w:t>
      </w:r>
      <w:r w:rsidRPr="006B3637">
        <w:rPr>
          <w:rFonts w:eastAsia="標楷體"/>
          <w:bCs/>
          <w:color w:val="000000" w:themeColor="text1"/>
          <w:sz w:val="28"/>
          <w:szCs w:val="28"/>
        </w:rPr>
        <w:t>由甲方負擔，辦理必要手續費用</w:t>
      </w:r>
      <w:r w:rsidRPr="006B3637">
        <w:rPr>
          <w:rFonts w:eastAsia="標楷體" w:hint="eastAsia"/>
          <w:bCs/>
          <w:color w:val="000000" w:themeColor="text1"/>
          <w:sz w:val="28"/>
          <w:szCs w:val="28"/>
        </w:rPr>
        <w:t>原</w:t>
      </w:r>
      <w:r w:rsidRPr="006B3637">
        <w:rPr>
          <w:rFonts w:eastAsia="標楷體"/>
          <w:bCs/>
          <w:color w:val="000000" w:themeColor="text1"/>
          <w:sz w:val="28"/>
          <w:szCs w:val="28"/>
        </w:rPr>
        <w:t xml:space="preserve">則由乙方負擔；甲、乙雙方另有協議者，依其協議。 </w:t>
      </w:r>
    </w:p>
    <w:p w14:paraId="48DE14B9" w14:textId="77777777" w:rsidR="00221B57" w:rsidRPr="00073637" w:rsidRDefault="00221B57" w:rsidP="006B363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第六條 回饋金約定及給付 </w:t>
      </w:r>
    </w:p>
    <w:p w14:paraId="0ACDD301"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一、設置期間與回復原狀期間使用租賃標的範圍之對價：</w:t>
      </w:r>
    </w:p>
    <w:p w14:paraId="15248005" w14:textId="394B7245" w:rsidR="00221B57" w:rsidRPr="00073637" w:rsidRDefault="00221B57" w:rsidP="006B3637">
      <w:pPr>
        <w:pStyle w:val="Default"/>
        <w:snapToGrid w:val="0"/>
        <w:spacing w:line="360" w:lineRule="auto"/>
        <w:ind w:leftChars="606" w:left="2123" w:rightChars="117" w:right="281" w:hangingChars="239" w:hanging="669"/>
        <w:rPr>
          <w:rFonts w:eastAsia="標楷體"/>
          <w:color w:val="000000" w:themeColor="text1"/>
          <w:sz w:val="28"/>
          <w:szCs w:val="28"/>
        </w:rPr>
      </w:pPr>
      <w:r w:rsidRPr="00073637">
        <w:rPr>
          <w:rFonts w:eastAsia="標楷體"/>
          <w:color w:val="000000" w:themeColor="text1"/>
          <w:sz w:val="28"/>
          <w:szCs w:val="28"/>
        </w:rPr>
        <w:t>（一）設置期間：甲方□無須□</w:t>
      </w:r>
      <w:r w:rsidR="0045291B">
        <w:rPr>
          <w:rFonts w:eastAsia="標楷體"/>
          <w:color w:val="000000" w:themeColor="text1"/>
          <w:sz w:val="28"/>
          <w:szCs w:val="28"/>
        </w:rPr>
        <w:t>應每月支付乙方（新臺</w:t>
      </w:r>
      <w:r w:rsidRPr="00073637">
        <w:rPr>
          <w:rFonts w:eastAsia="標楷體"/>
          <w:color w:val="000000" w:themeColor="text1"/>
          <w:sz w:val="28"/>
          <w:szCs w:val="28"/>
        </w:rPr>
        <w:t>幣）</w:t>
      </w:r>
      <w:r w:rsidRPr="00073637">
        <w:rPr>
          <w:rFonts w:eastAsia="標楷體" w:cs="Times New Roman"/>
          <w:color w:val="000000" w:themeColor="text1"/>
          <w:sz w:val="28"/>
          <w:szCs w:val="28"/>
        </w:rPr>
        <w:t>_______</w:t>
      </w:r>
      <w:r w:rsidRPr="00073637">
        <w:rPr>
          <w:rFonts w:eastAsia="標楷體"/>
          <w:color w:val="000000" w:themeColor="text1"/>
          <w:sz w:val="28"/>
          <w:szCs w:val="28"/>
        </w:rPr>
        <w:t>元，其未滿一個月者，以一個月計。</w:t>
      </w:r>
    </w:p>
    <w:p w14:paraId="78FEE3E2" w14:textId="490E12BD" w:rsidR="00221B57" w:rsidRPr="00073637" w:rsidRDefault="00221B57" w:rsidP="006B3637">
      <w:pPr>
        <w:pStyle w:val="Default"/>
        <w:snapToGrid w:val="0"/>
        <w:spacing w:line="360" w:lineRule="auto"/>
        <w:ind w:leftChars="606" w:left="2123" w:rightChars="117" w:right="281" w:hangingChars="239" w:hanging="669"/>
        <w:rPr>
          <w:rFonts w:eastAsia="標楷體"/>
          <w:color w:val="000000" w:themeColor="text1"/>
          <w:sz w:val="28"/>
          <w:szCs w:val="28"/>
        </w:rPr>
      </w:pPr>
      <w:r w:rsidRPr="00073637">
        <w:rPr>
          <w:rFonts w:eastAsia="標楷體"/>
          <w:color w:val="000000" w:themeColor="text1"/>
          <w:sz w:val="28"/>
          <w:szCs w:val="28"/>
        </w:rPr>
        <w:t>（二）回復原狀期間：甲方□無須□</w:t>
      </w:r>
      <w:r w:rsidR="0045291B">
        <w:rPr>
          <w:rFonts w:eastAsia="標楷體"/>
          <w:color w:val="000000" w:themeColor="text1"/>
          <w:sz w:val="28"/>
          <w:szCs w:val="28"/>
        </w:rPr>
        <w:t>應每月支付乙方（新臺</w:t>
      </w:r>
      <w:r w:rsidRPr="00073637">
        <w:rPr>
          <w:rFonts w:eastAsia="標楷體"/>
          <w:color w:val="000000" w:themeColor="text1"/>
          <w:sz w:val="28"/>
          <w:szCs w:val="28"/>
        </w:rPr>
        <w:t>幣）</w:t>
      </w:r>
      <w:r w:rsidRPr="006B3637">
        <w:rPr>
          <w:rFonts w:eastAsia="標楷體"/>
          <w:color w:val="000000" w:themeColor="text1"/>
          <w:sz w:val="28"/>
          <w:szCs w:val="28"/>
        </w:rPr>
        <w:t>_______</w:t>
      </w:r>
      <w:r w:rsidRPr="00073637">
        <w:rPr>
          <w:rFonts w:eastAsia="標楷體"/>
          <w:color w:val="000000" w:themeColor="text1"/>
          <w:sz w:val="28"/>
          <w:szCs w:val="28"/>
        </w:rPr>
        <w:t>元，其未滿一個月者，以一個月計。</w:t>
      </w:r>
    </w:p>
    <w:p w14:paraId="65794591"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二、乙方應自太陽光電發電設備完工</w:t>
      </w:r>
      <w:proofErr w:type="gramStart"/>
      <w:r w:rsidRPr="006B3637">
        <w:rPr>
          <w:rFonts w:eastAsia="標楷體"/>
          <w:bCs/>
          <w:color w:val="000000" w:themeColor="text1"/>
          <w:sz w:val="28"/>
          <w:szCs w:val="28"/>
        </w:rPr>
        <w:t>併</w:t>
      </w:r>
      <w:proofErr w:type="gramEnd"/>
      <w:r w:rsidRPr="006B3637">
        <w:rPr>
          <w:rFonts w:eastAsia="標楷體"/>
          <w:bCs/>
          <w:color w:val="000000" w:themeColor="text1"/>
          <w:sz w:val="28"/>
          <w:szCs w:val="28"/>
        </w:rPr>
        <w:t>聯日起，自台電公司所給付之電能躉售收入中，給付百分之</w:t>
      </w:r>
      <w:r w:rsidRPr="006B3637">
        <w:rPr>
          <w:rFonts w:eastAsia="標楷體" w:hint="eastAsia"/>
          <w:bCs/>
          <w:color w:val="000000" w:themeColor="text1"/>
          <w:sz w:val="28"/>
          <w:szCs w:val="28"/>
        </w:rPr>
        <w:t>◎</w:t>
      </w:r>
      <w:proofErr w:type="gramStart"/>
      <w:r w:rsidRPr="006B3637">
        <w:rPr>
          <w:rFonts w:eastAsia="標楷體"/>
          <w:bCs/>
          <w:color w:val="000000" w:themeColor="text1"/>
          <w:sz w:val="28"/>
          <w:szCs w:val="28"/>
        </w:rPr>
        <w:t>予甲方</w:t>
      </w:r>
      <w:proofErr w:type="gramEnd"/>
      <w:r w:rsidRPr="006B3637">
        <w:rPr>
          <w:rFonts w:eastAsia="標楷體"/>
          <w:bCs/>
          <w:color w:val="000000" w:themeColor="text1"/>
          <w:sz w:val="28"/>
          <w:szCs w:val="28"/>
        </w:rPr>
        <w:t>作為回饋金。</w:t>
      </w:r>
    </w:p>
    <w:p w14:paraId="786EBE3D"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三、乙方應於台電公司電費單送達日之次月二十五日前，將前項款項</w:t>
      </w:r>
      <w:proofErr w:type="gramStart"/>
      <w:r w:rsidRPr="006B3637">
        <w:rPr>
          <w:rFonts w:eastAsia="標楷體"/>
          <w:bCs/>
          <w:color w:val="000000" w:themeColor="text1"/>
          <w:sz w:val="28"/>
          <w:szCs w:val="28"/>
        </w:rPr>
        <w:t>匯付至</w:t>
      </w:r>
      <w:proofErr w:type="gramEnd"/>
      <w:r w:rsidRPr="006B3637">
        <w:rPr>
          <w:rFonts w:eastAsia="標楷體"/>
          <w:bCs/>
          <w:color w:val="000000" w:themeColor="text1"/>
          <w:sz w:val="28"/>
          <w:szCs w:val="28"/>
        </w:rPr>
        <w:t>下列甲方指定帳戶：</w:t>
      </w:r>
    </w:p>
    <w:p w14:paraId="4B851FF2" w14:textId="77777777" w:rsidR="00221B57" w:rsidRPr="00073637" w:rsidRDefault="00221B57" w:rsidP="006B3637">
      <w:pPr>
        <w:pStyle w:val="Default"/>
        <w:snapToGrid w:val="0"/>
        <w:spacing w:line="360" w:lineRule="auto"/>
        <w:ind w:leftChars="450" w:left="1080" w:firstLineChars="214" w:firstLine="599"/>
        <w:rPr>
          <w:rFonts w:eastAsia="標楷體"/>
          <w:color w:val="000000" w:themeColor="text1"/>
          <w:sz w:val="28"/>
          <w:szCs w:val="28"/>
        </w:rPr>
      </w:pPr>
      <w:r w:rsidRPr="00073637">
        <w:rPr>
          <w:rFonts w:eastAsia="標楷體"/>
          <w:color w:val="000000" w:themeColor="text1"/>
          <w:sz w:val="28"/>
          <w:szCs w:val="28"/>
        </w:rPr>
        <w:t xml:space="preserve">（一）戶名： </w:t>
      </w:r>
    </w:p>
    <w:p w14:paraId="4D27756F" w14:textId="77777777" w:rsidR="00221B57" w:rsidRPr="00073637" w:rsidRDefault="00221B57" w:rsidP="006B3637">
      <w:pPr>
        <w:pStyle w:val="Default"/>
        <w:snapToGrid w:val="0"/>
        <w:spacing w:line="360" w:lineRule="auto"/>
        <w:ind w:leftChars="450" w:left="1080" w:firstLineChars="214" w:firstLine="599"/>
        <w:rPr>
          <w:rFonts w:eastAsia="標楷體"/>
          <w:color w:val="000000" w:themeColor="text1"/>
          <w:sz w:val="28"/>
          <w:szCs w:val="28"/>
        </w:rPr>
      </w:pPr>
      <w:r w:rsidRPr="00073637">
        <w:rPr>
          <w:rFonts w:eastAsia="標楷體"/>
          <w:color w:val="000000" w:themeColor="text1"/>
          <w:sz w:val="28"/>
          <w:szCs w:val="28"/>
        </w:rPr>
        <w:t xml:space="preserve">（二）帳號： </w:t>
      </w:r>
    </w:p>
    <w:p w14:paraId="7DD0FA16" w14:textId="77777777" w:rsidR="00221B57" w:rsidRPr="00073637" w:rsidRDefault="00221B57" w:rsidP="006B3637">
      <w:pPr>
        <w:pStyle w:val="Default"/>
        <w:snapToGrid w:val="0"/>
        <w:spacing w:line="360" w:lineRule="auto"/>
        <w:ind w:leftChars="450" w:left="1080" w:firstLineChars="214" w:firstLine="599"/>
        <w:rPr>
          <w:rFonts w:eastAsia="標楷體"/>
          <w:color w:val="000000" w:themeColor="text1"/>
          <w:sz w:val="28"/>
          <w:szCs w:val="28"/>
        </w:rPr>
      </w:pPr>
      <w:r w:rsidRPr="00073637">
        <w:rPr>
          <w:rFonts w:eastAsia="標楷體"/>
          <w:color w:val="000000" w:themeColor="text1"/>
          <w:sz w:val="28"/>
          <w:szCs w:val="28"/>
        </w:rPr>
        <w:t xml:space="preserve">（三）銀行： </w:t>
      </w:r>
    </w:p>
    <w:p w14:paraId="55172B3B" w14:textId="77777777" w:rsidR="00221B57" w:rsidRPr="00073637" w:rsidRDefault="00221B57" w:rsidP="006B3637">
      <w:pPr>
        <w:pStyle w:val="Default"/>
        <w:snapToGrid w:val="0"/>
        <w:spacing w:line="360" w:lineRule="auto"/>
        <w:ind w:leftChars="450" w:left="1080" w:firstLineChars="214" w:firstLine="599"/>
        <w:rPr>
          <w:rFonts w:eastAsia="標楷體"/>
          <w:color w:val="000000" w:themeColor="text1"/>
          <w:sz w:val="28"/>
          <w:szCs w:val="28"/>
        </w:rPr>
      </w:pPr>
      <w:r w:rsidRPr="00073637">
        <w:rPr>
          <w:rFonts w:eastAsia="標楷體"/>
          <w:color w:val="000000" w:themeColor="text1"/>
          <w:sz w:val="28"/>
          <w:szCs w:val="28"/>
        </w:rPr>
        <w:t xml:space="preserve">（四）分行： </w:t>
      </w:r>
    </w:p>
    <w:p w14:paraId="74E25F68"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四、乙方應自太陽光電發電設備完工</w:t>
      </w:r>
      <w:proofErr w:type="gramStart"/>
      <w:r w:rsidRPr="006B3637">
        <w:rPr>
          <w:rFonts w:eastAsia="標楷體"/>
          <w:bCs/>
          <w:color w:val="000000" w:themeColor="text1"/>
          <w:sz w:val="28"/>
          <w:szCs w:val="28"/>
        </w:rPr>
        <w:t>併</w:t>
      </w:r>
      <w:proofErr w:type="gramEnd"/>
      <w:r w:rsidRPr="006B3637">
        <w:rPr>
          <w:rFonts w:eastAsia="標楷體"/>
          <w:bCs/>
          <w:color w:val="000000" w:themeColor="text1"/>
          <w:sz w:val="28"/>
          <w:szCs w:val="28"/>
        </w:rPr>
        <w:t>聯日起，於每年四月三十日前檢討前一年度（一月一日至十二月三十一日，其未滿一年者，以實際日曆天數計算）發電量，其每</w:t>
      </w:r>
      <w:proofErr w:type="gramStart"/>
      <w:r w:rsidRPr="006B3637">
        <w:rPr>
          <w:rFonts w:eastAsia="標楷體"/>
          <w:bCs/>
          <w:color w:val="000000" w:themeColor="text1"/>
          <w:sz w:val="28"/>
          <w:szCs w:val="28"/>
        </w:rPr>
        <w:t>瓩</w:t>
      </w:r>
      <w:proofErr w:type="gramEnd"/>
      <w:r w:rsidRPr="006B3637">
        <w:rPr>
          <w:rFonts w:eastAsia="標楷體"/>
          <w:bCs/>
          <w:color w:val="000000" w:themeColor="text1"/>
          <w:sz w:val="28"/>
          <w:szCs w:val="28"/>
        </w:rPr>
        <w:t>太陽光電發電設備之每日平均發電量應達</w:t>
      </w:r>
      <w:r w:rsidRPr="006B3637">
        <w:rPr>
          <w:rFonts w:eastAsia="標楷體" w:hint="eastAsia"/>
          <w:bCs/>
          <w:color w:val="000000" w:themeColor="text1"/>
          <w:sz w:val="28"/>
          <w:szCs w:val="28"/>
        </w:rPr>
        <w:t>2</w:t>
      </w:r>
      <w:r w:rsidRPr="006B3637">
        <w:rPr>
          <w:rFonts w:eastAsia="標楷體"/>
          <w:bCs/>
          <w:color w:val="000000" w:themeColor="text1"/>
          <w:sz w:val="28"/>
          <w:szCs w:val="28"/>
        </w:rPr>
        <w:t>.</w:t>
      </w:r>
      <w:r w:rsidRPr="006B3637">
        <w:rPr>
          <w:rFonts w:eastAsia="標楷體" w:hint="eastAsia"/>
          <w:bCs/>
          <w:color w:val="000000" w:themeColor="text1"/>
          <w:sz w:val="28"/>
          <w:szCs w:val="28"/>
        </w:rPr>
        <w:t>8</w:t>
      </w:r>
      <w:r w:rsidRPr="006B3637">
        <w:rPr>
          <w:rFonts w:eastAsia="標楷體"/>
          <w:bCs/>
          <w:color w:val="000000" w:themeColor="text1"/>
          <w:sz w:val="28"/>
          <w:szCs w:val="28"/>
        </w:rPr>
        <w:t>度；如未達</w:t>
      </w:r>
      <w:r w:rsidRPr="006B3637">
        <w:rPr>
          <w:rFonts w:eastAsia="標楷體" w:hint="eastAsia"/>
          <w:bCs/>
          <w:color w:val="000000" w:themeColor="text1"/>
          <w:sz w:val="28"/>
          <w:szCs w:val="28"/>
        </w:rPr>
        <w:t>2</w:t>
      </w:r>
      <w:r w:rsidRPr="006B3637">
        <w:rPr>
          <w:rFonts w:eastAsia="標楷體"/>
          <w:bCs/>
          <w:color w:val="000000" w:themeColor="text1"/>
          <w:sz w:val="28"/>
          <w:szCs w:val="28"/>
        </w:rPr>
        <w:t>.</w:t>
      </w:r>
      <w:r w:rsidRPr="006B3637">
        <w:rPr>
          <w:rFonts w:eastAsia="標楷體" w:hint="eastAsia"/>
          <w:bCs/>
          <w:color w:val="000000" w:themeColor="text1"/>
          <w:sz w:val="28"/>
          <w:szCs w:val="28"/>
        </w:rPr>
        <w:t>8</w:t>
      </w:r>
      <w:r w:rsidRPr="006B3637">
        <w:rPr>
          <w:rFonts w:eastAsia="標楷體"/>
          <w:bCs/>
          <w:color w:val="000000" w:themeColor="text1"/>
          <w:sz w:val="28"/>
          <w:szCs w:val="28"/>
        </w:rPr>
        <w:t>度，乙方應依【前一年度實際設置容量（瓩）×</w:t>
      </w:r>
      <w:r w:rsidRPr="006B3637">
        <w:rPr>
          <w:rFonts w:eastAsia="標楷體" w:hint="eastAsia"/>
          <w:bCs/>
          <w:color w:val="000000" w:themeColor="text1"/>
          <w:sz w:val="28"/>
          <w:szCs w:val="28"/>
        </w:rPr>
        <w:t>2</w:t>
      </w:r>
      <w:r w:rsidRPr="006B3637">
        <w:rPr>
          <w:rFonts w:eastAsia="標楷體"/>
          <w:bCs/>
          <w:color w:val="000000" w:themeColor="text1"/>
          <w:sz w:val="28"/>
          <w:szCs w:val="28"/>
        </w:rPr>
        <w:t>.</w:t>
      </w:r>
      <w:r w:rsidRPr="006B3637">
        <w:rPr>
          <w:rFonts w:eastAsia="標楷體" w:hint="eastAsia"/>
          <w:bCs/>
          <w:color w:val="000000" w:themeColor="text1"/>
          <w:sz w:val="28"/>
          <w:szCs w:val="28"/>
        </w:rPr>
        <w:t>8</w:t>
      </w:r>
      <w:r w:rsidRPr="006B3637">
        <w:rPr>
          <w:rFonts w:eastAsia="標楷體"/>
          <w:bCs/>
          <w:color w:val="000000" w:themeColor="text1"/>
          <w:sz w:val="28"/>
          <w:szCs w:val="28"/>
        </w:rPr>
        <w:t>度×前一年度實際日曆天數×電能躉購費率（元）】，計算前一年度所應給付最低回饋金。其不足部分，乙方應補足差額，並應提供實際設置容量及售電收入回饋之檢討</w:t>
      </w:r>
      <w:proofErr w:type="gramStart"/>
      <w:r w:rsidRPr="006B3637">
        <w:rPr>
          <w:rFonts w:eastAsia="標楷體"/>
          <w:bCs/>
          <w:color w:val="000000" w:themeColor="text1"/>
          <w:sz w:val="28"/>
          <w:szCs w:val="28"/>
        </w:rPr>
        <w:t>報表予甲方</w:t>
      </w:r>
      <w:proofErr w:type="gramEnd"/>
      <w:r w:rsidRPr="006B3637">
        <w:rPr>
          <w:rFonts w:eastAsia="標楷體"/>
          <w:bCs/>
          <w:color w:val="000000" w:themeColor="text1"/>
          <w:sz w:val="28"/>
          <w:szCs w:val="28"/>
        </w:rPr>
        <w:t>。</w:t>
      </w:r>
    </w:p>
    <w:p w14:paraId="2B7304FB"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五、有第五條第九項所定情事，乙方得自暫停向台電公司躉售電能之日起停止給付甲方回饋金，至該太陽光電發電設備於租賃標的、或於甲方所提供其他可供遷入標的</w:t>
      </w:r>
      <w:proofErr w:type="gramStart"/>
      <w:r w:rsidRPr="006B3637">
        <w:rPr>
          <w:rFonts w:eastAsia="標楷體"/>
          <w:bCs/>
          <w:color w:val="000000" w:themeColor="text1"/>
          <w:sz w:val="28"/>
          <w:szCs w:val="28"/>
        </w:rPr>
        <w:t>恢復躉購之</w:t>
      </w:r>
      <w:proofErr w:type="gramEnd"/>
      <w:r w:rsidRPr="006B3637">
        <w:rPr>
          <w:rFonts w:eastAsia="標楷體"/>
          <w:bCs/>
          <w:color w:val="000000" w:themeColor="text1"/>
          <w:sz w:val="28"/>
          <w:szCs w:val="28"/>
        </w:rPr>
        <w:t>日止。乙方於依第六條第四款計算最低回饋金時，其於各該年度暫停躉售電能之期間得免納入每日平均發電量及最低回饋金之計算。</w:t>
      </w:r>
    </w:p>
    <w:p w14:paraId="7692CFBF" w14:textId="4A75D60A" w:rsidR="00221B57" w:rsidRPr="006B3637" w:rsidRDefault="00221B57" w:rsidP="006B3637">
      <w:pPr>
        <w:pStyle w:val="Default"/>
        <w:snapToGrid w:val="0"/>
        <w:spacing w:beforeLines="50" w:before="120" w:line="360" w:lineRule="auto"/>
        <w:ind w:leftChars="473" w:left="1723" w:rightChars="114" w:right="274" w:hangingChars="210" w:hanging="588"/>
        <w:rPr>
          <w:rFonts w:eastAsia="標楷體"/>
          <w:bCs/>
          <w:color w:val="000000" w:themeColor="text1"/>
          <w:sz w:val="28"/>
          <w:szCs w:val="28"/>
        </w:rPr>
      </w:pPr>
      <w:r w:rsidRPr="006B3637">
        <w:rPr>
          <w:rFonts w:eastAsia="標楷體"/>
          <w:bCs/>
          <w:color w:val="000000" w:themeColor="text1"/>
          <w:sz w:val="28"/>
          <w:szCs w:val="28"/>
        </w:rPr>
        <w:t>六、乙方依本契約第六條第二項所負義務不因契約終止或變更而消滅。</w:t>
      </w:r>
      <w:r w:rsidR="006B3637">
        <w:rPr>
          <w:rFonts w:eastAsia="標楷體" w:hint="eastAsia"/>
          <w:bCs/>
          <w:color w:val="000000" w:themeColor="text1"/>
          <w:sz w:val="28"/>
          <w:szCs w:val="28"/>
        </w:rPr>
        <w:t xml:space="preserve"> </w:t>
      </w:r>
      <w:r w:rsidRPr="006B3637">
        <w:rPr>
          <w:rFonts w:eastAsia="標楷體"/>
          <w:bCs/>
          <w:color w:val="000000" w:themeColor="text1"/>
          <w:sz w:val="28"/>
          <w:szCs w:val="28"/>
        </w:rPr>
        <w:t>惟如因可歸責於甲方之事由終止契約者，乙方自契約終止之日起即免繳納回饋</w:t>
      </w:r>
      <w:proofErr w:type="gramStart"/>
      <w:r w:rsidRPr="006B3637">
        <w:rPr>
          <w:rFonts w:eastAsia="標楷體"/>
          <w:bCs/>
          <w:color w:val="000000" w:themeColor="text1"/>
          <w:sz w:val="28"/>
          <w:szCs w:val="28"/>
        </w:rPr>
        <w:t>金予甲方</w:t>
      </w:r>
      <w:proofErr w:type="gramEnd"/>
      <w:r w:rsidRPr="006B3637">
        <w:rPr>
          <w:rFonts w:eastAsia="標楷體"/>
          <w:bCs/>
          <w:color w:val="000000" w:themeColor="text1"/>
          <w:sz w:val="28"/>
          <w:szCs w:val="28"/>
        </w:rPr>
        <w:t>。</w:t>
      </w:r>
    </w:p>
    <w:p w14:paraId="120DF289" w14:textId="77777777" w:rsidR="00221B57" w:rsidRPr="00073637" w:rsidRDefault="00221B57" w:rsidP="006B363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第七條 稅捐、保險及其他費用之負擔 </w:t>
      </w:r>
    </w:p>
    <w:p w14:paraId="3C1E38BA"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 xml:space="preserve">一、甲方因租賃標的收入所生之稅費（包含但不限於甲方依法所應負擔之全民健保補充保險費及個人綜合所得稅或營利事業所得稅），應由甲方負擔。 </w:t>
      </w:r>
    </w:p>
    <w:p w14:paraId="6E7311EE"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 xml:space="preserve">二、因乙方設置及營運太陽光電發電設備應繳納之稅費，應由乙方負擔。 </w:t>
      </w:r>
    </w:p>
    <w:p w14:paraId="4F83D9E9"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三、乙方應於太陽光電發電設備設置及回復原狀期間辦理安裝或營造綜合保險，其投保項目須包含安裝或營造工程綜合保險、雇主意外責任險及第三人意外責任險；乙方應於租賃期間辦理電子設備或財產綜合保險及第三人意外責任險。乙方並應於辦妥保險後十日內，提供保險單</w:t>
      </w:r>
      <w:proofErr w:type="gramStart"/>
      <w:r w:rsidRPr="006B3637">
        <w:rPr>
          <w:rFonts w:eastAsia="標楷體"/>
          <w:bCs/>
          <w:color w:val="000000" w:themeColor="text1"/>
          <w:sz w:val="28"/>
          <w:szCs w:val="28"/>
        </w:rPr>
        <w:t>影本交甲</w:t>
      </w:r>
      <w:proofErr w:type="gramEnd"/>
      <w:r w:rsidRPr="006B3637">
        <w:rPr>
          <w:rFonts w:eastAsia="標楷體"/>
          <w:bCs/>
          <w:color w:val="000000" w:themeColor="text1"/>
          <w:sz w:val="28"/>
          <w:szCs w:val="28"/>
        </w:rPr>
        <w:t>方收執。</w:t>
      </w:r>
    </w:p>
    <w:p w14:paraId="104BA2A1"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四、甲方配合乙方要求提供文件之申請費用，</w:t>
      </w:r>
      <w:proofErr w:type="gramStart"/>
      <w:r w:rsidRPr="006B3637">
        <w:rPr>
          <w:rFonts w:eastAsia="標楷體"/>
          <w:bCs/>
          <w:color w:val="000000" w:themeColor="text1"/>
          <w:sz w:val="28"/>
          <w:szCs w:val="28"/>
        </w:rPr>
        <w:t>均應由</w:t>
      </w:r>
      <w:proofErr w:type="gramEnd"/>
      <w:r w:rsidRPr="006B3637">
        <w:rPr>
          <w:rFonts w:eastAsia="標楷體"/>
          <w:bCs/>
          <w:color w:val="000000" w:themeColor="text1"/>
          <w:sz w:val="28"/>
          <w:szCs w:val="28"/>
        </w:rPr>
        <w:t xml:space="preserve">乙方負擔。 </w:t>
      </w:r>
    </w:p>
    <w:p w14:paraId="40AAABF1" w14:textId="77777777" w:rsidR="00221B57" w:rsidRPr="00073637" w:rsidRDefault="00221B57" w:rsidP="006B363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第八條 租賃標的之處分 </w:t>
      </w:r>
    </w:p>
    <w:p w14:paraId="6E9311E4"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一、甲方於租賃期間自行處分或出租租賃標的之土地或建物、或遭強制執行者，應事先通知乙方，並確保乙方關於本契約之所有</w:t>
      </w:r>
      <w:proofErr w:type="gramStart"/>
      <w:r w:rsidRPr="006B3637">
        <w:rPr>
          <w:rFonts w:eastAsia="標楷體"/>
          <w:bCs/>
          <w:color w:val="000000" w:themeColor="text1"/>
          <w:sz w:val="28"/>
          <w:szCs w:val="28"/>
        </w:rPr>
        <w:t>權利均不受</w:t>
      </w:r>
      <w:proofErr w:type="gramEnd"/>
      <w:r w:rsidRPr="006B3637">
        <w:rPr>
          <w:rFonts w:eastAsia="標楷體"/>
          <w:bCs/>
          <w:color w:val="000000" w:themeColor="text1"/>
          <w:sz w:val="28"/>
          <w:szCs w:val="28"/>
        </w:rPr>
        <w:t>影響。</w:t>
      </w:r>
    </w:p>
    <w:p w14:paraId="1B2253C3" w14:textId="77777777" w:rsidR="00221B57" w:rsidRPr="006B3637" w:rsidRDefault="00221B57" w:rsidP="006B363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6B3637">
        <w:rPr>
          <w:rFonts w:eastAsia="標楷體"/>
          <w:bCs/>
          <w:color w:val="000000" w:themeColor="text1"/>
          <w:sz w:val="28"/>
          <w:szCs w:val="28"/>
        </w:rPr>
        <w:t>二、甲方於租賃期間將租賃標的之土地或建物所有權讓與第三人者，甲方應事先通知乙方，並擔保該土地或建物之受讓人同意承受本契約之全部權利及義務，以及同意配合辦理換約及相關公證業務。</w:t>
      </w:r>
    </w:p>
    <w:p w14:paraId="0EF4241A" w14:textId="77777777" w:rsidR="00221B57" w:rsidRPr="00073637" w:rsidRDefault="00221B57" w:rsidP="006B363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第九條 債務不履行責任及懲罰性違約金 </w:t>
      </w:r>
    </w:p>
    <w:p w14:paraId="4719BF21" w14:textId="77777777" w:rsidR="00221B57" w:rsidRPr="004D0446" w:rsidRDefault="00221B57" w:rsidP="004D0446">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4D0446">
        <w:rPr>
          <w:rFonts w:eastAsia="標楷體"/>
          <w:bCs/>
          <w:color w:val="000000" w:themeColor="text1"/>
          <w:sz w:val="28"/>
          <w:szCs w:val="28"/>
        </w:rPr>
        <w:t>一、一方因不履行或違反本契約所約定之義務致他方受有損害時，他方得向一方請求給付債務不履行之損害賠償（包含但不限於律師費用、訴訟程序相關費用等）、懲罰性違約金、修復、清除或其他相關費用。</w:t>
      </w:r>
    </w:p>
    <w:p w14:paraId="41C62BFB" w14:textId="77777777" w:rsidR="00221B57" w:rsidRPr="004D0446" w:rsidRDefault="00221B57" w:rsidP="00EE11C4">
      <w:pPr>
        <w:pStyle w:val="Default"/>
        <w:snapToGrid w:val="0"/>
        <w:spacing w:beforeLines="50" w:before="120" w:line="360" w:lineRule="auto"/>
        <w:ind w:leftChars="473" w:left="1723" w:rightChars="-3" w:right="-7" w:hangingChars="210" w:hanging="588"/>
        <w:rPr>
          <w:rFonts w:eastAsia="標楷體"/>
          <w:bCs/>
          <w:color w:val="000000" w:themeColor="text1"/>
          <w:sz w:val="28"/>
          <w:szCs w:val="28"/>
        </w:rPr>
      </w:pPr>
      <w:r w:rsidRPr="004D0446">
        <w:rPr>
          <w:rFonts w:eastAsia="標楷體"/>
          <w:bCs/>
          <w:color w:val="000000" w:themeColor="text1"/>
          <w:sz w:val="28"/>
          <w:szCs w:val="28"/>
        </w:rPr>
        <w:t>二、租賃標的於租賃期間有所毀損者，甲方應修復租賃標的，其費用由甲方自行負擔；甲方</w:t>
      </w:r>
      <w:proofErr w:type="gramStart"/>
      <w:r w:rsidRPr="004D0446">
        <w:rPr>
          <w:rFonts w:eastAsia="標楷體"/>
          <w:bCs/>
          <w:color w:val="000000" w:themeColor="text1"/>
          <w:sz w:val="28"/>
          <w:szCs w:val="28"/>
        </w:rPr>
        <w:t>怠</w:t>
      </w:r>
      <w:proofErr w:type="gramEnd"/>
      <w:r w:rsidRPr="004D0446">
        <w:rPr>
          <w:rFonts w:eastAsia="標楷體"/>
          <w:bCs/>
          <w:color w:val="000000" w:themeColor="text1"/>
          <w:sz w:val="28"/>
          <w:szCs w:val="28"/>
        </w:rPr>
        <w:t>於修復者，乙方得代為修復，該費用由甲方負擔。</w:t>
      </w:r>
    </w:p>
    <w:p w14:paraId="6A921199" w14:textId="77777777" w:rsidR="00221B57" w:rsidRPr="004D0446" w:rsidRDefault="00221B57" w:rsidP="004D0446">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4D0446">
        <w:rPr>
          <w:rFonts w:eastAsia="標楷體"/>
          <w:bCs/>
          <w:color w:val="000000" w:themeColor="text1"/>
          <w:sz w:val="28"/>
          <w:szCs w:val="28"/>
        </w:rPr>
        <w:t>三、甲方未履行第八條所訂之通知義務、或租賃標的之土地或建物受讓人否認承受關於本契約之權利或義務，</w:t>
      </w:r>
      <w:proofErr w:type="gramStart"/>
      <w:r w:rsidRPr="004D0446">
        <w:rPr>
          <w:rFonts w:eastAsia="標楷體"/>
          <w:bCs/>
          <w:color w:val="000000" w:themeColor="text1"/>
          <w:sz w:val="28"/>
          <w:szCs w:val="28"/>
        </w:rPr>
        <w:t>致生乙方</w:t>
      </w:r>
      <w:proofErr w:type="gramEnd"/>
      <w:r w:rsidRPr="004D0446">
        <w:rPr>
          <w:rFonts w:eastAsia="標楷體"/>
          <w:bCs/>
          <w:color w:val="000000" w:themeColor="text1"/>
          <w:sz w:val="28"/>
          <w:szCs w:val="28"/>
        </w:rPr>
        <w:t>損害者，甲方應負損害賠償責任。</w:t>
      </w:r>
    </w:p>
    <w:p w14:paraId="00BA1D7C" w14:textId="77777777" w:rsidR="00221B57" w:rsidRPr="004D0446" w:rsidRDefault="00221B57" w:rsidP="00EE11C4">
      <w:pPr>
        <w:pStyle w:val="Default"/>
        <w:snapToGrid w:val="0"/>
        <w:spacing w:beforeLines="50" w:before="120" w:line="360" w:lineRule="auto"/>
        <w:ind w:leftChars="473" w:left="1723" w:rightChars="-3" w:right="-7" w:hangingChars="210" w:hanging="588"/>
        <w:rPr>
          <w:rFonts w:eastAsia="標楷體"/>
          <w:bCs/>
          <w:color w:val="000000" w:themeColor="text1"/>
          <w:sz w:val="28"/>
          <w:szCs w:val="28"/>
        </w:rPr>
      </w:pPr>
      <w:r w:rsidRPr="004D0446">
        <w:rPr>
          <w:rFonts w:eastAsia="標楷體"/>
          <w:bCs/>
          <w:color w:val="000000" w:themeColor="text1"/>
          <w:sz w:val="28"/>
          <w:szCs w:val="28"/>
        </w:rPr>
        <w:t>四、如甲方違反第五條第六項之規定，自乙方書面通知送達</w:t>
      </w:r>
      <w:proofErr w:type="gramStart"/>
      <w:r w:rsidRPr="004D0446">
        <w:rPr>
          <w:rFonts w:eastAsia="標楷體"/>
          <w:bCs/>
          <w:color w:val="000000" w:themeColor="text1"/>
          <w:sz w:val="28"/>
          <w:szCs w:val="28"/>
        </w:rPr>
        <w:t>日起逾一個</w:t>
      </w:r>
      <w:proofErr w:type="gramEnd"/>
      <w:r w:rsidRPr="004D0446">
        <w:rPr>
          <w:rFonts w:eastAsia="標楷體"/>
          <w:bCs/>
          <w:color w:val="000000" w:themeColor="text1"/>
          <w:sz w:val="28"/>
          <w:szCs w:val="28"/>
        </w:rPr>
        <w:t>月者，乙方得免依第六條第四項檢討該年度之每日平均發電量及補足差額。其遇有跨年度者，以違反期間所占日曆天數較多之月份所在之年度，為免依第六條第四項辦理之年度；如違反期間所占日曆天數相同，則以違反期間起算日所在之年度，為免依第六條第四項辦理之年度。</w:t>
      </w:r>
    </w:p>
    <w:p w14:paraId="7F09DE08" w14:textId="5CB5A541" w:rsidR="00221B57" w:rsidRPr="004D0446" w:rsidRDefault="00221B57" w:rsidP="004D0446">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4D0446">
        <w:rPr>
          <w:rFonts w:eastAsia="標楷體"/>
          <w:bCs/>
          <w:color w:val="000000" w:themeColor="text1"/>
          <w:sz w:val="28"/>
          <w:szCs w:val="28"/>
        </w:rPr>
        <w:t>五、乙方未依第六條第三項或第四項之規定給付或補足回饋金者，乙方應自第六條第三項或第四項所定期日之次日起，給付甲方依完工設置容量、每</w:t>
      </w:r>
      <w:proofErr w:type="gramStart"/>
      <w:r w:rsidRPr="004D0446">
        <w:rPr>
          <w:rFonts w:eastAsia="標楷體"/>
          <w:bCs/>
          <w:color w:val="000000" w:themeColor="text1"/>
          <w:sz w:val="28"/>
          <w:szCs w:val="28"/>
        </w:rPr>
        <w:t>瓩</w:t>
      </w:r>
      <w:proofErr w:type="gramEnd"/>
      <w:r w:rsidRPr="004D0446">
        <w:rPr>
          <w:rFonts w:eastAsia="標楷體"/>
          <w:bCs/>
          <w:color w:val="000000" w:themeColor="text1"/>
          <w:sz w:val="28"/>
          <w:szCs w:val="28"/>
        </w:rPr>
        <w:t>按日加計新</w:t>
      </w:r>
      <w:r w:rsidR="00F144EC">
        <w:rPr>
          <w:rFonts w:eastAsia="標楷體"/>
          <w:bCs/>
          <w:color w:val="000000" w:themeColor="text1"/>
          <w:sz w:val="28"/>
          <w:szCs w:val="28"/>
        </w:rPr>
        <w:t>臺</w:t>
      </w:r>
      <w:r w:rsidRPr="004D0446">
        <w:rPr>
          <w:rFonts w:eastAsia="標楷體"/>
          <w:bCs/>
          <w:color w:val="000000" w:themeColor="text1"/>
          <w:sz w:val="28"/>
          <w:szCs w:val="28"/>
        </w:rPr>
        <w:t>幣五元之懲罰性違約金。</w:t>
      </w:r>
    </w:p>
    <w:p w14:paraId="3897DDC2" w14:textId="77777777" w:rsidR="00221B57" w:rsidRPr="00073637" w:rsidRDefault="00221B57" w:rsidP="006B3637">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第十條 契約之終止、終了及回復原狀 </w:t>
      </w:r>
    </w:p>
    <w:p w14:paraId="35231C71" w14:textId="77777777" w:rsidR="00221B57" w:rsidRPr="00EE11C4" w:rsidRDefault="00221B57" w:rsidP="00EE11C4">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EE11C4">
        <w:rPr>
          <w:rFonts w:eastAsia="標楷體"/>
          <w:bCs/>
          <w:color w:val="000000" w:themeColor="text1"/>
          <w:sz w:val="28"/>
          <w:szCs w:val="28"/>
        </w:rPr>
        <w:t>一、乙方有下列情形之一時，甲方得終止本契約，並得就其所受損害向乙方請求損害賠償：</w:t>
      </w:r>
    </w:p>
    <w:p w14:paraId="1F06E109"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073637">
        <w:rPr>
          <w:rFonts w:eastAsia="標楷體"/>
          <w:color w:val="000000" w:themeColor="text1"/>
          <w:sz w:val="28"/>
          <w:szCs w:val="28"/>
        </w:rPr>
        <w:t>（一）違反第三條之規定，經甲方通知限期改善後，逾期未改善、或改善未完全。</w:t>
      </w:r>
    </w:p>
    <w:p w14:paraId="65F3E2C5"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073637">
        <w:rPr>
          <w:rFonts w:eastAsia="標楷體"/>
          <w:color w:val="000000" w:themeColor="text1"/>
          <w:sz w:val="28"/>
          <w:szCs w:val="28"/>
        </w:rPr>
        <w:t>（二）未於簽約日起六個月內完成太陽光電發電設備之完工運轉</w:t>
      </w:r>
      <w:proofErr w:type="gramStart"/>
      <w:r w:rsidRPr="00073637">
        <w:rPr>
          <w:rFonts w:eastAsia="標楷體"/>
          <w:color w:val="000000" w:themeColor="text1"/>
          <w:sz w:val="28"/>
          <w:szCs w:val="28"/>
        </w:rPr>
        <w:t>併</w:t>
      </w:r>
      <w:proofErr w:type="gramEnd"/>
      <w:r w:rsidRPr="00073637">
        <w:rPr>
          <w:rFonts w:eastAsia="標楷體"/>
          <w:color w:val="000000" w:themeColor="text1"/>
          <w:sz w:val="28"/>
          <w:szCs w:val="28"/>
        </w:rPr>
        <w:t>聯提供電能。</w:t>
      </w:r>
    </w:p>
    <w:p w14:paraId="584F8ADD"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073637">
        <w:rPr>
          <w:rFonts w:eastAsia="標楷體"/>
          <w:color w:val="000000" w:themeColor="text1"/>
          <w:sz w:val="28"/>
          <w:szCs w:val="28"/>
        </w:rPr>
        <w:t>（三）違反第四條第一項第二款、第三款</w:t>
      </w:r>
      <w:r w:rsidRPr="00073637">
        <w:rPr>
          <w:rFonts w:eastAsia="標楷體" w:hint="eastAsia"/>
          <w:color w:val="000000" w:themeColor="text1"/>
          <w:sz w:val="28"/>
          <w:szCs w:val="28"/>
        </w:rPr>
        <w:t>及第二項第四款</w:t>
      </w:r>
      <w:r w:rsidRPr="00073637">
        <w:rPr>
          <w:rFonts w:eastAsia="標楷體"/>
          <w:color w:val="000000" w:themeColor="text1"/>
          <w:sz w:val="28"/>
          <w:szCs w:val="28"/>
        </w:rPr>
        <w:t>之規定，經甲方定一</w:t>
      </w:r>
      <w:proofErr w:type="gramStart"/>
      <w:r w:rsidRPr="00073637">
        <w:rPr>
          <w:rFonts w:eastAsia="標楷體"/>
          <w:color w:val="000000" w:themeColor="text1"/>
          <w:sz w:val="28"/>
          <w:szCs w:val="28"/>
        </w:rPr>
        <w:t>個</w:t>
      </w:r>
      <w:proofErr w:type="gramEnd"/>
      <w:r w:rsidRPr="00073637">
        <w:rPr>
          <w:rFonts w:eastAsia="標楷體"/>
          <w:color w:val="000000" w:themeColor="text1"/>
          <w:sz w:val="28"/>
          <w:szCs w:val="28"/>
        </w:rPr>
        <w:t xml:space="preserve">月以上期間催告後，逾期未改善、或改善未完全。 </w:t>
      </w:r>
    </w:p>
    <w:p w14:paraId="7E8F1E51"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rPr>
      </w:pPr>
      <w:r w:rsidRPr="00073637">
        <w:rPr>
          <w:rFonts w:eastAsia="標楷體"/>
          <w:color w:val="000000" w:themeColor="text1"/>
          <w:sz w:val="28"/>
          <w:szCs w:val="28"/>
        </w:rPr>
        <w:t xml:space="preserve">（四）違反第六條第二項及第三項之規定，完全未給付回饋金達下列期數： </w:t>
      </w:r>
    </w:p>
    <w:p w14:paraId="538B080E" w14:textId="77777777" w:rsidR="00221B57" w:rsidRPr="00073637" w:rsidRDefault="00221B57" w:rsidP="00EE11C4">
      <w:pPr>
        <w:pStyle w:val="Default"/>
        <w:snapToGrid w:val="0"/>
        <w:spacing w:line="360" w:lineRule="auto"/>
        <w:ind w:leftChars="1060" w:left="2835" w:hangingChars="104" w:hanging="291"/>
        <w:rPr>
          <w:rFonts w:eastAsia="標楷體"/>
          <w:color w:val="000000" w:themeColor="text1"/>
          <w:sz w:val="28"/>
          <w:szCs w:val="28"/>
        </w:rPr>
      </w:pPr>
      <w:r w:rsidRPr="00073637">
        <w:rPr>
          <w:rFonts w:eastAsia="標楷體"/>
          <w:color w:val="000000" w:themeColor="text1"/>
          <w:sz w:val="28"/>
          <w:szCs w:val="28"/>
        </w:rPr>
        <w:t>□該太陽光電發電設備之台電</w:t>
      </w:r>
      <w:proofErr w:type="gramStart"/>
      <w:r w:rsidRPr="00073637">
        <w:rPr>
          <w:rFonts w:eastAsia="標楷體"/>
          <w:color w:val="000000" w:themeColor="text1"/>
          <w:sz w:val="28"/>
          <w:szCs w:val="28"/>
        </w:rPr>
        <w:t>公司抄表周期</w:t>
      </w:r>
      <w:proofErr w:type="gramEnd"/>
      <w:r w:rsidRPr="00073637">
        <w:rPr>
          <w:rFonts w:eastAsia="標楷體"/>
          <w:color w:val="000000" w:themeColor="text1"/>
          <w:sz w:val="28"/>
          <w:szCs w:val="28"/>
        </w:rPr>
        <w:t xml:space="preserve">為兩個月者，係指未依規定給付累計逾四期。 </w:t>
      </w:r>
    </w:p>
    <w:p w14:paraId="17C0DA07" w14:textId="77777777" w:rsidR="00221B57" w:rsidRPr="00073637" w:rsidRDefault="00221B57" w:rsidP="00EE11C4">
      <w:pPr>
        <w:pStyle w:val="Default"/>
        <w:snapToGrid w:val="0"/>
        <w:spacing w:line="360" w:lineRule="auto"/>
        <w:ind w:leftChars="1060" w:left="2835" w:hangingChars="104" w:hanging="291"/>
        <w:rPr>
          <w:rFonts w:eastAsia="標楷體"/>
          <w:color w:val="000000" w:themeColor="text1"/>
          <w:sz w:val="28"/>
          <w:szCs w:val="28"/>
        </w:rPr>
      </w:pPr>
      <w:r w:rsidRPr="00073637">
        <w:rPr>
          <w:rFonts w:eastAsia="標楷體"/>
          <w:color w:val="000000" w:themeColor="text1"/>
          <w:sz w:val="28"/>
          <w:szCs w:val="28"/>
        </w:rPr>
        <w:t>□該太陽光電發電設備之台電</w:t>
      </w:r>
      <w:proofErr w:type="gramStart"/>
      <w:r w:rsidRPr="00073637">
        <w:rPr>
          <w:rFonts w:eastAsia="標楷體"/>
          <w:color w:val="000000" w:themeColor="text1"/>
          <w:sz w:val="28"/>
          <w:szCs w:val="28"/>
        </w:rPr>
        <w:t>公司抄表周期</w:t>
      </w:r>
      <w:proofErr w:type="gramEnd"/>
      <w:r w:rsidRPr="00073637">
        <w:rPr>
          <w:rFonts w:eastAsia="標楷體"/>
          <w:color w:val="000000" w:themeColor="text1"/>
          <w:sz w:val="28"/>
          <w:szCs w:val="28"/>
        </w:rPr>
        <w:t>為一個月者，係指</w:t>
      </w:r>
    </w:p>
    <w:p w14:paraId="5C790952" w14:textId="77777777" w:rsidR="00221B57" w:rsidRPr="00073637" w:rsidRDefault="00221B57" w:rsidP="00EE11C4">
      <w:pPr>
        <w:pStyle w:val="Default"/>
        <w:snapToGrid w:val="0"/>
        <w:spacing w:line="360" w:lineRule="auto"/>
        <w:ind w:leftChars="1060" w:left="2835" w:hangingChars="104" w:hanging="291"/>
        <w:rPr>
          <w:rFonts w:eastAsia="標楷體"/>
          <w:color w:val="000000" w:themeColor="text1"/>
          <w:sz w:val="28"/>
          <w:szCs w:val="28"/>
        </w:rPr>
      </w:pPr>
    </w:p>
    <w:p w14:paraId="2A677345" w14:textId="77777777" w:rsidR="00221B57" w:rsidRPr="00073637" w:rsidRDefault="00221B57" w:rsidP="00EE11C4">
      <w:pPr>
        <w:pStyle w:val="Default"/>
        <w:snapToGrid w:val="0"/>
        <w:spacing w:line="360" w:lineRule="auto"/>
        <w:ind w:leftChars="1060" w:left="2888" w:hangingChars="123" w:hanging="344"/>
        <w:rPr>
          <w:rFonts w:eastAsia="標楷體"/>
          <w:color w:val="000000" w:themeColor="text1"/>
          <w:sz w:val="28"/>
          <w:szCs w:val="28"/>
        </w:rPr>
      </w:pPr>
      <w:r w:rsidRPr="00073637">
        <w:rPr>
          <w:rFonts w:eastAsia="標楷體"/>
          <w:color w:val="000000" w:themeColor="text1"/>
          <w:sz w:val="28"/>
          <w:szCs w:val="28"/>
        </w:rPr>
        <w:t xml:space="preserve">未依規定給付累計逾八期。 </w:t>
      </w:r>
    </w:p>
    <w:p w14:paraId="5DBDE7CB"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073637">
        <w:rPr>
          <w:rFonts w:eastAsia="標楷體"/>
          <w:color w:val="000000" w:themeColor="text1"/>
          <w:sz w:val="28"/>
          <w:szCs w:val="28"/>
        </w:rPr>
        <w:t xml:space="preserve">（五）經法院裁定重整或宣告破產、進行破產法上之和解，或因違反法令經主管機關命令解散、停業或歇業。 </w:t>
      </w:r>
    </w:p>
    <w:p w14:paraId="59724CC2"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073637">
        <w:rPr>
          <w:rFonts w:eastAsia="標楷體"/>
          <w:color w:val="000000" w:themeColor="text1"/>
          <w:sz w:val="28"/>
          <w:szCs w:val="28"/>
        </w:rPr>
        <w:t xml:space="preserve">（六）違反法令、違背公共秩序或善良風俗。 </w:t>
      </w:r>
    </w:p>
    <w:p w14:paraId="10F78B8A" w14:textId="77777777" w:rsidR="00221B57" w:rsidRPr="00073637"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073637">
        <w:rPr>
          <w:rFonts w:eastAsia="標楷體"/>
          <w:color w:val="000000" w:themeColor="text1"/>
          <w:sz w:val="28"/>
          <w:szCs w:val="28"/>
        </w:rPr>
        <w:t>（七）其他違反本契約之重大情事。</w:t>
      </w:r>
    </w:p>
    <w:p w14:paraId="03B0F78A" w14:textId="77777777" w:rsidR="00221B57" w:rsidRPr="00EE11C4" w:rsidRDefault="00221B57" w:rsidP="00EE11C4">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EE11C4">
        <w:rPr>
          <w:rFonts w:eastAsia="標楷體"/>
          <w:bCs/>
          <w:color w:val="000000" w:themeColor="text1"/>
          <w:sz w:val="28"/>
          <w:szCs w:val="28"/>
        </w:rPr>
        <w:t>二、甲方依前項規定終止本契約者，經甲方主張太陽光電發電設備之一部或全部有保留必要者，乙方應將其所有權無償</w:t>
      </w:r>
      <w:proofErr w:type="gramStart"/>
      <w:r w:rsidRPr="00EE11C4">
        <w:rPr>
          <w:rFonts w:eastAsia="標楷體"/>
          <w:bCs/>
          <w:color w:val="000000" w:themeColor="text1"/>
          <w:sz w:val="28"/>
          <w:szCs w:val="28"/>
        </w:rPr>
        <w:t>移轉予甲方</w:t>
      </w:r>
      <w:proofErr w:type="gramEnd"/>
      <w:r w:rsidRPr="00EE11C4">
        <w:rPr>
          <w:rFonts w:eastAsia="標楷體"/>
          <w:bCs/>
          <w:color w:val="000000" w:themeColor="text1"/>
          <w:sz w:val="28"/>
          <w:szCs w:val="28"/>
        </w:rPr>
        <w:t>；其餘部分，乙方應於契約終止後三</w:t>
      </w:r>
      <w:proofErr w:type="gramStart"/>
      <w:r w:rsidRPr="00EE11C4">
        <w:rPr>
          <w:rFonts w:eastAsia="標楷體"/>
          <w:bCs/>
          <w:color w:val="000000" w:themeColor="text1"/>
          <w:sz w:val="28"/>
          <w:szCs w:val="28"/>
        </w:rPr>
        <w:t>個</w:t>
      </w:r>
      <w:proofErr w:type="gramEnd"/>
      <w:r w:rsidRPr="00EE11C4">
        <w:rPr>
          <w:rFonts w:eastAsia="標楷體"/>
          <w:bCs/>
          <w:color w:val="000000" w:themeColor="text1"/>
          <w:sz w:val="28"/>
          <w:szCs w:val="28"/>
        </w:rPr>
        <w:t>月內拆除太陽光電發電設備，將租賃標的回復原狀，且不得要求任何補償。拆除費用、移轉登記等相關稅捐及</w:t>
      </w:r>
      <w:proofErr w:type="gramStart"/>
      <w:r w:rsidRPr="00EE11C4">
        <w:rPr>
          <w:rFonts w:eastAsia="標楷體"/>
          <w:bCs/>
          <w:color w:val="000000" w:themeColor="text1"/>
          <w:sz w:val="28"/>
          <w:szCs w:val="28"/>
        </w:rPr>
        <w:t>費用均由乙</w:t>
      </w:r>
      <w:proofErr w:type="gramEnd"/>
      <w:r w:rsidRPr="00EE11C4">
        <w:rPr>
          <w:rFonts w:eastAsia="標楷體"/>
          <w:bCs/>
          <w:color w:val="000000" w:themeColor="text1"/>
          <w:sz w:val="28"/>
          <w:szCs w:val="28"/>
        </w:rPr>
        <w:t>方負擔。</w:t>
      </w:r>
      <w:proofErr w:type="gramStart"/>
      <w:r w:rsidRPr="00EE11C4">
        <w:rPr>
          <w:rFonts w:eastAsia="標楷體"/>
          <w:bCs/>
          <w:color w:val="000000" w:themeColor="text1"/>
          <w:sz w:val="28"/>
          <w:szCs w:val="28"/>
        </w:rPr>
        <w:t>倘乙方</w:t>
      </w:r>
      <w:proofErr w:type="gramEnd"/>
      <w:r w:rsidRPr="00EE11C4">
        <w:rPr>
          <w:rFonts w:eastAsia="標楷體"/>
          <w:bCs/>
          <w:color w:val="000000" w:themeColor="text1"/>
          <w:sz w:val="28"/>
          <w:szCs w:val="28"/>
        </w:rPr>
        <w:t>拒絕履行，甲方得逕行回復原狀，因此所生相關費用應由乙方負擔。</w:t>
      </w:r>
    </w:p>
    <w:p w14:paraId="37152AC5" w14:textId="77777777" w:rsidR="00221B57" w:rsidRPr="00EE11C4" w:rsidRDefault="00221B57" w:rsidP="00EE11C4">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EE11C4">
        <w:rPr>
          <w:rFonts w:eastAsia="標楷體"/>
          <w:bCs/>
          <w:color w:val="000000" w:themeColor="text1"/>
          <w:sz w:val="28"/>
          <w:szCs w:val="28"/>
        </w:rPr>
        <w:t>三、甲方有下列情形之一時，</w:t>
      </w:r>
      <w:proofErr w:type="gramStart"/>
      <w:r w:rsidRPr="00EE11C4">
        <w:rPr>
          <w:rFonts w:eastAsia="標楷體"/>
          <w:bCs/>
          <w:color w:val="000000" w:themeColor="text1"/>
          <w:sz w:val="28"/>
          <w:szCs w:val="28"/>
        </w:rPr>
        <w:t>經乙方</w:t>
      </w:r>
      <w:proofErr w:type="gramEnd"/>
      <w:r w:rsidRPr="00EE11C4">
        <w:rPr>
          <w:rFonts w:eastAsia="標楷體"/>
          <w:bCs/>
          <w:color w:val="000000" w:themeColor="text1"/>
          <w:sz w:val="28"/>
          <w:szCs w:val="28"/>
        </w:rPr>
        <w:t>催告限期改善而逾期未改善者，乙方得終止本契約，並得就其所受損害向甲方請求損害賠償：</w:t>
      </w:r>
    </w:p>
    <w:p w14:paraId="4216A5E7"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（一）未提供依本契約所規定或乙方所合理要求之</w:t>
      </w:r>
      <w:proofErr w:type="gramStart"/>
      <w:r w:rsidRPr="00EE11C4">
        <w:rPr>
          <w:rFonts w:eastAsia="標楷體"/>
          <w:color w:val="000000" w:themeColor="text1"/>
          <w:sz w:val="28"/>
          <w:szCs w:val="28"/>
        </w:rPr>
        <w:t>文件予乙方</w:t>
      </w:r>
      <w:proofErr w:type="gramEnd"/>
      <w:r w:rsidRPr="00EE11C4">
        <w:rPr>
          <w:rFonts w:eastAsia="標楷體"/>
          <w:color w:val="000000" w:themeColor="text1"/>
          <w:sz w:val="28"/>
          <w:szCs w:val="28"/>
        </w:rPr>
        <w:t>。</w:t>
      </w:r>
    </w:p>
    <w:p w14:paraId="79E75CB1"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 xml:space="preserve">（二）無故拒絕或妨礙乙方或乙方指定之人員進入租賃標的進行太陽光電發電設備維護作業（含施工、檢查、維修、清洗及其他必要行為）。 </w:t>
      </w:r>
    </w:p>
    <w:p w14:paraId="3BDBE0F8"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（三）未經乙方同意移動或更動本系統設備及數據，或逕行拆除、改建租賃標的。</w:t>
      </w:r>
    </w:p>
    <w:p w14:paraId="7D526EDE"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（四）違反第五條第六項所訂協力義務或其他可歸責於甲方之事由，致使太陽光電發電設備系統無法正常運作達六個月。</w:t>
      </w:r>
    </w:p>
    <w:p w14:paraId="5E74469D"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（五）其他違反本契約之重大情事。</w:t>
      </w:r>
    </w:p>
    <w:p w14:paraId="2DC5DA90" w14:textId="77777777" w:rsidR="00221B57" w:rsidRPr="00EE11C4" w:rsidRDefault="00221B57" w:rsidP="00EE11C4">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EE11C4">
        <w:rPr>
          <w:rFonts w:eastAsia="標楷體"/>
          <w:bCs/>
          <w:color w:val="000000" w:themeColor="text1"/>
          <w:sz w:val="28"/>
          <w:szCs w:val="28"/>
        </w:rPr>
        <w:t>四、乙方依前項規定終止本契約，依本契約所設置之太陽光電發電設備</w:t>
      </w:r>
      <w:proofErr w:type="gramStart"/>
      <w:r w:rsidRPr="00EE11C4">
        <w:rPr>
          <w:rFonts w:eastAsia="標楷體"/>
          <w:bCs/>
          <w:color w:val="000000" w:themeColor="text1"/>
          <w:sz w:val="28"/>
          <w:szCs w:val="28"/>
        </w:rPr>
        <w:t>採</w:t>
      </w:r>
      <w:proofErr w:type="gramEnd"/>
      <w:r w:rsidRPr="00EE11C4">
        <w:rPr>
          <w:rFonts w:eastAsia="標楷體"/>
          <w:bCs/>
          <w:color w:val="000000" w:themeColor="text1"/>
          <w:sz w:val="28"/>
          <w:szCs w:val="28"/>
        </w:rPr>
        <w:t>下列方式之</w:t>
      </w:r>
      <w:proofErr w:type="gramStart"/>
      <w:r w:rsidRPr="00EE11C4">
        <w:rPr>
          <w:rFonts w:eastAsia="標楷體"/>
          <w:bCs/>
          <w:color w:val="000000" w:themeColor="text1"/>
          <w:sz w:val="28"/>
          <w:szCs w:val="28"/>
        </w:rPr>
        <w:t>一</w:t>
      </w:r>
      <w:proofErr w:type="gramEnd"/>
      <w:r w:rsidRPr="00EE11C4">
        <w:rPr>
          <w:rFonts w:eastAsia="標楷體"/>
          <w:bCs/>
          <w:color w:val="000000" w:themeColor="text1"/>
          <w:sz w:val="28"/>
          <w:szCs w:val="28"/>
        </w:rPr>
        <w:t>處理；乙方如因此受有損害，甲方應負損害賠償之責：</w:t>
      </w:r>
    </w:p>
    <w:p w14:paraId="1A5EA4E0"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（一）乙方應於契約終止後三</w:t>
      </w:r>
      <w:proofErr w:type="gramStart"/>
      <w:r w:rsidRPr="00EE11C4">
        <w:rPr>
          <w:rFonts w:eastAsia="標楷體"/>
          <w:color w:val="000000" w:themeColor="text1"/>
          <w:sz w:val="28"/>
          <w:szCs w:val="28"/>
        </w:rPr>
        <w:t>個</w:t>
      </w:r>
      <w:proofErr w:type="gramEnd"/>
      <w:r w:rsidRPr="00EE11C4">
        <w:rPr>
          <w:rFonts w:eastAsia="標楷體"/>
          <w:color w:val="000000" w:themeColor="text1"/>
          <w:sz w:val="28"/>
          <w:szCs w:val="28"/>
        </w:rPr>
        <w:t>月內拆除太陽光電發電設備，將租賃標的回復原狀，回復原狀費用及所生相關費用悉由甲方負擔。</w:t>
      </w:r>
    </w:p>
    <w:p w14:paraId="3BE7E1B1" w14:textId="77777777" w:rsidR="00221B57" w:rsidRPr="00EE11C4" w:rsidRDefault="00221B57" w:rsidP="00EE11C4">
      <w:pPr>
        <w:pStyle w:val="Default"/>
        <w:snapToGrid w:val="0"/>
        <w:spacing w:line="360" w:lineRule="auto"/>
        <w:ind w:leftChars="696" w:left="2574" w:rightChars="58" w:right="139" w:hangingChars="323" w:hanging="904"/>
        <w:rPr>
          <w:rFonts w:eastAsia="標楷體"/>
          <w:color w:val="000000" w:themeColor="text1"/>
          <w:sz w:val="28"/>
          <w:szCs w:val="28"/>
        </w:rPr>
      </w:pPr>
      <w:r w:rsidRPr="00EE11C4">
        <w:rPr>
          <w:rFonts w:eastAsia="標楷體"/>
          <w:color w:val="000000" w:themeColor="text1"/>
          <w:sz w:val="28"/>
          <w:szCs w:val="28"/>
        </w:rPr>
        <w:t>（二）</w:t>
      </w:r>
      <w:proofErr w:type="gramStart"/>
      <w:r w:rsidRPr="00EE11C4">
        <w:rPr>
          <w:rFonts w:eastAsia="標楷體"/>
          <w:color w:val="000000" w:themeColor="text1"/>
          <w:sz w:val="28"/>
          <w:szCs w:val="28"/>
        </w:rPr>
        <w:t>經乙方</w:t>
      </w:r>
      <w:proofErr w:type="gramEnd"/>
      <w:r w:rsidRPr="00EE11C4">
        <w:rPr>
          <w:rFonts w:eastAsia="標楷體"/>
          <w:color w:val="000000" w:themeColor="text1"/>
          <w:sz w:val="28"/>
          <w:szCs w:val="28"/>
        </w:rPr>
        <w:t>同意，甲、乙雙方得書面協議將太陽光電發電設備所有權及相關登記</w:t>
      </w:r>
      <w:proofErr w:type="gramStart"/>
      <w:r w:rsidRPr="00EE11C4">
        <w:rPr>
          <w:rFonts w:eastAsia="標楷體"/>
          <w:color w:val="000000" w:themeColor="text1"/>
          <w:sz w:val="28"/>
          <w:szCs w:val="28"/>
        </w:rPr>
        <w:t>移轉予甲方</w:t>
      </w:r>
      <w:proofErr w:type="gramEnd"/>
      <w:r w:rsidRPr="00EE11C4">
        <w:rPr>
          <w:rFonts w:eastAsia="標楷體"/>
          <w:color w:val="000000" w:themeColor="text1"/>
          <w:sz w:val="28"/>
          <w:szCs w:val="28"/>
        </w:rPr>
        <w:t>，移轉登記相關費用悉由甲方負擔。</w:t>
      </w:r>
    </w:p>
    <w:p w14:paraId="49CA259B" w14:textId="77777777" w:rsidR="00221B57" w:rsidRPr="00EE11C4" w:rsidRDefault="00221B57" w:rsidP="00EE11C4">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EE11C4">
        <w:rPr>
          <w:rFonts w:eastAsia="標楷體"/>
          <w:bCs/>
          <w:color w:val="000000" w:themeColor="text1"/>
          <w:sz w:val="28"/>
          <w:szCs w:val="28"/>
        </w:rPr>
        <w:t>五、因天災、政府法令變更、不可歸責於雙方之事由或其他不可抗力因素，致本契約無法繼續履行者，甲、乙雙方得終止本契約。</w:t>
      </w:r>
    </w:p>
    <w:p w14:paraId="6B119122" w14:textId="77777777" w:rsidR="00221B57" w:rsidRPr="00EE11C4" w:rsidRDefault="00221B57" w:rsidP="00782288">
      <w:pPr>
        <w:pStyle w:val="Default"/>
        <w:tabs>
          <w:tab w:val="left" w:pos="9781"/>
        </w:tabs>
        <w:snapToGrid w:val="0"/>
        <w:spacing w:beforeLines="50" w:before="120" w:line="360" w:lineRule="auto"/>
        <w:ind w:leftChars="473" w:left="1723" w:rightChars="173" w:right="415" w:hangingChars="210" w:hanging="588"/>
        <w:rPr>
          <w:rFonts w:eastAsia="標楷體"/>
          <w:bCs/>
          <w:color w:val="000000" w:themeColor="text1"/>
          <w:sz w:val="28"/>
          <w:szCs w:val="28"/>
        </w:rPr>
      </w:pPr>
      <w:r w:rsidRPr="00EE11C4">
        <w:rPr>
          <w:rFonts w:eastAsia="標楷體"/>
          <w:bCs/>
          <w:color w:val="000000" w:themeColor="text1"/>
          <w:sz w:val="28"/>
          <w:szCs w:val="28"/>
        </w:rPr>
        <w:t>六、有本條所定情形之一時，乙方應於契約終止日之次日起三個月內，將相關佐證文件送交</w:t>
      </w:r>
      <w:r w:rsidRPr="00EE11C4">
        <w:rPr>
          <w:rFonts w:eastAsia="標楷體" w:hint="eastAsia"/>
          <w:bCs/>
          <w:color w:val="000000" w:themeColor="text1"/>
          <w:sz w:val="28"/>
          <w:szCs w:val="28"/>
        </w:rPr>
        <w:t>南投縣</w:t>
      </w:r>
      <w:r w:rsidRPr="00EE11C4">
        <w:rPr>
          <w:rFonts w:eastAsia="標楷體"/>
          <w:bCs/>
          <w:color w:val="000000" w:themeColor="text1"/>
          <w:sz w:val="28"/>
          <w:szCs w:val="28"/>
        </w:rPr>
        <w:t>政府備查。</w:t>
      </w:r>
    </w:p>
    <w:p w14:paraId="1BF9BFC9" w14:textId="77777777" w:rsidR="00221B57" w:rsidRPr="00073637" w:rsidRDefault="00221B57" w:rsidP="00782288">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第十一條 政府法令變更之處理 </w:t>
      </w:r>
    </w:p>
    <w:p w14:paraId="573F545D" w14:textId="77777777" w:rsidR="00221B57" w:rsidRPr="00782288" w:rsidRDefault="00221B57" w:rsidP="00782288">
      <w:pPr>
        <w:pStyle w:val="Default"/>
        <w:snapToGrid w:val="0"/>
        <w:spacing w:beforeLines="50" w:before="120" w:line="360" w:lineRule="auto"/>
        <w:ind w:leftChars="473" w:left="1723" w:rightChars="114" w:right="274" w:hangingChars="210" w:hanging="588"/>
        <w:rPr>
          <w:rFonts w:eastAsia="標楷體"/>
          <w:bCs/>
          <w:color w:val="000000" w:themeColor="text1"/>
          <w:sz w:val="28"/>
          <w:szCs w:val="28"/>
        </w:rPr>
      </w:pPr>
      <w:r w:rsidRPr="00782288">
        <w:rPr>
          <w:rFonts w:eastAsia="標楷體"/>
          <w:bCs/>
          <w:color w:val="000000" w:themeColor="text1"/>
          <w:sz w:val="28"/>
          <w:szCs w:val="28"/>
        </w:rPr>
        <w:t>一、本契約所稱政府法令變更，係指因本契約簽訂時所無法預見之法令或政府政策之變更，致對乙方之太陽光電發電設備設置或營運之執行，或財務狀況發生不利影響者。</w:t>
      </w:r>
    </w:p>
    <w:p w14:paraId="33946587" w14:textId="77777777" w:rsidR="00221B57" w:rsidRPr="00782288" w:rsidRDefault="00221B57" w:rsidP="00782288">
      <w:pPr>
        <w:pStyle w:val="Default"/>
        <w:snapToGrid w:val="0"/>
        <w:spacing w:beforeLines="50" w:before="120" w:line="360" w:lineRule="auto"/>
        <w:ind w:leftChars="473" w:left="1723" w:rightChars="114" w:right="274" w:hangingChars="210" w:hanging="588"/>
        <w:rPr>
          <w:rFonts w:eastAsia="標楷體"/>
          <w:bCs/>
          <w:color w:val="000000" w:themeColor="text1"/>
          <w:sz w:val="28"/>
          <w:szCs w:val="28"/>
        </w:rPr>
      </w:pPr>
      <w:r w:rsidRPr="00782288">
        <w:rPr>
          <w:rFonts w:eastAsia="標楷體"/>
          <w:bCs/>
          <w:color w:val="000000" w:themeColor="text1"/>
          <w:sz w:val="28"/>
          <w:szCs w:val="28"/>
        </w:rPr>
        <w:t>二、發生政府法令變更之情形，甲、乙</w:t>
      </w:r>
      <w:proofErr w:type="gramStart"/>
      <w:r w:rsidRPr="00782288">
        <w:rPr>
          <w:rFonts w:eastAsia="標楷體"/>
          <w:bCs/>
          <w:color w:val="000000" w:themeColor="text1"/>
          <w:sz w:val="28"/>
          <w:szCs w:val="28"/>
        </w:rPr>
        <w:t>雙方均應盡力</w:t>
      </w:r>
      <w:proofErr w:type="gramEnd"/>
      <w:r w:rsidRPr="00782288">
        <w:rPr>
          <w:rFonts w:eastAsia="標楷體"/>
          <w:bCs/>
          <w:color w:val="000000" w:themeColor="text1"/>
          <w:sz w:val="28"/>
          <w:szCs w:val="28"/>
        </w:rPr>
        <w:t>採取各種必要之合理方法，以減輕因政府法令變更所致之損害或避免損害之擴大。</w:t>
      </w:r>
    </w:p>
    <w:p w14:paraId="5F07BB8A" w14:textId="77777777" w:rsidR="00221B57" w:rsidRPr="00782288" w:rsidRDefault="00221B57" w:rsidP="00782288">
      <w:pPr>
        <w:pStyle w:val="Default"/>
        <w:snapToGrid w:val="0"/>
        <w:spacing w:beforeLines="50" w:before="120" w:line="360" w:lineRule="auto"/>
        <w:ind w:leftChars="473" w:left="1723" w:rightChars="114" w:right="274" w:hangingChars="210" w:hanging="588"/>
        <w:rPr>
          <w:rFonts w:eastAsia="標楷體"/>
          <w:bCs/>
          <w:color w:val="000000" w:themeColor="text1"/>
          <w:sz w:val="28"/>
          <w:szCs w:val="28"/>
        </w:rPr>
      </w:pPr>
      <w:r w:rsidRPr="00782288">
        <w:rPr>
          <w:rFonts w:eastAsia="標楷體"/>
          <w:bCs/>
          <w:color w:val="000000" w:themeColor="text1"/>
          <w:sz w:val="28"/>
          <w:szCs w:val="28"/>
        </w:rPr>
        <w:t>三、發生政府法令變更之情形時，任何一方均得以書面就下列事項，通知他方回覆：</w:t>
      </w:r>
    </w:p>
    <w:p w14:paraId="46B2929F" w14:textId="77777777" w:rsidR="00221B57" w:rsidRPr="002541E7" w:rsidRDefault="00221B57" w:rsidP="002541E7">
      <w:pPr>
        <w:pStyle w:val="Default"/>
        <w:snapToGrid w:val="0"/>
        <w:spacing w:line="500" w:lineRule="exact"/>
        <w:ind w:leftChars="696" w:left="2574" w:rightChars="58" w:right="139" w:hangingChars="323" w:hanging="904"/>
        <w:rPr>
          <w:rFonts w:ascii="Times New Roman" w:eastAsia="標楷體" w:hAnsi="Times New Roman" w:cs="Times New Roman"/>
          <w:color w:val="000000" w:themeColor="text1"/>
          <w:sz w:val="28"/>
          <w:szCs w:val="28"/>
        </w:rPr>
      </w:pPr>
      <w:r w:rsidRPr="002541E7">
        <w:rPr>
          <w:rFonts w:ascii="Times New Roman" w:eastAsia="標楷體" w:hAnsi="Times New Roman" w:cs="Times New Roman"/>
          <w:color w:val="000000" w:themeColor="text1"/>
          <w:sz w:val="28"/>
          <w:szCs w:val="28"/>
        </w:rPr>
        <w:t>（一）本契約之租賃範圍是否應配合變動。</w:t>
      </w:r>
      <w:r w:rsidRPr="002541E7">
        <w:rPr>
          <w:rFonts w:ascii="Times New Roman" w:eastAsia="標楷體" w:hAnsi="Times New Roman" w:cs="Times New Roman"/>
          <w:color w:val="000000" w:themeColor="text1"/>
          <w:sz w:val="28"/>
          <w:szCs w:val="28"/>
        </w:rPr>
        <w:t xml:space="preserve"> </w:t>
      </w:r>
    </w:p>
    <w:p w14:paraId="4BAFB068" w14:textId="77777777" w:rsidR="00221B57" w:rsidRPr="002541E7" w:rsidRDefault="00221B57" w:rsidP="002541E7">
      <w:pPr>
        <w:pStyle w:val="Default"/>
        <w:snapToGrid w:val="0"/>
        <w:spacing w:line="500" w:lineRule="exact"/>
        <w:ind w:leftChars="696" w:left="2574" w:rightChars="58" w:right="139" w:hangingChars="323" w:hanging="904"/>
        <w:rPr>
          <w:rFonts w:ascii="Times New Roman" w:eastAsia="標楷體" w:hAnsi="Times New Roman" w:cs="Times New Roman"/>
          <w:color w:val="000000" w:themeColor="text1"/>
          <w:sz w:val="28"/>
          <w:szCs w:val="28"/>
        </w:rPr>
      </w:pPr>
      <w:r w:rsidRPr="002541E7">
        <w:rPr>
          <w:rFonts w:ascii="Times New Roman" w:eastAsia="標楷體" w:hAnsi="Times New Roman" w:cs="Times New Roman"/>
          <w:color w:val="000000" w:themeColor="text1"/>
          <w:sz w:val="28"/>
          <w:szCs w:val="28"/>
        </w:rPr>
        <w:t>（二）本契約內容是否應配合修改。</w:t>
      </w:r>
      <w:r w:rsidRPr="002541E7">
        <w:rPr>
          <w:rFonts w:ascii="Times New Roman" w:eastAsia="標楷體" w:hAnsi="Times New Roman" w:cs="Times New Roman"/>
          <w:color w:val="000000" w:themeColor="text1"/>
          <w:sz w:val="28"/>
          <w:szCs w:val="28"/>
        </w:rPr>
        <w:t xml:space="preserve"> </w:t>
      </w:r>
    </w:p>
    <w:p w14:paraId="2E0F6D09" w14:textId="77777777" w:rsidR="00221B57" w:rsidRPr="002541E7" w:rsidRDefault="00221B57" w:rsidP="002541E7">
      <w:pPr>
        <w:pStyle w:val="Default"/>
        <w:snapToGrid w:val="0"/>
        <w:spacing w:line="500" w:lineRule="exact"/>
        <w:ind w:leftChars="696" w:left="2574" w:rightChars="58" w:right="139" w:hangingChars="323" w:hanging="904"/>
        <w:rPr>
          <w:rFonts w:ascii="Times New Roman" w:eastAsia="標楷體" w:hAnsi="Times New Roman" w:cs="Times New Roman"/>
          <w:color w:val="000000" w:themeColor="text1"/>
          <w:sz w:val="28"/>
          <w:szCs w:val="28"/>
        </w:rPr>
      </w:pPr>
      <w:r w:rsidRPr="002541E7">
        <w:rPr>
          <w:rFonts w:ascii="Times New Roman" w:eastAsia="標楷體" w:hAnsi="Times New Roman" w:cs="Times New Roman"/>
          <w:color w:val="000000" w:themeColor="text1"/>
          <w:sz w:val="28"/>
          <w:szCs w:val="28"/>
        </w:rPr>
        <w:t>（三）本契約相關期日是否應配合展延。</w:t>
      </w:r>
      <w:r w:rsidRPr="002541E7">
        <w:rPr>
          <w:rFonts w:ascii="Times New Roman" w:eastAsia="標楷體" w:hAnsi="Times New Roman" w:cs="Times New Roman"/>
          <w:color w:val="000000" w:themeColor="text1"/>
          <w:sz w:val="28"/>
          <w:szCs w:val="28"/>
        </w:rPr>
        <w:t xml:space="preserve"> </w:t>
      </w:r>
    </w:p>
    <w:p w14:paraId="20D6B149" w14:textId="77777777" w:rsidR="00221B57" w:rsidRPr="002541E7" w:rsidRDefault="00221B57" w:rsidP="002541E7">
      <w:pPr>
        <w:pStyle w:val="Default"/>
        <w:snapToGrid w:val="0"/>
        <w:spacing w:line="500" w:lineRule="exact"/>
        <w:ind w:leftChars="696" w:left="2574" w:rightChars="58" w:right="139" w:hangingChars="323" w:hanging="904"/>
        <w:rPr>
          <w:rFonts w:ascii="Times New Roman" w:eastAsia="標楷體" w:hAnsi="Times New Roman" w:cs="Times New Roman"/>
          <w:color w:val="000000" w:themeColor="text1"/>
          <w:sz w:val="28"/>
          <w:szCs w:val="28"/>
        </w:rPr>
      </w:pPr>
      <w:r w:rsidRPr="002541E7">
        <w:rPr>
          <w:rFonts w:ascii="Times New Roman" w:eastAsia="標楷體" w:hAnsi="Times New Roman" w:cs="Times New Roman"/>
          <w:color w:val="000000" w:themeColor="text1"/>
          <w:sz w:val="28"/>
          <w:szCs w:val="28"/>
        </w:rPr>
        <w:t>（四）因法令變更所致之損害。</w:t>
      </w:r>
      <w:r w:rsidRPr="002541E7">
        <w:rPr>
          <w:rFonts w:ascii="Times New Roman" w:eastAsia="標楷體" w:hAnsi="Times New Roman" w:cs="Times New Roman"/>
          <w:color w:val="000000" w:themeColor="text1"/>
          <w:sz w:val="28"/>
          <w:szCs w:val="28"/>
        </w:rPr>
        <w:t xml:space="preserve"> </w:t>
      </w:r>
    </w:p>
    <w:p w14:paraId="675C0E24" w14:textId="77777777" w:rsidR="00221B57" w:rsidRPr="00782288" w:rsidRDefault="00221B57" w:rsidP="00782288">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782288">
        <w:rPr>
          <w:rFonts w:eastAsia="標楷體"/>
          <w:bCs/>
          <w:color w:val="000000" w:themeColor="text1"/>
          <w:sz w:val="28"/>
          <w:szCs w:val="28"/>
        </w:rPr>
        <w:t>四、任何一方於收到他方依前項之書面通知後，甲、乙雙方應即綜合當時情況加以認定，必要時得另以書面協議變更本契約之內容。</w:t>
      </w:r>
    </w:p>
    <w:p w14:paraId="51976600" w14:textId="77777777" w:rsidR="00221B57" w:rsidRPr="00073637" w:rsidRDefault="00221B57" w:rsidP="002541E7">
      <w:pPr>
        <w:pStyle w:val="Default"/>
        <w:snapToGrid w:val="0"/>
        <w:spacing w:beforeLines="50" w:before="120" w:line="360" w:lineRule="auto"/>
        <w:ind w:leftChars="228" w:left="1276" w:hangingChars="260" w:hanging="729"/>
        <w:rPr>
          <w:rFonts w:eastAsia="標楷體"/>
          <w:b/>
          <w:color w:val="000000" w:themeColor="text1"/>
          <w:sz w:val="28"/>
          <w:szCs w:val="28"/>
        </w:rPr>
      </w:pPr>
      <w:r w:rsidRPr="00073637">
        <w:rPr>
          <w:rFonts w:eastAsia="標楷體"/>
          <w:b/>
          <w:color w:val="000000" w:themeColor="text1"/>
          <w:sz w:val="28"/>
          <w:szCs w:val="28"/>
        </w:rPr>
        <w:t xml:space="preserve">第十二條 爭議處理 </w:t>
      </w:r>
    </w:p>
    <w:p w14:paraId="3830EF8F" w14:textId="77777777" w:rsidR="00221B57" w:rsidRPr="00782288" w:rsidRDefault="00221B57" w:rsidP="002541E7">
      <w:pPr>
        <w:pStyle w:val="Default"/>
        <w:snapToGrid w:val="0"/>
        <w:spacing w:beforeLines="50" w:before="120" w:line="360" w:lineRule="auto"/>
        <w:ind w:leftChars="473" w:left="1723" w:rightChars="114" w:right="274" w:hangingChars="210" w:hanging="588"/>
        <w:rPr>
          <w:rFonts w:eastAsia="標楷體"/>
          <w:bCs/>
          <w:color w:val="000000" w:themeColor="text1"/>
          <w:sz w:val="28"/>
          <w:szCs w:val="28"/>
        </w:rPr>
      </w:pPr>
      <w:r w:rsidRPr="00782288">
        <w:rPr>
          <w:rFonts w:eastAsia="標楷體"/>
          <w:bCs/>
          <w:color w:val="000000" w:themeColor="text1"/>
          <w:sz w:val="28"/>
          <w:szCs w:val="28"/>
        </w:rPr>
        <w:t>一、甲、乙雙方因履約而生爭議，應依法令及本契約規定，考量公共利益及公平合理，本誠信和諧，盡力協調解決。</w:t>
      </w:r>
    </w:p>
    <w:p w14:paraId="48630775" w14:textId="77777777" w:rsidR="00221B57" w:rsidRPr="00782288" w:rsidRDefault="00221B57" w:rsidP="002541E7">
      <w:pPr>
        <w:pStyle w:val="Default"/>
        <w:snapToGrid w:val="0"/>
        <w:spacing w:beforeLines="50" w:before="120" w:line="360" w:lineRule="auto"/>
        <w:ind w:leftChars="473" w:left="1723" w:rightChars="55" w:right="132" w:hangingChars="210" w:hanging="588"/>
        <w:rPr>
          <w:rFonts w:eastAsia="標楷體"/>
          <w:bCs/>
          <w:color w:val="000000" w:themeColor="text1"/>
          <w:sz w:val="28"/>
          <w:szCs w:val="28"/>
        </w:rPr>
      </w:pPr>
      <w:r w:rsidRPr="00782288">
        <w:rPr>
          <w:rFonts w:eastAsia="標楷體"/>
          <w:bCs/>
          <w:color w:val="000000" w:themeColor="text1"/>
          <w:sz w:val="28"/>
          <w:szCs w:val="28"/>
        </w:rPr>
        <w:t>二、如甲、乙雙方因履約而生爭議，無法經由協商達成共識時，甲、乙雙方均得以書面通知</w:t>
      </w:r>
      <w:r w:rsidRPr="00782288">
        <w:rPr>
          <w:rFonts w:eastAsia="標楷體" w:hint="eastAsia"/>
          <w:bCs/>
          <w:color w:val="000000" w:themeColor="text1"/>
          <w:sz w:val="28"/>
          <w:szCs w:val="28"/>
        </w:rPr>
        <w:t>南投縣</w:t>
      </w:r>
      <w:r w:rsidRPr="00782288">
        <w:rPr>
          <w:rFonts w:eastAsia="標楷體"/>
          <w:bCs/>
          <w:color w:val="000000" w:themeColor="text1"/>
          <w:sz w:val="28"/>
          <w:szCs w:val="28"/>
        </w:rPr>
        <w:t>政府，由</w:t>
      </w:r>
      <w:r w:rsidRPr="00782288">
        <w:rPr>
          <w:rFonts w:eastAsia="標楷體" w:hint="eastAsia"/>
          <w:bCs/>
          <w:color w:val="000000" w:themeColor="text1"/>
          <w:sz w:val="28"/>
          <w:szCs w:val="28"/>
        </w:rPr>
        <w:t>南投縣</w:t>
      </w:r>
      <w:r w:rsidRPr="00782288">
        <w:rPr>
          <w:rFonts w:eastAsia="標楷體"/>
          <w:bCs/>
          <w:color w:val="000000" w:themeColor="text1"/>
          <w:sz w:val="28"/>
          <w:szCs w:val="28"/>
        </w:rPr>
        <w:t>政府依相關調解機制，邀集甲、乙雙方共同協調解決。</w:t>
      </w:r>
    </w:p>
    <w:p w14:paraId="1A21EA6C" w14:textId="77777777" w:rsidR="00221B57" w:rsidRPr="00782288" w:rsidRDefault="00221B57" w:rsidP="00782288">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782288">
        <w:rPr>
          <w:rFonts w:eastAsia="標楷體"/>
          <w:bCs/>
          <w:color w:val="000000" w:themeColor="text1"/>
          <w:sz w:val="28"/>
          <w:szCs w:val="28"/>
        </w:rPr>
        <w:t>三、承上，如甲、乙雙方就履約爭議未能達成協議者，得以下列方式處理之：</w:t>
      </w:r>
    </w:p>
    <w:p w14:paraId="222AFFB0" w14:textId="77777777" w:rsidR="00221B57" w:rsidRPr="00073637" w:rsidRDefault="00221B57" w:rsidP="002541E7">
      <w:pPr>
        <w:pStyle w:val="Default"/>
        <w:snapToGrid w:val="0"/>
        <w:spacing w:line="360" w:lineRule="auto"/>
        <w:ind w:leftChars="695" w:left="2522" w:rightChars="58" w:right="139" w:hangingChars="305" w:hanging="854"/>
        <w:rPr>
          <w:rFonts w:eastAsia="標楷體"/>
          <w:color w:val="000000" w:themeColor="text1"/>
          <w:sz w:val="28"/>
          <w:szCs w:val="28"/>
        </w:rPr>
      </w:pPr>
      <w:r w:rsidRPr="00073637">
        <w:rPr>
          <w:rFonts w:eastAsia="標楷體"/>
          <w:color w:val="000000" w:themeColor="text1"/>
          <w:sz w:val="28"/>
          <w:szCs w:val="28"/>
        </w:rPr>
        <w:t xml:space="preserve">（一）經契約雙方合意並簽訂仲裁協議書後，依仲裁法規定提付仲裁，並以甲方指定之仲裁處所為其仲裁處所。 </w:t>
      </w:r>
    </w:p>
    <w:p w14:paraId="669FBD3B" w14:textId="77777777" w:rsidR="00221B57" w:rsidRPr="00073637" w:rsidRDefault="00221B57" w:rsidP="002541E7">
      <w:pPr>
        <w:pStyle w:val="Default"/>
        <w:snapToGrid w:val="0"/>
        <w:spacing w:line="360" w:lineRule="auto"/>
        <w:ind w:leftChars="695" w:left="2522" w:hangingChars="305" w:hanging="854"/>
        <w:rPr>
          <w:rFonts w:eastAsia="標楷體"/>
          <w:color w:val="000000" w:themeColor="text1"/>
          <w:sz w:val="28"/>
          <w:szCs w:val="28"/>
        </w:rPr>
      </w:pPr>
      <w:r w:rsidRPr="00073637">
        <w:rPr>
          <w:rFonts w:eastAsia="標楷體"/>
          <w:color w:val="000000" w:themeColor="text1"/>
          <w:sz w:val="28"/>
          <w:szCs w:val="28"/>
        </w:rPr>
        <w:t xml:space="preserve">（二）提起民事訴訟。 </w:t>
      </w:r>
    </w:p>
    <w:p w14:paraId="192B666A" w14:textId="77777777" w:rsidR="00221B57" w:rsidRPr="00073637" w:rsidRDefault="00221B57" w:rsidP="002541E7">
      <w:pPr>
        <w:pStyle w:val="Default"/>
        <w:snapToGrid w:val="0"/>
        <w:spacing w:line="360" w:lineRule="auto"/>
        <w:ind w:leftChars="695" w:left="2522" w:hangingChars="305" w:hanging="854"/>
        <w:rPr>
          <w:rFonts w:eastAsia="標楷體"/>
          <w:color w:val="000000" w:themeColor="text1"/>
          <w:sz w:val="28"/>
          <w:szCs w:val="28"/>
        </w:rPr>
      </w:pPr>
      <w:r w:rsidRPr="00073637">
        <w:rPr>
          <w:rFonts w:eastAsia="標楷體"/>
          <w:color w:val="000000" w:themeColor="text1"/>
          <w:sz w:val="28"/>
          <w:szCs w:val="28"/>
        </w:rPr>
        <w:t xml:space="preserve">（三）依法律申（聲）請調解。 </w:t>
      </w:r>
    </w:p>
    <w:p w14:paraId="3104AC27" w14:textId="77777777" w:rsidR="00221B57" w:rsidRPr="00073637" w:rsidRDefault="00221B57" w:rsidP="002541E7">
      <w:pPr>
        <w:pStyle w:val="Default"/>
        <w:snapToGrid w:val="0"/>
        <w:spacing w:line="360" w:lineRule="auto"/>
        <w:ind w:leftChars="695" w:left="2522" w:hangingChars="305" w:hanging="854"/>
        <w:rPr>
          <w:rFonts w:eastAsia="標楷體"/>
          <w:color w:val="000000" w:themeColor="text1"/>
          <w:sz w:val="28"/>
          <w:szCs w:val="28"/>
        </w:rPr>
      </w:pPr>
      <w:r w:rsidRPr="00073637">
        <w:rPr>
          <w:rFonts w:eastAsia="標楷體"/>
          <w:color w:val="000000" w:themeColor="text1"/>
          <w:sz w:val="28"/>
          <w:szCs w:val="28"/>
        </w:rPr>
        <w:t xml:space="preserve">（四）其他依契約或雙方合意之方式。 </w:t>
      </w:r>
    </w:p>
    <w:p w14:paraId="1B4D1E20"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四、本契約以中華民國法律為</w:t>
      </w:r>
      <w:proofErr w:type="gramStart"/>
      <w:r w:rsidRPr="002541E7">
        <w:rPr>
          <w:rFonts w:eastAsia="標楷體"/>
          <w:bCs/>
          <w:color w:val="000000" w:themeColor="text1"/>
          <w:sz w:val="28"/>
          <w:szCs w:val="28"/>
        </w:rPr>
        <w:t>準</w:t>
      </w:r>
      <w:proofErr w:type="gramEnd"/>
      <w:r w:rsidRPr="002541E7">
        <w:rPr>
          <w:rFonts w:eastAsia="標楷體"/>
          <w:bCs/>
          <w:color w:val="000000" w:themeColor="text1"/>
          <w:sz w:val="28"/>
          <w:szCs w:val="28"/>
        </w:rPr>
        <w:t>據法，因本契約所生或與本契約有關之訴訟，甲、乙雙方同意以臺灣</w:t>
      </w:r>
      <w:r w:rsidRPr="002541E7">
        <w:rPr>
          <w:rFonts w:eastAsia="標楷體" w:hint="eastAsia"/>
          <w:bCs/>
          <w:color w:val="000000" w:themeColor="text1"/>
          <w:sz w:val="28"/>
          <w:szCs w:val="28"/>
        </w:rPr>
        <w:t>南投</w:t>
      </w:r>
      <w:r w:rsidRPr="002541E7">
        <w:rPr>
          <w:rFonts w:eastAsia="標楷體"/>
          <w:bCs/>
          <w:color w:val="000000" w:themeColor="text1"/>
          <w:sz w:val="28"/>
          <w:szCs w:val="28"/>
        </w:rPr>
        <w:t>地方法院為第一審管轄法院。</w:t>
      </w:r>
    </w:p>
    <w:p w14:paraId="78896FD0" w14:textId="77777777" w:rsidR="00221B57" w:rsidRPr="00073637" w:rsidRDefault="00221B57" w:rsidP="00782288">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第十三條 契約生效、變更、修改、公證及權利行使 </w:t>
      </w:r>
    </w:p>
    <w:p w14:paraId="4B9375A0"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一、本契約自簽訂之日起生效。</w:t>
      </w:r>
    </w:p>
    <w:p w14:paraId="731446BA"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二、本契約及其附件構成甲、乙雙方當事人之完整契約，並取代雙方先前以書面或口頭明示或暗示所為一切關於本契約之涵意。</w:t>
      </w:r>
    </w:p>
    <w:p w14:paraId="6BEA31F9"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三、甲、乙雙方應向不動產所在地之管轄法院或民間公證人辦理公證，並依公證法</w:t>
      </w:r>
      <w:proofErr w:type="gramStart"/>
      <w:r w:rsidRPr="002541E7">
        <w:rPr>
          <w:rFonts w:eastAsia="標楷體"/>
          <w:bCs/>
          <w:color w:val="000000" w:themeColor="text1"/>
          <w:sz w:val="28"/>
          <w:szCs w:val="28"/>
        </w:rPr>
        <w:t>第十三條載明</w:t>
      </w:r>
      <w:proofErr w:type="gramEnd"/>
      <w:r w:rsidRPr="002541E7">
        <w:rPr>
          <w:rFonts w:eastAsia="標楷體"/>
          <w:bCs/>
          <w:color w:val="000000" w:themeColor="text1"/>
          <w:sz w:val="28"/>
          <w:szCs w:val="28"/>
        </w:rPr>
        <w:t>屆期不履行應</w:t>
      </w:r>
      <w:proofErr w:type="gramStart"/>
      <w:r w:rsidRPr="002541E7">
        <w:rPr>
          <w:rFonts w:eastAsia="標楷體"/>
          <w:bCs/>
          <w:color w:val="000000" w:themeColor="text1"/>
          <w:sz w:val="28"/>
          <w:szCs w:val="28"/>
        </w:rPr>
        <w:t>逕</w:t>
      </w:r>
      <w:proofErr w:type="gramEnd"/>
      <w:r w:rsidRPr="002541E7">
        <w:rPr>
          <w:rFonts w:eastAsia="標楷體"/>
          <w:bCs/>
          <w:color w:val="000000" w:themeColor="text1"/>
          <w:sz w:val="28"/>
          <w:szCs w:val="28"/>
        </w:rPr>
        <w:t>受強制執行之意旨，公證費用由乙方負擔。其後如有增、</w:t>
      </w:r>
      <w:proofErr w:type="gramStart"/>
      <w:r w:rsidRPr="002541E7">
        <w:rPr>
          <w:rFonts w:eastAsia="標楷體"/>
          <w:bCs/>
          <w:color w:val="000000" w:themeColor="text1"/>
          <w:sz w:val="28"/>
          <w:szCs w:val="28"/>
        </w:rPr>
        <w:t>刪</w:t>
      </w:r>
      <w:proofErr w:type="gramEnd"/>
      <w:r w:rsidRPr="002541E7">
        <w:rPr>
          <w:rFonts w:eastAsia="標楷體"/>
          <w:bCs/>
          <w:color w:val="000000" w:themeColor="text1"/>
          <w:sz w:val="28"/>
          <w:szCs w:val="28"/>
        </w:rPr>
        <w:t>或修正而需辦理公證者，公證費用除雙方另有約定外，應由雙方平均負擔。</w:t>
      </w:r>
    </w:p>
    <w:p w14:paraId="128C0696"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四、乙方應於本契約簽訂後三十日內，將本契約影本送交</w:t>
      </w:r>
      <w:r w:rsidRPr="002541E7">
        <w:rPr>
          <w:rFonts w:eastAsia="標楷體" w:hint="eastAsia"/>
          <w:bCs/>
          <w:color w:val="000000" w:themeColor="text1"/>
          <w:sz w:val="28"/>
          <w:szCs w:val="28"/>
        </w:rPr>
        <w:t>南投縣</w:t>
      </w:r>
      <w:r w:rsidRPr="002541E7">
        <w:rPr>
          <w:rFonts w:eastAsia="標楷體"/>
          <w:bCs/>
          <w:color w:val="000000" w:themeColor="text1"/>
          <w:sz w:val="28"/>
          <w:szCs w:val="28"/>
        </w:rPr>
        <w:t>政府備查。</w:t>
      </w:r>
    </w:p>
    <w:p w14:paraId="20E555FA"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五、除本契約另有約定外，本契約條款之變更、修改，應經甲、乙雙方同意並以書面簽訂契約變更協議書為之，始生效力。</w:t>
      </w:r>
    </w:p>
    <w:p w14:paraId="1920151D"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六、甲、乙雙方終止、解除、撤銷或有其他情形致契約失其效力，後續規劃辦理移轉登記者，應辦理終止、解除、撤銷契約之公證，或依重新簽訂契約當時</w:t>
      </w:r>
      <w:r w:rsidRPr="002541E7">
        <w:rPr>
          <w:rFonts w:eastAsia="標楷體" w:hint="eastAsia"/>
          <w:bCs/>
          <w:color w:val="000000" w:themeColor="text1"/>
          <w:sz w:val="28"/>
          <w:szCs w:val="28"/>
        </w:rPr>
        <w:t>南投縣</w:t>
      </w:r>
      <w:r w:rsidRPr="002541E7">
        <w:rPr>
          <w:rFonts w:eastAsia="標楷體"/>
          <w:bCs/>
          <w:color w:val="000000" w:themeColor="text1"/>
          <w:sz w:val="28"/>
          <w:szCs w:val="28"/>
        </w:rPr>
        <w:t>政府所定最新設置租賃契約書範本簽訂契約並辦</w:t>
      </w:r>
    </w:p>
    <w:p w14:paraId="1010B73A" w14:textId="77777777" w:rsidR="00221B57" w:rsidRPr="002541E7" w:rsidRDefault="00221B57" w:rsidP="002541E7">
      <w:pPr>
        <w:pStyle w:val="Default"/>
        <w:tabs>
          <w:tab w:val="left" w:pos="10206"/>
        </w:tabs>
        <w:snapToGrid w:val="0"/>
        <w:spacing w:beforeLines="50" w:before="120" w:line="360" w:lineRule="auto"/>
        <w:ind w:leftChars="717" w:left="1722" w:rightChars="114" w:right="274" w:hanging="1"/>
        <w:rPr>
          <w:rFonts w:eastAsia="標楷體"/>
          <w:bCs/>
          <w:color w:val="000000" w:themeColor="text1"/>
          <w:sz w:val="28"/>
          <w:szCs w:val="28"/>
        </w:rPr>
      </w:pPr>
      <w:r w:rsidRPr="002541E7">
        <w:rPr>
          <w:rFonts w:eastAsia="標楷體"/>
          <w:bCs/>
          <w:color w:val="000000" w:themeColor="text1"/>
          <w:sz w:val="28"/>
          <w:szCs w:val="28"/>
        </w:rPr>
        <w:t>理公證，檢具相關佐證文件送</w:t>
      </w:r>
      <w:r w:rsidRPr="002541E7">
        <w:rPr>
          <w:rFonts w:eastAsia="標楷體" w:hint="eastAsia"/>
          <w:bCs/>
          <w:color w:val="000000" w:themeColor="text1"/>
          <w:sz w:val="28"/>
          <w:szCs w:val="28"/>
        </w:rPr>
        <w:t>南投縣</w:t>
      </w:r>
      <w:r w:rsidRPr="002541E7">
        <w:rPr>
          <w:rFonts w:eastAsia="標楷體"/>
          <w:bCs/>
          <w:color w:val="000000" w:themeColor="text1"/>
          <w:sz w:val="28"/>
          <w:szCs w:val="28"/>
        </w:rPr>
        <w:t>政府備查後，始得向太陽光電發電設備認定申請之受理單位辦理移轉登記。甲方或受移轉人同意後續定期將參與經濟部「</w:t>
      </w:r>
      <w:proofErr w:type="gramStart"/>
      <w:r w:rsidRPr="002541E7">
        <w:rPr>
          <w:rFonts w:eastAsia="標楷體"/>
          <w:bCs/>
          <w:color w:val="000000" w:themeColor="text1"/>
          <w:sz w:val="28"/>
          <w:szCs w:val="28"/>
        </w:rPr>
        <w:t>綠能屋頂</w:t>
      </w:r>
      <w:proofErr w:type="gramEnd"/>
      <w:r w:rsidRPr="002541E7">
        <w:rPr>
          <w:rFonts w:eastAsia="標楷體"/>
          <w:bCs/>
          <w:color w:val="000000" w:themeColor="text1"/>
          <w:sz w:val="28"/>
          <w:szCs w:val="28"/>
        </w:rPr>
        <w:t>全民參與推動計畫」上限費率百分之三</w:t>
      </w:r>
      <w:proofErr w:type="gramStart"/>
      <w:r w:rsidRPr="002541E7">
        <w:rPr>
          <w:rFonts w:eastAsia="標楷體"/>
          <w:bCs/>
          <w:color w:val="000000" w:themeColor="text1"/>
          <w:sz w:val="28"/>
          <w:szCs w:val="28"/>
        </w:rPr>
        <w:t>轉付乙方</w:t>
      </w:r>
      <w:proofErr w:type="gramEnd"/>
      <w:r w:rsidRPr="002541E7">
        <w:rPr>
          <w:rFonts w:eastAsia="標楷體"/>
          <w:bCs/>
          <w:color w:val="000000" w:themeColor="text1"/>
          <w:sz w:val="28"/>
          <w:szCs w:val="28"/>
        </w:rPr>
        <w:t>，其轉付方式由甲、乙雙方以契約另定之。</w:t>
      </w:r>
    </w:p>
    <w:p w14:paraId="6C51DEA5" w14:textId="77777777" w:rsidR="00221B57" w:rsidRPr="002541E7" w:rsidRDefault="00221B57" w:rsidP="002541E7">
      <w:pPr>
        <w:pStyle w:val="Default"/>
        <w:snapToGrid w:val="0"/>
        <w:spacing w:beforeLines="50" w:before="120" w:line="360" w:lineRule="auto"/>
        <w:ind w:leftChars="473" w:left="1723" w:rightChars="173" w:right="415" w:hangingChars="210" w:hanging="588"/>
        <w:rPr>
          <w:rFonts w:eastAsia="標楷體"/>
          <w:bCs/>
          <w:color w:val="000000" w:themeColor="text1"/>
          <w:sz w:val="28"/>
          <w:szCs w:val="28"/>
        </w:rPr>
      </w:pPr>
      <w:r w:rsidRPr="002541E7">
        <w:rPr>
          <w:rFonts w:eastAsia="標楷體"/>
          <w:bCs/>
          <w:color w:val="000000" w:themeColor="text1"/>
          <w:sz w:val="28"/>
          <w:szCs w:val="28"/>
        </w:rPr>
        <w:t>七、本契約任何條款或約定如有無效原因或無法執行之部分，該部分無效。但除去該部分，契約亦可成立者，其他條款應不受影響而仍完全有效。該無效之部分，甲、乙雙方必要時得依本契約原定目的變更之。本契約附件為本契約內容之一部分，與本契約條款具有相同之效力，二者如有不同約定者，以本契約為</w:t>
      </w:r>
      <w:proofErr w:type="gramStart"/>
      <w:r w:rsidRPr="002541E7">
        <w:rPr>
          <w:rFonts w:eastAsia="標楷體"/>
          <w:bCs/>
          <w:color w:val="000000" w:themeColor="text1"/>
          <w:sz w:val="28"/>
          <w:szCs w:val="28"/>
        </w:rPr>
        <w:t>準</w:t>
      </w:r>
      <w:proofErr w:type="gramEnd"/>
      <w:r w:rsidRPr="002541E7">
        <w:rPr>
          <w:rFonts w:eastAsia="標楷體"/>
          <w:bCs/>
          <w:color w:val="000000" w:themeColor="text1"/>
          <w:sz w:val="28"/>
          <w:szCs w:val="28"/>
        </w:rPr>
        <w:t>。</w:t>
      </w:r>
    </w:p>
    <w:p w14:paraId="1BD75116"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八、本契約任一方如於任何時刻未行使其依本契約所應享有之權利，不應視為放棄該權利或其他有關權利，亦不應視為嗣後不得行使此等權利。</w:t>
      </w:r>
    </w:p>
    <w:p w14:paraId="2E4E7742" w14:textId="77777777" w:rsidR="00221B57" w:rsidRPr="00073637" w:rsidRDefault="00221B57" w:rsidP="00782288">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第十四條 送達地址 </w:t>
      </w:r>
    </w:p>
    <w:p w14:paraId="1341F6A5" w14:textId="6AD7F729" w:rsidR="00221B57" w:rsidRPr="002541E7" w:rsidRDefault="00221B57" w:rsidP="002541E7">
      <w:pPr>
        <w:pStyle w:val="Default"/>
        <w:snapToGrid w:val="0"/>
        <w:spacing w:beforeLines="50" w:before="120" w:line="360" w:lineRule="auto"/>
        <w:ind w:leftChars="473" w:left="1790" w:rightChars="114" w:right="274" w:hangingChars="234" w:hanging="655"/>
        <w:rPr>
          <w:rFonts w:eastAsia="標楷體"/>
          <w:bCs/>
          <w:color w:val="000000" w:themeColor="text1"/>
          <w:sz w:val="28"/>
          <w:szCs w:val="28"/>
        </w:rPr>
      </w:pPr>
      <w:r w:rsidRPr="002541E7">
        <w:rPr>
          <w:rFonts w:eastAsia="標楷體"/>
          <w:bCs/>
          <w:color w:val="000000" w:themeColor="text1"/>
          <w:sz w:val="28"/>
          <w:szCs w:val="28"/>
        </w:rPr>
        <w:t>一、甲、乙雙方間之通知，除另有約定者外，應以書面為之，並應以本</w:t>
      </w:r>
      <w:r w:rsidR="002541E7">
        <w:rPr>
          <w:rFonts w:eastAsia="標楷體" w:hint="eastAsia"/>
          <w:bCs/>
          <w:color w:val="000000" w:themeColor="text1"/>
          <w:sz w:val="28"/>
          <w:szCs w:val="28"/>
        </w:rPr>
        <w:t xml:space="preserve"> </w:t>
      </w:r>
      <w:r w:rsidRPr="002541E7">
        <w:rPr>
          <w:rFonts w:eastAsia="標楷體"/>
          <w:bCs/>
          <w:color w:val="000000" w:themeColor="text1"/>
          <w:sz w:val="28"/>
          <w:szCs w:val="28"/>
        </w:rPr>
        <w:t>契約所載地址為送達地址。一方之地址如有遷移或改變者，應即以書面通知他方；因一方未通知他方，以致他方所寄送之書面</w:t>
      </w:r>
      <w:proofErr w:type="gramStart"/>
      <w:r w:rsidRPr="002541E7">
        <w:rPr>
          <w:rFonts w:eastAsia="標楷體"/>
          <w:bCs/>
          <w:color w:val="000000" w:themeColor="text1"/>
          <w:sz w:val="28"/>
          <w:szCs w:val="28"/>
        </w:rPr>
        <w:t>文件經拒收</w:t>
      </w:r>
      <w:proofErr w:type="gramEnd"/>
      <w:r w:rsidRPr="002541E7">
        <w:rPr>
          <w:rFonts w:eastAsia="標楷體"/>
          <w:bCs/>
          <w:color w:val="000000" w:themeColor="text1"/>
          <w:sz w:val="28"/>
          <w:szCs w:val="28"/>
        </w:rPr>
        <w:t>或無法送達者，以他方第一次附郵寄送通知之日期，視為一方已合法受領。</w:t>
      </w:r>
    </w:p>
    <w:p w14:paraId="649FDF59" w14:textId="7A31C618"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二、甲、乙雙方如對通知內容有異議，應於送達次日起十五日內以同一</w:t>
      </w:r>
      <w:r w:rsidR="002541E7">
        <w:rPr>
          <w:rFonts w:eastAsia="標楷體" w:hint="eastAsia"/>
          <w:bCs/>
          <w:color w:val="000000" w:themeColor="text1"/>
          <w:sz w:val="28"/>
          <w:szCs w:val="28"/>
        </w:rPr>
        <w:t xml:space="preserve"> </w:t>
      </w:r>
      <w:r w:rsidRPr="002541E7">
        <w:rPr>
          <w:rFonts w:eastAsia="標楷體"/>
          <w:bCs/>
          <w:color w:val="000000" w:themeColor="text1"/>
          <w:sz w:val="28"/>
          <w:szCs w:val="28"/>
        </w:rPr>
        <w:t>方式通知對方，逾期未通知者，視為無異議。</w:t>
      </w:r>
    </w:p>
    <w:p w14:paraId="64483724" w14:textId="77777777" w:rsidR="00221B57" w:rsidRPr="00073637" w:rsidRDefault="00221B57" w:rsidP="00782288">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第十五條 契約份數 </w:t>
      </w:r>
    </w:p>
    <w:p w14:paraId="417849CD" w14:textId="77777777" w:rsidR="00221B57" w:rsidRPr="002541E7" w:rsidRDefault="00221B57" w:rsidP="002541E7">
      <w:pPr>
        <w:pStyle w:val="Default"/>
        <w:tabs>
          <w:tab w:val="left" w:pos="10206"/>
        </w:tabs>
        <w:snapToGrid w:val="0"/>
        <w:spacing w:beforeLines="50" w:before="120" w:line="360" w:lineRule="auto"/>
        <w:ind w:leftChars="472" w:left="1158" w:rightChars="114" w:right="274" w:hangingChars="9" w:hanging="25"/>
        <w:rPr>
          <w:rFonts w:eastAsia="標楷體"/>
          <w:bCs/>
          <w:color w:val="000000" w:themeColor="text1"/>
          <w:sz w:val="28"/>
          <w:szCs w:val="28"/>
        </w:rPr>
      </w:pPr>
      <w:r w:rsidRPr="002541E7">
        <w:rPr>
          <w:rFonts w:eastAsia="標楷體"/>
          <w:bCs/>
          <w:color w:val="000000" w:themeColor="text1"/>
          <w:sz w:val="28"/>
          <w:szCs w:val="28"/>
        </w:rPr>
        <w:t>本契約正本三份，由甲、乙雙方各執一份，一份供公證使用；影本一份送交</w:t>
      </w:r>
      <w:r w:rsidRPr="002541E7">
        <w:rPr>
          <w:rFonts w:eastAsia="標楷體" w:hint="eastAsia"/>
          <w:bCs/>
          <w:color w:val="000000" w:themeColor="text1"/>
          <w:sz w:val="28"/>
          <w:szCs w:val="28"/>
        </w:rPr>
        <w:t>南投縣</w:t>
      </w:r>
      <w:r w:rsidRPr="002541E7">
        <w:rPr>
          <w:rFonts w:eastAsia="標楷體"/>
          <w:bCs/>
          <w:color w:val="000000" w:themeColor="text1"/>
          <w:sz w:val="28"/>
          <w:szCs w:val="28"/>
        </w:rPr>
        <w:t xml:space="preserve">政府備查。 </w:t>
      </w:r>
    </w:p>
    <w:p w14:paraId="3EB422A0" w14:textId="77777777" w:rsidR="00221B57" w:rsidRPr="00073637" w:rsidRDefault="00221B57" w:rsidP="00782288">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第十六條 其他相關法令之適用 </w:t>
      </w:r>
    </w:p>
    <w:p w14:paraId="1FA13635" w14:textId="77777777" w:rsidR="00221B57" w:rsidRPr="002541E7" w:rsidRDefault="00221B57" w:rsidP="002541E7">
      <w:pPr>
        <w:pStyle w:val="Default"/>
        <w:tabs>
          <w:tab w:val="left" w:pos="10206"/>
        </w:tabs>
        <w:snapToGrid w:val="0"/>
        <w:spacing w:beforeLines="50" w:before="120" w:line="360" w:lineRule="auto"/>
        <w:ind w:leftChars="473" w:left="1723" w:rightChars="114" w:right="274" w:hangingChars="210" w:hanging="588"/>
        <w:rPr>
          <w:rFonts w:eastAsia="標楷體"/>
          <w:bCs/>
          <w:color w:val="000000" w:themeColor="text1"/>
          <w:sz w:val="28"/>
          <w:szCs w:val="28"/>
        </w:rPr>
      </w:pPr>
      <w:r w:rsidRPr="002541E7">
        <w:rPr>
          <w:rFonts w:eastAsia="標楷體"/>
          <w:bCs/>
          <w:color w:val="000000" w:themeColor="text1"/>
          <w:sz w:val="28"/>
          <w:szCs w:val="28"/>
        </w:rPr>
        <w:t xml:space="preserve">本契約未載明之事項，悉依民法等相關法令規定辦理。 </w:t>
      </w:r>
    </w:p>
    <w:p w14:paraId="06A9602E" w14:textId="77777777" w:rsidR="00221B57" w:rsidRPr="00073637" w:rsidRDefault="00221B57" w:rsidP="00782288">
      <w:pPr>
        <w:pStyle w:val="Default"/>
        <w:snapToGrid w:val="0"/>
        <w:spacing w:beforeLines="50" w:before="120" w:line="360" w:lineRule="auto"/>
        <w:ind w:leftChars="216" w:left="1275" w:hangingChars="270" w:hanging="757"/>
        <w:rPr>
          <w:rFonts w:eastAsia="標楷體"/>
          <w:b/>
          <w:color w:val="000000" w:themeColor="text1"/>
          <w:sz w:val="28"/>
          <w:szCs w:val="28"/>
        </w:rPr>
      </w:pPr>
      <w:r w:rsidRPr="00073637">
        <w:rPr>
          <w:rFonts w:eastAsia="標楷體"/>
          <w:b/>
          <w:color w:val="000000" w:themeColor="text1"/>
          <w:sz w:val="28"/>
          <w:szCs w:val="28"/>
        </w:rPr>
        <w:t xml:space="preserve">第十七條 特別約定事項 </w:t>
      </w:r>
    </w:p>
    <w:p w14:paraId="2ADB7EC8" w14:textId="77777777" w:rsidR="00221B57" w:rsidRPr="00073637" w:rsidRDefault="00221B57" w:rsidP="002541E7">
      <w:pPr>
        <w:pStyle w:val="Default"/>
        <w:snapToGrid w:val="0"/>
        <w:spacing w:line="360" w:lineRule="auto"/>
        <w:ind w:firstLineChars="415" w:firstLine="1162"/>
        <w:rPr>
          <w:rFonts w:eastAsia="標楷體"/>
          <w:color w:val="000000" w:themeColor="text1"/>
          <w:sz w:val="28"/>
          <w:szCs w:val="28"/>
        </w:rPr>
      </w:pPr>
      <w:r w:rsidRPr="00073637">
        <w:rPr>
          <w:rFonts w:eastAsia="標楷體"/>
          <w:color w:val="000000" w:themeColor="text1"/>
          <w:sz w:val="28"/>
          <w:szCs w:val="28"/>
        </w:rPr>
        <w:t>雙方就本契約其他約定事項如下：</w:t>
      </w:r>
    </w:p>
    <w:p w14:paraId="419B8FBB" w14:textId="77777777" w:rsidR="00221B57" w:rsidRPr="00073637" w:rsidRDefault="00221B57" w:rsidP="002541E7">
      <w:pPr>
        <w:pStyle w:val="Default"/>
        <w:snapToGrid w:val="0"/>
        <w:spacing w:line="360" w:lineRule="auto"/>
        <w:ind w:leftChars="250" w:left="600" w:firstLineChars="210" w:firstLine="588"/>
        <w:rPr>
          <w:rFonts w:eastAsia="標楷體"/>
          <w:color w:val="000000" w:themeColor="text1"/>
          <w:sz w:val="28"/>
          <w:szCs w:val="28"/>
        </w:rPr>
      </w:pPr>
      <w:r w:rsidRPr="00073637">
        <w:rPr>
          <w:rFonts w:eastAsia="標楷體"/>
          <w:color w:val="000000" w:themeColor="text1"/>
          <w:sz w:val="28"/>
          <w:szCs w:val="28"/>
        </w:rPr>
        <w:t>（一）</w:t>
      </w:r>
    </w:p>
    <w:p w14:paraId="07E5C0F2" w14:textId="77777777" w:rsidR="00221B57" w:rsidRPr="00073637" w:rsidRDefault="00221B57" w:rsidP="002541E7">
      <w:pPr>
        <w:pStyle w:val="Default"/>
        <w:snapToGrid w:val="0"/>
        <w:spacing w:line="360" w:lineRule="auto"/>
        <w:ind w:leftChars="250" w:left="600" w:firstLineChars="210" w:firstLine="588"/>
        <w:rPr>
          <w:rFonts w:eastAsia="標楷體"/>
          <w:color w:val="000000" w:themeColor="text1"/>
          <w:sz w:val="28"/>
          <w:szCs w:val="28"/>
        </w:rPr>
      </w:pPr>
      <w:r w:rsidRPr="00073637">
        <w:rPr>
          <w:rFonts w:eastAsia="標楷體"/>
          <w:color w:val="000000" w:themeColor="text1"/>
          <w:sz w:val="28"/>
          <w:szCs w:val="28"/>
        </w:rPr>
        <w:t>（二）</w:t>
      </w:r>
    </w:p>
    <w:p w14:paraId="1427A662" w14:textId="77777777" w:rsidR="00221B57" w:rsidRPr="00073637" w:rsidRDefault="00221B57" w:rsidP="00221B57">
      <w:pPr>
        <w:widowControl/>
        <w:rPr>
          <w:rFonts w:eastAsia="標楷體"/>
          <w:color w:val="000000" w:themeColor="text1"/>
          <w:sz w:val="40"/>
          <w:szCs w:val="40"/>
        </w:rPr>
      </w:pPr>
      <w:r w:rsidRPr="00073637">
        <w:rPr>
          <w:rFonts w:ascii="標楷體" w:eastAsia="標楷體" w:hAnsi="標楷體"/>
          <w:color w:val="000000" w:themeColor="text1"/>
          <w:sz w:val="28"/>
          <w:szCs w:val="28"/>
        </w:rPr>
        <w:br w:type="page"/>
      </w:r>
      <w:r w:rsidRPr="00073637">
        <w:rPr>
          <w:rFonts w:eastAsia="標楷體" w:hint="eastAsia"/>
          <w:color w:val="000000" w:themeColor="text1"/>
          <w:sz w:val="40"/>
          <w:szCs w:val="40"/>
        </w:rPr>
        <w:t xml:space="preserve"> </w:t>
      </w:r>
      <w:r w:rsidRPr="00073637">
        <w:rPr>
          <w:rFonts w:hint="eastAsia"/>
          <w:noProof/>
          <w:color w:val="000000" w:themeColor="text1"/>
        </w:rPr>
        <w:drawing>
          <wp:inline distT="0" distB="0" distL="0" distR="0" wp14:anchorId="46933C26" wp14:editId="19775BD8">
            <wp:extent cx="6124575" cy="781494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4575" cy="7814945"/>
                    </a:xfrm>
                    <a:prstGeom prst="rect">
                      <a:avLst/>
                    </a:prstGeom>
                    <a:noFill/>
                    <a:ln>
                      <a:noFill/>
                    </a:ln>
                  </pic:spPr>
                </pic:pic>
              </a:graphicData>
            </a:graphic>
          </wp:inline>
        </w:drawing>
      </w:r>
    </w:p>
    <w:p w14:paraId="5026C65B" w14:textId="77777777" w:rsidR="00221B57" w:rsidRPr="00073637" w:rsidRDefault="00221B57" w:rsidP="00221B57">
      <w:pPr>
        <w:widowControl/>
        <w:rPr>
          <w:rFonts w:eastAsia="標楷體"/>
          <w:color w:val="000000" w:themeColor="text1"/>
          <w:sz w:val="40"/>
          <w:szCs w:val="40"/>
        </w:rPr>
      </w:pPr>
      <w:r w:rsidRPr="00073637">
        <w:rPr>
          <w:rFonts w:eastAsia="標楷體"/>
          <w:color w:val="000000" w:themeColor="text1"/>
          <w:sz w:val="40"/>
          <w:szCs w:val="40"/>
        </w:rPr>
        <w:br w:type="page"/>
      </w:r>
    </w:p>
    <w:p w14:paraId="7A947935" w14:textId="77777777" w:rsidR="00221B57" w:rsidRPr="00073637" w:rsidRDefault="00221B57" w:rsidP="002541E7">
      <w:pPr>
        <w:pStyle w:val="Default"/>
        <w:ind w:firstLineChars="122" w:firstLine="390"/>
        <w:rPr>
          <w:rFonts w:eastAsia="標楷體"/>
          <w:color w:val="000000" w:themeColor="text1"/>
          <w:sz w:val="32"/>
          <w:szCs w:val="32"/>
          <w:bdr w:val="single" w:sz="4" w:space="0" w:color="auto"/>
        </w:rPr>
      </w:pPr>
      <w:r w:rsidRPr="00073637">
        <w:rPr>
          <w:rFonts w:eastAsia="標楷體"/>
          <w:color w:val="000000" w:themeColor="text1"/>
          <w:sz w:val="32"/>
          <w:szCs w:val="32"/>
          <w:bdr w:val="single" w:sz="4" w:space="0" w:color="auto"/>
        </w:rPr>
        <w:t xml:space="preserve">附件一 </w:t>
      </w:r>
    </w:p>
    <w:p w14:paraId="2CFAD287" w14:textId="77777777" w:rsidR="00221B57" w:rsidRPr="00073637" w:rsidRDefault="00221B57" w:rsidP="00221B57">
      <w:pPr>
        <w:pStyle w:val="Default"/>
        <w:jc w:val="center"/>
        <w:rPr>
          <w:rFonts w:eastAsia="標楷體"/>
          <w:color w:val="000000" w:themeColor="text1"/>
          <w:sz w:val="36"/>
          <w:szCs w:val="36"/>
        </w:rPr>
      </w:pPr>
      <w:r w:rsidRPr="00073637">
        <w:rPr>
          <w:rFonts w:eastAsia="標楷體"/>
          <w:color w:val="000000" w:themeColor="text1"/>
          <w:sz w:val="36"/>
          <w:szCs w:val="36"/>
        </w:rPr>
        <w:t>太陽光電發電設備規格及要求</w:t>
      </w:r>
    </w:p>
    <w:p w14:paraId="2D6B4AA7" w14:textId="77777777" w:rsidR="00221B57" w:rsidRPr="00073637" w:rsidRDefault="00221B57" w:rsidP="002541E7">
      <w:pPr>
        <w:pStyle w:val="Default"/>
        <w:snapToGrid w:val="0"/>
        <w:spacing w:line="360" w:lineRule="auto"/>
        <w:ind w:firstLineChars="140" w:firstLine="392"/>
        <w:rPr>
          <w:rFonts w:eastAsia="標楷體"/>
          <w:b/>
          <w:color w:val="000000" w:themeColor="text1"/>
          <w:sz w:val="28"/>
          <w:szCs w:val="28"/>
        </w:rPr>
      </w:pPr>
      <w:r w:rsidRPr="00073637">
        <w:rPr>
          <w:rFonts w:eastAsia="標楷體"/>
          <w:b/>
          <w:color w:val="000000" w:themeColor="text1"/>
          <w:sz w:val="28"/>
          <w:szCs w:val="28"/>
        </w:rPr>
        <w:t xml:space="preserve">一、 太陽光電模組： </w:t>
      </w:r>
    </w:p>
    <w:p w14:paraId="081BB8B2" w14:textId="77777777" w:rsidR="00221B57" w:rsidRPr="00073637" w:rsidRDefault="00221B57" w:rsidP="002541E7">
      <w:pPr>
        <w:pStyle w:val="Default"/>
        <w:snapToGrid w:val="0"/>
        <w:spacing w:line="360" w:lineRule="auto"/>
        <w:ind w:leftChars="478" w:left="1174" w:rightChars="45" w:right="108" w:hanging="2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實際使用之太陽光電模組產品須全數符合經濟部標檢局所公告之設置當年度「台灣高效能太陽光電模組技術規範」及「太陽光電模組自願性產品驗證工廠檢查特定規範」，並獲得經濟部標準檢驗局驗證。</w:t>
      </w:r>
    </w:p>
    <w:p w14:paraId="2A8937D7" w14:textId="77777777" w:rsidR="00221B57" w:rsidRPr="002541E7" w:rsidRDefault="00221B57" w:rsidP="002541E7">
      <w:pPr>
        <w:pStyle w:val="Default"/>
        <w:snapToGrid w:val="0"/>
        <w:spacing w:line="360" w:lineRule="auto"/>
        <w:ind w:firstLineChars="140" w:firstLine="392"/>
        <w:rPr>
          <w:rFonts w:eastAsia="標楷體"/>
          <w:b/>
          <w:color w:val="000000" w:themeColor="text1"/>
          <w:sz w:val="28"/>
          <w:szCs w:val="28"/>
        </w:rPr>
      </w:pPr>
      <w:r w:rsidRPr="002541E7">
        <w:rPr>
          <w:rFonts w:eastAsia="標楷體"/>
          <w:b/>
          <w:color w:val="000000" w:themeColor="text1"/>
          <w:sz w:val="28"/>
          <w:szCs w:val="28"/>
        </w:rPr>
        <w:t xml:space="preserve">二、 支撐架與連結組件設計： </w:t>
      </w:r>
    </w:p>
    <w:p w14:paraId="6D300F44" w14:textId="220794F5" w:rsidR="00221B57" w:rsidRPr="00073637" w:rsidRDefault="00221B57" w:rsidP="001C7FE2">
      <w:pPr>
        <w:pStyle w:val="Default"/>
        <w:snapToGrid w:val="0"/>
        <w:spacing w:line="360" w:lineRule="auto"/>
        <w:ind w:leftChars="354" w:left="1746" w:right="262"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（一）支撐架結構設計應符合「</w:t>
      </w:r>
      <w:proofErr w:type="gramStart"/>
      <w:r w:rsidRPr="00073637">
        <w:rPr>
          <w:rFonts w:ascii="Times New Roman" w:eastAsia="標楷體" w:hAnsi="Times New Roman" w:cs="Times New Roman"/>
          <w:color w:val="000000" w:themeColor="text1"/>
          <w:sz w:val="28"/>
          <w:szCs w:val="28"/>
        </w:rPr>
        <w:t>建築物耐風設計</w:t>
      </w:r>
      <w:proofErr w:type="gramEnd"/>
      <w:r w:rsidRPr="00073637">
        <w:rPr>
          <w:rFonts w:ascii="Times New Roman" w:eastAsia="標楷體" w:hAnsi="Times New Roman" w:cs="Times New Roman"/>
          <w:color w:val="000000" w:themeColor="text1"/>
          <w:sz w:val="28"/>
          <w:szCs w:val="28"/>
        </w:rPr>
        <w:t>規範及解說」之規定，惟基本設計風速在三十二點五公尺</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秒以下地區者，須採用三十二點五公尺</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秒之平均風速作為基本設計風速，並考量陣風反應因子（</w:t>
      </w:r>
      <w:r w:rsidRPr="00073637">
        <w:rPr>
          <w:rFonts w:ascii="Times New Roman" w:eastAsia="標楷體" w:hAnsi="Times New Roman" w:cs="Times New Roman"/>
          <w:color w:val="000000" w:themeColor="text1"/>
          <w:sz w:val="28"/>
          <w:szCs w:val="28"/>
        </w:rPr>
        <w:t>G</w:t>
      </w:r>
      <w:r w:rsidRPr="00073637">
        <w:rPr>
          <w:rFonts w:ascii="Times New Roman" w:eastAsia="標楷體" w:hAnsi="Times New Roman" w:cs="Times New Roman"/>
          <w:color w:val="000000" w:themeColor="text1"/>
          <w:sz w:val="28"/>
          <w:szCs w:val="28"/>
        </w:rPr>
        <w:t>），且由專業技師分別提供結構計算書與各式連結（</w:t>
      </w:r>
      <w:r w:rsidRPr="00073637">
        <w:rPr>
          <w:rFonts w:ascii="Times New Roman" w:eastAsia="標楷體" w:hAnsi="Times New Roman" w:cs="Times New Roman"/>
          <w:color w:val="000000" w:themeColor="text1"/>
          <w:sz w:val="28"/>
          <w:szCs w:val="28"/>
        </w:rPr>
        <w:t>Connection</w:t>
      </w:r>
      <w:r w:rsidRPr="00073637">
        <w:rPr>
          <w:rFonts w:ascii="Times New Roman" w:eastAsia="標楷體" w:hAnsi="Times New Roman" w:cs="Times New Roman"/>
          <w:color w:val="000000" w:themeColor="text1"/>
          <w:sz w:val="28"/>
          <w:szCs w:val="28"/>
        </w:rPr>
        <w:t>）安全檢核文件。</w:t>
      </w:r>
      <w:r w:rsidRPr="00073637">
        <w:rPr>
          <w:rFonts w:ascii="Times New Roman" w:eastAsia="標楷體" w:hAnsi="Times New Roman" w:cs="Times New Roman"/>
          <w:color w:val="000000" w:themeColor="text1"/>
          <w:sz w:val="28"/>
          <w:szCs w:val="28"/>
        </w:rPr>
        <w:t xml:space="preserve"> </w:t>
      </w:r>
    </w:p>
    <w:p w14:paraId="67C68D93" w14:textId="77777777" w:rsidR="00221B57" w:rsidRPr="00073637" w:rsidRDefault="00221B57" w:rsidP="001C7FE2">
      <w:pPr>
        <w:pStyle w:val="Default"/>
        <w:snapToGrid w:val="0"/>
        <w:spacing w:line="360" w:lineRule="auto"/>
        <w:ind w:leftChars="354" w:left="1746" w:right="275"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（二）支撐架結構設計應依</w:t>
      </w:r>
      <w:proofErr w:type="gramStart"/>
      <w:r w:rsidRPr="00073637">
        <w:rPr>
          <w:rFonts w:ascii="Times New Roman" w:eastAsia="標楷體" w:hAnsi="Times New Roman" w:cs="Times New Roman"/>
          <w:color w:val="000000" w:themeColor="text1"/>
          <w:sz w:val="28"/>
          <w:szCs w:val="28"/>
        </w:rPr>
        <w:t>建築物耐風設計</w:t>
      </w:r>
      <w:proofErr w:type="gramEnd"/>
      <w:r w:rsidRPr="00073637">
        <w:rPr>
          <w:rFonts w:ascii="Times New Roman" w:eastAsia="標楷體" w:hAnsi="Times New Roman" w:cs="Times New Roman"/>
          <w:color w:val="000000" w:themeColor="text1"/>
          <w:sz w:val="28"/>
          <w:szCs w:val="28"/>
        </w:rPr>
        <w:t>規範進行設計，其中用途係數（</w:t>
      </w:r>
      <w:r w:rsidRPr="00073637">
        <w:rPr>
          <w:rFonts w:ascii="Times New Roman" w:eastAsia="標楷體" w:hAnsi="Times New Roman" w:cs="Times New Roman"/>
          <w:color w:val="000000" w:themeColor="text1"/>
          <w:sz w:val="28"/>
          <w:szCs w:val="28"/>
        </w:rPr>
        <w:t>I</w:t>
      </w:r>
      <w:r w:rsidRPr="00073637">
        <w:rPr>
          <w:rFonts w:ascii="Times New Roman" w:eastAsia="標楷體" w:hAnsi="Times New Roman" w:cs="Times New Roman"/>
          <w:color w:val="000000" w:themeColor="text1"/>
          <w:sz w:val="28"/>
          <w:szCs w:val="28"/>
        </w:rPr>
        <w:t>），</w:t>
      </w:r>
      <w:proofErr w:type="gramStart"/>
      <w:r w:rsidRPr="00073637">
        <w:rPr>
          <w:rFonts w:ascii="Times New Roman" w:eastAsia="標楷體" w:hAnsi="Times New Roman" w:cs="Times New Roman"/>
          <w:color w:val="000000" w:themeColor="text1"/>
          <w:sz w:val="28"/>
          <w:szCs w:val="28"/>
        </w:rPr>
        <w:t>採</w:t>
      </w:r>
      <w:proofErr w:type="gramEnd"/>
      <w:r w:rsidRPr="00073637">
        <w:rPr>
          <w:rFonts w:ascii="Times New Roman" w:eastAsia="標楷體" w:hAnsi="Times New Roman" w:cs="Times New Roman"/>
          <w:color w:val="000000" w:themeColor="text1"/>
          <w:sz w:val="28"/>
          <w:szCs w:val="28"/>
        </w:rPr>
        <w:t>I =1.1</w:t>
      </w:r>
      <w:r w:rsidRPr="00073637">
        <w:rPr>
          <w:rFonts w:ascii="Times New Roman" w:eastAsia="標楷體" w:hAnsi="Times New Roman" w:cs="Times New Roman"/>
          <w:color w:val="000000" w:themeColor="text1"/>
          <w:sz w:val="28"/>
          <w:szCs w:val="28"/>
        </w:rPr>
        <w:t>（含）以上、陣風反應因子（</w:t>
      </w:r>
      <w:r w:rsidRPr="00073637">
        <w:rPr>
          <w:rFonts w:ascii="Times New Roman" w:eastAsia="標楷體" w:hAnsi="Times New Roman" w:cs="Times New Roman"/>
          <w:color w:val="000000" w:themeColor="text1"/>
          <w:sz w:val="28"/>
          <w:szCs w:val="28"/>
        </w:rPr>
        <w:t>G</w:t>
      </w:r>
      <w:r w:rsidRPr="00073637">
        <w:rPr>
          <w:rFonts w:ascii="Times New Roman" w:eastAsia="標楷體" w:hAnsi="Times New Roman" w:cs="Times New Roman"/>
          <w:color w:val="000000" w:themeColor="text1"/>
          <w:sz w:val="28"/>
          <w:szCs w:val="28"/>
        </w:rPr>
        <w:t>），</w:t>
      </w:r>
      <w:proofErr w:type="gramStart"/>
      <w:r w:rsidRPr="00073637">
        <w:rPr>
          <w:rFonts w:ascii="Times New Roman" w:eastAsia="標楷體" w:hAnsi="Times New Roman" w:cs="Times New Roman"/>
          <w:color w:val="000000" w:themeColor="text1"/>
          <w:sz w:val="28"/>
          <w:szCs w:val="28"/>
        </w:rPr>
        <w:t>採</w:t>
      </w:r>
      <w:proofErr w:type="gramEnd"/>
      <w:r w:rsidRPr="00073637">
        <w:rPr>
          <w:rFonts w:ascii="Times New Roman" w:eastAsia="標楷體" w:hAnsi="Times New Roman" w:cs="Times New Roman"/>
          <w:color w:val="000000" w:themeColor="text1"/>
          <w:sz w:val="28"/>
          <w:szCs w:val="28"/>
        </w:rPr>
        <w:t>G=1.88</w:t>
      </w:r>
      <w:r w:rsidRPr="00073637">
        <w:rPr>
          <w:rFonts w:ascii="Times New Roman" w:eastAsia="標楷體" w:hAnsi="Times New Roman" w:cs="Times New Roman"/>
          <w:color w:val="000000" w:themeColor="text1"/>
          <w:sz w:val="28"/>
          <w:szCs w:val="28"/>
        </w:rPr>
        <w:t>（含）以上，作為設計與計算基礎。</w:t>
      </w:r>
      <w:r w:rsidRPr="00073637">
        <w:rPr>
          <w:rFonts w:ascii="Times New Roman" w:eastAsia="標楷體" w:hAnsi="Times New Roman" w:cs="Times New Roman"/>
          <w:color w:val="000000" w:themeColor="text1"/>
          <w:sz w:val="28"/>
          <w:szCs w:val="28"/>
        </w:rPr>
        <w:t xml:space="preserve"> </w:t>
      </w:r>
    </w:p>
    <w:p w14:paraId="47323391" w14:textId="2FF12DB3" w:rsidR="00221B57" w:rsidRPr="00073637" w:rsidRDefault="00221B57" w:rsidP="001C7FE2">
      <w:pPr>
        <w:pStyle w:val="Default"/>
        <w:snapToGrid w:val="0"/>
        <w:spacing w:line="360" w:lineRule="auto"/>
        <w:ind w:leftChars="354" w:left="1746" w:right="275"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（三）如太陽光電模組距離屋頂面最高高度超過</w:t>
      </w:r>
      <w:r w:rsidRPr="00073637">
        <w:rPr>
          <w:rFonts w:ascii="Times New Roman" w:eastAsia="標楷體" w:hAnsi="Times New Roman" w:cs="Times New Roman"/>
          <w:color w:val="000000" w:themeColor="text1"/>
          <w:sz w:val="28"/>
          <w:szCs w:val="28"/>
        </w:rPr>
        <w:t>0.3</w:t>
      </w:r>
      <w:r w:rsidRPr="00073637">
        <w:rPr>
          <w:rFonts w:ascii="Times New Roman" w:eastAsia="標楷體" w:hAnsi="Times New Roman" w:cs="Times New Roman"/>
          <w:color w:val="000000" w:themeColor="text1"/>
          <w:sz w:val="28"/>
          <w:szCs w:val="28"/>
        </w:rPr>
        <w:t>公尺（含）以上之系</w:t>
      </w:r>
      <w:r w:rsidR="001C7FE2">
        <w:rPr>
          <w:rFonts w:ascii="Times New Roman" w:eastAsia="標楷體" w:hAnsi="Times New Roman" w:cs="Times New Roman" w:hint="eastAsia"/>
          <w:color w:val="000000" w:themeColor="text1"/>
          <w:sz w:val="28"/>
          <w:szCs w:val="28"/>
        </w:rPr>
        <w:t xml:space="preserve"> </w:t>
      </w:r>
      <w:r w:rsidRPr="00073637">
        <w:rPr>
          <w:rFonts w:ascii="Times New Roman" w:eastAsia="標楷體" w:hAnsi="Times New Roman" w:cs="Times New Roman"/>
          <w:color w:val="000000" w:themeColor="text1"/>
          <w:sz w:val="28"/>
          <w:szCs w:val="28"/>
        </w:rPr>
        <w:t>統，單一模組與支撐架正面連結（上扣）及背面連結（下鎖）的固定組件共計須</w:t>
      </w:r>
      <w:r w:rsidRPr="00073637">
        <w:rPr>
          <w:rFonts w:ascii="Times New Roman" w:eastAsia="標楷體" w:hAnsi="Times New Roman" w:cs="Times New Roman"/>
          <w:color w:val="000000" w:themeColor="text1"/>
          <w:sz w:val="28"/>
          <w:szCs w:val="28"/>
        </w:rPr>
        <w:t>8</w:t>
      </w:r>
      <w:r w:rsidRPr="00073637">
        <w:rPr>
          <w:rFonts w:ascii="Times New Roman" w:eastAsia="標楷體" w:hAnsi="Times New Roman" w:cs="Times New Roman"/>
          <w:color w:val="000000" w:themeColor="text1"/>
          <w:sz w:val="28"/>
          <w:szCs w:val="28"/>
        </w:rPr>
        <w:t>個點以上。如太陽光電模組距離屋頂面最高高度低於</w:t>
      </w:r>
      <w:r w:rsidRPr="00073637">
        <w:rPr>
          <w:rFonts w:ascii="Times New Roman" w:eastAsia="標楷體" w:hAnsi="Times New Roman" w:cs="Times New Roman"/>
          <w:color w:val="000000" w:themeColor="text1"/>
          <w:sz w:val="28"/>
          <w:szCs w:val="28"/>
        </w:rPr>
        <w:t>0.3</w:t>
      </w:r>
      <w:r w:rsidRPr="00073637">
        <w:rPr>
          <w:rFonts w:ascii="Times New Roman" w:eastAsia="標楷體" w:hAnsi="Times New Roman" w:cs="Times New Roman"/>
          <w:color w:val="000000" w:themeColor="text1"/>
          <w:sz w:val="28"/>
          <w:szCs w:val="28"/>
        </w:rPr>
        <w:t>公尺以下之系統，單一模組正面連結（上扣）必須與</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根支架組件（位於模組上中下側）連結固定，</w:t>
      </w:r>
      <w:proofErr w:type="gramStart"/>
      <w:r w:rsidRPr="00073637">
        <w:rPr>
          <w:rFonts w:ascii="Times New Roman" w:eastAsia="標楷體" w:hAnsi="Times New Roman" w:cs="Times New Roman"/>
          <w:color w:val="000000" w:themeColor="text1"/>
          <w:sz w:val="28"/>
          <w:szCs w:val="28"/>
        </w:rPr>
        <w:t>連結扣件共計</w:t>
      </w:r>
      <w:proofErr w:type="gramEnd"/>
      <w:r w:rsidRPr="00073637">
        <w:rPr>
          <w:rFonts w:ascii="Times New Roman" w:eastAsia="標楷體" w:hAnsi="Times New Roman" w:cs="Times New Roman"/>
          <w:color w:val="000000" w:themeColor="text1"/>
          <w:sz w:val="28"/>
          <w:szCs w:val="28"/>
        </w:rPr>
        <w:t>須</w:t>
      </w: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組以上。</w:t>
      </w:r>
      <w:r w:rsidRPr="00073637">
        <w:rPr>
          <w:rFonts w:ascii="Times New Roman" w:eastAsia="標楷體" w:hAnsi="Times New Roman" w:cs="Times New Roman"/>
          <w:color w:val="000000" w:themeColor="text1"/>
          <w:sz w:val="28"/>
          <w:szCs w:val="28"/>
        </w:rPr>
        <w:t xml:space="preserve"> </w:t>
      </w:r>
    </w:p>
    <w:p w14:paraId="6BF1227B" w14:textId="77777777" w:rsidR="00221B57" w:rsidRPr="00073637" w:rsidRDefault="00221B57" w:rsidP="001C7FE2">
      <w:pPr>
        <w:pStyle w:val="Default"/>
        <w:snapToGrid w:val="0"/>
        <w:spacing w:line="360" w:lineRule="auto"/>
        <w:ind w:leftChars="354" w:left="1746" w:rightChars="-59" w:right="-142"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（四）所有螺絲組（包含螺絲、螺帽、彈簧華司、平板華司等）</w:t>
      </w:r>
      <w:proofErr w:type="gramStart"/>
      <w:r w:rsidRPr="00073637">
        <w:rPr>
          <w:rFonts w:ascii="Times New Roman" w:eastAsia="標楷體" w:hAnsi="Times New Roman" w:cs="Times New Roman"/>
          <w:color w:val="000000" w:themeColor="text1"/>
          <w:sz w:val="28"/>
          <w:szCs w:val="28"/>
        </w:rPr>
        <w:t>及扣件材質</w:t>
      </w:r>
      <w:proofErr w:type="gramEnd"/>
      <w:r w:rsidRPr="00073637">
        <w:rPr>
          <w:rFonts w:ascii="Times New Roman" w:eastAsia="標楷體" w:hAnsi="Times New Roman" w:cs="Times New Roman"/>
          <w:color w:val="000000" w:themeColor="text1"/>
          <w:sz w:val="28"/>
          <w:szCs w:val="28"/>
        </w:rPr>
        <w:t>必須具抗腐蝕能力，螺絲組（包含螺絲、螺帽、平板華司與彈簧華司等）應為同一材質，可為熱浸鍍鋅或電鍍鋅材質或不</w:t>
      </w:r>
      <w:proofErr w:type="gramStart"/>
      <w:r w:rsidRPr="00073637">
        <w:rPr>
          <w:rFonts w:ascii="Times New Roman" w:eastAsia="標楷體" w:hAnsi="Times New Roman" w:cs="Times New Roman"/>
          <w:color w:val="000000" w:themeColor="text1"/>
          <w:sz w:val="28"/>
          <w:szCs w:val="28"/>
        </w:rPr>
        <w:t>銹</w:t>
      </w:r>
      <w:proofErr w:type="gramEnd"/>
      <w:r w:rsidRPr="00073637">
        <w:rPr>
          <w:rFonts w:ascii="Times New Roman" w:eastAsia="標楷體" w:hAnsi="Times New Roman" w:cs="Times New Roman"/>
          <w:color w:val="000000" w:themeColor="text1"/>
          <w:sz w:val="28"/>
          <w:szCs w:val="28"/>
        </w:rPr>
        <w:t>鋼材</w:t>
      </w:r>
      <w:proofErr w:type="gramStart"/>
      <w:r w:rsidRPr="00073637">
        <w:rPr>
          <w:rFonts w:ascii="Times New Roman" w:eastAsia="標楷體" w:hAnsi="Times New Roman" w:cs="Times New Roman"/>
          <w:color w:val="000000" w:themeColor="text1"/>
          <w:sz w:val="28"/>
          <w:szCs w:val="28"/>
        </w:rPr>
        <w:t>質等抗腐蝕</w:t>
      </w:r>
      <w:proofErr w:type="gramEnd"/>
      <w:r w:rsidRPr="00073637">
        <w:rPr>
          <w:rFonts w:ascii="Times New Roman" w:eastAsia="標楷體" w:hAnsi="Times New Roman" w:cs="Times New Roman"/>
          <w:color w:val="000000" w:themeColor="text1"/>
          <w:sz w:val="28"/>
          <w:szCs w:val="28"/>
        </w:rPr>
        <w:t>材質，並取得抗腐蝕品質測試報告。</w:t>
      </w:r>
      <w:r w:rsidRPr="00073637">
        <w:rPr>
          <w:rFonts w:ascii="Times New Roman" w:eastAsia="標楷體" w:hAnsi="Times New Roman" w:cs="Times New Roman"/>
          <w:color w:val="000000" w:themeColor="text1"/>
          <w:sz w:val="28"/>
          <w:szCs w:val="28"/>
        </w:rPr>
        <w:t xml:space="preserve"> </w:t>
      </w:r>
    </w:p>
    <w:p w14:paraId="1CC4BC9A" w14:textId="77777777" w:rsidR="00221B57" w:rsidRPr="00073637" w:rsidRDefault="00221B57" w:rsidP="001C7FE2">
      <w:pPr>
        <w:pStyle w:val="Default"/>
        <w:snapToGrid w:val="0"/>
        <w:spacing w:line="360" w:lineRule="auto"/>
        <w:ind w:leftChars="354" w:left="1746" w:right="150"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（五）每一構件連結螺絲組</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包含抗腐蝕螺絲、至少</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片</w:t>
      </w:r>
      <w:proofErr w:type="gramStart"/>
      <w:r w:rsidRPr="00073637">
        <w:rPr>
          <w:rFonts w:ascii="Times New Roman" w:eastAsia="標楷體" w:hAnsi="Times New Roman" w:cs="Times New Roman"/>
          <w:color w:val="000000" w:themeColor="text1"/>
          <w:sz w:val="28"/>
          <w:szCs w:val="28"/>
        </w:rPr>
        <w:t>彈簧華司</w:t>
      </w:r>
      <w:proofErr w:type="gramEnd"/>
      <w:r w:rsidRPr="00073637">
        <w:rPr>
          <w:rFonts w:ascii="Times New Roman" w:eastAsia="標楷體" w:hAnsi="Times New Roman" w:cs="Times New Roman"/>
          <w:color w:val="000000" w:themeColor="text1"/>
          <w:sz w:val="28"/>
          <w:szCs w:val="28"/>
        </w:rPr>
        <w:t>、至少</w:t>
      </w: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片</w:t>
      </w:r>
    </w:p>
    <w:p w14:paraId="2C4308B3" w14:textId="77777777" w:rsidR="009E2EE6" w:rsidRDefault="00221B57" w:rsidP="009E2EE6">
      <w:pPr>
        <w:pStyle w:val="Default"/>
        <w:snapToGrid w:val="0"/>
        <w:spacing w:line="360" w:lineRule="auto"/>
        <w:ind w:leftChars="708" w:left="1744" w:right="150" w:hangingChars="16" w:hanging="45"/>
        <w:rPr>
          <w:rFonts w:ascii="Times New Roman" w:eastAsia="標楷體" w:hAnsi="Times New Roman" w:cs="Times New Roman"/>
          <w:color w:val="000000" w:themeColor="text1"/>
          <w:sz w:val="28"/>
          <w:szCs w:val="28"/>
        </w:rPr>
      </w:pPr>
      <w:proofErr w:type="gramStart"/>
      <w:r w:rsidRPr="00073637">
        <w:rPr>
          <w:rFonts w:ascii="Times New Roman" w:eastAsia="標楷體" w:hAnsi="Times New Roman" w:cs="Times New Roman"/>
          <w:color w:val="000000" w:themeColor="text1"/>
          <w:sz w:val="28"/>
          <w:szCs w:val="28"/>
        </w:rPr>
        <w:t>平板華司</w:t>
      </w:r>
      <w:proofErr w:type="gramEnd"/>
      <w:r w:rsidRPr="00073637">
        <w:rPr>
          <w:rFonts w:ascii="Times New Roman" w:eastAsia="標楷體" w:hAnsi="Times New Roman" w:cs="Times New Roman"/>
          <w:color w:val="000000" w:themeColor="text1"/>
          <w:sz w:val="28"/>
          <w:szCs w:val="28"/>
        </w:rPr>
        <w:t>、至少</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個抗腐蝕六角螺帽以及於六角螺帽上再套上</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個抗腐</w:t>
      </w:r>
    </w:p>
    <w:p w14:paraId="0E89BE47" w14:textId="77777777" w:rsidR="009E2EE6" w:rsidRDefault="009E2EE6" w:rsidP="009E2EE6">
      <w:pPr>
        <w:pStyle w:val="Default"/>
        <w:snapToGrid w:val="0"/>
        <w:spacing w:line="360" w:lineRule="auto"/>
        <w:ind w:leftChars="708" w:left="1744" w:right="150" w:hangingChars="16" w:hanging="45"/>
        <w:rPr>
          <w:rFonts w:ascii="Times New Roman" w:eastAsia="標楷體" w:hAnsi="Times New Roman" w:cs="Times New Roman"/>
          <w:color w:val="000000" w:themeColor="text1"/>
          <w:sz w:val="28"/>
          <w:szCs w:val="28"/>
        </w:rPr>
      </w:pPr>
    </w:p>
    <w:p w14:paraId="4284136C" w14:textId="22B1800A" w:rsidR="00221B57" w:rsidRPr="00073637" w:rsidRDefault="00221B57" w:rsidP="009E2EE6">
      <w:pPr>
        <w:pStyle w:val="Default"/>
        <w:snapToGrid w:val="0"/>
        <w:spacing w:line="360" w:lineRule="auto"/>
        <w:ind w:leftChars="708" w:left="1744" w:right="150" w:hangingChars="16" w:hanging="45"/>
        <w:rPr>
          <w:rFonts w:ascii="Times New Roman" w:eastAsia="標楷體" w:hAnsi="Times New Roman" w:cs="Times New Roman"/>
          <w:color w:val="000000" w:themeColor="text1"/>
          <w:sz w:val="28"/>
          <w:szCs w:val="28"/>
        </w:rPr>
      </w:pPr>
      <w:proofErr w:type="gramStart"/>
      <w:r w:rsidRPr="00073637">
        <w:rPr>
          <w:rFonts w:ascii="Times New Roman" w:eastAsia="標楷體" w:hAnsi="Times New Roman" w:cs="Times New Roman"/>
          <w:color w:val="000000" w:themeColor="text1"/>
          <w:sz w:val="28"/>
          <w:szCs w:val="28"/>
        </w:rPr>
        <w:t>蝕六角蓋型螺帽</w:t>
      </w:r>
      <w:proofErr w:type="gramEnd"/>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p>
    <w:p w14:paraId="5FE9E7E8" w14:textId="77777777" w:rsidR="00221B57" w:rsidRPr="002541E7" w:rsidRDefault="00221B57" w:rsidP="002541E7">
      <w:pPr>
        <w:pStyle w:val="Default"/>
        <w:snapToGrid w:val="0"/>
        <w:spacing w:line="360" w:lineRule="auto"/>
        <w:ind w:firstLineChars="140" w:firstLine="392"/>
        <w:rPr>
          <w:rFonts w:eastAsia="標楷體"/>
          <w:b/>
          <w:color w:val="000000" w:themeColor="text1"/>
          <w:sz w:val="28"/>
          <w:szCs w:val="28"/>
        </w:rPr>
      </w:pPr>
      <w:r w:rsidRPr="002541E7">
        <w:rPr>
          <w:rFonts w:eastAsia="標楷體"/>
          <w:b/>
          <w:color w:val="000000" w:themeColor="text1"/>
          <w:sz w:val="28"/>
          <w:szCs w:val="28"/>
        </w:rPr>
        <w:t>三、 支撐架金屬</w:t>
      </w:r>
      <w:proofErr w:type="gramStart"/>
      <w:r w:rsidRPr="002541E7">
        <w:rPr>
          <w:rFonts w:eastAsia="標楷體"/>
          <w:b/>
          <w:color w:val="000000" w:themeColor="text1"/>
          <w:sz w:val="28"/>
          <w:szCs w:val="28"/>
        </w:rPr>
        <w:t>基材耐腐蝕</w:t>
      </w:r>
      <w:proofErr w:type="gramEnd"/>
      <w:r w:rsidRPr="002541E7">
        <w:rPr>
          <w:rFonts w:eastAsia="標楷體"/>
          <w:b/>
          <w:color w:val="000000" w:themeColor="text1"/>
          <w:sz w:val="28"/>
          <w:szCs w:val="28"/>
        </w:rPr>
        <w:t xml:space="preserve">性能： </w:t>
      </w:r>
    </w:p>
    <w:p w14:paraId="2B7288AC" w14:textId="77777777" w:rsidR="00221B57" w:rsidRPr="00073637" w:rsidRDefault="00221B57" w:rsidP="009E2EE6">
      <w:pPr>
        <w:pStyle w:val="Default"/>
        <w:snapToGrid w:val="0"/>
        <w:spacing w:line="360" w:lineRule="auto"/>
        <w:ind w:leftChars="354" w:left="1746" w:right="332"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（一）腐蝕環境分類須依照</w:t>
      </w:r>
      <w:r w:rsidRPr="00073637">
        <w:rPr>
          <w:rFonts w:ascii="Times New Roman" w:eastAsia="標楷體" w:hAnsi="Times New Roman" w:cs="Times New Roman"/>
          <w:color w:val="000000" w:themeColor="text1"/>
          <w:sz w:val="28"/>
          <w:szCs w:val="28"/>
        </w:rPr>
        <w:t xml:space="preserve">ISO 9223 </w:t>
      </w:r>
      <w:r w:rsidRPr="00073637">
        <w:rPr>
          <w:rFonts w:ascii="Times New Roman" w:eastAsia="標楷體" w:hAnsi="Times New Roman" w:cs="Times New Roman"/>
          <w:color w:val="000000" w:themeColor="text1"/>
          <w:sz w:val="28"/>
          <w:szCs w:val="28"/>
        </w:rPr>
        <w:t>之腐蝕環境分類，並依</w:t>
      </w:r>
      <w:r w:rsidRPr="00073637">
        <w:rPr>
          <w:rFonts w:ascii="Times New Roman" w:eastAsia="標楷體" w:hAnsi="Times New Roman" w:cs="Times New Roman"/>
          <w:color w:val="000000" w:themeColor="text1"/>
          <w:sz w:val="28"/>
          <w:szCs w:val="28"/>
        </w:rPr>
        <w:t>ISO 9224</w:t>
      </w:r>
      <w:r w:rsidRPr="00073637">
        <w:rPr>
          <w:rFonts w:ascii="Times New Roman" w:eastAsia="標楷體" w:hAnsi="Times New Roman" w:cs="Times New Roman"/>
          <w:color w:val="000000" w:themeColor="text1"/>
          <w:sz w:val="28"/>
          <w:szCs w:val="28"/>
        </w:rPr>
        <w:t>金屬材質的腐蝕速率進行防蝕設計，惟至少應以中度腐蝕（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）等級以上的腐蝕環境設計。</w:t>
      </w:r>
      <w:r w:rsidRPr="00073637">
        <w:rPr>
          <w:rFonts w:ascii="Times New Roman" w:eastAsia="標楷體" w:hAnsi="Times New Roman" w:cs="Times New Roman"/>
          <w:color w:val="000000" w:themeColor="text1"/>
          <w:sz w:val="28"/>
          <w:szCs w:val="28"/>
        </w:rPr>
        <w:t xml:space="preserve"> </w:t>
      </w:r>
    </w:p>
    <w:p w14:paraId="63F1FCB5" w14:textId="77777777" w:rsidR="00221B57" w:rsidRPr="00073637" w:rsidRDefault="00221B57" w:rsidP="009E2EE6">
      <w:pPr>
        <w:pStyle w:val="Default"/>
        <w:snapToGrid w:val="0"/>
        <w:spacing w:line="360" w:lineRule="auto"/>
        <w:ind w:leftChars="354" w:left="1746" w:right="332"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（二）若採用</w:t>
      </w:r>
      <w:proofErr w:type="gramStart"/>
      <w:r w:rsidRPr="00073637">
        <w:rPr>
          <w:rFonts w:ascii="Times New Roman" w:eastAsia="標楷體" w:hAnsi="Times New Roman" w:cs="Times New Roman"/>
          <w:color w:val="000000" w:themeColor="text1"/>
          <w:sz w:val="28"/>
          <w:szCs w:val="28"/>
        </w:rPr>
        <w:t>鋼構基材</w:t>
      </w:r>
      <w:proofErr w:type="gramEnd"/>
      <w:r w:rsidRPr="00073637">
        <w:rPr>
          <w:rFonts w:ascii="Times New Roman" w:eastAsia="標楷體" w:hAnsi="Times New Roman" w:cs="Times New Roman"/>
          <w:color w:val="000000" w:themeColor="text1"/>
          <w:sz w:val="28"/>
          <w:szCs w:val="28"/>
        </w:rPr>
        <w:t>，應為一般結構用鋼材（如</w:t>
      </w:r>
      <w:r w:rsidRPr="00073637">
        <w:rPr>
          <w:rFonts w:ascii="Times New Roman" w:eastAsia="標楷體" w:hAnsi="Times New Roman" w:cs="Times New Roman"/>
          <w:color w:val="000000" w:themeColor="text1"/>
          <w:sz w:val="28"/>
          <w:szCs w:val="28"/>
        </w:rPr>
        <w:t>ASTM A709</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ASTM A36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A572</w:t>
      </w:r>
      <w:r w:rsidRPr="00073637">
        <w:rPr>
          <w:rFonts w:ascii="Times New Roman" w:eastAsia="標楷體" w:hAnsi="Times New Roman" w:cs="Times New Roman"/>
          <w:color w:val="000000" w:themeColor="text1"/>
          <w:sz w:val="28"/>
          <w:szCs w:val="28"/>
        </w:rPr>
        <w:t>等）或冷</w:t>
      </w:r>
      <w:proofErr w:type="gramStart"/>
      <w:r w:rsidRPr="00073637">
        <w:rPr>
          <w:rFonts w:ascii="Times New Roman" w:eastAsia="標楷體" w:hAnsi="Times New Roman" w:cs="Times New Roman"/>
          <w:color w:val="000000" w:themeColor="text1"/>
          <w:sz w:val="28"/>
          <w:szCs w:val="28"/>
        </w:rPr>
        <w:t>軋鋼構材外加</w:t>
      </w:r>
      <w:proofErr w:type="gramEnd"/>
      <w:r w:rsidRPr="00073637">
        <w:rPr>
          <w:rFonts w:ascii="Times New Roman" w:eastAsia="標楷體" w:hAnsi="Times New Roman" w:cs="Times New Roman"/>
          <w:color w:val="000000" w:themeColor="text1"/>
          <w:sz w:val="28"/>
          <w:szCs w:val="28"/>
        </w:rPr>
        <w:t>表面防蝕處理，或耐候鋼材（如</w:t>
      </w:r>
      <w:r w:rsidRPr="00073637">
        <w:rPr>
          <w:rFonts w:ascii="Times New Roman" w:eastAsia="標楷體" w:hAnsi="Times New Roman" w:cs="Times New Roman"/>
          <w:color w:val="000000" w:themeColor="text1"/>
          <w:sz w:val="28"/>
          <w:szCs w:val="28"/>
        </w:rPr>
        <w:t>ASTM A588</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CNS 4620</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JIS G3114</w:t>
      </w:r>
      <w:r w:rsidRPr="00073637">
        <w:rPr>
          <w:rFonts w:ascii="Times New Roman" w:eastAsia="標楷體" w:hAnsi="Times New Roman" w:cs="Times New Roman"/>
          <w:color w:val="000000" w:themeColor="text1"/>
          <w:sz w:val="28"/>
          <w:szCs w:val="28"/>
        </w:rPr>
        <w:t>等）。</w:t>
      </w:r>
      <w:r w:rsidRPr="00073637">
        <w:rPr>
          <w:rFonts w:ascii="Times New Roman" w:eastAsia="標楷體" w:hAnsi="Times New Roman" w:cs="Times New Roman"/>
          <w:color w:val="000000" w:themeColor="text1"/>
          <w:sz w:val="28"/>
          <w:szCs w:val="28"/>
        </w:rPr>
        <w:t xml:space="preserve"> </w:t>
      </w:r>
      <w:proofErr w:type="gramStart"/>
      <w:r w:rsidRPr="00073637">
        <w:rPr>
          <w:rFonts w:ascii="Times New Roman" w:eastAsia="標楷體" w:hAnsi="Times New Roman" w:cs="Times New Roman"/>
          <w:color w:val="000000" w:themeColor="text1"/>
          <w:sz w:val="28"/>
          <w:szCs w:val="28"/>
        </w:rPr>
        <w:t>鋼構基材</w:t>
      </w:r>
      <w:proofErr w:type="gramEnd"/>
      <w:r w:rsidRPr="00073637">
        <w:rPr>
          <w:rFonts w:ascii="Times New Roman" w:eastAsia="標楷體" w:hAnsi="Times New Roman" w:cs="Times New Roman"/>
          <w:color w:val="000000" w:themeColor="text1"/>
          <w:sz w:val="28"/>
          <w:szCs w:val="28"/>
        </w:rPr>
        <w:t>表面處理，須以設置地點符合</w:t>
      </w:r>
      <w:r w:rsidRPr="00073637">
        <w:rPr>
          <w:rFonts w:ascii="Times New Roman" w:eastAsia="標楷體" w:hAnsi="Times New Roman" w:cs="Times New Roman"/>
          <w:color w:val="000000" w:themeColor="text1"/>
          <w:sz w:val="28"/>
          <w:szCs w:val="28"/>
        </w:rPr>
        <w:t>ISO 9223</w:t>
      </w:r>
      <w:r w:rsidRPr="00073637">
        <w:rPr>
          <w:rFonts w:ascii="Times New Roman" w:eastAsia="標楷體" w:hAnsi="Times New Roman" w:cs="Times New Roman"/>
          <w:color w:val="000000" w:themeColor="text1"/>
          <w:sz w:val="28"/>
          <w:szCs w:val="28"/>
        </w:rPr>
        <w:t>之腐蝕環境分類等級，且至少以中度腐蝕（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）等級以上為處理基準，並以</w:t>
      </w:r>
      <w:r w:rsidRPr="00073637">
        <w:rPr>
          <w:rFonts w:ascii="Times New Roman" w:eastAsia="標楷體" w:hAnsi="Times New Roman" w:cs="Times New Roman"/>
          <w:color w:val="000000" w:themeColor="text1"/>
          <w:sz w:val="28"/>
          <w:szCs w:val="28"/>
        </w:rPr>
        <w:t>20</w:t>
      </w:r>
      <w:r w:rsidRPr="00073637">
        <w:rPr>
          <w:rFonts w:ascii="Times New Roman" w:eastAsia="標楷體" w:hAnsi="Times New Roman" w:cs="Times New Roman"/>
          <w:color w:val="000000" w:themeColor="text1"/>
          <w:sz w:val="28"/>
          <w:szCs w:val="28"/>
        </w:rPr>
        <w:t>年（含）</w:t>
      </w:r>
      <w:proofErr w:type="gramStart"/>
      <w:r w:rsidRPr="00073637">
        <w:rPr>
          <w:rFonts w:ascii="Times New Roman" w:eastAsia="標楷體" w:hAnsi="Times New Roman" w:cs="Times New Roman"/>
          <w:color w:val="000000" w:themeColor="text1"/>
          <w:sz w:val="28"/>
          <w:szCs w:val="28"/>
        </w:rPr>
        <w:t>以上抗</w:t>
      </w:r>
      <w:proofErr w:type="gramEnd"/>
      <w:r w:rsidRPr="00073637">
        <w:rPr>
          <w:rFonts w:ascii="Times New Roman" w:eastAsia="標楷體" w:hAnsi="Times New Roman" w:cs="Times New Roman"/>
          <w:color w:val="000000" w:themeColor="text1"/>
          <w:sz w:val="28"/>
          <w:szCs w:val="28"/>
        </w:rPr>
        <w:t>腐蝕性能進行表面處理，並由專業機構提出施作說明與品質保證證明。</w:t>
      </w:r>
      <w:r w:rsidRPr="00073637">
        <w:rPr>
          <w:rFonts w:ascii="Times New Roman" w:eastAsia="標楷體" w:hAnsi="Times New Roman" w:cs="Times New Roman"/>
          <w:color w:val="000000" w:themeColor="text1"/>
          <w:sz w:val="28"/>
          <w:szCs w:val="28"/>
        </w:rPr>
        <w:t xml:space="preserve"> </w:t>
      </w:r>
    </w:p>
    <w:p w14:paraId="55789DDE" w14:textId="77777777" w:rsidR="00221B57" w:rsidRPr="00073637" w:rsidRDefault="00221B57" w:rsidP="009E2EE6">
      <w:pPr>
        <w:pStyle w:val="Default"/>
        <w:snapToGrid w:val="0"/>
        <w:spacing w:line="360" w:lineRule="auto"/>
        <w:ind w:leftChars="354" w:left="1746" w:right="416"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（三）若採用鋁合金鋁擠型基材，其鋁合金材質應為</w:t>
      </w:r>
      <w:r w:rsidRPr="00073637">
        <w:rPr>
          <w:rFonts w:ascii="Times New Roman" w:eastAsia="標楷體" w:hAnsi="Times New Roman" w:cs="Times New Roman"/>
          <w:color w:val="000000" w:themeColor="text1"/>
          <w:sz w:val="28"/>
          <w:szCs w:val="28"/>
        </w:rPr>
        <w:t>6005T5</w:t>
      </w:r>
      <w:r w:rsidRPr="00073637">
        <w:rPr>
          <w:rFonts w:ascii="Times New Roman" w:eastAsia="標楷體" w:hAnsi="Times New Roman" w:cs="Times New Roman"/>
          <w:color w:val="000000" w:themeColor="text1"/>
          <w:sz w:val="28"/>
          <w:szCs w:val="28"/>
        </w:rPr>
        <w:t>或</w:t>
      </w:r>
      <w:r w:rsidRPr="00073637">
        <w:rPr>
          <w:rFonts w:ascii="Times New Roman" w:eastAsia="標楷體" w:hAnsi="Times New Roman" w:cs="Times New Roman"/>
          <w:color w:val="000000" w:themeColor="text1"/>
          <w:sz w:val="28"/>
          <w:szCs w:val="28"/>
        </w:rPr>
        <w:t>6061T5</w:t>
      </w:r>
      <w:r w:rsidRPr="00073637">
        <w:rPr>
          <w:rFonts w:ascii="Times New Roman" w:eastAsia="標楷體" w:hAnsi="Times New Roman" w:cs="Times New Roman"/>
          <w:color w:val="000000" w:themeColor="text1"/>
          <w:sz w:val="28"/>
          <w:szCs w:val="28"/>
        </w:rPr>
        <w:t>以上等級，並須符合結構安全要求。其表面處理方式</w:t>
      </w:r>
      <w:proofErr w:type="gramStart"/>
      <w:r w:rsidRPr="00073637">
        <w:rPr>
          <w:rFonts w:ascii="Times New Roman" w:eastAsia="標楷體" w:hAnsi="Times New Roman" w:cs="Times New Roman"/>
          <w:color w:val="000000" w:themeColor="text1"/>
          <w:sz w:val="28"/>
          <w:szCs w:val="28"/>
        </w:rPr>
        <w:t>採</w:t>
      </w:r>
      <w:proofErr w:type="gramEnd"/>
      <w:r w:rsidRPr="00073637">
        <w:rPr>
          <w:rFonts w:ascii="Times New Roman" w:eastAsia="標楷體" w:hAnsi="Times New Roman" w:cs="Times New Roman"/>
          <w:color w:val="000000" w:themeColor="text1"/>
          <w:sz w:val="28"/>
          <w:szCs w:val="28"/>
        </w:rPr>
        <w:t>陽極處理厚度</w:t>
      </w:r>
      <w:r w:rsidRPr="00073637">
        <w:rPr>
          <w:rFonts w:ascii="Times New Roman" w:eastAsia="標楷體" w:hAnsi="Times New Roman" w:cs="Times New Roman"/>
          <w:color w:val="000000" w:themeColor="text1"/>
          <w:sz w:val="28"/>
          <w:szCs w:val="28"/>
        </w:rPr>
        <w:t>14μm</w:t>
      </w:r>
      <w:r w:rsidRPr="00073637">
        <w:rPr>
          <w:rFonts w:ascii="Times New Roman" w:eastAsia="標楷體" w:hAnsi="Times New Roman" w:cs="Times New Roman"/>
          <w:color w:val="000000" w:themeColor="text1"/>
          <w:sz w:val="28"/>
          <w:szCs w:val="28"/>
        </w:rPr>
        <w:t>以上及外加</w:t>
      </w:r>
      <w:proofErr w:type="gramStart"/>
      <w:r w:rsidRPr="00073637">
        <w:rPr>
          <w:rFonts w:ascii="Times New Roman" w:eastAsia="標楷體" w:hAnsi="Times New Roman" w:cs="Times New Roman"/>
          <w:color w:val="000000" w:themeColor="text1"/>
          <w:sz w:val="28"/>
          <w:szCs w:val="28"/>
        </w:rPr>
        <w:t>一層膜厚</w:t>
      </w:r>
      <w:proofErr w:type="gramEnd"/>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以上之壓克力透明漆之表面防蝕處理，除鋁合金鋁擠型</w:t>
      </w:r>
      <w:proofErr w:type="gramStart"/>
      <w:r w:rsidRPr="00073637">
        <w:rPr>
          <w:rFonts w:ascii="Times New Roman" w:eastAsia="標楷體" w:hAnsi="Times New Roman" w:cs="Times New Roman"/>
          <w:color w:val="000000" w:themeColor="text1"/>
          <w:sz w:val="28"/>
          <w:szCs w:val="28"/>
        </w:rPr>
        <w:t>基材外的</w:t>
      </w:r>
      <w:proofErr w:type="gramEnd"/>
      <w:r w:rsidRPr="00073637">
        <w:rPr>
          <w:rFonts w:ascii="Times New Roman" w:eastAsia="標楷體" w:hAnsi="Times New Roman" w:cs="Times New Roman"/>
          <w:color w:val="000000" w:themeColor="text1"/>
          <w:sz w:val="28"/>
          <w:szCs w:val="28"/>
        </w:rPr>
        <w:t>鋁合金板、小配件等之表面處理方式可為陽極處理厚度</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以上及外加</w:t>
      </w:r>
      <w:proofErr w:type="gramStart"/>
      <w:r w:rsidRPr="00073637">
        <w:rPr>
          <w:rFonts w:ascii="Times New Roman" w:eastAsia="標楷體" w:hAnsi="Times New Roman" w:cs="Times New Roman"/>
          <w:color w:val="000000" w:themeColor="text1"/>
          <w:sz w:val="28"/>
          <w:szCs w:val="28"/>
        </w:rPr>
        <w:t>一層膜厚</w:t>
      </w:r>
      <w:proofErr w:type="gramEnd"/>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以上之壓克力透明漆，且皆需取得具有</w:t>
      </w:r>
      <w:r w:rsidRPr="00073637">
        <w:rPr>
          <w:rFonts w:ascii="Times New Roman" w:eastAsia="標楷體" w:hAnsi="Times New Roman" w:cs="Times New Roman"/>
          <w:color w:val="000000" w:themeColor="text1"/>
          <w:sz w:val="28"/>
          <w:szCs w:val="28"/>
        </w:rPr>
        <w:t>TAF</w:t>
      </w:r>
      <w:r w:rsidRPr="00073637">
        <w:rPr>
          <w:rFonts w:ascii="Times New Roman" w:eastAsia="標楷體" w:hAnsi="Times New Roman" w:cs="Times New Roman"/>
          <w:color w:val="000000" w:themeColor="text1"/>
          <w:sz w:val="28"/>
          <w:szCs w:val="28"/>
        </w:rPr>
        <w:t>認可之測試實驗室測試合格報告。</w:t>
      </w:r>
      <w:r w:rsidRPr="00073637">
        <w:rPr>
          <w:rFonts w:ascii="Times New Roman" w:eastAsia="標楷體" w:hAnsi="Times New Roman" w:cs="Times New Roman"/>
          <w:color w:val="000000" w:themeColor="text1"/>
          <w:sz w:val="28"/>
          <w:szCs w:val="28"/>
        </w:rPr>
        <w:t xml:space="preserve"> </w:t>
      </w:r>
    </w:p>
    <w:p w14:paraId="0F4D3FFE" w14:textId="7AB8EFA7" w:rsidR="00221B57" w:rsidRPr="00073637" w:rsidRDefault="00221B57" w:rsidP="009E2EE6">
      <w:pPr>
        <w:pStyle w:val="Default"/>
        <w:snapToGrid w:val="0"/>
        <w:spacing w:line="360" w:lineRule="auto"/>
        <w:ind w:leftChars="354" w:left="1746" w:right="275"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（四）太陽光電</w:t>
      </w:r>
      <w:proofErr w:type="gramStart"/>
      <w:r w:rsidRPr="00073637">
        <w:rPr>
          <w:rFonts w:ascii="Times New Roman" w:eastAsia="標楷體" w:hAnsi="Times New Roman" w:cs="Times New Roman"/>
          <w:color w:val="000000" w:themeColor="text1"/>
          <w:sz w:val="28"/>
          <w:szCs w:val="28"/>
        </w:rPr>
        <w:t>模組鋁框與鋼構基材</w:t>
      </w:r>
      <w:proofErr w:type="gramEnd"/>
      <w:r w:rsidRPr="00073637">
        <w:rPr>
          <w:rFonts w:ascii="Times New Roman" w:eastAsia="標楷體" w:hAnsi="Times New Roman" w:cs="Times New Roman"/>
          <w:color w:val="000000" w:themeColor="text1"/>
          <w:sz w:val="28"/>
          <w:szCs w:val="28"/>
        </w:rPr>
        <w:t>接觸位置應加裝鐵氟龍絕緣墊片以隔</w:t>
      </w:r>
      <w:r w:rsidR="009E2EE6">
        <w:rPr>
          <w:rFonts w:ascii="Times New Roman" w:eastAsia="標楷體" w:hAnsi="Times New Roman" w:cs="Times New Roman" w:hint="eastAsia"/>
          <w:color w:val="000000" w:themeColor="text1"/>
          <w:sz w:val="28"/>
          <w:szCs w:val="28"/>
        </w:rPr>
        <w:t xml:space="preserve"> </w:t>
      </w:r>
      <w:r w:rsidRPr="00073637">
        <w:rPr>
          <w:rFonts w:ascii="Times New Roman" w:eastAsia="標楷體" w:hAnsi="Times New Roman" w:cs="Times New Roman"/>
          <w:color w:val="000000" w:themeColor="text1"/>
          <w:sz w:val="28"/>
          <w:szCs w:val="28"/>
        </w:rPr>
        <w:t>開二者，避免產生電位差腐蝕；螺絲組與太陽光電</w:t>
      </w:r>
      <w:proofErr w:type="gramStart"/>
      <w:r w:rsidRPr="00073637">
        <w:rPr>
          <w:rFonts w:ascii="Times New Roman" w:eastAsia="標楷體" w:hAnsi="Times New Roman" w:cs="Times New Roman"/>
          <w:color w:val="000000" w:themeColor="text1"/>
          <w:sz w:val="28"/>
          <w:szCs w:val="28"/>
        </w:rPr>
        <w:t>模組鋁框接觸</w:t>
      </w:r>
      <w:proofErr w:type="gramEnd"/>
      <w:r w:rsidRPr="00073637">
        <w:rPr>
          <w:rFonts w:ascii="Times New Roman" w:eastAsia="標楷體" w:hAnsi="Times New Roman" w:cs="Times New Roman"/>
          <w:color w:val="000000" w:themeColor="text1"/>
          <w:sz w:val="28"/>
          <w:szCs w:val="28"/>
        </w:rPr>
        <w:t>處之</w:t>
      </w:r>
      <w:proofErr w:type="gramStart"/>
      <w:r w:rsidRPr="00073637">
        <w:rPr>
          <w:rFonts w:ascii="Times New Roman" w:eastAsia="標楷體" w:hAnsi="Times New Roman" w:cs="Times New Roman"/>
          <w:color w:val="000000" w:themeColor="text1"/>
          <w:sz w:val="28"/>
          <w:szCs w:val="28"/>
        </w:rPr>
        <w:t>平板華司下方</w:t>
      </w:r>
      <w:proofErr w:type="gramEnd"/>
      <w:r w:rsidRPr="00073637">
        <w:rPr>
          <w:rFonts w:ascii="Times New Roman" w:eastAsia="標楷體" w:hAnsi="Times New Roman" w:cs="Times New Roman"/>
          <w:color w:val="000000" w:themeColor="text1"/>
          <w:sz w:val="28"/>
          <w:szCs w:val="28"/>
        </w:rPr>
        <w:t>應再加裝鐵氟龍絕緣墊片以隔開螺絲組及</w:t>
      </w:r>
      <w:proofErr w:type="gramStart"/>
      <w:r w:rsidRPr="00073637">
        <w:rPr>
          <w:rFonts w:ascii="Times New Roman" w:eastAsia="標楷體" w:hAnsi="Times New Roman" w:cs="Times New Roman"/>
          <w:color w:val="000000" w:themeColor="text1"/>
          <w:sz w:val="28"/>
          <w:szCs w:val="28"/>
        </w:rPr>
        <w:t>模組鋁框</w:t>
      </w:r>
      <w:proofErr w:type="gramEnd"/>
      <w:r w:rsidRPr="00073637">
        <w:rPr>
          <w:rFonts w:ascii="Times New Roman" w:eastAsia="標楷體" w:hAnsi="Times New Roman" w:cs="Times New Roman"/>
          <w:color w:val="000000" w:themeColor="text1"/>
          <w:sz w:val="28"/>
          <w:szCs w:val="28"/>
        </w:rPr>
        <w:t>。</w:t>
      </w:r>
    </w:p>
    <w:p w14:paraId="219CADCB" w14:textId="77777777" w:rsidR="00221B57" w:rsidRPr="009E2EE6" w:rsidRDefault="00221B57" w:rsidP="009E2EE6">
      <w:pPr>
        <w:pStyle w:val="Default"/>
        <w:snapToGrid w:val="0"/>
        <w:spacing w:line="360" w:lineRule="auto"/>
        <w:ind w:firstLineChars="140" w:firstLine="392"/>
        <w:rPr>
          <w:rFonts w:eastAsia="標楷體"/>
          <w:b/>
          <w:color w:val="000000" w:themeColor="text1"/>
          <w:sz w:val="28"/>
          <w:szCs w:val="28"/>
        </w:rPr>
      </w:pPr>
      <w:r w:rsidRPr="009E2EE6">
        <w:rPr>
          <w:rFonts w:eastAsia="標楷體"/>
          <w:b/>
          <w:color w:val="000000" w:themeColor="text1"/>
          <w:sz w:val="28"/>
          <w:szCs w:val="28"/>
        </w:rPr>
        <w:t xml:space="preserve">四、 檢驗文件： </w:t>
      </w:r>
    </w:p>
    <w:p w14:paraId="12C41945" w14:textId="77777777" w:rsidR="00221B57" w:rsidRPr="00073637" w:rsidRDefault="00221B57" w:rsidP="009E2EE6">
      <w:pPr>
        <w:pStyle w:val="Default"/>
        <w:snapToGrid w:val="0"/>
        <w:spacing w:line="360" w:lineRule="auto"/>
        <w:ind w:leftChars="354" w:left="1746" w:right="275"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（一）上述太陽光電發電設備之結構規格要求，需由依法登記開業或執業之建築師、土木技師或結構技師依照太陽光電發電設備檢驗表</w:t>
      </w:r>
      <w:r w:rsidRPr="00073637">
        <w:rPr>
          <w:rFonts w:ascii="Times New Roman" w:eastAsia="標楷體" w:hAnsi="Times New Roman" w:cs="Times New Roman" w:hint="eastAsia"/>
          <w:color w:val="000000" w:themeColor="text1"/>
          <w:sz w:val="28"/>
          <w:szCs w:val="28"/>
        </w:rPr>
        <w:t>(</w:t>
      </w:r>
      <w:r w:rsidRPr="00073637">
        <w:rPr>
          <w:rFonts w:ascii="Times New Roman" w:eastAsia="標楷體" w:hAnsi="Times New Roman" w:cs="Times New Roman"/>
          <w:color w:val="000000" w:themeColor="text1"/>
          <w:sz w:val="28"/>
          <w:szCs w:val="28"/>
        </w:rPr>
        <w:t>附件二</w:t>
      </w:r>
      <w:r w:rsidRPr="00073637">
        <w:rPr>
          <w:rFonts w:ascii="Times New Roman" w:eastAsia="標楷體" w:hAnsi="Times New Roman" w:cs="Times New Roman" w:hint="eastAsia"/>
          <w:color w:val="000000" w:themeColor="text1"/>
          <w:sz w:val="28"/>
          <w:szCs w:val="28"/>
        </w:rPr>
        <w:t>)</w:t>
      </w:r>
      <w:r w:rsidRPr="00073637">
        <w:rPr>
          <w:rFonts w:ascii="Times New Roman" w:eastAsia="標楷體" w:hAnsi="Times New Roman" w:cs="Times New Roman"/>
          <w:color w:val="000000" w:themeColor="text1"/>
          <w:sz w:val="28"/>
          <w:szCs w:val="28"/>
        </w:rPr>
        <w:t>進行現場查驗，以確認符合項目要求。</w:t>
      </w:r>
      <w:r w:rsidRPr="00073637">
        <w:rPr>
          <w:rFonts w:ascii="Times New Roman" w:eastAsia="標楷體" w:hAnsi="Times New Roman" w:cs="Times New Roman"/>
          <w:color w:val="000000" w:themeColor="text1"/>
          <w:sz w:val="28"/>
          <w:szCs w:val="28"/>
        </w:rPr>
        <w:t xml:space="preserve"> </w:t>
      </w:r>
    </w:p>
    <w:p w14:paraId="080A1B5A" w14:textId="7F67B065" w:rsidR="00F144EC" w:rsidRDefault="00221B57" w:rsidP="009E2EE6">
      <w:pPr>
        <w:pStyle w:val="Default"/>
        <w:snapToGrid w:val="0"/>
        <w:spacing w:line="360" w:lineRule="auto"/>
        <w:ind w:leftChars="354" w:left="1746" w:right="275" w:hangingChars="320" w:hanging="89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（二）太陽光電發電設備檢驗表正本交付甲方留存，乙方得備存影本</w:t>
      </w:r>
    </w:p>
    <w:p w14:paraId="20C33507" w14:textId="7BD60E47" w:rsidR="00F144EC" w:rsidRPr="00F144EC" w:rsidRDefault="00F144EC" w:rsidP="00F144EC">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763620B5" w14:textId="4C301612" w:rsidR="00F144EC" w:rsidRP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r w:rsidRPr="00F144EC">
        <w:rPr>
          <w:rFonts w:ascii="標楷體" w:eastAsia="標楷體" w:hAnsi="標楷體" w:cs="標楷體"/>
          <w:color w:val="000000"/>
          <w:kern w:val="0"/>
          <w:sz w:val="32"/>
          <w:szCs w:val="32"/>
          <w:bdr w:val="single" w:sz="4" w:space="0" w:color="auto"/>
        </w:rPr>
        <w:t>附件二</w:t>
      </w:r>
      <w:r w:rsidRPr="00F144EC">
        <w:rPr>
          <w:rFonts w:ascii="標楷體" w:eastAsia="標楷體" w:hAnsi="標楷體" w:cs="標楷體"/>
          <w:color w:val="000000"/>
          <w:kern w:val="0"/>
          <w:sz w:val="32"/>
          <w:szCs w:val="32"/>
        </w:rPr>
        <w:t xml:space="preserve"> </w:t>
      </w:r>
    </w:p>
    <w:p w14:paraId="1591C282" w14:textId="77777777" w:rsidR="00F144EC" w:rsidRDefault="00F144EC" w:rsidP="00F144EC">
      <w:pPr>
        <w:autoSpaceDE w:val="0"/>
        <w:autoSpaceDN w:val="0"/>
        <w:adjustRightInd w:val="0"/>
        <w:jc w:val="center"/>
        <w:rPr>
          <w:rFonts w:ascii="標楷體" w:eastAsia="標楷體" w:hAnsi="標楷體" w:cs="標楷體"/>
          <w:color w:val="000000"/>
          <w:kern w:val="0"/>
          <w:sz w:val="36"/>
          <w:szCs w:val="36"/>
        </w:rPr>
      </w:pPr>
      <w:r w:rsidRPr="00F144EC">
        <w:rPr>
          <w:rFonts w:ascii="標楷體" w:eastAsia="標楷體" w:hAnsi="標楷體" w:cs="標楷體" w:hint="eastAsia"/>
          <w:color w:val="000000"/>
          <w:kern w:val="0"/>
          <w:sz w:val="36"/>
          <w:szCs w:val="36"/>
        </w:rPr>
        <w:t>南投縣</w:t>
      </w:r>
      <w:r w:rsidRPr="00F144EC">
        <w:rPr>
          <w:rFonts w:ascii="標楷體" w:eastAsia="標楷體" w:hAnsi="標楷體" w:cs="標楷體"/>
          <w:color w:val="000000"/>
          <w:kern w:val="0"/>
          <w:sz w:val="36"/>
          <w:szCs w:val="36"/>
        </w:rPr>
        <w:t>太陽光電發電設備租賃設置</w:t>
      </w:r>
    </w:p>
    <w:p w14:paraId="6BCB9384" w14:textId="77777777" w:rsidR="00F144EC" w:rsidRPr="00F144EC" w:rsidRDefault="00F144EC" w:rsidP="00F144EC">
      <w:pPr>
        <w:autoSpaceDE w:val="0"/>
        <w:autoSpaceDN w:val="0"/>
        <w:adjustRightInd w:val="0"/>
        <w:jc w:val="center"/>
        <w:rPr>
          <w:rFonts w:ascii="標楷體" w:eastAsia="標楷體" w:hAnsi="標楷體" w:cs="標楷體"/>
          <w:color w:val="000000"/>
          <w:kern w:val="0"/>
          <w:sz w:val="36"/>
          <w:szCs w:val="36"/>
        </w:rPr>
      </w:pPr>
    </w:p>
    <w:p w14:paraId="13DFA75B" w14:textId="77777777" w:rsidR="00F144EC" w:rsidRPr="00F144EC" w:rsidRDefault="00F144EC" w:rsidP="00F144EC">
      <w:pPr>
        <w:autoSpaceDE w:val="0"/>
        <w:autoSpaceDN w:val="0"/>
        <w:adjustRightInd w:val="0"/>
        <w:jc w:val="center"/>
        <w:rPr>
          <w:rFonts w:ascii="標楷體" w:eastAsia="標楷體" w:hAnsi="標楷體" w:cs="標楷體"/>
          <w:color w:val="000000"/>
          <w:kern w:val="0"/>
          <w:sz w:val="36"/>
          <w:szCs w:val="36"/>
        </w:rPr>
      </w:pPr>
      <w:r w:rsidRPr="00F144EC">
        <w:rPr>
          <w:rFonts w:ascii="標楷體" w:eastAsia="標楷體" w:hAnsi="標楷體" w:cs="標楷體"/>
          <w:color w:val="000000"/>
          <w:kern w:val="0"/>
          <w:sz w:val="36"/>
          <w:szCs w:val="36"/>
        </w:rPr>
        <w:t>太陽光電發電設備檢驗表</w:t>
      </w:r>
    </w:p>
    <w:p w14:paraId="06241565" w14:textId="77777777" w:rsidR="00F144EC" w:rsidRPr="00F144EC" w:rsidRDefault="00F144EC" w:rsidP="00F144EC">
      <w:pPr>
        <w:autoSpaceDE w:val="0"/>
        <w:autoSpaceDN w:val="0"/>
        <w:adjustRightInd w:val="0"/>
        <w:rPr>
          <w:rFonts w:ascii="標楷體" w:eastAsia="標楷體" w:hAnsi="標楷體" w:cs="標楷體"/>
          <w:color w:val="000000"/>
          <w:kern w:val="0"/>
          <w:sz w:val="32"/>
          <w:szCs w:val="32"/>
        </w:rPr>
      </w:pPr>
    </w:p>
    <w:p w14:paraId="3155742C" w14:textId="4376D1DA" w:rsid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F144EC">
        <w:rPr>
          <w:rFonts w:ascii="標楷體" w:eastAsia="標楷體" w:hAnsi="標楷體" w:cs="標楷體"/>
          <w:color w:val="000000"/>
          <w:kern w:val="0"/>
          <w:sz w:val="32"/>
          <w:szCs w:val="32"/>
        </w:rPr>
        <w:t>設置地址：</w:t>
      </w:r>
    </w:p>
    <w:p w14:paraId="405D7927" w14:textId="77777777" w:rsidR="00F144EC" w:rsidRPr="00F144EC" w:rsidRDefault="00F144EC" w:rsidP="00F144EC">
      <w:pPr>
        <w:autoSpaceDE w:val="0"/>
        <w:autoSpaceDN w:val="0"/>
        <w:adjustRightInd w:val="0"/>
        <w:rPr>
          <w:rFonts w:ascii="標楷體" w:eastAsia="標楷體" w:hAnsi="標楷體" w:cs="標楷體"/>
          <w:color w:val="000000"/>
          <w:kern w:val="0"/>
          <w:sz w:val="32"/>
          <w:szCs w:val="32"/>
        </w:rPr>
      </w:pPr>
    </w:p>
    <w:p w14:paraId="36568378" w14:textId="07A15AF5" w:rsidR="00F144EC" w:rsidRP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F144EC">
        <w:rPr>
          <w:rFonts w:ascii="標楷體" w:eastAsia="標楷體" w:hAnsi="標楷體" w:cs="標楷體"/>
          <w:color w:val="000000"/>
          <w:kern w:val="0"/>
          <w:sz w:val="32"/>
          <w:szCs w:val="32"/>
        </w:rPr>
        <w:t>設置容量：單一模組裝置容量</w:t>
      </w:r>
      <w:r w:rsidRPr="00F144EC">
        <w:rPr>
          <w:rFonts w:ascii="標楷體" w:eastAsia="標楷體" w:hAnsi="標楷體" w:cs="Times New Roman"/>
          <w:color w:val="000000"/>
          <w:kern w:val="0"/>
          <w:sz w:val="32"/>
          <w:szCs w:val="32"/>
        </w:rPr>
        <w:t>_____</w:t>
      </w:r>
      <w:proofErr w:type="gramStart"/>
      <w:r w:rsidRPr="00F144EC">
        <w:rPr>
          <w:rFonts w:ascii="標楷體" w:eastAsia="標楷體" w:hAnsi="標楷體" w:cs="標楷體"/>
          <w:color w:val="000000"/>
          <w:kern w:val="0"/>
          <w:sz w:val="32"/>
          <w:szCs w:val="32"/>
        </w:rPr>
        <w:t>瓩</w:t>
      </w:r>
      <w:proofErr w:type="gramEnd"/>
      <w:r w:rsidRPr="00F144EC">
        <w:rPr>
          <w:rFonts w:ascii="標楷體" w:eastAsia="標楷體" w:hAnsi="標楷體" w:cs="標楷體"/>
          <w:color w:val="000000"/>
          <w:kern w:val="0"/>
          <w:sz w:val="32"/>
          <w:szCs w:val="32"/>
        </w:rPr>
        <w:t>，總裝置容量</w:t>
      </w:r>
      <w:r w:rsidRPr="00F144EC">
        <w:rPr>
          <w:rFonts w:ascii="標楷體" w:eastAsia="標楷體" w:hAnsi="標楷體" w:cs="Times New Roman"/>
          <w:color w:val="000000"/>
          <w:kern w:val="0"/>
          <w:sz w:val="32"/>
          <w:szCs w:val="32"/>
        </w:rPr>
        <w:t>______</w:t>
      </w:r>
      <w:proofErr w:type="gramStart"/>
      <w:r w:rsidRPr="00F144EC">
        <w:rPr>
          <w:rFonts w:ascii="標楷體" w:eastAsia="標楷體" w:hAnsi="標楷體" w:cs="標楷體"/>
          <w:color w:val="000000"/>
          <w:kern w:val="0"/>
          <w:sz w:val="32"/>
          <w:szCs w:val="32"/>
        </w:rPr>
        <w:t>瓩</w:t>
      </w:r>
      <w:proofErr w:type="gramEnd"/>
    </w:p>
    <w:p w14:paraId="542B1C1B"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2552465C" w14:textId="77777777" w:rsid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F144EC">
        <w:rPr>
          <w:rFonts w:ascii="標楷體" w:eastAsia="標楷體" w:hAnsi="標楷體" w:cs="標楷體"/>
          <w:color w:val="000000"/>
          <w:kern w:val="0"/>
          <w:sz w:val="32"/>
          <w:szCs w:val="32"/>
        </w:rPr>
        <w:t>本案業已於中華民國</w:t>
      </w:r>
      <w:r w:rsidRPr="00F144EC">
        <w:rPr>
          <w:rFonts w:ascii="標楷體" w:eastAsia="標楷體" w:hAnsi="標楷體" w:cs="細明體" w:hint="eastAsia"/>
          <w:color w:val="000000"/>
          <w:kern w:val="0"/>
          <w:sz w:val="32"/>
          <w:szCs w:val="32"/>
        </w:rPr>
        <w:t>◎◎◎</w:t>
      </w:r>
      <w:r w:rsidRPr="00F144EC">
        <w:rPr>
          <w:rFonts w:ascii="標楷體" w:eastAsia="標楷體" w:hAnsi="標楷體" w:cs="標楷體"/>
          <w:color w:val="000000"/>
          <w:kern w:val="0"/>
          <w:sz w:val="32"/>
          <w:szCs w:val="32"/>
        </w:rPr>
        <w:t>年</w:t>
      </w:r>
      <w:r w:rsidRPr="00F144EC">
        <w:rPr>
          <w:rFonts w:ascii="標楷體" w:eastAsia="標楷體" w:hAnsi="標楷體" w:cs="細明體" w:hint="eastAsia"/>
          <w:color w:val="000000"/>
          <w:kern w:val="0"/>
          <w:sz w:val="32"/>
          <w:szCs w:val="32"/>
        </w:rPr>
        <w:t>◎◎</w:t>
      </w:r>
      <w:r w:rsidRPr="00F144EC">
        <w:rPr>
          <w:rFonts w:ascii="標楷體" w:eastAsia="標楷體" w:hAnsi="標楷體" w:cs="標楷體"/>
          <w:color w:val="000000"/>
          <w:kern w:val="0"/>
          <w:sz w:val="32"/>
          <w:szCs w:val="32"/>
        </w:rPr>
        <w:t>月</w:t>
      </w:r>
      <w:r w:rsidRPr="00F144EC">
        <w:rPr>
          <w:rFonts w:ascii="標楷體" w:eastAsia="標楷體" w:hAnsi="標楷體" w:cs="細明體" w:hint="eastAsia"/>
          <w:color w:val="000000"/>
          <w:kern w:val="0"/>
          <w:sz w:val="32"/>
          <w:szCs w:val="32"/>
        </w:rPr>
        <w:t>◎◎</w:t>
      </w:r>
      <w:proofErr w:type="gramStart"/>
      <w:r w:rsidRPr="00F144EC">
        <w:rPr>
          <w:rFonts w:ascii="標楷體" w:eastAsia="標楷體" w:hAnsi="標楷體" w:cs="標楷體"/>
          <w:color w:val="000000"/>
          <w:kern w:val="0"/>
          <w:sz w:val="32"/>
          <w:szCs w:val="32"/>
        </w:rPr>
        <w:t>日按圖</w:t>
      </w:r>
      <w:proofErr w:type="gramEnd"/>
      <w:r w:rsidRPr="00F144EC">
        <w:rPr>
          <w:rFonts w:ascii="標楷體" w:eastAsia="標楷體" w:hAnsi="標楷體" w:cs="標楷體"/>
          <w:color w:val="000000"/>
          <w:kern w:val="0"/>
          <w:sz w:val="32"/>
          <w:szCs w:val="32"/>
        </w:rPr>
        <w:t>施工完竣，經本</w:t>
      </w:r>
    </w:p>
    <w:p w14:paraId="1878CA4F" w14:textId="77777777" w:rsid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p>
    <w:p w14:paraId="69D11ABD" w14:textId="77777777" w:rsid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F144EC">
        <w:rPr>
          <w:rFonts w:ascii="標楷體" w:eastAsia="標楷體" w:hAnsi="標楷體" w:cs="Times New Roman"/>
          <w:color w:val="000000"/>
          <w:kern w:val="0"/>
          <w:sz w:val="32"/>
          <w:szCs w:val="32"/>
        </w:rPr>
        <w:t>_________</w:t>
      </w:r>
      <w:r w:rsidRPr="00F144EC">
        <w:rPr>
          <w:rFonts w:ascii="標楷體" w:eastAsia="標楷體" w:hAnsi="標楷體" w:cs="標楷體"/>
          <w:color w:val="000000"/>
          <w:kern w:val="0"/>
          <w:sz w:val="32"/>
          <w:szCs w:val="32"/>
        </w:rPr>
        <w:t>（建築師、土木技師或結構技師）確認太陽光電發電設備</w:t>
      </w:r>
    </w:p>
    <w:p w14:paraId="71F67AEB"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150476EA" w14:textId="77777777" w:rsid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F144EC">
        <w:rPr>
          <w:rFonts w:ascii="標楷體" w:eastAsia="標楷體" w:hAnsi="標楷體" w:cs="標楷體"/>
          <w:color w:val="000000"/>
          <w:kern w:val="0"/>
          <w:sz w:val="32"/>
          <w:szCs w:val="32"/>
        </w:rPr>
        <w:t>之支撐架與連結組件設計、表面材質，符合「</w:t>
      </w:r>
      <w:r w:rsidRPr="00F144EC">
        <w:rPr>
          <w:rFonts w:ascii="標楷體" w:eastAsia="標楷體" w:hAnsi="標楷體" w:cs="標楷體" w:hint="eastAsia"/>
          <w:color w:val="000000"/>
          <w:kern w:val="0"/>
          <w:sz w:val="32"/>
          <w:szCs w:val="32"/>
        </w:rPr>
        <w:t>南投縣</w:t>
      </w:r>
      <w:r w:rsidRPr="00F144EC">
        <w:rPr>
          <w:rFonts w:ascii="標楷體" w:eastAsia="標楷體" w:hAnsi="標楷體" w:cs="標楷體"/>
          <w:color w:val="000000"/>
          <w:kern w:val="0"/>
          <w:sz w:val="32"/>
          <w:szCs w:val="32"/>
        </w:rPr>
        <w:t>政府辦理「綠能</w:t>
      </w:r>
    </w:p>
    <w:p w14:paraId="69F94C27"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123DE0ED" w14:textId="77777777" w:rsidR="00F144EC" w:rsidRDefault="00F144EC" w:rsidP="00F144EC">
      <w:pPr>
        <w:autoSpaceDE w:val="0"/>
        <w:autoSpaceDN w:val="0"/>
        <w:adjustRightInd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 xml:space="preserve">    </w:t>
      </w:r>
      <w:r w:rsidRPr="00F144EC">
        <w:rPr>
          <w:rFonts w:ascii="標楷體" w:eastAsia="標楷體" w:hAnsi="標楷體" w:cs="標楷體"/>
          <w:color w:val="000000"/>
          <w:kern w:val="0"/>
          <w:sz w:val="32"/>
          <w:szCs w:val="32"/>
        </w:rPr>
        <w:t>屋頂全民參與」區域營運商遴選招標公告」</w:t>
      </w:r>
      <w:proofErr w:type="gramStart"/>
      <w:r w:rsidRPr="00F144EC">
        <w:rPr>
          <w:rFonts w:ascii="標楷體" w:eastAsia="標楷體" w:hAnsi="標楷體" w:cs="標楷體"/>
          <w:color w:val="000000"/>
          <w:kern w:val="0"/>
          <w:sz w:val="23"/>
          <w:szCs w:val="23"/>
        </w:rPr>
        <w:t>（</w:t>
      </w:r>
      <w:proofErr w:type="gramEnd"/>
      <w:r w:rsidRPr="00F144EC">
        <w:rPr>
          <w:rFonts w:ascii="標楷體" w:eastAsia="標楷體" w:hAnsi="標楷體" w:cs="標楷體"/>
          <w:color w:val="000000"/>
          <w:kern w:val="0"/>
          <w:sz w:val="23"/>
          <w:szCs w:val="23"/>
        </w:rPr>
        <w:t>標案編號：</w:t>
      </w:r>
      <w:r>
        <w:rPr>
          <w:rFonts w:ascii="Times New Roman" w:eastAsia="標楷體" w:hAnsi="Times New Roman" w:cs="Times New Roman"/>
          <w:color w:val="000000" w:themeColor="text1"/>
          <w:kern w:val="0"/>
          <w:sz w:val="23"/>
          <w:szCs w:val="23"/>
        </w:rPr>
        <w:t>113</w:t>
      </w:r>
      <w:r w:rsidRPr="00F144EC">
        <w:rPr>
          <w:rFonts w:ascii="Times New Roman" w:eastAsia="標楷體" w:hAnsi="Times New Roman" w:cs="Times New Roman"/>
          <w:color w:val="000000" w:themeColor="text1"/>
          <w:kern w:val="0"/>
          <w:sz w:val="23"/>
          <w:szCs w:val="23"/>
        </w:rPr>
        <w:t>NANPV001</w:t>
      </w:r>
      <w:proofErr w:type="gramStart"/>
      <w:r w:rsidRPr="00F144EC">
        <w:rPr>
          <w:rFonts w:ascii="標楷體" w:eastAsia="標楷體" w:hAnsi="標楷體" w:cs="標楷體"/>
          <w:color w:val="000000"/>
          <w:kern w:val="0"/>
          <w:sz w:val="23"/>
          <w:szCs w:val="23"/>
        </w:rPr>
        <w:t>）</w:t>
      </w:r>
      <w:proofErr w:type="gramEnd"/>
      <w:r w:rsidRPr="00F144EC">
        <w:rPr>
          <w:rFonts w:ascii="標楷體" w:eastAsia="標楷體" w:hAnsi="標楷體" w:cs="標楷體"/>
          <w:color w:val="000000"/>
          <w:kern w:val="0"/>
          <w:sz w:val="32"/>
          <w:szCs w:val="32"/>
        </w:rPr>
        <w:t>附件</w:t>
      </w:r>
    </w:p>
    <w:p w14:paraId="48634A6E"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242B4716" w14:textId="77777777" w:rsid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proofErr w:type="gramStart"/>
      <w:r w:rsidRPr="00F144EC">
        <w:rPr>
          <w:rFonts w:ascii="標楷體" w:eastAsia="標楷體" w:hAnsi="標楷體" w:cs="標楷體"/>
          <w:color w:val="000000"/>
          <w:kern w:val="0"/>
          <w:sz w:val="32"/>
          <w:szCs w:val="32"/>
        </w:rPr>
        <w:t>一</w:t>
      </w:r>
      <w:proofErr w:type="gramEnd"/>
      <w:r w:rsidRPr="00F144EC">
        <w:rPr>
          <w:rFonts w:ascii="標楷體" w:eastAsia="標楷體" w:hAnsi="標楷體" w:cs="標楷體"/>
          <w:color w:val="000000"/>
          <w:kern w:val="0"/>
          <w:sz w:val="32"/>
          <w:szCs w:val="32"/>
        </w:rPr>
        <w:t>有關「支撐架與連結組件設計」及「支撐架金屬</w:t>
      </w:r>
      <w:proofErr w:type="gramStart"/>
      <w:r w:rsidRPr="00F144EC">
        <w:rPr>
          <w:rFonts w:ascii="標楷體" w:eastAsia="標楷體" w:hAnsi="標楷體" w:cs="標楷體"/>
          <w:color w:val="000000"/>
          <w:kern w:val="0"/>
          <w:sz w:val="32"/>
          <w:szCs w:val="32"/>
        </w:rPr>
        <w:t>基材耐腐蝕</w:t>
      </w:r>
      <w:proofErr w:type="gramEnd"/>
      <w:r w:rsidRPr="00F144EC">
        <w:rPr>
          <w:rFonts w:ascii="標楷體" w:eastAsia="標楷體" w:hAnsi="標楷體" w:cs="標楷體"/>
          <w:color w:val="000000"/>
          <w:kern w:val="0"/>
          <w:sz w:val="32"/>
          <w:szCs w:val="32"/>
        </w:rPr>
        <w:t>性能」</w:t>
      </w:r>
    </w:p>
    <w:p w14:paraId="27051787" w14:textId="77777777" w:rsid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p>
    <w:p w14:paraId="2FFE5103" w14:textId="2B52EAC3" w:rsidR="00F144EC" w:rsidRP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r w:rsidRPr="00F144EC">
        <w:rPr>
          <w:rFonts w:ascii="標楷體" w:eastAsia="標楷體" w:hAnsi="標楷體" w:cs="標楷體"/>
          <w:color w:val="000000"/>
          <w:kern w:val="0"/>
          <w:sz w:val="32"/>
          <w:szCs w:val="32"/>
        </w:rPr>
        <w:t>之規定。</w:t>
      </w:r>
    </w:p>
    <w:p w14:paraId="4A769F54" w14:textId="77777777" w:rsidR="00F144EC" w:rsidRPr="00F144EC" w:rsidRDefault="00F144EC" w:rsidP="00F144EC">
      <w:pPr>
        <w:autoSpaceDE w:val="0"/>
        <w:autoSpaceDN w:val="0"/>
        <w:adjustRightInd w:val="0"/>
        <w:rPr>
          <w:rFonts w:ascii="標楷體" w:eastAsia="標楷體" w:hAnsi="標楷體" w:cs="標楷體"/>
          <w:color w:val="000000"/>
          <w:kern w:val="0"/>
          <w:sz w:val="32"/>
          <w:szCs w:val="32"/>
        </w:rPr>
      </w:pPr>
    </w:p>
    <w:p w14:paraId="3F6C2AED"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33B79047"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096463F9" w14:textId="05D49D95" w:rsidR="00F144EC" w:rsidRPr="00F144EC" w:rsidRDefault="00F144EC" w:rsidP="00F144EC">
      <w:pPr>
        <w:autoSpaceDE w:val="0"/>
        <w:autoSpaceDN w:val="0"/>
        <w:adjustRightInd w:val="0"/>
        <w:rPr>
          <w:rFonts w:ascii="標楷體" w:eastAsia="標楷體" w:hAnsi="標楷體" w:cs="標楷體"/>
          <w:color w:val="000000"/>
          <w:kern w:val="0"/>
          <w:sz w:val="32"/>
          <w:szCs w:val="32"/>
        </w:rPr>
      </w:pPr>
      <w:r w:rsidRPr="00F144EC">
        <w:rPr>
          <w:rFonts w:ascii="標楷體" w:eastAsia="標楷體" w:hAnsi="標楷體" w:cs="標楷體"/>
          <w:noProof/>
          <w:color w:val="000000"/>
          <w:kern w:val="0"/>
          <w:sz w:val="32"/>
          <w:szCs w:val="32"/>
        </w:rPr>
        <mc:AlternateContent>
          <mc:Choice Requires="wps">
            <w:drawing>
              <wp:anchor distT="0" distB="0" distL="114300" distR="114300" simplePos="0" relativeHeight="251665408" behindDoc="0" locked="0" layoutInCell="1" allowOverlap="1" wp14:anchorId="1751143B" wp14:editId="2D6D4749">
                <wp:simplePos x="0" y="0"/>
                <wp:positionH relativeFrom="column">
                  <wp:posOffset>4831184</wp:posOffset>
                </wp:positionH>
                <wp:positionV relativeFrom="paragraph">
                  <wp:posOffset>142638</wp:posOffset>
                </wp:positionV>
                <wp:extent cx="1532255" cy="1367155"/>
                <wp:effectExtent l="0" t="0" r="10795" b="23495"/>
                <wp:wrapNone/>
                <wp:docPr id="3" name="矩形 3"/>
                <wp:cNvGraphicFramePr/>
                <a:graphic xmlns:a="http://schemas.openxmlformats.org/drawingml/2006/main">
                  <a:graphicData uri="http://schemas.microsoft.com/office/word/2010/wordprocessingShape">
                    <wps:wsp>
                      <wps:cNvSpPr/>
                      <wps:spPr>
                        <a:xfrm>
                          <a:off x="0" y="0"/>
                          <a:ext cx="1532255" cy="1367155"/>
                        </a:xfrm>
                        <a:prstGeom prst="rect">
                          <a:avLst/>
                        </a:prstGeom>
                        <a:solidFill>
                          <a:sysClr val="window" lastClr="FFFFFF"/>
                        </a:solidFill>
                        <a:ln w="25400" cap="flat" cmpd="sng" algn="ctr">
                          <a:solidFill>
                            <a:sysClr val="windowText" lastClr="000000"/>
                          </a:solidFill>
                          <a:prstDash val="sysDash"/>
                        </a:ln>
                        <a:effectLst/>
                      </wps:spPr>
                      <wps:txbx>
                        <w:txbxContent>
                          <w:p w14:paraId="15A89058" w14:textId="77777777" w:rsidR="00934E12" w:rsidRDefault="00934E12" w:rsidP="00F144EC">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7EB631DE" w14:textId="77777777" w:rsidR="00934E12" w:rsidRDefault="00934E12" w:rsidP="00F144EC">
                            <w:pPr>
                              <w:jc w:val="center"/>
                              <w:rPr>
                                <w:rFonts w:ascii="標楷體" w:eastAsia="標楷體" w:hAnsi="標楷體" w:cs="新細明體"/>
                                <w:color w:val="000000"/>
                                <w:kern w:val="0"/>
                                <w:sz w:val="20"/>
                                <w:szCs w:val="20"/>
                              </w:rPr>
                            </w:pPr>
                          </w:p>
                          <w:p w14:paraId="2EA410CE" w14:textId="77777777" w:rsidR="00934E12" w:rsidRDefault="00934E12" w:rsidP="00F144EC">
                            <w:pPr>
                              <w:jc w:val="center"/>
                              <w:rPr>
                                <w:rFonts w:ascii="標楷體" w:eastAsia="標楷體" w:hAnsi="標楷體" w:cs="新細明體"/>
                                <w:color w:val="000000"/>
                                <w:kern w:val="0"/>
                                <w:sz w:val="20"/>
                                <w:szCs w:val="20"/>
                              </w:rPr>
                            </w:pPr>
                          </w:p>
                          <w:p w14:paraId="67256BC0" w14:textId="77777777" w:rsidR="00934E12" w:rsidRDefault="00934E12" w:rsidP="00F144EC">
                            <w:pPr>
                              <w:jc w:val="center"/>
                              <w:rPr>
                                <w:rFonts w:ascii="標楷體" w:eastAsia="標楷體" w:hAnsi="標楷體" w:cs="新細明體"/>
                                <w:color w:val="000000"/>
                                <w:kern w:val="0"/>
                                <w:sz w:val="20"/>
                                <w:szCs w:val="20"/>
                              </w:rPr>
                            </w:pPr>
                          </w:p>
                          <w:p w14:paraId="21A39871" w14:textId="77777777" w:rsidR="00934E12" w:rsidRDefault="00934E12" w:rsidP="00F144EC">
                            <w:pPr>
                              <w:jc w:val="center"/>
                              <w:rPr>
                                <w:rFonts w:ascii="標楷體" w:eastAsia="標楷體" w:hAnsi="標楷體" w:cs="新細明體"/>
                                <w:color w:val="000000"/>
                                <w:kern w:val="0"/>
                                <w:sz w:val="20"/>
                                <w:szCs w:val="20"/>
                              </w:rPr>
                            </w:pPr>
                          </w:p>
                          <w:p w14:paraId="1C1BEBEA" w14:textId="77777777" w:rsidR="00934E12" w:rsidRDefault="00934E12" w:rsidP="00F144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1143B" id="矩形 3" o:spid="_x0000_s1029" style="position:absolute;margin-left:380.4pt;margin-top:11.25pt;width:120.65pt;height:10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" fillcolor="window" strokecolor="windowText" strokeweight="2pt">
                <v:stroke dashstyle="3 1"/>
                <v:textbox>
                  <w:txbxContent>
                    <w:p w14:paraId="15A89058" w14:textId="77777777" w:rsidR="00934E12" w:rsidRDefault="00934E12" w:rsidP="00F144EC">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7EB631DE" w14:textId="77777777" w:rsidR="00934E12" w:rsidRDefault="00934E12" w:rsidP="00F144EC">
                      <w:pPr>
                        <w:jc w:val="center"/>
                        <w:rPr>
                          <w:rFonts w:ascii="標楷體" w:eastAsia="標楷體" w:hAnsi="標楷體" w:cs="新細明體"/>
                          <w:color w:val="000000"/>
                          <w:kern w:val="0"/>
                          <w:sz w:val="20"/>
                          <w:szCs w:val="20"/>
                        </w:rPr>
                      </w:pPr>
                    </w:p>
                    <w:p w14:paraId="2EA410CE" w14:textId="77777777" w:rsidR="00934E12" w:rsidRDefault="00934E12" w:rsidP="00F144EC">
                      <w:pPr>
                        <w:jc w:val="center"/>
                        <w:rPr>
                          <w:rFonts w:ascii="標楷體" w:eastAsia="標楷體" w:hAnsi="標楷體" w:cs="新細明體"/>
                          <w:color w:val="000000"/>
                          <w:kern w:val="0"/>
                          <w:sz w:val="20"/>
                          <w:szCs w:val="20"/>
                        </w:rPr>
                      </w:pPr>
                    </w:p>
                    <w:p w14:paraId="67256BC0" w14:textId="77777777" w:rsidR="00934E12" w:rsidRDefault="00934E12" w:rsidP="00F144EC">
                      <w:pPr>
                        <w:jc w:val="center"/>
                        <w:rPr>
                          <w:rFonts w:ascii="標楷體" w:eastAsia="標楷體" w:hAnsi="標楷體" w:cs="新細明體"/>
                          <w:color w:val="000000"/>
                          <w:kern w:val="0"/>
                          <w:sz w:val="20"/>
                          <w:szCs w:val="20"/>
                        </w:rPr>
                      </w:pPr>
                    </w:p>
                    <w:p w14:paraId="21A39871" w14:textId="77777777" w:rsidR="00934E12" w:rsidRDefault="00934E12" w:rsidP="00F144EC">
                      <w:pPr>
                        <w:jc w:val="center"/>
                        <w:rPr>
                          <w:rFonts w:ascii="標楷體" w:eastAsia="標楷體" w:hAnsi="標楷體" w:cs="新細明體"/>
                          <w:color w:val="000000"/>
                          <w:kern w:val="0"/>
                          <w:sz w:val="20"/>
                          <w:szCs w:val="20"/>
                        </w:rPr>
                      </w:pPr>
                    </w:p>
                    <w:p w14:paraId="1C1BEBEA" w14:textId="77777777" w:rsidR="00934E12" w:rsidRDefault="00934E12" w:rsidP="00F144EC">
                      <w:pPr>
                        <w:jc w:val="center"/>
                      </w:pPr>
                    </w:p>
                  </w:txbxContent>
                </v:textbox>
              </v:rect>
            </w:pict>
          </mc:Fallback>
        </mc:AlternateContent>
      </w:r>
    </w:p>
    <w:p w14:paraId="673E678E" w14:textId="55FDD4AC" w:rsid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r w:rsidRPr="00F144EC">
        <w:rPr>
          <w:rFonts w:ascii="標楷體" w:eastAsia="標楷體" w:hAnsi="標楷體" w:cs="標楷體"/>
          <w:color w:val="000000"/>
          <w:kern w:val="0"/>
          <w:sz w:val="32"/>
          <w:szCs w:val="32"/>
        </w:rPr>
        <w:t>簽名或蓋章：</w:t>
      </w:r>
    </w:p>
    <w:p w14:paraId="6B5BF755" w14:textId="77777777" w:rsidR="00F144EC" w:rsidRP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p>
    <w:p w14:paraId="60179544" w14:textId="77777777" w:rsid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r w:rsidRPr="00F144EC">
        <w:rPr>
          <w:rFonts w:ascii="標楷體" w:eastAsia="標楷體" w:hAnsi="標楷體" w:cs="標楷體"/>
          <w:color w:val="000000"/>
          <w:kern w:val="0"/>
          <w:sz w:val="32"/>
          <w:szCs w:val="32"/>
        </w:rPr>
        <w:t>開業</w:t>
      </w:r>
      <w:r w:rsidRPr="00F144EC">
        <w:rPr>
          <w:rFonts w:ascii="標楷體" w:eastAsia="標楷體" w:hAnsi="標楷體" w:cs="Times New Roman"/>
          <w:color w:val="000000"/>
          <w:kern w:val="0"/>
          <w:sz w:val="32"/>
          <w:szCs w:val="32"/>
        </w:rPr>
        <w:t>/</w:t>
      </w:r>
      <w:r w:rsidRPr="00F144EC">
        <w:rPr>
          <w:rFonts w:ascii="標楷體" w:eastAsia="標楷體" w:hAnsi="標楷體" w:cs="標楷體"/>
          <w:color w:val="000000"/>
          <w:kern w:val="0"/>
          <w:sz w:val="32"/>
          <w:szCs w:val="32"/>
        </w:rPr>
        <w:t>執業執照號碼：</w:t>
      </w:r>
    </w:p>
    <w:p w14:paraId="422C7AB4" w14:textId="77777777" w:rsidR="00F144EC" w:rsidRPr="00F144EC" w:rsidRDefault="00F144EC" w:rsidP="00F144EC">
      <w:pPr>
        <w:autoSpaceDE w:val="0"/>
        <w:autoSpaceDN w:val="0"/>
        <w:adjustRightInd w:val="0"/>
        <w:ind w:firstLineChars="200" w:firstLine="640"/>
        <w:rPr>
          <w:rFonts w:ascii="標楷體" w:eastAsia="標楷體" w:hAnsi="標楷體" w:cs="標楷體"/>
          <w:color w:val="000000"/>
          <w:kern w:val="0"/>
          <w:sz w:val="32"/>
          <w:szCs w:val="32"/>
        </w:rPr>
      </w:pPr>
    </w:p>
    <w:p w14:paraId="03C63403" w14:textId="77777777" w:rsidR="00F144EC" w:rsidRPr="00F144EC" w:rsidRDefault="00F144EC" w:rsidP="00F144EC">
      <w:pPr>
        <w:autoSpaceDE w:val="0"/>
        <w:autoSpaceDN w:val="0"/>
        <w:adjustRightInd w:val="0"/>
        <w:ind w:firstLineChars="200" w:firstLine="640"/>
        <w:rPr>
          <w:rFonts w:ascii="標楷體" w:eastAsia="標楷體" w:hAnsi="標楷體" w:cs="新細明體"/>
          <w:color w:val="000000"/>
          <w:kern w:val="0"/>
          <w:sz w:val="20"/>
          <w:szCs w:val="20"/>
        </w:rPr>
      </w:pPr>
      <w:r w:rsidRPr="00F144EC">
        <w:rPr>
          <w:rFonts w:ascii="標楷體" w:eastAsia="標楷體" w:hAnsi="標楷體" w:cs="標楷體"/>
          <w:color w:val="000000"/>
          <w:kern w:val="0"/>
          <w:sz w:val="32"/>
          <w:szCs w:val="32"/>
        </w:rPr>
        <w:t>事務所名稱：</w:t>
      </w:r>
      <w:r w:rsidRPr="00F144EC">
        <w:rPr>
          <w:rFonts w:ascii="標楷體" w:eastAsia="標楷體" w:hAnsi="標楷體" w:cs="新細明體"/>
          <w:color w:val="000000"/>
          <w:kern w:val="0"/>
          <w:sz w:val="20"/>
          <w:szCs w:val="20"/>
        </w:rPr>
        <w:t xml:space="preserve"> </w:t>
      </w:r>
    </w:p>
    <w:p w14:paraId="65C6168D" w14:textId="77777777" w:rsidR="00F144EC" w:rsidRDefault="00F144EC" w:rsidP="00F144EC">
      <w:pPr>
        <w:autoSpaceDE w:val="0"/>
        <w:autoSpaceDN w:val="0"/>
        <w:adjustRightInd w:val="0"/>
        <w:rPr>
          <w:rFonts w:ascii="標楷體" w:eastAsia="標楷體" w:hAnsi="標楷體" w:cs="標楷體"/>
          <w:color w:val="000000"/>
          <w:kern w:val="0"/>
          <w:sz w:val="32"/>
          <w:szCs w:val="32"/>
        </w:rPr>
      </w:pPr>
    </w:p>
    <w:p w14:paraId="2426C6E4" w14:textId="77777777" w:rsidR="00F144EC" w:rsidRPr="00F144EC" w:rsidRDefault="00F144EC" w:rsidP="00F144EC">
      <w:pPr>
        <w:autoSpaceDE w:val="0"/>
        <w:autoSpaceDN w:val="0"/>
        <w:adjustRightInd w:val="0"/>
        <w:rPr>
          <w:rFonts w:ascii="標楷體" w:eastAsia="標楷體" w:hAnsi="標楷體" w:cs="標楷體"/>
          <w:color w:val="000000"/>
          <w:kern w:val="0"/>
          <w:sz w:val="32"/>
          <w:szCs w:val="32"/>
        </w:rPr>
      </w:pPr>
    </w:p>
    <w:p w14:paraId="7B5C19A7" w14:textId="77777777" w:rsidR="00F144EC" w:rsidRPr="00F144EC" w:rsidRDefault="00F144EC" w:rsidP="00F144EC">
      <w:pPr>
        <w:autoSpaceDE w:val="0"/>
        <w:autoSpaceDN w:val="0"/>
        <w:adjustRightInd w:val="0"/>
        <w:jc w:val="center"/>
        <w:rPr>
          <w:rFonts w:ascii="標楷體" w:eastAsia="標楷體" w:hAnsi="標楷體" w:cs="標楷體"/>
          <w:color w:val="000000"/>
          <w:kern w:val="0"/>
          <w:sz w:val="32"/>
          <w:szCs w:val="32"/>
        </w:rPr>
      </w:pPr>
      <w:r w:rsidRPr="00F144EC">
        <w:rPr>
          <w:rFonts w:ascii="標楷體" w:eastAsia="標楷體" w:hAnsi="標楷體" w:cs="標楷體"/>
          <w:color w:val="000000"/>
          <w:kern w:val="0"/>
          <w:sz w:val="32"/>
          <w:szCs w:val="32"/>
        </w:rPr>
        <w:t>中華民國</w:t>
      </w:r>
      <w:r w:rsidRPr="00F144EC">
        <w:rPr>
          <w:rFonts w:ascii="標楷體" w:eastAsia="標楷體" w:hAnsi="標楷體" w:cs="細明體" w:hint="eastAsia"/>
          <w:color w:val="000000"/>
          <w:kern w:val="0"/>
          <w:sz w:val="32"/>
          <w:szCs w:val="32"/>
        </w:rPr>
        <w:t>◎◎◎</w:t>
      </w:r>
      <w:r w:rsidRPr="00F144EC">
        <w:rPr>
          <w:rFonts w:ascii="標楷體" w:eastAsia="標楷體" w:hAnsi="標楷體" w:cs="標楷體"/>
          <w:color w:val="000000"/>
          <w:kern w:val="0"/>
          <w:sz w:val="32"/>
          <w:szCs w:val="32"/>
        </w:rPr>
        <w:t>年</w:t>
      </w:r>
      <w:r w:rsidRPr="00F144EC">
        <w:rPr>
          <w:rFonts w:ascii="標楷體" w:eastAsia="標楷體" w:hAnsi="標楷體" w:cs="細明體" w:hint="eastAsia"/>
          <w:color w:val="000000"/>
          <w:kern w:val="0"/>
          <w:sz w:val="32"/>
          <w:szCs w:val="32"/>
        </w:rPr>
        <w:t>◎◎</w:t>
      </w:r>
      <w:r w:rsidRPr="00F144EC">
        <w:rPr>
          <w:rFonts w:ascii="標楷體" w:eastAsia="標楷體" w:hAnsi="標楷體" w:cs="標楷體"/>
          <w:color w:val="000000"/>
          <w:kern w:val="0"/>
          <w:sz w:val="32"/>
          <w:szCs w:val="32"/>
        </w:rPr>
        <w:t>月</w:t>
      </w:r>
      <w:r w:rsidRPr="00F144EC">
        <w:rPr>
          <w:rFonts w:ascii="標楷體" w:eastAsia="標楷體" w:hAnsi="標楷體" w:cs="細明體" w:hint="eastAsia"/>
          <w:color w:val="000000"/>
          <w:kern w:val="0"/>
          <w:sz w:val="32"/>
          <w:szCs w:val="32"/>
        </w:rPr>
        <w:t>◎◎</w:t>
      </w:r>
      <w:r w:rsidRPr="00F144EC">
        <w:rPr>
          <w:rFonts w:ascii="標楷體" w:eastAsia="標楷體" w:hAnsi="標楷體" w:cs="標楷體"/>
          <w:color w:val="000000"/>
          <w:kern w:val="0"/>
          <w:sz w:val="32"/>
          <w:szCs w:val="32"/>
        </w:rPr>
        <w:t>日</w:t>
      </w:r>
    </w:p>
    <w:p w14:paraId="06C7F06A" w14:textId="78E65347" w:rsidR="00221B57" w:rsidRPr="00073637" w:rsidRDefault="00221B57" w:rsidP="009E2EE6">
      <w:pPr>
        <w:pStyle w:val="Default"/>
        <w:snapToGrid w:val="0"/>
        <w:spacing w:line="360" w:lineRule="auto"/>
        <w:ind w:leftChars="354" w:left="850" w:rightChars="-59" w:right="-142" w:firstLineChars="201" w:firstLine="563"/>
        <w:rPr>
          <w:rFonts w:eastAsia="標楷體"/>
          <w:color w:val="000000" w:themeColor="text1"/>
          <w:sz w:val="32"/>
          <w:szCs w:val="32"/>
        </w:rPr>
      </w:pPr>
      <w:r w:rsidRPr="00073637">
        <w:rPr>
          <w:rFonts w:ascii="Times New Roman" w:eastAsia="標楷體" w:hAnsi="Times New Roman" w:cs="Times New Roman"/>
          <w:color w:val="000000" w:themeColor="text1"/>
          <w:sz w:val="28"/>
          <w:szCs w:val="28"/>
        </w:rPr>
        <w:br/>
      </w:r>
    </w:p>
    <w:tbl>
      <w:tblPr>
        <w:tblW w:w="10193" w:type="dxa"/>
        <w:tblInd w:w="522" w:type="dxa"/>
        <w:tblBorders>
          <w:top w:val="nil"/>
          <w:left w:val="nil"/>
          <w:bottom w:val="nil"/>
          <w:right w:val="nil"/>
        </w:tblBorders>
        <w:tblLayout w:type="fixed"/>
        <w:tblLook w:val="0000" w:firstRow="0" w:lastRow="0" w:firstColumn="0" w:lastColumn="0" w:noHBand="0" w:noVBand="0"/>
      </w:tblPr>
      <w:tblGrid>
        <w:gridCol w:w="828"/>
        <w:gridCol w:w="6859"/>
        <w:gridCol w:w="1484"/>
        <w:gridCol w:w="1022"/>
      </w:tblGrid>
      <w:tr w:rsidR="00221B57" w:rsidRPr="00073637" w14:paraId="691E042B" w14:textId="77777777" w:rsidTr="009E2EE6">
        <w:trPr>
          <w:trHeight w:val="474"/>
        </w:trPr>
        <w:tc>
          <w:tcPr>
            <w:tcW w:w="828" w:type="dxa"/>
            <w:tcBorders>
              <w:top w:val="thinThickSmallGap" w:sz="24" w:space="0" w:color="auto"/>
              <w:left w:val="thinThickSmallGap" w:sz="24" w:space="0" w:color="auto"/>
              <w:bottom w:val="single" w:sz="6" w:space="0" w:color="auto"/>
              <w:right w:val="single" w:sz="6" w:space="0" w:color="auto"/>
            </w:tcBorders>
          </w:tcPr>
          <w:p w14:paraId="3F5EC622" w14:textId="77777777" w:rsidR="00221B57" w:rsidRPr="00073637" w:rsidRDefault="00221B57" w:rsidP="00A55440">
            <w:pPr>
              <w:pStyle w:val="af2"/>
              <w:spacing w:line="400" w:lineRule="exact"/>
              <w:jc w:val="center"/>
              <w:rPr>
                <w:rFonts w:ascii="標楷體" w:eastAsia="標楷體" w:hAnsi="標楷體"/>
                <w:b/>
                <w:bCs/>
                <w:color w:val="000000" w:themeColor="text1"/>
                <w:sz w:val="28"/>
                <w:szCs w:val="28"/>
              </w:rPr>
            </w:pPr>
            <w:r w:rsidRPr="00073637">
              <w:rPr>
                <w:rFonts w:eastAsia="標楷體"/>
                <w:color w:val="000000" w:themeColor="text1"/>
                <w:sz w:val="32"/>
                <w:szCs w:val="32"/>
              </w:rPr>
              <w:br w:type="page"/>
            </w:r>
            <w:r w:rsidRPr="00073637">
              <w:rPr>
                <w:rFonts w:ascii="標楷體" w:eastAsia="標楷體" w:hAnsi="標楷體"/>
                <w:b/>
                <w:bCs/>
                <w:color w:val="000000" w:themeColor="text1"/>
                <w:sz w:val="28"/>
                <w:szCs w:val="28"/>
              </w:rPr>
              <w:t>項目</w:t>
            </w:r>
          </w:p>
        </w:tc>
        <w:tc>
          <w:tcPr>
            <w:tcW w:w="6859" w:type="dxa"/>
            <w:tcBorders>
              <w:top w:val="thinThickSmallGap" w:sz="24" w:space="0" w:color="auto"/>
              <w:left w:val="single" w:sz="6" w:space="0" w:color="auto"/>
              <w:bottom w:val="single" w:sz="6" w:space="0" w:color="auto"/>
              <w:right w:val="single" w:sz="6" w:space="0" w:color="auto"/>
            </w:tcBorders>
          </w:tcPr>
          <w:p w14:paraId="31E3E5F6" w14:textId="77777777" w:rsidR="00221B57" w:rsidRPr="00073637" w:rsidRDefault="00221B57" w:rsidP="00A55440">
            <w:pPr>
              <w:pStyle w:val="af2"/>
              <w:spacing w:line="400" w:lineRule="exact"/>
              <w:jc w:val="center"/>
              <w:rPr>
                <w:rFonts w:ascii="標楷體" w:eastAsia="標楷體" w:hAnsi="標楷體"/>
                <w:b/>
                <w:bCs/>
                <w:color w:val="000000" w:themeColor="text1"/>
                <w:sz w:val="28"/>
                <w:szCs w:val="28"/>
              </w:rPr>
            </w:pPr>
            <w:r w:rsidRPr="00073637">
              <w:rPr>
                <w:rFonts w:ascii="標楷體" w:eastAsia="標楷體" w:hAnsi="標楷體"/>
                <w:b/>
                <w:bCs/>
                <w:color w:val="000000" w:themeColor="text1"/>
                <w:sz w:val="28"/>
                <w:szCs w:val="28"/>
              </w:rPr>
              <w:t>項目</w:t>
            </w:r>
          </w:p>
        </w:tc>
        <w:tc>
          <w:tcPr>
            <w:tcW w:w="1484" w:type="dxa"/>
            <w:tcBorders>
              <w:top w:val="thinThickSmallGap" w:sz="24" w:space="0" w:color="auto"/>
              <w:left w:val="single" w:sz="6" w:space="0" w:color="auto"/>
              <w:bottom w:val="single" w:sz="6" w:space="0" w:color="auto"/>
              <w:right w:val="single" w:sz="4" w:space="0" w:color="auto"/>
            </w:tcBorders>
          </w:tcPr>
          <w:p w14:paraId="0EF9DF85" w14:textId="77777777" w:rsidR="00221B57" w:rsidRPr="00073637" w:rsidRDefault="00221B57" w:rsidP="00A55440">
            <w:pPr>
              <w:pStyle w:val="af2"/>
              <w:spacing w:line="400" w:lineRule="exact"/>
              <w:jc w:val="center"/>
              <w:rPr>
                <w:rFonts w:ascii="標楷體" w:eastAsia="標楷體" w:hAnsi="標楷體"/>
                <w:b/>
                <w:bCs/>
                <w:color w:val="000000" w:themeColor="text1"/>
                <w:sz w:val="28"/>
                <w:szCs w:val="28"/>
              </w:rPr>
            </w:pPr>
            <w:r w:rsidRPr="00073637">
              <w:rPr>
                <w:rFonts w:ascii="標楷體" w:eastAsia="標楷體" w:hAnsi="標楷體"/>
                <w:b/>
                <w:bCs/>
                <w:color w:val="000000" w:themeColor="text1"/>
                <w:sz w:val="28"/>
                <w:szCs w:val="28"/>
              </w:rPr>
              <w:t>檢驗結果</w:t>
            </w:r>
          </w:p>
        </w:tc>
        <w:tc>
          <w:tcPr>
            <w:tcW w:w="1022" w:type="dxa"/>
            <w:tcBorders>
              <w:top w:val="thinThickSmallGap" w:sz="24" w:space="0" w:color="auto"/>
              <w:left w:val="single" w:sz="4" w:space="0" w:color="auto"/>
              <w:bottom w:val="single" w:sz="6" w:space="0" w:color="auto"/>
              <w:right w:val="thinThickSmallGap" w:sz="24" w:space="0" w:color="auto"/>
            </w:tcBorders>
          </w:tcPr>
          <w:p w14:paraId="230099EE" w14:textId="77777777" w:rsidR="00221B57" w:rsidRPr="00073637" w:rsidRDefault="00221B57" w:rsidP="00A55440">
            <w:pPr>
              <w:pStyle w:val="af2"/>
              <w:spacing w:line="400" w:lineRule="exact"/>
              <w:jc w:val="center"/>
              <w:rPr>
                <w:rFonts w:ascii="標楷體" w:eastAsia="標楷體" w:hAnsi="標楷體"/>
                <w:b/>
                <w:bCs/>
                <w:color w:val="000000" w:themeColor="text1"/>
                <w:sz w:val="28"/>
                <w:szCs w:val="28"/>
              </w:rPr>
            </w:pPr>
            <w:r w:rsidRPr="00073637">
              <w:rPr>
                <w:rFonts w:ascii="標楷體" w:eastAsia="標楷體" w:hAnsi="標楷體"/>
                <w:b/>
                <w:bCs/>
                <w:color w:val="000000" w:themeColor="text1"/>
                <w:sz w:val="28"/>
                <w:szCs w:val="28"/>
              </w:rPr>
              <w:t>備註</w:t>
            </w:r>
          </w:p>
        </w:tc>
      </w:tr>
      <w:tr w:rsidR="00221B57" w:rsidRPr="00073637" w14:paraId="160B27D1" w14:textId="77777777" w:rsidTr="009E2EE6">
        <w:trPr>
          <w:trHeight w:val="1090"/>
        </w:trPr>
        <w:tc>
          <w:tcPr>
            <w:tcW w:w="828" w:type="dxa"/>
            <w:tcBorders>
              <w:top w:val="single" w:sz="6" w:space="0" w:color="auto"/>
              <w:left w:val="thinThickSmallGap" w:sz="24" w:space="0" w:color="auto"/>
              <w:bottom w:val="single" w:sz="6" w:space="0" w:color="auto"/>
              <w:right w:val="single" w:sz="6" w:space="0" w:color="auto"/>
            </w:tcBorders>
            <w:vAlign w:val="center"/>
          </w:tcPr>
          <w:p w14:paraId="3F92D51D"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1</w:t>
            </w:r>
          </w:p>
        </w:tc>
        <w:tc>
          <w:tcPr>
            <w:tcW w:w="6859" w:type="dxa"/>
            <w:tcBorders>
              <w:top w:val="single" w:sz="6" w:space="0" w:color="auto"/>
              <w:left w:val="single" w:sz="6" w:space="0" w:color="auto"/>
              <w:bottom w:val="single" w:sz="6" w:space="0" w:color="auto"/>
              <w:right w:val="single" w:sz="6" w:space="0" w:color="auto"/>
            </w:tcBorders>
          </w:tcPr>
          <w:p w14:paraId="7F069E29"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支撐架結構設計應符合「</w:t>
            </w:r>
            <w:proofErr w:type="gramStart"/>
            <w:r w:rsidRPr="00073637">
              <w:rPr>
                <w:rFonts w:ascii="Times New Roman" w:eastAsia="標楷體" w:hAnsi="Times New Roman" w:cs="Times New Roman"/>
                <w:color w:val="000000" w:themeColor="text1"/>
                <w:kern w:val="0"/>
                <w:sz w:val="23"/>
                <w:szCs w:val="23"/>
              </w:rPr>
              <w:t>建築物耐風設計</w:t>
            </w:r>
            <w:proofErr w:type="gramEnd"/>
            <w:r w:rsidRPr="00073637">
              <w:rPr>
                <w:rFonts w:ascii="Times New Roman" w:eastAsia="標楷體" w:hAnsi="Times New Roman" w:cs="Times New Roman"/>
                <w:color w:val="000000" w:themeColor="text1"/>
                <w:kern w:val="0"/>
                <w:sz w:val="23"/>
                <w:szCs w:val="23"/>
              </w:rPr>
              <w:t>規範及解說」之規定，專業技師是否提供結構計算書與各式連結（</w:t>
            </w:r>
            <w:r w:rsidRPr="00073637">
              <w:rPr>
                <w:rFonts w:ascii="Times New Roman" w:eastAsia="標楷體" w:hAnsi="Times New Roman" w:cs="Times New Roman"/>
                <w:color w:val="000000" w:themeColor="text1"/>
                <w:kern w:val="0"/>
                <w:sz w:val="23"/>
                <w:szCs w:val="23"/>
              </w:rPr>
              <w:t>Connection</w:t>
            </w:r>
            <w:r w:rsidRPr="00073637">
              <w:rPr>
                <w:rFonts w:ascii="Times New Roman" w:eastAsia="標楷體" w:hAnsi="Times New Roman" w:cs="Times New Roman"/>
                <w:color w:val="000000" w:themeColor="text1"/>
                <w:kern w:val="0"/>
                <w:sz w:val="23"/>
                <w:szCs w:val="23"/>
              </w:rPr>
              <w:t>）安全檢核文件。</w:t>
            </w:r>
          </w:p>
        </w:tc>
        <w:tc>
          <w:tcPr>
            <w:tcW w:w="1484" w:type="dxa"/>
            <w:tcBorders>
              <w:top w:val="single" w:sz="6" w:space="0" w:color="auto"/>
              <w:left w:val="single" w:sz="6" w:space="0" w:color="auto"/>
              <w:bottom w:val="single" w:sz="6" w:space="0" w:color="auto"/>
              <w:right w:val="single" w:sz="4" w:space="0" w:color="auto"/>
            </w:tcBorders>
            <w:vAlign w:val="center"/>
          </w:tcPr>
          <w:p w14:paraId="3BEE88ED"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4907B3A7"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4783F96A"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 w:val="28"/>
                <w:szCs w:val="28"/>
              </w:rPr>
            </w:pPr>
          </w:p>
          <w:p w14:paraId="2D0438FE"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221B57" w:rsidRPr="00073637" w14:paraId="6B4574C6" w14:textId="77777777" w:rsidTr="009E2EE6">
        <w:trPr>
          <w:trHeight w:val="1090"/>
        </w:trPr>
        <w:tc>
          <w:tcPr>
            <w:tcW w:w="828" w:type="dxa"/>
            <w:tcBorders>
              <w:top w:val="single" w:sz="6" w:space="0" w:color="auto"/>
              <w:left w:val="thinThickSmallGap" w:sz="24" w:space="0" w:color="auto"/>
              <w:bottom w:val="single" w:sz="6" w:space="0" w:color="auto"/>
              <w:right w:val="single" w:sz="6" w:space="0" w:color="auto"/>
            </w:tcBorders>
            <w:vAlign w:val="center"/>
          </w:tcPr>
          <w:p w14:paraId="4503319A"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2</w:t>
            </w:r>
          </w:p>
        </w:tc>
        <w:tc>
          <w:tcPr>
            <w:tcW w:w="6859" w:type="dxa"/>
            <w:tcBorders>
              <w:top w:val="single" w:sz="6" w:space="0" w:color="auto"/>
              <w:left w:val="single" w:sz="6" w:space="0" w:color="auto"/>
              <w:bottom w:val="single" w:sz="6" w:space="0" w:color="auto"/>
              <w:right w:val="single" w:sz="6" w:space="0" w:color="auto"/>
            </w:tcBorders>
          </w:tcPr>
          <w:p w14:paraId="2692AF06"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支撐架結構設計是否依</w:t>
            </w:r>
            <w:proofErr w:type="gramStart"/>
            <w:r w:rsidRPr="00073637">
              <w:rPr>
                <w:rFonts w:ascii="Times New Roman" w:eastAsia="標楷體" w:hAnsi="Times New Roman" w:cs="Times New Roman"/>
                <w:color w:val="000000" w:themeColor="text1"/>
                <w:kern w:val="0"/>
                <w:sz w:val="23"/>
                <w:szCs w:val="23"/>
              </w:rPr>
              <w:t>建築物耐風設計</w:t>
            </w:r>
            <w:proofErr w:type="gramEnd"/>
            <w:r w:rsidRPr="00073637">
              <w:rPr>
                <w:rFonts w:ascii="Times New Roman" w:eastAsia="標楷體" w:hAnsi="Times New Roman" w:cs="Times New Roman"/>
                <w:color w:val="000000" w:themeColor="text1"/>
                <w:kern w:val="0"/>
                <w:sz w:val="23"/>
                <w:szCs w:val="23"/>
              </w:rPr>
              <w:t>規範進行設計與檢核，其中用途係數（</w:t>
            </w:r>
            <w:r w:rsidRPr="00073637">
              <w:rPr>
                <w:rFonts w:ascii="Times New Roman" w:eastAsia="標楷體" w:hAnsi="Times New Roman" w:cs="Times New Roman"/>
                <w:color w:val="000000" w:themeColor="text1"/>
                <w:kern w:val="0"/>
                <w:sz w:val="23"/>
                <w:szCs w:val="23"/>
              </w:rPr>
              <w:t>I</w:t>
            </w:r>
            <w:r w:rsidRPr="00073637">
              <w:rPr>
                <w:rFonts w:ascii="Times New Roman" w:eastAsia="標楷體" w:hAnsi="Times New Roman" w:cs="Times New Roman"/>
                <w:color w:val="000000" w:themeColor="text1"/>
                <w:kern w:val="0"/>
                <w:sz w:val="23"/>
                <w:szCs w:val="23"/>
              </w:rPr>
              <w:t>），</w:t>
            </w:r>
            <w:proofErr w:type="gramStart"/>
            <w:r w:rsidRPr="00073637">
              <w:rPr>
                <w:rFonts w:ascii="Times New Roman" w:eastAsia="標楷體" w:hAnsi="Times New Roman" w:cs="Times New Roman"/>
                <w:color w:val="000000" w:themeColor="text1"/>
                <w:kern w:val="0"/>
                <w:sz w:val="23"/>
                <w:szCs w:val="23"/>
              </w:rPr>
              <w:t>採</w:t>
            </w:r>
            <w:proofErr w:type="gramEnd"/>
            <w:r w:rsidRPr="00073637">
              <w:rPr>
                <w:rFonts w:ascii="Times New Roman" w:eastAsia="標楷體" w:hAnsi="Times New Roman" w:cs="Times New Roman"/>
                <w:color w:val="000000" w:themeColor="text1"/>
                <w:kern w:val="0"/>
                <w:sz w:val="23"/>
                <w:szCs w:val="23"/>
              </w:rPr>
              <w:t>I =1.1</w:t>
            </w:r>
            <w:r w:rsidRPr="00073637">
              <w:rPr>
                <w:rFonts w:ascii="Times New Roman" w:eastAsia="標楷體" w:hAnsi="Times New Roman" w:cs="Times New Roman"/>
                <w:color w:val="000000" w:themeColor="text1"/>
                <w:kern w:val="0"/>
                <w:sz w:val="23"/>
                <w:szCs w:val="23"/>
              </w:rPr>
              <w:t>（含）以上、陣風反應因子（</w:t>
            </w:r>
            <w:r w:rsidRPr="00073637">
              <w:rPr>
                <w:rFonts w:ascii="Times New Roman" w:eastAsia="標楷體" w:hAnsi="Times New Roman" w:cs="Times New Roman"/>
                <w:color w:val="000000" w:themeColor="text1"/>
                <w:kern w:val="0"/>
                <w:sz w:val="23"/>
                <w:szCs w:val="23"/>
              </w:rPr>
              <w:t>G</w:t>
            </w:r>
            <w:r w:rsidRPr="00073637">
              <w:rPr>
                <w:rFonts w:ascii="Times New Roman" w:eastAsia="標楷體" w:hAnsi="Times New Roman" w:cs="Times New Roman"/>
                <w:color w:val="000000" w:themeColor="text1"/>
                <w:kern w:val="0"/>
                <w:sz w:val="23"/>
                <w:szCs w:val="23"/>
              </w:rPr>
              <w:t>），</w:t>
            </w:r>
            <w:proofErr w:type="gramStart"/>
            <w:r w:rsidRPr="00073637">
              <w:rPr>
                <w:rFonts w:ascii="Times New Roman" w:eastAsia="標楷體" w:hAnsi="Times New Roman" w:cs="Times New Roman"/>
                <w:color w:val="000000" w:themeColor="text1"/>
                <w:kern w:val="0"/>
                <w:sz w:val="23"/>
                <w:szCs w:val="23"/>
              </w:rPr>
              <w:t>採</w:t>
            </w:r>
            <w:proofErr w:type="gramEnd"/>
            <w:r w:rsidRPr="00073637">
              <w:rPr>
                <w:rFonts w:ascii="Times New Roman" w:eastAsia="標楷體" w:hAnsi="Times New Roman" w:cs="Times New Roman"/>
                <w:color w:val="000000" w:themeColor="text1"/>
                <w:kern w:val="0"/>
                <w:sz w:val="23"/>
                <w:szCs w:val="23"/>
              </w:rPr>
              <w:t>G=1.88</w:t>
            </w:r>
            <w:r w:rsidRPr="00073637">
              <w:rPr>
                <w:rFonts w:ascii="Times New Roman" w:eastAsia="標楷體" w:hAnsi="Times New Roman" w:cs="Times New Roman"/>
                <w:color w:val="000000" w:themeColor="text1"/>
                <w:kern w:val="0"/>
                <w:sz w:val="23"/>
                <w:szCs w:val="23"/>
              </w:rPr>
              <w:t>（含）以上。</w:t>
            </w:r>
          </w:p>
        </w:tc>
        <w:tc>
          <w:tcPr>
            <w:tcW w:w="1484" w:type="dxa"/>
            <w:tcBorders>
              <w:top w:val="single" w:sz="6" w:space="0" w:color="auto"/>
              <w:left w:val="single" w:sz="6" w:space="0" w:color="auto"/>
              <w:bottom w:val="single" w:sz="6" w:space="0" w:color="auto"/>
              <w:right w:val="single" w:sz="4" w:space="0" w:color="auto"/>
            </w:tcBorders>
            <w:vAlign w:val="center"/>
          </w:tcPr>
          <w:p w14:paraId="645136FE"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AB7A8DC"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12D5B9B2"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 w:val="28"/>
                <w:szCs w:val="28"/>
              </w:rPr>
            </w:pPr>
          </w:p>
          <w:p w14:paraId="2C4196DD"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221B57" w:rsidRPr="00073637" w14:paraId="7EFCAC69" w14:textId="77777777" w:rsidTr="009E2EE6">
        <w:trPr>
          <w:trHeight w:val="1082"/>
        </w:trPr>
        <w:tc>
          <w:tcPr>
            <w:tcW w:w="828" w:type="dxa"/>
            <w:tcBorders>
              <w:top w:val="single" w:sz="6" w:space="0" w:color="auto"/>
              <w:left w:val="thinThickSmallGap" w:sz="24" w:space="0" w:color="auto"/>
              <w:bottom w:val="single" w:sz="6" w:space="0" w:color="auto"/>
              <w:right w:val="single" w:sz="6" w:space="0" w:color="auto"/>
            </w:tcBorders>
            <w:vAlign w:val="center"/>
          </w:tcPr>
          <w:p w14:paraId="629DBD9F"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3</w:t>
            </w:r>
          </w:p>
        </w:tc>
        <w:tc>
          <w:tcPr>
            <w:tcW w:w="6859" w:type="dxa"/>
            <w:tcBorders>
              <w:top w:val="single" w:sz="6" w:space="0" w:color="auto"/>
              <w:left w:val="single" w:sz="6" w:space="0" w:color="auto"/>
              <w:bottom w:val="single" w:sz="6" w:space="0" w:color="auto"/>
              <w:right w:val="single" w:sz="6" w:space="0" w:color="auto"/>
            </w:tcBorders>
          </w:tcPr>
          <w:p w14:paraId="588079F7" w14:textId="77777777" w:rsidR="00221B57" w:rsidRPr="00073637" w:rsidRDefault="00221B57" w:rsidP="00A55440">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太陽光電模組與支撐架設計，是否符合下述規範之</w:t>
            </w:r>
            <w:proofErr w:type="gramStart"/>
            <w:r w:rsidRPr="00073637">
              <w:rPr>
                <w:rFonts w:ascii="Times New Roman" w:eastAsia="標楷體" w:hAnsi="Times New Roman" w:cs="Times New Roman"/>
                <w:color w:val="000000" w:themeColor="text1"/>
                <w:kern w:val="0"/>
                <w:sz w:val="23"/>
                <w:szCs w:val="23"/>
              </w:rPr>
              <w:t>一</w:t>
            </w:r>
            <w:proofErr w:type="gramEnd"/>
            <w:r w:rsidRPr="00073637">
              <w:rPr>
                <w:rFonts w:ascii="Times New Roman" w:eastAsia="標楷體" w:hAnsi="Times New Roman" w:cs="Times New Roman"/>
                <w:color w:val="000000" w:themeColor="text1"/>
                <w:kern w:val="0"/>
                <w:sz w:val="23"/>
                <w:szCs w:val="23"/>
              </w:rPr>
              <w:t>：如太陽光電模組距離屋頂面最高高度超過</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公尺（含）以上之系統，單一模組與支撐架正面連結（上扣）及背面連結（下鎖）的固定組件共計須</w:t>
            </w:r>
            <w:r w:rsidRPr="00073637">
              <w:rPr>
                <w:rFonts w:ascii="Times New Roman" w:eastAsia="標楷體" w:hAnsi="Times New Roman" w:cs="Times New Roman"/>
                <w:color w:val="000000" w:themeColor="text1"/>
                <w:kern w:val="0"/>
                <w:sz w:val="23"/>
                <w:szCs w:val="23"/>
              </w:rPr>
              <w:t>8</w:t>
            </w:r>
            <w:r w:rsidRPr="00073637">
              <w:rPr>
                <w:rFonts w:ascii="Times New Roman" w:eastAsia="標楷體" w:hAnsi="Times New Roman" w:cs="Times New Roman"/>
                <w:color w:val="000000" w:themeColor="text1"/>
                <w:kern w:val="0"/>
                <w:sz w:val="23"/>
                <w:szCs w:val="23"/>
              </w:rPr>
              <w:t>個點以上。如太陽光電模組距離屋頂面最高高度低於</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公尺以下之系統，單一模組正面連結（上扣）必須與</w:t>
            </w:r>
            <w:r w:rsidRPr="00073637">
              <w:rPr>
                <w:rFonts w:ascii="Times New Roman" w:eastAsia="標楷體" w:hAnsi="Times New Roman" w:cs="Times New Roman"/>
                <w:color w:val="000000" w:themeColor="text1"/>
                <w:kern w:val="0"/>
                <w:sz w:val="23"/>
                <w:szCs w:val="23"/>
              </w:rPr>
              <w:t>3</w:t>
            </w:r>
            <w:r w:rsidRPr="00073637">
              <w:rPr>
                <w:rFonts w:ascii="Times New Roman" w:eastAsia="標楷體" w:hAnsi="Times New Roman" w:cs="Times New Roman"/>
                <w:color w:val="000000" w:themeColor="text1"/>
                <w:kern w:val="0"/>
                <w:sz w:val="23"/>
                <w:szCs w:val="23"/>
              </w:rPr>
              <w:t>根支架組件（位於模組上中下側）連結固定，</w:t>
            </w:r>
            <w:proofErr w:type="gramStart"/>
            <w:r w:rsidRPr="00073637">
              <w:rPr>
                <w:rFonts w:ascii="Times New Roman" w:eastAsia="標楷體" w:hAnsi="Times New Roman" w:cs="Times New Roman"/>
                <w:color w:val="000000" w:themeColor="text1"/>
                <w:kern w:val="0"/>
                <w:sz w:val="23"/>
                <w:szCs w:val="23"/>
              </w:rPr>
              <w:t>連結扣件共計</w:t>
            </w:r>
            <w:proofErr w:type="gramEnd"/>
            <w:r w:rsidRPr="00073637">
              <w:rPr>
                <w:rFonts w:ascii="Times New Roman" w:eastAsia="標楷體" w:hAnsi="Times New Roman" w:cs="Times New Roman"/>
                <w:color w:val="000000" w:themeColor="text1"/>
                <w:kern w:val="0"/>
                <w:sz w:val="23"/>
                <w:szCs w:val="23"/>
              </w:rPr>
              <w:t>須</w:t>
            </w:r>
            <w:r w:rsidRPr="00073637">
              <w:rPr>
                <w:rFonts w:ascii="Times New Roman" w:eastAsia="標楷體" w:hAnsi="Times New Roman" w:cs="Times New Roman"/>
                <w:color w:val="000000" w:themeColor="text1"/>
                <w:kern w:val="0"/>
                <w:sz w:val="23"/>
                <w:szCs w:val="23"/>
              </w:rPr>
              <w:t>6</w:t>
            </w:r>
            <w:r w:rsidRPr="00073637">
              <w:rPr>
                <w:rFonts w:ascii="Times New Roman" w:eastAsia="標楷體" w:hAnsi="Times New Roman" w:cs="Times New Roman"/>
                <w:color w:val="000000" w:themeColor="text1"/>
                <w:kern w:val="0"/>
                <w:sz w:val="23"/>
                <w:szCs w:val="23"/>
              </w:rPr>
              <w:t>組以上。</w:t>
            </w:r>
          </w:p>
        </w:tc>
        <w:tc>
          <w:tcPr>
            <w:tcW w:w="1484" w:type="dxa"/>
            <w:tcBorders>
              <w:top w:val="single" w:sz="6" w:space="0" w:color="auto"/>
              <w:left w:val="single" w:sz="6" w:space="0" w:color="auto"/>
              <w:bottom w:val="single" w:sz="6" w:space="0" w:color="auto"/>
              <w:right w:val="single" w:sz="4" w:space="0" w:color="auto"/>
            </w:tcBorders>
            <w:vAlign w:val="center"/>
          </w:tcPr>
          <w:p w14:paraId="53D3E693"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03417A2F"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01F91C51"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 w:val="28"/>
                <w:szCs w:val="28"/>
              </w:rPr>
            </w:pPr>
          </w:p>
          <w:p w14:paraId="4CC00E98"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221B57" w:rsidRPr="00073637" w14:paraId="69FE8E88" w14:textId="77777777" w:rsidTr="009E2EE6">
        <w:trPr>
          <w:trHeight w:val="440"/>
        </w:trPr>
        <w:tc>
          <w:tcPr>
            <w:tcW w:w="828" w:type="dxa"/>
            <w:tcBorders>
              <w:top w:val="single" w:sz="6" w:space="0" w:color="auto"/>
              <w:left w:val="thinThickSmallGap" w:sz="24" w:space="0" w:color="auto"/>
              <w:bottom w:val="single" w:sz="6" w:space="0" w:color="auto"/>
              <w:right w:val="single" w:sz="6" w:space="0" w:color="auto"/>
            </w:tcBorders>
            <w:vAlign w:val="center"/>
          </w:tcPr>
          <w:p w14:paraId="3E6F307B"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4</w:t>
            </w:r>
          </w:p>
        </w:tc>
        <w:tc>
          <w:tcPr>
            <w:tcW w:w="6859" w:type="dxa"/>
            <w:tcBorders>
              <w:top w:val="single" w:sz="6" w:space="0" w:color="auto"/>
              <w:left w:val="single" w:sz="6" w:space="0" w:color="auto"/>
              <w:bottom w:val="single" w:sz="6" w:space="0" w:color="auto"/>
              <w:right w:val="single" w:sz="6" w:space="0" w:color="auto"/>
            </w:tcBorders>
          </w:tcPr>
          <w:p w14:paraId="4AA3ADBC"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螺絲組（包含螺絲、螺帽、平板華司與彈簧華司等）是否為同一材質，可為熱浸鍍鋅或電鍍鋅材質或不</w:t>
            </w:r>
            <w:proofErr w:type="gramStart"/>
            <w:r w:rsidRPr="00073637">
              <w:rPr>
                <w:rFonts w:ascii="Times New Roman" w:eastAsia="標楷體" w:hAnsi="Times New Roman" w:cs="Times New Roman"/>
                <w:color w:val="000000" w:themeColor="text1"/>
                <w:kern w:val="0"/>
                <w:sz w:val="23"/>
                <w:szCs w:val="23"/>
              </w:rPr>
              <w:t>銹</w:t>
            </w:r>
            <w:proofErr w:type="gramEnd"/>
            <w:r w:rsidRPr="00073637">
              <w:rPr>
                <w:rFonts w:ascii="Times New Roman" w:eastAsia="標楷體" w:hAnsi="Times New Roman" w:cs="Times New Roman"/>
                <w:color w:val="000000" w:themeColor="text1"/>
                <w:kern w:val="0"/>
                <w:sz w:val="23"/>
                <w:szCs w:val="23"/>
              </w:rPr>
              <w:t>鋼材</w:t>
            </w:r>
            <w:proofErr w:type="gramStart"/>
            <w:r w:rsidRPr="00073637">
              <w:rPr>
                <w:rFonts w:ascii="Times New Roman" w:eastAsia="標楷體" w:hAnsi="Times New Roman" w:cs="Times New Roman"/>
                <w:color w:val="000000" w:themeColor="text1"/>
                <w:kern w:val="0"/>
                <w:sz w:val="23"/>
                <w:szCs w:val="23"/>
              </w:rPr>
              <w:t>質等抗腐蝕</w:t>
            </w:r>
            <w:proofErr w:type="gramEnd"/>
            <w:r w:rsidRPr="00073637">
              <w:rPr>
                <w:rFonts w:ascii="Times New Roman" w:eastAsia="標楷體" w:hAnsi="Times New Roman" w:cs="Times New Roman"/>
                <w:color w:val="000000" w:themeColor="text1"/>
                <w:kern w:val="0"/>
                <w:sz w:val="23"/>
                <w:szCs w:val="23"/>
              </w:rPr>
              <w:t>材質，並取得抗腐蝕品質測試報告。</w:t>
            </w:r>
          </w:p>
        </w:tc>
        <w:tc>
          <w:tcPr>
            <w:tcW w:w="1484" w:type="dxa"/>
            <w:tcBorders>
              <w:top w:val="single" w:sz="6" w:space="0" w:color="auto"/>
              <w:left w:val="single" w:sz="6" w:space="0" w:color="auto"/>
              <w:bottom w:val="single" w:sz="6" w:space="0" w:color="auto"/>
              <w:right w:val="single" w:sz="4" w:space="0" w:color="auto"/>
            </w:tcBorders>
            <w:vAlign w:val="center"/>
          </w:tcPr>
          <w:p w14:paraId="044CD0FA"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1F9CBD5"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370D6905"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 w:val="28"/>
                <w:szCs w:val="28"/>
              </w:rPr>
            </w:pPr>
          </w:p>
          <w:p w14:paraId="1882B8F7"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221B57" w:rsidRPr="00073637" w14:paraId="114283A7" w14:textId="77777777" w:rsidTr="009E2EE6">
        <w:trPr>
          <w:trHeight w:val="442"/>
        </w:trPr>
        <w:tc>
          <w:tcPr>
            <w:tcW w:w="828" w:type="dxa"/>
            <w:tcBorders>
              <w:top w:val="single" w:sz="6" w:space="0" w:color="auto"/>
              <w:left w:val="thinThickSmallGap" w:sz="24" w:space="0" w:color="auto"/>
              <w:bottom w:val="single" w:sz="6" w:space="0" w:color="auto"/>
              <w:right w:val="single" w:sz="6" w:space="0" w:color="auto"/>
            </w:tcBorders>
            <w:vAlign w:val="center"/>
          </w:tcPr>
          <w:p w14:paraId="65AED716"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5</w:t>
            </w:r>
          </w:p>
        </w:tc>
        <w:tc>
          <w:tcPr>
            <w:tcW w:w="6859" w:type="dxa"/>
            <w:tcBorders>
              <w:top w:val="single" w:sz="6" w:space="0" w:color="auto"/>
              <w:left w:val="single" w:sz="6" w:space="0" w:color="auto"/>
              <w:bottom w:val="single" w:sz="6" w:space="0" w:color="auto"/>
              <w:right w:val="single" w:sz="6" w:space="0" w:color="auto"/>
            </w:tcBorders>
          </w:tcPr>
          <w:p w14:paraId="7F7E6578"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每一構件連結螺絲組是否包含抗腐蝕螺絲、至少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片</w:t>
            </w:r>
            <w:proofErr w:type="gramStart"/>
            <w:r w:rsidRPr="00073637">
              <w:rPr>
                <w:rFonts w:ascii="Times New Roman" w:eastAsia="標楷體" w:hAnsi="Times New Roman" w:cs="Times New Roman"/>
                <w:color w:val="000000" w:themeColor="text1"/>
                <w:kern w:val="0"/>
                <w:sz w:val="23"/>
                <w:szCs w:val="23"/>
              </w:rPr>
              <w:t>彈簧華司</w:t>
            </w:r>
            <w:proofErr w:type="gramEnd"/>
            <w:r w:rsidRPr="00073637">
              <w:rPr>
                <w:rFonts w:ascii="Times New Roman" w:eastAsia="標楷體" w:hAnsi="Times New Roman" w:cs="Times New Roman"/>
                <w:color w:val="000000" w:themeColor="text1"/>
                <w:kern w:val="0"/>
                <w:sz w:val="23"/>
                <w:szCs w:val="23"/>
              </w:rPr>
              <w:t>、至少</w:t>
            </w:r>
            <w:r w:rsidRPr="00073637">
              <w:rPr>
                <w:rFonts w:ascii="Times New Roman" w:eastAsia="標楷體" w:hAnsi="Times New Roman" w:cs="Times New Roman"/>
                <w:color w:val="000000" w:themeColor="text1"/>
                <w:kern w:val="0"/>
                <w:sz w:val="23"/>
                <w:szCs w:val="23"/>
              </w:rPr>
              <w:t>2</w:t>
            </w:r>
            <w:r w:rsidRPr="00073637">
              <w:rPr>
                <w:rFonts w:ascii="Times New Roman" w:eastAsia="標楷體" w:hAnsi="Times New Roman" w:cs="Times New Roman"/>
                <w:color w:val="000000" w:themeColor="text1"/>
                <w:kern w:val="0"/>
                <w:sz w:val="23"/>
                <w:szCs w:val="23"/>
              </w:rPr>
              <w:t>片</w:t>
            </w:r>
            <w:proofErr w:type="gramStart"/>
            <w:r w:rsidRPr="00073637">
              <w:rPr>
                <w:rFonts w:ascii="Times New Roman" w:eastAsia="標楷體" w:hAnsi="Times New Roman" w:cs="Times New Roman"/>
                <w:color w:val="000000" w:themeColor="text1"/>
                <w:kern w:val="0"/>
                <w:sz w:val="23"/>
                <w:szCs w:val="23"/>
              </w:rPr>
              <w:t>平板華司</w:t>
            </w:r>
            <w:proofErr w:type="gramEnd"/>
            <w:r w:rsidRPr="00073637">
              <w:rPr>
                <w:rFonts w:ascii="Times New Roman" w:eastAsia="標楷體" w:hAnsi="Times New Roman" w:cs="Times New Roman"/>
                <w:color w:val="000000" w:themeColor="text1"/>
                <w:kern w:val="0"/>
                <w:sz w:val="23"/>
                <w:szCs w:val="23"/>
              </w:rPr>
              <w:t>、至少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個抗腐蝕六角螺帽以及於六角螺帽上再套上</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w:t>
            </w:r>
            <w:proofErr w:type="gramStart"/>
            <w:r w:rsidRPr="00073637">
              <w:rPr>
                <w:rFonts w:ascii="Times New Roman" w:eastAsia="標楷體" w:hAnsi="Times New Roman" w:cs="Times New Roman"/>
                <w:color w:val="000000" w:themeColor="text1"/>
                <w:kern w:val="0"/>
                <w:sz w:val="23"/>
                <w:szCs w:val="23"/>
              </w:rPr>
              <w:t>六角蓋型螺帽</w:t>
            </w:r>
            <w:proofErr w:type="gramEnd"/>
            <w:r w:rsidRPr="00073637">
              <w:rPr>
                <w:rFonts w:ascii="Times New Roman" w:eastAsia="標楷體" w:hAnsi="Times New Roman" w:cs="Times New Roman"/>
                <w:color w:val="000000" w:themeColor="text1"/>
                <w:kern w:val="0"/>
                <w:sz w:val="23"/>
                <w:szCs w:val="23"/>
              </w:rPr>
              <w:t>。</w:t>
            </w:r>
          </w:p>
        </w:tc>
        <w:tc>
          <w:tcPr>
            <w:tcW w:w="1484" w:type="dxa"/>
            <w:tcBorders>
              <w:top w:val="single" w:sz="6" w:space="0" w:color="auto"/>
              <w:left w:val="single" w:sz="6" w:space="0" w:color="auto"/>
              <w:bottom w:val="single" w:sz="6" w:space="0" w:color="auto"/>
              <w:right w:val="single" w:sz="4" w:space="0" w:color="auto"/>
            </w:tcBorders>
            <w:vAlign w:val="center"/>
          </w:tcPr>
          <w:p w14:paraId="2F079DD0"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523DF9B8"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2EA1FAC9"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Cs w:val="28"/>
              </w:rPr>
            </w:pPr>
          </w:p>
          <w:p w14:paraId="171EBCED"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221B57" w:rsidRPr="00073637" w14:paraId="5C21BC7B" w14:textId="77777777" w:rsidTr="009E2EE6">
        <w:trPr>
          <w:trHeight w:val="920"/>
        </w:trPr>
        <w:tc>
          <w:tcPr>
            <w:tcW w:w="828" w:type="dxa"/>
            <w:tcBorders>
              <w:top w:val="single" w:sz="6" w:space="0" w:color="auto"/>
              <w:left w:val="thinThickSmallGap" w:sz="24" w:space="0" w:color="auto"/>
              <w:bottom w:val="single" w:sz="6" w:space="0" w:color="auto"/>
              <w:right w:val="single" w:sz="6" w:space="0" w:color="auto"/>
            </w:tcBorders>
            <w:vAlign w:val="center"/>
          </w:tcPr>
          <w:p w14:paraId="3FC14FF2"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6</w:t>
            </w:r>
          </w:p>
        </w:tc>
        <w:tc>
          <w:tcPr>
            <w:tcW w:w="6859" w:type="dxa"/>
            <w:tcBorders>
              <w:top w:val="single" w:sz="6" w:space="0" w:color="auto"/>
              <w:left w:val="single" w:sz="6" w:space="0" w:color="auto"/>
              <w:bottom w:val="single" w:sz="6" w:space="0" w:color="auto"/>
              <w:right w:val="single" w:sz="6" w:space="0" w:color="auto"/>
            </w:tcBorders>
          </w:tcPr>
          <w:p w14:paraId="7624CC2E" w14:textId="77777777" w:rsidR="00221B57" w:rsidRPr="00073637" w:rsidRDefault="00221B57" w:rsidP="00A55440">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支撐架材質的選擇，是否採用下述其一規範。若採用</w:t>
            </w:r>
            <w:proofErr w:type="gramStart"/>
            <w:r w:rsidRPr="00073637">
              <w:rPr>
                <w:rFonts w:ascii="Times New Roman" w:eastAsia="標楷體" w:hAnsi="Times New Roman" w:cs="Times New Roman"/>
                <w:color w:val="000000" w:themeColor="text1"/>
                <w:kern w:val="0"/>
                <w:sz w:val="23"/>
                <w:szCs w:val="23"/>
              </w:rPr>
              <w:t>鋼構基材</w:t>
            </w:r>
            <w:proofErr w:type="gramEnd"/>
            <w:r w:rsidRPr="00073637">
              <w:rPr>
                <w:rFonts w:ascii="Times New Roman" w:eastAsia="標楷體" w:hAnsi="Times New Roman" w:cs="Times New Roman"/>
                <w:color w:val="000000" w:themeColor="text1"/>
                <w:kern w:val="0"/>
                <w:sz w:val="23"/>
                <w:szCs w:val="23"/>
              </w:rPr>
              <w:t>，應為一般結構用鋼材（如</w:t>
            </w:r>
            <w:r w:rsidRPr="00073637">
              <w:rPr>
                <w:rFonts w:ascii="Times New Roman" w:eastAsia="標楷體" w:hAnsi="Times New Roman" w:cs="Times New Roman"/>
                <w:color w:val="000000" w:themeColor="text1"/>
                <w:kern w:val="0"/>
                <w:sz w:val="23"/>
                <w:szCs w:val="23"/>
              </w:rPr>
              <w:t>ASTM A709</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ASTM A36</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A572</w:t>
            </w:r>
            <w:r w:rsidRPr="00073637">
              <w:rPr>
                <w:rFonts w:ascii="Times New Roman" w:eastAsia="標楷體" w:hAnsi="Times New Roman" w:cs="Times New Roman"/>
                <w:color w:val="000000" w:themeColor="text1"/>
                <w:kern w:val="0"/>
                <w:sz w:val="23"/>
                <w:szCs w:val="23"/>
              </w:rPr>
              <w:t>等）或冷</w:t>
            </w:r>
            <w:proofErr w:type="gramStart"/>
            <w:r w:rsidRPr="00073637">
              <w:rPr>
                <w:rFonts w:ascii="Times New Roman" w:eastAsia="標楷體" w:hAnsi="Times New Roman" w:cs="Times New Roman"/>
                <w:color w:val="000000" w:themeColor="text1"/>
                <w:kern w:val="0"/>
                <w:sz w:val="23"/>
                <w:szCs w:val="23"/>
              </w:rPr>
              <w:t>軋鋼構材外加</w:t>
            </w:r>
            <w:proofErr w:type="gramEnd"/>
            <w:r w:rsidRPr="00073637">
              <w:rPr>
                <w:rFonts w:ascii="Times New Roman" w:eastAsia="標楷體" w:hAnsi="Times New Roman" w:cs="Times New Roman"/>
                <w:color w:val="000000" w:themeColor="text1"/>
                <w:kern w:val="0"/>
                <w:sz w:val="23"/>
                <w:szCs w:val="23"/>
              </w:rPr>
              <w:t>表面防蝕處理，或耐候鋼材（如</w:t>
            </w:r>
            <w:r w:rsidRPr="00073637">
              <w:rPr>
                <w:rFonts w:ascii="Times New Roman" w:eastAsia="標楷體" w:hAnsi="Times New Roman" w:cs="Times New Roman"/>
                <w:color w:val="000000" w:themeColor="text1"/>
                <w:kern w:val="0"/>
                <w:sz w:val="23"/>
                <w:szCs w:val="23"/>
              </w:rPr>
              <w:t>ASTMA588</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CNS 4620</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JIS G3114</w:t>
            </w:r>
            <w:r w:rsidRPr="00073637">
              <w:rPr>
                <w:rFonts w:ascii="Times New Roman" w:eastAsia="標楷體" w:hAnsi="Times New Roman" w:cs="Times New Roman"/>
                <w:color w:val="000000" w:themeColor="text1"/>
                <w:kern w:val="0"/>
                <w:sz w:val="23"/>
                <w:szCs w:val="23"/>
              </w:rPr>
              <w:t>等）</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若採用鋁合金鋁擠型基材，其鋁合金材質應為</w:t>
            </w:r>
            <w:r w:rsidRPr="00073637">
              <w:rPr>
                <w:rFonts w:ascii="Times New Roman" w:eastAsia="標楷體" w:hAnsi="Times New Roman" w:cs="Times New Roman"/>
                <w:color w:val="000000" w:themeColor="text1"/>
                <w:kern w:val="0"/>
                <w:sz w:val="23"/>
                <w:szCs w:val="23"/>
              </w:rPr>
              <w:t>6005T5</w:t>
            </w:r>
            <w:r w:rsidRPr="00073637">
              <w:rPr>
                <w:rFonts w:ascii="Times New Roman" w:eastAsia="標楷體" w:hAnsi="Times New Roman" w:cs="Times New Roman"/>
                <w:color w:val="000000" w:themeColor="text1"/>
                <w:kern w:val="0"/>
                <w:sz w:val="23"/>
                <w:szCs w:val="23"/>
              </w:rPr>
              <w:t>或</w:t>
            </w:r>
            <w:r w:rsidRPr="00073637">
              <w:rPr>
                <w:rFonts w:ascii="Times New Roman" w:eastAsia="標楷體" w:hAnsi="Times New Roman" w:cs="Times New Roman"/>
                <w:color w:val="000000" w:themeColor="text1"/>
                <w:kern w:val="0"/>
                <w:sz w:val="23"/>
                <w:szCs w:val="23"/>
              </w:rPr>
              <w:t>6061T5</w:t>
            </w:r>
            <w:r w:rsidRPr="00073637">
              <w:rPr>
                <w:rFonts w:ascii="Times New Roman" w:eastAsia="標楷體" w:hAnsi="Times New Roman" w:cs="Times New Roman"/>
                <w:color w:val="000000" w:themeColor="text1"/>
                <w:kern w:val="0"/>
                <w:sz w:val="23"/>
                <w:szCs w:val="23"/>
              </w:rPr>
              <w:t>以上等級，並須符合結構安全要求。</w:t>
            </w:r>
          </w:p>
        </w:tc>
        <w:tc>
          <w:tcPr>
            <w:tcW w:w="1484" w:type="dxa"/>
            <w:tcBorders>
              <w:top w:val="single" w:sz="6" w:space="0" w:color="auto"/>
              <w:left w:val="single" w:sz="6" w:space="0" w:color="auto"/>
              <w:bottom w:val="single" w:sz="6" w:space="0" w:color="auto"/>
              <w:right w:val="single" w:sz="4" w:space="0" w:color="auto"/>
            </w:tcBorders>
            <w:vAlign w:val="center"/>
          </w:tcPr>
          <w:p w14:paraId="7CB9F5AC"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0512B628"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39E2DAF2"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Cs w:val="28"/>
              </w:rPr>
            </w:pPr>
          </w:p>
          <w:p w14:paraId="4EF65B84"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221B57" w:rsidRPr="00073637" w14:paraId="745572CD" w14:textId="77777777" w:rsidTr="009E2EE6">
        <w:trPr>
          <w:trHeight w:val="1721"/>
        </w:trPr>
        <w:tc>
          <w:tcPr>
            <w:tcW w:w="828" w:type="dxa"/>
            <w:tcBorders>
              <w:top w:val="single" w:sz="6" w:space="0" w:color="auto"/>
              <w:left w:val="thinThickSmallGap" w:sz="24" w:space="0" w:color="auto"/>
              <w:bottom w:val="single" w:sz="6" w:space="0" w:color="auto"/>
              <w:right w:val="single" w:sz="6" w:space="0" w:color="auto"/>
            </w:tcBorders>
            <w:vAlign w:val="center"/>
          </w:tcPr>
          <w:p w14:paraId="1548993F"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7</w:t>
            </w:r>
          </w:p>
        </w:tc>
        <w:tc>
          <w:tcPr>
            <w:tcW w:w="6859" w:type="dxa"/>
            <w:tcBorders>
              <w:top w:val="single" w:sz="6" w:space="0" w:color="auto"/>
              <w:left w:val="single" w:sz="6" w:space="0" w:color="auto"/>
              <w:bottom w:val="single" w:sz="6" w:space="0" w:color="auto"/>
              <w:right w:val="single" w:sz="6" w:space="0" w:color="auto"/>
            </w:tcBorders>
          </w:tcPr>
          <w:p w14:paraId="1D2BC235"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支撐架表面處理的選擇，是否採用下述其一規範。</w:t>
            </w:r>
            <w:proofErr w:type="gramStart"/>
            <w:r w:rsidRPr="00073637">
              <w:rPr>
                <w:rFonts w:ascii="Times New Roman" w:eastAsia="標楷體" w:hAnsi="Times New Roman" w:cs="Times New Roman"/>
                <w:color w:val="000000" w:themeColor="text1"/>
                <w:kern w:val="0"/>
                <w:sz w:val="23"/>
                <w:szCs w:val="23"/>
              </w:rPr>
              <w:t>鋼構基材</w:t>
            </w:r>
            <w:proofErr w:type="gramEnd"/>
            <w:r w:rsidRPr="00073637">
              <w:rPr>
                <w:rFonts w:ascii="Times New Roman" w:eastAsia="標楷體" w:hAnsi="Times New Roman" w:cs="Times New Roman"/>
                <w:color w:val="000000" w:themeColor="text1"/>
                <w:kern w:val="0"/>
                <w:sz w:val="23"/>
                <w:szCs w:val="23"/>
              </w:rPr>
              <w:t>表面處理，須以設置地點符合</w:t>
            </w:r>
            <w:r w:rsidRPr="00073637">
              <w:rPr>
                <w:rFonts w:ascii="Times New Roman" w:eastAsia="標楷體" w:hAnsi="Times New Roman" w:cs="Times New Roman"/>
                <w:color w:val="000000" w:themeColor="text1"/>
                <w:kern w:val="0"/>
                <w:sz w:val="23"/>
                <w:szCs w:val="23"/>
              </w:rPr>
              <w:t>ISO 9223</w:t>
            </w:r>
            <w:r w:rsidRPr="00073637">
              <w:rPr>
                <w:rFonts w:ascii="Times New Roman" w:eastAsia="標楷體" w:hAnsi="Times New Roman" w:cs="Times New Roman"/>
                <w:color w:val="000000" w:themeColor="text1"/>
                <w:kern w:val="0"/>
                <w:sz w:val="23"/>
                <w:szCs w:val="23"/>
              </w:rPr>
              <w:t>之腐蝕環境分類等級，且至少以中度腐蝕（</w:t>
            </w:r>
            <w:r w:rsidRPr="00073637">
              <w:rPr>
                <w:rFonts w:ascii="Times New Roman" w:eastAsia="標楷體" w:hAnsi="Times New Roman" w:cs="Times New Roman"/>
                <w:color w:val="000000" w:themeColor="text1"/>
                <w:kern w:val="0"/>
                <w:sz w:val="23"/>
                <w:szCs w:val="23"/>
              </w:rPr>
              <w:t>ISO 9223-C3</w:t>
            </w:r>
            <w:r w:rsidRPr="00073637">
              <w:rPr>
                <w:rFonts w:ascii="Times New Roman" w:eastAsia="標楷體" w:hAnsi="Times New Roman" w:cs="Times New Roman"/>
                <w:color w:val="000000" w:themeColor="text1"/>
                <w:kern w:val="0"/>
                <w:sz w:val="23"/>
                <w:szCs w:val="23"/>
              </w:rPr>
              <w:t>）等級以上為處理基準，並以</w:t>
            </w:r>
            <w:r w:rsidRPr="00073637">
              <w:rPr>
                <w:rFonts w:ascii="Times New Roman" w:eastAsia="標楷體" w:hAnsi="Times New Roman" w:cs="Times New Roman"/>
                <w:color w:val="000000" w:themeColor="text1"/>
                <w:kern w:val="0"/>
                <w:sz w:val="23"/>
                <w:szCs w:val="23"/>
              </w:rPr>
              <w:t>20</w:t>
            </w:r>
            <w:r w:rsidRPr="00073637">
              <w:rPr>
                <w:rFonts w:ascii="Times New Roman" w:eastAsia="標楷體" w:hAnsi="Times New Roman" w:cs="Times New Roman"/>
                <w:color w:val="000000" w:themeColor="text1"/>
                <w:kern w:val="0"/>
                <w:sz w:val="23"/>
                <w:szCs w:val="23"/>
              </w:rPr>
              <w:t>年（含）</w:t>
            </w:r>
            <w:proofErr w:type="gramStart"/>
            <w:r w:rsidRPr="00073637">
              <w:rPr>
                <w:rFonts w:ascii="Times New Roman" w:eastAsia="標楷體" w:hAnsi="Times New Roman" w:cs="Times New Roman"/>
                <w:color w:val="000000" w:themeColor="text1"/>
                <w:kern w:val="0"/>
                <w:sz w:val="23"/>
                <w:szCs w:val="23"/>
              </w:rPr>
              <w:t>以上抗</w:t>
            </w:r>
            <w:proofErr w:type="gramEnd"/>
            <w:r w:rsidRPr="00073637">
              <w:rPr>
                <w:rFonts w:ascii="Times New Roman" w:eastAsia="標楷體" w:hAnsi="Times New Roman" w:cs="Times New Roman"/>
                <w:color w:val="000000" w:themeColor="text1"/>
                <w:kern w:val="0"/>
                <w:sz w:val="23"/>
                <w:szCs w:val="23"/>
              </w:rPr>
              <w:t>腐蝕性能進行表面處理，並由專業機構提出施作說明與品質保證證明</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若採用鋁合金鋁擠型基材，其表面處理方式</w:t>
            </w:r>
            <w:proofErr w:type="gramStart"/>
            <w:r w:rsidRPr="00073637">
              <w:rPr>
                <w:rFonts w:ascii="Times New Roman" w:eastAsia="標楷體" w:hAnsi="Times New Roman" w:cs="Times New Roman"/>
                <w:color w:val="000000" w:themeColor="text1"/>
                <w:kern w:val="0"/>
                <w:sz w:val="23"/>
                <w:szCs w:val="23"/>
              </w:rPr>
              <w:t>採</w:t>
            </w:r>
            <w:proofErr w:type="gramEnd"/>
            <w:r w:rsidRPr="00073637">
              <w:rPr>
                <w:rFonts w:ascii="Times New Roman" w:eastAsia="標楷體" w:hAnsi="Times New Roman" w:cs="Times New Roman"/>
                <w:color w:val="000000" w:themeColor="text1"/>
                <w:kern w:val="0"/>
                <w:sz w:val="23"/>
                <w:szCs w:val="23"/>
              </w:rPr>
              <w:t>陽極處理厚度</w:t>
            </w:r>
            <w:r w:rsidRPr="00073637">
              <w:rPr>
                <w:rFonts w:ascii="Times New Roman" w:eastAsia="標楷體" w:hAnsi="Times New Roman" w:cs="Times New Roman"/>
                <w:color w:val="000000" w:themeColor="text1"/>
                <w:kern w:val="0"/>
                <w:sz w:val="23"/>
                <w:szCs w:val="23"/>
              </w:rPr>
              <w:t>14µm</w:t>
            </w:r>
            <w:r w:rsidRPr="00073637">
              <w:rPr>
                <w:rFonts w:ascii="Times New Roman" w:eastAsia="標楷體" w:hAnsi="Times New Roman" w:cs="Times New Roman"/>
                <w:color w:val="000000" w:themeColor="text1"/>
                <w:kern w:val="0"/>
                <w:sz w:val="23"/>
                <w:szCs w:val="23"/>
              </w:rPr>
              <w:t>以上及外加</w:t>
            </w:r>
            <w:proofErr w:type="gramStart"/>
            <w:r w:rsidRPr="00073637">
              <w:rPr>
                <w:rFonts w:ascii="Times New Roman" w:eastAsia="標楷體" w:hAnsi="Times New Roman" w:cs="Times New Roman"/>
                <w:color w:val="000000" w:themeColor="text1"/>
                <w:kern w:val="0"/>
                <w:sz w:val="23"/>
                <w:szCs w:val="23"/>
              </w:rPr>
              <w:t>一層膜厚</w:t>
            </w:r>
            <w:proofErr w:type="gramEnd"/>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以上之壓克力透明漆之表面防蝕處理，</w:t>
            </w:r>
            <w:proofErr w:type="gramStart"/>
            <w:r w:rsidRPr="00073637">
              <w:rPr>
                <w:rFonts w:ascii="Times New Roman" w:eastAsia="標楷體" w:hAnsi="Times New Roman" w:cs="Times New Roman"/>
                <w:color w:val="000000" w:themeColor="text1"/>
                <w:kern w:val="0"/>
                <w:sz w:val="23"/>
                <w:szCs w:val="23"/>
              </w:rPr>
              <w:t>除鋁擠型構材外</w:t>
            </w:r>
            <w:proofErr w:type="gramEnd"/>
            <w:r w:rsidRPr="00073637">
              <w:rPr>
                <w:rFonts w:ascii="Times New Roman" w:eastAsia="標楷體" w:hAnsi="Times New Roman" w:cs="Times New Roman"/>
                <w:color w:val="000000" w:themeColor="text1"/>
                <w:kern w:val="0"/>
                <w:sz w:val="23"/>
                <w:szCs w:val="23"/>
              </w:rPr>
              <w:t>的鋁合金板、小配件等之表面處理方式可為陽極處理厚度</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以上及外加</w:t>
            </w:r>
            <w:proofErr w:type="gramStart"/>
            <w:r w:rsidRPr="00073637">
              <w:rPr>
                <w:rFonts w:ascii="Times New Roman" w:eastAsia="標楷體" w:hAnsi="Times New Roman" w:cs="Times New Roman"/>
                <w:color w:val="000000" w:themeColor="text1"/>
                <w:kern w:val="0"/>
                <w:sz w:val="23"/>
                <w:szCs w:val="23"/>
              </w:rPr>
              <w:t>一層膜厚</w:t>
            </w:r>
            <w:proofErr w:type="gramEnd"/>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以上之壓克力透明漆，且皆需取得具有</w:t>
            </w:r>
            <w:r w:rsidRPr="00073637">
              <w:rPr>
                <w:rFonts w:ascii="Times New Roman" w:eastAsia="標楷體" w:hAnsi="Times New Roman" w:cs="Times New Roman"/>
                <w:color w:val="000000" w:themeColor="text1"/>
                <w:kern w:val="0"/>
                <w:sz w:val="23"/>
                <w:szCs w:val="23"/>
              </w:rPr>
              <w:t>TAF</w:t>
            </w:r>
            <w:r w:rsidRPr="00073637">
              <w:rPr>
                <w:rFonts w:ascii="Times New Roman" w:eastAsia="標楷體" w:hAnsi="Times New Roman" w:cs="Times New Roman"/>
                <w:color w:val="000000" w:themeColor="text1"/>
                <w:kern w:val="0"/>
                <w:sz w:val="23"/>
                <w:szCs w:val="23"/>
              </w:rPr>
              <w:t>認可之測試實驗室測試合格報告。</w:t>
            </w:r>
          </w:p>
        </w:tc>
        <w:tc>
          <w:tcPr>
            <w:tcW w:w="1484" w:type="dxa"/>
            <w:tcBorders>
              <w:top w:val="single" w:sz="6" w:space="0" w:color="auto"/>
              <w:left w:val="single" w:sz="6" w:space="0" w:color="auto"/>
              <w:bottom w:val="single" w:sz="6" w:space="0" w:color="auto"/>
              <w:right w:val="single" w:sz="4" w:space="0" w:color="auto"/>
            </w:tcBorders>
            <w:vAlign w:val="center"/>
          </w:tcPr>
          <w:p w14:paraId="32C62733"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76DA8EFD"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39AC7A58"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Cs w:val="28"/>
              </w:rPr>
            </w:pPr>
          </w:p>
          <w:p w14:paraId="28DE5451"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221B57" w:rsidRPr="00073637" w14:paraId="7F6CA8BA" w14:textId="77777777" w:rsidTr="009E2EE6">
        <w:trPr>
          <w:trHeight w:val="750"/>
        </w:trPr>
        <w:tc>
          <w:tcPr>
            <w:tcW w:w="828" w:type="dxa"/>
            <w:tcBorders>
              <w:top w:val="single" w:sz="6" w:space="0" w:color="auto"/>
              <w:left w:val="thinThickSmallGap" w:sz="24" w:space="0" w:color="auto"/>
              <w:bottom w:val="single" w:sz="6" w:space="0" w:color="auto"/>
              <w:right w:val="single" w:sz="6" w:space="0" w:color="auto"/>
            </w:tcBorders>
            <w:vAlign w:val="center"/>
          </w:tcPr>
          <w:p w14:paraId="0D221857"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8</w:t>
            </w:r>
          </w:p>
        </w:tc>
        <w:tc>
          <w:tcPr>
            <w:tcW w:w="6859" w:type="dxa"/>
            <w:tcBorders>
              <w:top w:val="single" w:sz="6" w:space="0" w:color="auto"/>
              <w:left w:val="single" w:sz="6" w:space="0" w:color="auto"/>
              <w:bottom w:val="single" w:sz="6" w:space="0" w:color="auto"/>
              <w:right w:val="single" w:sz="6" w:space="0" w:color="auto"/>
            </w:tcBorders>
          </w:tcPr>
          <w:p w14:paraId="700C6A70"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w:t>
            </w:r>
            <w:proofErr w:type="gramStart"/>
            <w:r w:rsidRPr="00073637">
              <w:rPr>
                <w:rFonts w:ascii="Times New Roman" w:eastAsia="標楷體" w:hAnsi="Times New Roman" w:cs="Times New Roman"/>
                <w:color w:val="000000" w:themeColor="text1"/>
                <w:kern w:val="0"/>
                <w:sz w:val="23"/>
                <w:szCs w:val="23"/>
              </w:rPr>
              <w:t>模組鋁框與鋼構基材</w:t>
            </w:r>
            <w:proofErr w:type="gramEnd"/>
            <w:r w:rsidRPr="00073637">
              <w:rPr>
                <w:rFonts w:ascii="Times New Roman" w:eastAsia="標楷體" w:hAnsi="Times New Roman" w:cs="Times New Roman"/>
                <w:color w:val="000000" w:themeColor="text1"/>
                <w:kern w:val="0"/>
                <w:sz w:val="23"/>
                <w:szCs w:val="23"/>
              </w:rPr>
              <w:t>接觸位置是否加裝鐵氟龍絕緣墊片以隔開二者，避免產生電位差腐蝕。</w:t>
            </w:r>
          </w:p>
        </w:tc>
        <w:tc>
          <w:tcPr>
            <w:tcW w:w="1484" w:type="dxa"/>
            <w:tcBorders>
              <w:top w:val="single" w:sz="6" w:space="0" w:color="auto"/>
              <w:left w:val="single" w:sz="6" w:space="0" w:color="auto"/>
              <w:bottom w:val="single" w:sz="6" w:space="0" w:color="auto"/>
              <w:right w:val="single" w:sz="4" w:space="0" w:color="auto"/>
            </w:tcBorders>
            <w:vAlign w:val="center"/>
          </w:tcPr>
          <w:p w14:paraId="275C4AAB"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AA93EE4"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single" w:sz="6" w:space="0" w:color="auto"/>
              <w:right w:val="thinThickSmallGap" w:sz="24" w:space="0" w:color="auto"/>
            </w:tcBorders>
            <w:vAlign w:val="center"/>
          </w:tcPr>
          <w:p w14:paraId="69DE7037" w14:textId="77777777" w:rsidR="00221B57" w:rsidRPr="00073637" w:rsidRDefault="00221B57" w:rsidP="00A55440">
            <w:pPr>
              <w:widowControl/>
              <w:snapToGrid w:val="0"/>
              <w:spacing w:line="360" w:lineRule="exact"/>
              <w:jc w:val="center"/>
              <w:rPr>
                <w:rFonts w:ascii="Times New Roman" w:eastAsia="標楷體" w:hAnsi="Times New Roman" w:cs="Times New Roman"/>
                <w:color w:val="000000" w:themeColor="text1"/>
                <w:kern w:val="0"/>
                <w:szCs w:val="28"/>
              </w:rPr>
            </w:pPr>
          </w:p>
          <w:p w14:paraId="1583E173"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221B57" w:rsidRPr="00073637" w14:paraId="6107E155" w14:textId="77777777" w:rsidTr="009E2EE6">
        <w:trPr>
          <w:trHeight w:val="241"/>
        </w:trPr>
        <w:tc>
          <w:tcPr>
            <w:tcW w:w="828" w:type="dxa"/>
            <w:tcBorders>
              <w:top w:val="single" w:sz="6" w:space="0" w:color="auto"/>
              <w:left w:val="thinThickSmallGap" w:sz="24" w:space="0" w:color="auto"/>
              <w:bottom w:val="thinThickSmallGap" w:sz="24" w:space="0" w:color="auto"/>
              <w:right w:val="single" w:sz="6" w:space="0" w:color="auto"/>
            </w:tcBorders>
            <w:vAlign w:val="center"/>
          </w:tcPr>
          <w:p w14:paraId="0691F15E" w14:textId="77777777" w:rsidR="00221B57" w:rsidRPr="00073637" w:rsidRDefault="00221B57" w:rsidP="00A55440">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9</w:t>
            </w:r>
          </w:p>
        </w:tc>
        <w:tc>
          <w:tcPr>
            <w:tcW w:w="6859" w:type="dxa"/>
            <w:tcBorders>
              <w:top w:val="single" w:sz="6" w:space="0" w:color="auto"/>
              <w:left w:val="single" w:sz="6" w:space="0" w:color="auto"/>
              <w:bottom w:val="thinThickSmallGap" w:sz="24" w:space="0" w:color="auto"/>
              <w:right w:val="single" w:sz="6" w:space="0" w:color="auto"/>
            </w:tcBorders>
          </w:tcPr>
          <w:p w14:paraId="27E55820" w14:textId="77777777" w:rsidR="00221B57" w:rsidRPr="00073637" w:rsidRDefault="00221B57" w:rsidP="00A55440">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螺絲組與太陽光電</w:t>
            </w:r>
            <w:proofErr w:type="gramStart"/>
            <w:r w:rsidRPr="00073637">
              <w:rPr>
                <w:rFonts w:ascii="Times New Roman" w:eastAsia="標楷體" w:hAnsi="Times New Roman" w:cs="Times New Roman"/>
                <w:color w:val="000000" w:themeColor="text1"/>
                <w:kern w:val="0"/>
                <w:sz w:val="23"/>
                <w:szCs w:val="23"/>
              </w:rPr>
              <w:t>模組鋁框接觸</w:t>
            </w:r>
            <w:proofErr w:type="gramEnd"/>
            <w:r w:rsidRPr="00073637">
              <w:rPr>
                <w:rFonts w:ascii="Times New Roman" w:eastAsia="標楷體" w:hAnsi="Times New Roman" w:cs="Times New Roman"/>
                <w:color w:val="000000" w:themeColor="text1"/>
                <w:kern w:val="0"/>
                <w:sz w:val="23"/>
                <w:szCs w:val="23"/>
              </w:rPr>
              <w:t>處之</w:t>
            </w:r>
            <w:proofErr w:type="gramStart"/>
            <w:r w:rsidRPr="00073637">
              <w:rPr>
                <w:rFonts w:ascii="Times New Roman" w:eastAsia="標楷體" w:hAnsi="Times New Roman" w:cs="Times New Roman"/>
                <w:color w:val="000000" w:themeColor="text1"/>
                <w:kern w:val="0"/>
                <w:sz w:val="23"/>
                <w:szCs w:val="23"/>
              </w:rPr>
              <w:t>平板華司下方</w:t>
            </w:r>
            <w:proofErr w:type="gramEnd"/>
            <w:r w:rsidRPr="00073637">
              <w:rPr>
                <w:rFonts w:ascii="Times New Roman" w:eastAsia="標楷體" w:hAnsi="Times New Roman" w:cs="Times New Roman"/>
                <w:color w:val="000000" w:themeColor="text1"/>
                <w:kern w:val="0"/>
                <w:sz w:val="23"/>
                <w:szCs w:val="23"/>
              </w:rPr>
              <w:t>應再加裝鐵氟龍絕緣墊片以隔開螺絲組及</w:t>
            </w:r>
            <w:proofErr w:type="gramStart"/>
            <w:r w:rsidRPr="00073637">
              <w:rPr>
                <w:rFonts w:ascii="Times New Roman" w:eastAsia="標楷體" w:hAnsi="Times New Roman" w:cs="Times New Roman"/>
                <w:color w:val="000000" w:themeColor="text1"/>
                <w:kern w:val="0"/>
                <w:sz w:val="23"/>
                <w:szCs w:val="23"/>
              </w:rPr>
              <w:t>模組鋁框</w:t>
            </w:r>
            <w:proofErr w:type="gramEnd"/>
            <w:r w:rsidRPr="00073637">
              <w:rPr>
                <w:rFonts w:ascii="Times New Roman" w:eastAsia="標楷體" w:hAnsi="Times New Roman" w:cs="Times New Roman"/>
                <w:color w:val="000000" w:themeColor="text1"/>
                <w:kern w:val="0"/>
                <w:sz w:val="23"/>
                <w:szCs w:val="23"/>
              </w:rPr>
              <w:t>。</w:t>
            </w:r>
          </w:p>
        </w:tc>
        <w:tc>
          <w:tcPr>
            <w:tcW w:w="1484" w:type="dxa"/>
            <w:tcBorders>
              <w:top w:val="single" w:sz="6" w:space="0" w:color="auto"/>
              <w:left w:val="single" w:sz="6" w:space="0" w:color="auto"/>
              <w:bottom w:val="thinThickSmallGap" w:sz="24" w:space="0" w:color="auto"/>
              <w:right w:val="single" w:sz="4" w:space="0" w:color="auto"/>
            </w:tcBorders>
            <w:vAlign w:val="center"/>
          </w:tcPr>
          <w:p w14:paraId="24728736"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58B9F650" w14:textId="77777777" w:rsidR="00221B57" w:rsidRPr="00073637" w:rsidRDefault="00221B57" w:rsidP="00A55440">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roofErr w:type="gramStart"/>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roofErr w:type="gramEnd"/>
          </w:p>
        </w:tc>
        <w:tc>
          <w:tcPr>
            <w:tcW w:w="1022" w:type="dxa"/>
            <w:tcBorders>
              <w:top w:val="single" w:sz="6" w:space="0" w:color="auto"/>
              <w:left w:val="single" w:sz="4" w:space="0" w:color="auto"/>
              <w:bottom w:val="thinThickSmallGap" w:sz="24" w:space="0" w:color="auto"/>
              <w:right w:val="thinThickSmallGap" w:sz="24" w:space="0" w:color="auto"/>
            </w:tcBorders>
          </w:tcPr>
          <w:p w14:paraId="712B30C7" w14:textId="77777777" w:rsidR="00221B57" w:rsidRPr="00073637" w:rsidRDefault="00221B57" w:rsidP="00A55440">
            <w:pPr>
              <w:widowControl/>
              <w:snapToGrid w:val="0"/>
              <w:spacing w:line="360" w:lineRule="exact"/>
              <w:rPr>
                <w:rFonts w:ascii="Times New Roman" w:eastAsia="標楷體" w:hAnsi="Times New Roman" w:cs="Times New Roman"/>
                <w:color w:val="000000" w:themeColor="text1"/>
                <w:kern w:val="0"/>
                <w:sz w:val="28"/>
                <w:szCs w:val="28"/>
              </w:rPr>
            </w:pPr>
          </w:p>
          <w:p w14:paraId="20FB3AB4" w14:textId="77777777" w:rsidR="00221B57" w:rsidRPr="00073637" w:rsidRDefault="00221B57" w:rsidP="00A55440">
            <w:pPr>
              <w:autoSpaceDE w:val="0"/>
              <w:autoSpaceDN w:val="0"/>
              <w:adjustRightInd w:val="0"/>
              <w:snapToGrid w:val="0"/>
              <w:spacing w:line="360" w:lineRule="exact"/>
              <w:rPr>
                <w:rFonts w:ascii="Times New Roman" w:eastAsia="標楷體" w:hAnsi="Times New Roman" w:cs="Times New Roman"/>
                <w:color w:val="000000" w:themeColor="text1"/>
                <w:kern w:val="0"/>
                <w:sz w:val="28"/>
                <w:szCs w:val="28"/>
              </w:rPr>
            </w:pPr>
          </w:p>
        </w:tc>
      </w:tr>
    </w:tbl>
    <w:p w14:paraId="065C60D6" w14:textId="77777777" w:rsidR="00221B57" w:rsidRPr="00073637" w:rsidRDefault="00221B57" w:rsidP="009E2EE6">
      <w:pPr>
        <w:widowControl/>
        <w:ind w:firstLineChars="354" w:firstLine="708"/>
        <w:rPr>
          <w:rFonts w:ascii="Times New Roman" w:eastAsia="標楷體" w:hAnsi="Times New Roman" w:cs="Times New Roman"/>
          <w:color w:val="000000" w:themeColor="text1"/>
          <w:sz w:val="32"/>
          <w:szCs w:val="32"/>
        </w:rPr>
      </w:pPr>
      <w:r w:rsidRPr="00073637">
        <w:rPr>
          <w:rFonts w:ascii="Times New Roman" w:eastAsia="標楷體" w:hAnsi="Times New Roman" w:cs="Times New Roman"/>
          <w:color w:val="000000" w:themeColor="text1"/>
          <w:sz w:val="20"/>
          <w:szCs w:val="20"/>
        </w:rPr>
        <w:t>備註：檢驗項目應全數通過（為「是」）。若有未通過者（為「否」），乙方應儘速修正，始符合本契約之要求。</w:t>
      </w:r>
    </w:p>
    <w:p w14:paraId="3C552E44" w14:textId="77777777" w:rsidR="009E2EE6" w:rsidRDefault="009E2EE6" w:rsidP="00221B57">
      <w:pPr>
        <w:autoSpaceDE w:val="0"/>
        <w:autoSpaceDN w:val="0"/>
        <w:adjustRightInd w:val="0"/>
        <w:rPr>
          <w:rFonts w:ascii="標楷體" w:eastAsia="標楷體" w:hAnsi="標楷體" w:cs="標楷體"/>
          <w:color w:val="000000" w:themeColor="text1"/>
          <w:kern w:val="0"/>
          <w:sz w:val="32"/>
          <w:szCs w:val="32"/>
          <w:bdr w:val="single" w:sz="4" w:space="0" w:color="auto"/>
        </w:rPr>
      </w:pPr>
    </w:p>
    <w:p w14:paraId="20FB94E3" w14:textId="21D67BB9" w:rsidR="00221B57" w:rsidRPr="00073637" w:rsidRDefault="00221B57" w:rsidP="009E2EE6">
      <w:pPr>
        <w:autoSpaceDE w:val="0"/>
        <w:autoSpaceDN w:val="0"/>
        <w:adjustRightInd w:val="0"/>
        <w:ind w:firstLineChars="133" w:firstLine="426"/>
        <w:rPr>
          <w:rFonts w:ascii="標楷體" w:eastAsia="標楷體" w:hAnsi="標楷體" w:cs="標楷體"/>
          <w:color w:val="000000" w:themeColor="text1"/>
          <w:kern w:val="0"/>
          <w:sz w:val="32"/>
          <w:szCs w:val="32"/>
        </w:rPr>
      </w:pPr>
      <w:r w:rsidRPr="00073637">
        <w:rPr>
          <w:rFonts w:ascii="標楷體" w:eastAsia="標楷體" w:hAnsi="標楷體" w:cs="標楷體" w:hint="eastAsia"/>
          <w:color w:val="000000" w:themeColor="text1"/>
          <w:kern w:val="0"/>
          <w:sz w:val="32"/>
          <w:szCs w:val="32"/>
          <w:bdr w:val="single" w:sz="4" w:space="0" w:color="auto"/>
        </w:rPr>
        <w:t>附件</w:t>
      </w:r>
      <w:proofErr w:type="gramStart"/>
      <w:r w:rsidRPr="00073637">
        <w:rPr>
          <w:rFonts w:ascii="標楷體" w:eastAsia="標楷體" w:hAnsi="標楷體" w:cs="標楷體" w:hint="eastAsia"/>
          <w:color w:val="000000" w:themeColor="text1"/>
          <w:kern w:val="0"/>
          <w:sz w:val="32"/>
          <w:szCs w:val="32"/>
          <w:bdr w:val="single" w:sz="4" w:space="0" w:color="auto"/>
        </w:rPr>
        <w:t>三</w:t>
      </w:r>
      <w:proofErr w:type="gramEnd"/>
      <w:r w:rsidRPr="00073637">
        <w:rPr>
          <w:rFonts w:ascii="標楷體" w:eastAsia="標楷體" w:hAnsi="標楷體" w:cs="標楷體"/>
          <w:color w:val="000000" w:themeColor="text1"/>
          <w:kern w:val="0"/>
          <w:sz w:val="32"/>
          <w:szCs w:val="32"/>
        </w:rPr>
        <w:t xml:space="preserve"> </w:t>
      </w:r>
    </w:p>
    <w:p w14:paraId="6E8B8335" w14:textId="77777777" w:rsidR="00221B57" w:rsidRPr="00073637" w:rsidRDefault="00221B57" w:rsidP="00221B57">
      <w:pPr>
        <w:autoSpaceDE w:val="0"/>
        <w:autoSpaceDN w:val="0"/>
        <w:adjustRightInd w:val="0"/>
        <w:jc w:val="center"/>
        <w:rPr>
          <w:rFonts w:ascii="標楷體" w:eastAsia="標楷體" w:hAnsi="標楷體" w:cs="標楷體"/>
          <w:b/>
          <w:bCs/>
          <w:color w:val="000000" w:themeColor="text1"/>
          <w:kern w:val="0"/>
          <w:sz w:val="32"/>
          <w:szCs w:val="32"/>
        </w:rPr>
      </w:pPr>
      <w:proofErr w:type="gramStart"/>
      <w:r w:rsidRPr="00073637">
        <w:rPr>
          <w:rFonts w:ascii="標楷體" w:eastAsia="標楷體" w:hAnsi="標楷體" w:cs="標楷體" w:hint="eastAsia"/>
          <w:b/>
          <w:bCs/>
          <w:color w:val="000000" w:themeColor="text1"/>
          <w:kern w:val="0"/>
          <w:sz w:val="32"/>
          <w:szCs w:val="32"/>
        </w:rPr>
        <w:t>施工及維運</w:t>
      </w:r>
      <w:proofErr w:type="gramEnd"/>
      <w:r w:rsidRPr="00073637">
        <w:rPr>
          <w:rFonts w:ascii="標楷體" w:eastAsia="標楷體" w:hAnsi="標楷體" w:cs="標楷體" w:hint="eastAsia"/>
          <w:b/>
          <w:bCs/>
          <w:color w:val="000000" w:themeColor="text1"/>
          <w:kern w:val="0"/>
          <w:sz w:val="32"/>
          <w:szCs w:val="32"/>
        </w:rPr>
        <w:t>期間注意及配合事項</w:t>
      </w:r>
    </w:p>
    <w:p w14:paraId="793571AD" w14:textId="77777777" w:rsidR="00221B57" w:rsidRPr="00073637" w:rsidRDefault="00221B57" w:rsidP="00221B57">
      <w:pPr>
        <w:autoSpaceDE w:val="0"/>
        <w:autoSpaceDN w:val="0"/>
        <w:adjustRightInd w:val="0"/>
        <w:jc w:val="center"/>
        <w:rPr>
          <w:rFonts w:ascii="標楷體" w:eastAsia="標楷體" w:hAnsi="標楷體" w:cs="標楷體"/>
          <w:b/>
          <w:bCs/>
          <w:color w:val="000000" w:themeColor="text1"/>
          <w:kern w:val="0"/>
          <w:sz w:val="16"/>
          <w:szCs w:val="16"/>
        </w:rPr>
      </w:pPr>
    </w:p>
    <w:p w14:paraId="1256E992" w14:textId="77777777" w:rsidR="00221B57" w:rsidRPr="00073637" w:rsidRDefault="00221B57" w:rsidP="009E2EE6">
      <w:pPr>
        <w:autoSpaceDE w:val="0"/>
        <w:autoSpaceDN w:val="0"/>
        <w:adjustRightInd w:val="0"/>
        <w:snapToGrid w:val="0"/>
        <w:spacing w:line="360" w:lineRule="auto"/>
        <w:ind w:right="-1" w:firstLineChars="152" w:firstLine="426"/>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一、乙方應於進場前，與甲方協商下列事項：</w:t>
      </w:r>
      <w:r w:rsidRPr="00073637">
        <w:rPr>
          <w:rFonts w:ascii="標楷體" w:eastAsia="標楷體" w:hAnsi="標楷體" w:cs="標楷體"/>
          <w:color w:val="000000" w:themeColor="text1"/>
          <w:kern w:val="0"/>
          <w:sz w:val="28"/>
          <w:szCs w:val="28"/>
        </w:rPr>
        <w:t xml:space="preserve"> </w:t>
      </w:r>
    </w:p>
    <w:p w14:paraId="2B4B32EC" w14:textId="77777777" w:rsidR="00221B57" w:rsidRPr="00073637" w:rsidRDefault="00221B57" w:rsidP="009E2EE6">
      <w:pPr>
        <w:autoSpaceDE w:val="0"/>
        <w:autoSpaceDN w:val="0"/>
        <w:adjustRightInd w:val="0"/>
        <w:snapToGrid w:val="0"/>
        <w:spacing w:line="360" w:lineRule="auto"/>
        <w:ind w:leftChars="333" w:left="1776" w:right="458" w:hangingChars="349" w:hanging="9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（一）乙方應提供太陽光電發電設備同意備案函及規劃設計</w:t>
      </w:r>
      <w:proofErr w:type="gramStart"/>
      <w:r w:rsidRPr="00073637">
        <w:rPr>
          <w:rFonts w:ascii="標楷體" w:eastAsia="標楷體" w:hAnsi="標楷體" w:cs="標楷體" w:hint="eastAsia"/>
          <w:color w:val="000000" w:themeColor="text1"/>
          <w:kern w:val="0"/>
          <w:sz w:val="28"/>
          <w:szCs w:val="28"/>
        </w:rPr>
        <w:t>圖說予甲方</w:t>
      </w:r>
      <w:proofErr w:type="gramEnd"/>
      <w:r w:rsidRPr="00073637">
        <w:rPr>
          <w:rFonts w:ascii="標楷體" w:eastAsia="標楷體" w:hAnsi="標楷體" w:cs="標楷體" w:hint="eastAsia"/>
          <w:color w:val="000000" w:themeColor="text1"/>
          <w:kern w:val="0"/>
          <w:sz w:val="28"/>
          <w:szCs w:val="28"/>
        </w:rPr>
        <w:t>，含施工現場負責人名字及聯絡方式、施工範圍、施工進度、太陽光電發電設備、相關變壓設備及管線位置分布。</w:t>
      </w:r>
      <w:r w:rsidRPr="00073637">
        <w:rPr>
          <w:rFonts w:ascii="標楷體" w:eastAsia="標楷體" w:hAnsi="標楷體" w:cs="標楷體"/>
          <w:color w:val="000000" w:themeColor="text1"/>
          <w:kern w:val="0"/>
          <w:sz w:val="28"/>
          <w:szCs w:val="28"/>
        </w:rPr>
        <w:t xml:space="preserve"> </w:t>
      </w:r>
    </w:p>
    <w:p w14:paraId="7EED5A01" w14:textId="77777777" w:rsidR="00221B57" w:rsidRPr="00073637" w:rsidRDefault="00221B57" w:rsidP="009E2EE6">
      <w:pPr>
        <w:autoSpaceDE w:val="0"/>
        <w:autoSpaceDN w:val="0"/>
        <w:adjustRightInd w:val="0"/>
        <w:snapToGrid w:val="0"/>
        <w:spacing w:line="360" w:lineRule="auto"/>
        <w:ind w:leftChars="333" w:left="1776" w:right="458" w:hangingChars="349" w:hanging="9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（二）新設電錶箱或開挖之需求。</w:t>
      </w:r>
      <w:r w:rsidRPr="00073637">
        <w:rPr>
          <w:rFonts w:ascii="標楷體" w:eastAsia="標楷體" w:hAnsi="標楷體" w:cs="標楷體"/>
          <w:color w:val="000000" w:themeColor="text1"/>
          <w:kern w:val="0"/>
          <w:sz w:val="28"/>
          <w:szCs w:val="28"/>
        </w:rPr>
        <w:t xml:space="preserve"> </w:t>
      </w:r>
    </w:p>
    <w:p w14:paraId="72A2C322" w14:textId="77777777" w:rsidR="00221B57" w:rsidRPr="00073637" w:rsidRDefault="00221B57" w:rsidP="009E2EE6">
      <w:pPr>
        <w:autoSpaceDE w:val="0"/>
        <w:autoSpaceDN w:val="0"/>
        <w:adjustRightInd w:val="0"/>
        <w:snapToGrid w:val="0"/>
        <w:spacing w:line="360" w:lineRule="auto"/>
        <w:ind w:leftChars="333" w:left="1776" w:right="416" w:hangingChars="349" w:hanging="9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（三）進行鑽孔、吊裝或灌漿等易產生震動及噪音之作業規劃，並於進行相關作業之正式施工日前與甲方確認。</w:t>
      </w:r>
      <w:r w:rsidRPr="00073637">
        <w:rPr>
          <w:rFonts w:ascii="標楷體" w:eastAsia="標楷體" w:hAnsi="標楷體" w:cs="標楷體"/>
          <w:color w:val="000000" w:themeColor="text1"/>
          <w:kern w:val="0"/>
          <w:sz w:val="28"/>
          <w:szCs w:val="28"/>
        </w:rPr>
        <w:t xml:space="preserve"> </w:t>
      </w:r>
    </w:p>
    <w:p w14:paraId="6924E968" w14:textId="77777777" w:rsidR="00221B57" w:rsidRPr="00073637" w:rsidRDefault="00221B57" w:rsidP="009E2EE6">
      <w:pPr>
        <w:autoSpaceDE w:val="0"/>
        <w:autoSpaceDN w:val="0"/>
        <w:adjustRightInd w:val="0"/>
        <w:snapToGrid w:val="0"/>
        <w:spacing w:line="360" w:lineRule="auto"/>
        <w:ind w:leftChars="333" w:left="1776" w:right="458" w:hangingChars="349" w:hanging="9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（四）吊裝作業規劃及安全防護措施。</w:t>
      </w:r>
      <w:r w:rsidRPr="00073637">
        <w:rPr>
          <w:rFonts w:ascii="標楷體" w:eastAsia="標楷體" w:hAnsi="標楷體" w:cs="標楷體"/>
          <w:color w:val="000000" w:themeColor="text1"/>
          <w:kern w:val="0"/>
          <w:sz w:val="28"/>
          <w:szCs w:val="28"/>
        </w:rPr>
        <w:t xml:space="preserve"> </w:t>
      </w:r>
    </w:p>
    <w:p w14:paraId="481B36F0" w14:textId="77777777" w:rsidR="00221B57" w:rsidRPr="00073637" w:rsidRDefault="00221B57" w:rsidP="00B46394">
      <w:pPr>
        <w:autoSpaceDE w:val="0"/>
        <w:autoSpaceDN w:val="0"/>
        <w:adjustRightInd w:val="0"/>
        <w:snapToGrid w:val="0"/>
        <w:spacing w:line="360" w:lineRule="auto"/>
        <w:ind w:leftChars="178" w:left="1665" w:right="-1" w:hangingChars="442" w:hanging="123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二、乙方工作人員</w:t>
      </w:r>
      <w:r w:rsidRPr="009E2EE6">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應僅限於施工及維護之必要範圍內活動。</w:t>
      </w:r>
      <w:r w:rsidRPr="00073637">
        <w:rPr>
          <w:rFonts w:ascii="標楷體" w:eastAsia="標楷體" w:hAnsi="標楷體" w:cs="標楷體"/>
          <w:color w:val="000000" w:themeColor="text1"/>
          <w:kern w:val="0"/>
          <w:sz w:val="28"/>
          <w:szCs w:val="28"/>
        </w:rPr>
        <w:t xml:space="preserve"> </w:t>
      </w:r>
    </w:p>
    <w:p w14:paraId="57176E34" w14:textId="1515D29B" w:rsidR="00221B57" w:rsidRPr="00073637" w:rsidRDefault="00221B57" w:rsidP="00B46394">
      <w:pPr>
        <w:autoSpaceDE w:val="0"/>
        <w:autoSpaceDN w:val="0"/>
        <w:adjustRightInd w:val="0"/>
        <w:snapToGrid w:val="0"/>
        <w:spacing w:line="360" w:lineRule="auto"/>
        <w:ind w:leftChars="201" w:left="1048" w:right="-1" w:hangingChars="202" w:hanging="566"/>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三、乙方工作人員</w:t>
      </w:r>
      <w:r w:rsidRPr="009E2EE6">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於租賃標的</w:t>
      </w:r>
      <w:proofErr w:type="gramStart"/>
      <w:r w:rsidRPr="00073637">
        <w:rPr>
          <w:rFonts w:ascii="標楷體" w:eastAsia="標楷體" w:hAnsi="標楷體" w:cs="標楷體" w:hint="eastAsia"/>
          <w:color w:val="000000" w:themeColor="text1"/>
          <w:kern w:val="0"/>
          <w:sz w:val="28"/>
          <w:szCs w:val="28"/>
        </w:rPr>
        <w:t>週邊應</w:t>
      </w:r>
      <w:proofErr w:type="gramEnd"/>
      <w:r w:rsidRPr="00073637">
        <w:rPr>
          <w:rFonts w:ascii="標楷體" w:eastAsia="標楷體" w:hAnsi="標楷體" w:cs="標楷體" w:hint="eastAsia"/>
          <w:color w:val="000000" w:themeColor="text1"/>
          <w:kern w:val="0"/>
          <w:sz w:val="28"/>
          <w:szCs w:val="28"/>
        </w:rPr>
        <w:t>服從甲方指示，相關需求應於</w:t>
      </w:r>
      <w:proofErr w:type="gramStart"/>
      <w:r w:rsidRPr="00073637">
        <w:rPr>
          <w:rFonts w:ascii="標楷體" w:eastAsia="標楷體" w:hAnsi="標楷體" w:cs="標楷體" w:hint="eastAsia"/>
          <w:color w:val="000000" w:themeColor="text1"/>
          <w:kern w:val="0"/>
          <w:sz w:val="28"/>
          <w:szCs w:val="28"/>
        </w:rPr>
        <w:t>事前洽甲方</w:t>
      </w:r>
      <w:proofErr w:type="gramEnd"/>
      <w:r w:rsidRPr="00073637">
        <w:rPr>
          <w:rFonts w:ascii="標楷體" w:eastAsia="標楷體" w:hAnsi="標楷體" w:cs="標楷體" w:hint="eastAsia"/>
          <w:color w:val="000000" w:themeColor="text1"/>
          <w:kern w:val="0"/>
          <w:sz w:val="28"/>
          <w:szCs w:val="28"/>
        </w:rPr>
        <w:t>協商後辦理；相關車輛未經事前同意不得入內，並嚴禁擅動</w:t>
      </w:r>
      <w:r w:rsidR="00B46394">
        <w:rPr>
          <w:rFonts w:ascii="標楷體" w:eastAsia="標楷體" w:hAnsi="標楷體" w:cs="標楷體" w:hint="eastAsia"/>
          <w:color w:val="000000" w:themeColor="text1"/>
          <w:kern w:val="0"/>
          <w:sz w:val="28"/>
          <w:szCs w:val="28"/>
        </w:rPr>
        <w:t xml:space="preserve"> </w:t>
      </w:r>
      <w:r w:rsidR="00B46394">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或破壞門禁設施。</w:t>
      </w:r>
      <w:r w:rsidRPr="00073637">
        <w:rPr>
          <w:rFonts w:ascii="標楷體" w:eastAsia="標楷體" w:hAnsi="標楷體" w:cs="標楷體"/>
          <w:color w:val="000000" w:themeColor="text1"/>
          <w:kern w:val="0"/>
          <w:sz w:val="28"/>
          <w:szCs w:val="28"/>
        </w:rPr>
        <w:t xml:space="preserve"> </w:t>
      </w:r>
    </w:p>
    <w:p w14:paraId="38EB92A3" w14:textId="77777777" w:rsidR="00221B57" w:rsidRPr="00073637" w:rsidRDefault="00221B57" w:rsidP="00B46394">
      <w:pPr>
        <w:autoSpaceDE w:val="0"/>
        <w:autoSpaceDN w:val="0"/>
        <w:adjustRightInd w:val="0"/>
        <w:snapToGrid w:val="0"/>
        <w:spacing w:line="360" w:lineRule="auto"/>
        <w:ind w:leftChars="180" w:left="1048" w:right="275" w:hangingChars="220" w:hanging="616"/>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四、乙方應依進場施工前所協商之安全防護措施，確實設置安全防護圍籬，慎防人員或物品墜落</w:t>
      </w:r>
      <w:proofErr w:type="gramStart"/>
      <w:r w:rsidRPr="00073637">
        <w:rPr>
          <w:rFonts w:ascii="標楷體" w:eastAsia="標楷體" w:hAnsi="標楷體" w:cs="標楷體" w:hint="eastAsia"/>
          <w:color w:val="000000" w:themeColor="text1"/>
          <w:kern w:val="0"/>
          <w:sz w:val="28"/>
          <w:szCs w:val="28"/>
        </w:rPr>
        <w:t>及感電</w:t>
      </w:r>
      <w:proofErr w:type="gramEnd"/>
      <w:r w:rsidRPr="00073637">
        <w:rPr>
          <w:rFonts w:ascii="標楷體" w:eastAsia="標楷體" w:hAnsi="標楷體" w:cs="標楷體" w:hint="eastAsia"/>
          <w:color w:val="000000" w:themeColor="text1"/>
          <w:kern w:val="0"/>
          <w:sz w:val="28"/>
          <w:szCs w:val="28"/>
        </w:rPr>
        <w:t>，並指派一至二名工程人員於現場監工指揮。</w:t>
      </w:r>
    </w:p>
    <w:p w14:paraId="0ADD6C83" w14:textId="5C552A65" w:rsidR="00221B57" w:rsidRPr="00073637" w:rsidRDefault="00221B57" w:rsidP="00B46394">
      <w:pPr>
        <w:autoSpaceDE w:val="0"/>
        <w:autoSpaceDN w:val="0"/>
        <w:adjustRightInd w:val="0"/>
        <w:snapToGrid w:val="0"/>
        <w:spacing w:line="360" w:lineRule="auto"/>
        <w:ind w:leftChars="180" w:left="1048" w:right="-1" w:hangingChars="220" w:hanging="616"/>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五、乙方</w:t>
      </w:r>
      <w:r w:rsidRPr="009E2EE6">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因設置、維護及清潔太陽光電發電設備，及將租賃標的回復原狀所使用甲方之水電，應補貼甲方相關水電費用；乙方得經甲方同意，於租賃標的增設獨立電表及水表，相關費用由乙方負擔。</w:t>
      </w:r>
      <w:r w:rsidRPr="00073637">
        <w:rPr>
          <w:rFonts w:ascii="標楷體" w:eastAsia="標楷體" w:hAnsi="標楷體" w:cs="標楷體"/>
          <w:color w:val="000000" w:themeColor="text1"/>
          <w:kern w:val="0"/>
          <w:sz w:val="28"/>
          <w:szCs w:val="28"/>
        </w:rPr>
        <w:t xml:space="preserve"> </w:t>
      </w:r>
    </w:p>
    <w:p w14:paraId="6B98835A" w14:textId="77777777" w:rsidR="00221B57" w:rsidRPr="00073637" w:rsidRDefault="00221B57" w:rsidP="00B46394">
      <w:pPr>
        <w:autoSpaceDE w:val="0"/>
        <w:autoSpaceDN w:val="0"/>
        <w:adjustRightInd w:val="0"/>
        <w:snapToGrid w:val="0"/>
        <w:spacing w:line="360" w:lineRule="auto"/>
        <w:ind w:leftChars="178" w:left="1665" w:right="-1" w:hangingChars="442" w:hanging="123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六、乙方應善盡維護租賃標的</w:t>
      </w:r>
      <w:proofErr w:type="gramStart"/>
      <w:r w:rsidRPr="00073637">
        <w:rPr>
          <w:rFonts w:ascii="標楷體" w:eastAsia="標楷體" w:hAnsi="標楷體" w:cs="標楷體" w:hint="eastAsia"/>
          <w:color w:val="000000" w:themeColor="text1"/>
          <w:kern w:val="0"/>
          <w:sz w:val="28"/>
          <w:szCs w:val="28"/>
        </w:rPr>
        <w:t>週</w:t>
      </w:r>
      <w:proofErr w:type="gramEnd"/>
      <w:r w:rsidRPr="00073637">
        <w:rPr>
          <w:rFonts w:ascii="標楷體" w:eastAsia="標楷體" w:hAnsi="標楷體" w:cs="標楷體" w:hint="eastAsia"/>
          <w:color w:val="000000" w:themeColor="text1"/>
          <w:kern w:val="0"/>
          <w:sz w:val="28"/>
          <w:szCs w:val="28"/>
        </w:rPr>
        <w:t>邊環境衛生之責：</w:t>
      </w:r>
      <w:r w:rsidRPr="00073637">
        <w:rPr>
          <w:rFonts w:ascii="標楷體" w:eastAsia="標楷體" w:hAnsi="標楷體" w:cs="標楷體"/>
          <w:color w:val="000000" w:themeColor="text1"/>
          <w:kern w:val="0"/>
          <w:sz w:val="28"/>
          <w:szCs w:val="28"/>
        </w:rPr>
        <w:t xml:space="preserve"> </w:t>
      </w:r>
    </w:p>
    <w:p w14:paraId="54F40283" w14:textId="77777777" w:rsidR="00221B57" w:rsidRPr="00073637" w:rsidRDefault="00221B57" w:rsidP="00B46394">
      <w:pPr>
        <w:autoSpaceDE w:val="0"/>
        <w:autoSpaceDN w:val="0"/>
        <w:adjustRightInd w:val="0"/>
        <w:snapToGrid w:val="0"/>
        <w:spacing w:line="360" w:lineRule="auto"/>
        <w:ind w:leftChars="333" w:left="1776" w:right="133" w:hangingChars="349" w:hanging="9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（一）乙方工作人員</w:t>
      </w:r>
      <w:r w:rsidRPr="00B46394">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應將施工及維護範圍清理乾淨並將垃圾攜出；使用甲方所有廁所應經甲方同意，善盡維護之責，並於每日工程結束後，將盥洗室清理乾淨並將垃圾攜出。</w:t>
      </w:r>
      <w:r w:rsidRPr="00073637">
        <w:rPr>
          <w:rFonts w:ascii="標楷體" w:eastAsia="標楷體" w:hAnsi="標楷體" w:cs="標楷體"/>
          <w:color w:val="000000" w:themeColor="text1"/>
          <w:kern w:val="0"/>
          <w:sz w:val="28"/>
          <w:szCs w:val="28"/>
        </w:rPr>
        <w:t xml:space="preserve"> </w:t>
      </w:r>
    </w:p>
    <w:p w14:paraId="30114E4E" w14:textId="77777777" w:rsidR="00221B57" w:rsidRDefault="00221B57" w:rsidP="00B46394">
      <w:pPr>
        <w:autoSpaceDE w:val="0"/>
        <w:autoSpaceDN w:val="0"/>
        <w:adjustRightInd w:val="0"/>
        <w:snapToGrid w:val="0"/>
        <w:spacing w:line="360" w:lineRule="auto"/>
        <w:ind w:leftChars="333" w:left="1776" w:right="133" w:hangingChars="349" w:hanging="97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（二）乙方工作人員</w:t>
      </w:r>
      <w:r w:rsidRPr="00B46394">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應禁止吸菸、打赤膊及須避免嚼檳榔，嚴禁亂丟菸蒂、亂吐檳榔汁及飲用含酒精類飲料。如經發現，甲方有權</w:t>
      </w:r>
    </w:p>
    <w:p w14:paraId="22F5E3B3" w14:textId="2B678647" w:rsidR="00221B57" w:rsidRDefault="00221B57" w:rsidP="00221B57">
      <w:pPr>
        <w:autoSpaceDE w:val="0"/>
        <w:autoSpaceDN w:val="0"/>
        <w:adjustRightInd w:val="0"/>
        <w:snapToGrid w:val="0"/>
        <w:spacing w:line="360" w:lineRule="auto"/>
        <w:ind w:leftChars="178" w:left="1245" w:right="-1" w:hangingChars="292" w:hanging="818"/>
        <w:rPr>
          <w:rFonts w:ascii="標楷體" w:eastAsia="標楷體" w:hAnsi="標楷體" w:cs="標楷體"/>
          <w:color w:val="000000" w:themeColor="text1"/>
          <w:kern w:val="0"/>
          <w:sz w:val="28"/>
          <w:szCs w:val="28"/>
        </w:rPr>
      </w:pPr>
    </w:p>
    <w:p w14:paraId="3D9728DC" w14:textId="77777777" w:rsidR="00B46394" w:rsidRDefault="00B46394" w:rsidP="00221B57">
      <w:pPr>
        <w:autoSpaceDE w:val="0"/>
        <w:autoSpaceDN w:val="0"/>
        <w:adjustRightInd w:val="0"/>
        <w:snapToGrid w:val="0"/>
        <w:spacing w:line="360" w:lineRule="auto"/>
        <w:ind w:leftChars="178" w:left="1245" w:right="-1" w:hangingChars="292" w:hanging="818"/>
        <w:rPr>
          <w:rFonts w:ascii="標楷體" w:eastAsia="標楷體" w:hAnsi="標楷體" w:cs="標楷體"/>
          <w:color w:val="000000" w:themeColor="text1"/>
          <w:kern w:val="0"/>
          <w:sz w:val="28"/>
          <w:szCs w:val="28"/>
        </w:rPr>
      </w:pPr>
    </w:p>
    <w:p w14:paraId="4E2D09F1" w14:textId="77777777" w:rsidR="00221B57" w:rsidRPr="00073637" w:rsidRDefault="00221B57" w:rsidP="00B46394">
      <w:pPr>
        <w:autoSpaceDE w:val="0"/>
        <w:autoSpaceDN w:val="0"/>
        <w:adjustRightInd w:val="0"/>
        <w:snapToGrid w:val="0"/>
        <w:spacing w:line="360" w:lineRule="auto"/>
        <w:ind w:leftChars="653" w:left="1567" w:right="-1" w:firstLineChars="20" w:firstLine="56"/>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要求該工作人員不得再進入施工。</w:t>
      </w:r>
      <w:r w:rsidRPr="00073637">
        <w:rPr>
          <w:rFonts w:ascii="標楷體" w:eastAsia="標楷體" w:hAnsi="標楷體" w:cs="標楷體"/>
          <w:color w:val="000000" w:themeColor="text1"/>
          <w:kern w:val="0"/>
          <w:sz w:val="28"/>
          <w:szCs w:val="28"/>
        </w:rPr>
        <w:t xml:space="preserve"> </w:t>
      </w:r>
    </w:p>
    <w:p w14:paraId="30E33A11" w14:textId="77777777" w:rsidR="00221B57" w:rsidRPr="00073637" w:rsidRDefault="00221B57" w:rsidP="00B46394">
      <w:pPr>
        <w:autoSpaceDE w:val="0"/>
        <w:autoSpaceDN w:val="0"/>
        <w:adjustRightInd w:val="0"/>
        <w:snapToGrid w:val="0"/>
        <w:spacing w:line="360" w:lineRule="auto"/>
        <w:ind w:leftChars="333" w:left="1720" w:right="-1" w:hangingChars="329" w:hanging="921"/>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（三）如甲方另訂有入場防疫消毒規定，乙方工作人員</w:t>
      </w:r>
      <w:r w:rsidRPr="00B46394">
        <w:rPr>
          <w:rFonts w:ascii="標楷體" w:eastAsia="標楷體" w:hAnsi="標楷體" w:cs="標楷體" w:hint="eastAsia"/>
          <w:color w:val="000000" w:themeColor="text1"/>
          <w:kern w:val="0"/>
          <w:sz w:val="28"/>
          <w:szCs w:val="28"/>
        </w:rPr>
        <w:t>（含分包廠商）</w:t>
      </w:r>
      <w:r w:rsidRPr="00073637">
        <w:rPr>
          <w:rFonts w:ascii="標楷體" w:eastAsia="標楷體" w:hAnsi="標楷體" w:cs="標楷體" w:hint="eastAsia"/>
          <w:color w:val="000000" w:themeColor="text1"/>
          <w:kern w:val="0"/>
          <w:sz w:val="28"/>
          <w:szCs w:val="28"/>
        </w:rPr>
        <w:t>應於進出租標的及</w:t>
      </w:r>
      <w:proofErr w:type="gramStart"/>
      <w:r w:rsidRPr="00073637">
        <w:rPr>
          <w:rFonts w:ascii="標楷體" w:eastAsia="標楷體" w:hAnsi="標楷體" w:cs="標楷體" w:hint="eastAsia"/>
          <w:color w:val="000000" w:themeColor="text1"/>
          <w:kern w:val="0"/>
          <w:sz w:val="28"/>
          <w:szCs w:val="28"/>
        </w:rPr>
        <w:t>週</w:t>
      </w:r>
      <w:proofErr w:type="gramEnd"/>
      <w:r w:rsidRPr="00073637">
        <w:rPr>
          <w:rFonts w:ascii="標楷體" w:eastAsia="標楷體" w:hAnsi="標楷體" w:cs="標楷體" w:hint="eastAsia"/>
          <w:color w:val="000000" w:themeColor="text1"/>
          <w:kern w:val="0"/>
          <w:sz w:val="28"/>
          <w:szCs w:val="28"/>
        </w:rPr>
        <w:t>邊時配合。</w:t>
      </w:r>
      <w:r w:rsidRPr="00073637">
        <w:rPr>
          <w:rFonts w:ascii="標楷體" w:eastAsia="標楷體" w:hAnsi="標楷體" w:cs="標楷體"/>
          <w:color w:val="000000" w:themeColor="text1"/>
          <w:kern w:val="0"/>
          <w:sz w:val="28"/>
          <w:szCs w:val="28"/>
        </w:rPr>
        <w:t xml:space="preserve"> </w:t>
      </w:r>
    </w:p>
    <w:p w14:paraId="18377E03" w14:textId="77777777" w:rsidR="00221B57" w:rsidRPr="00073637" w:rsidRDefault="00221B57" w:rsidP="00B46394">
      <w:pPr>
        <w:autoSpaceDE w:val="0"/>
        <w:autoSpaceDN w:val="0"/>
        <w:adjustRightInd w:val="0"/>
        <w:snapToGrid w:val="0"/>
        <w:spacing w:line="360" w:lineRule="auto"/>
        <w:ind w:leftChars="178" w:left="1665" w:right="-1" w:hangingChars="442" w:hanging="123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七、</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太陽光電模組支撐架</w:t>
      </w:r>
      <w:proofErr w:type="gramStart"/>
      <w:r w:rsidRPr="00B46394">
        <w:rPr>
          <w:rFonts w:ascii="標楷體" w:eastAsia="標楷體" w:hAnsi="標楷體" w:cs="標楷體" w:hint="eastAsia"/>
          <w:color w:val="000000" w:themeColor="text1"/>
          <w:kern w:val="0"/>
          <w:sz w:val="28"/>
          <w:szCs w:val="28"/>
        </w:rPr>
        <w:t>（</w:t>
      </w:r>
      <w:proofErr w:type="gramEnd"/>
      <w:r w:rsidRPr="00B46394">
        <w:rPr>
          <w:rFonts w:ascii="標楷體" w:eastAsia="標楷體" w:hAnsi="標楷體" w:cs="標楷體" w:hint="eastAsia"/>
          <w:color w:val="000000" w:themeColor="text1"/>
          <w:kern w:val="0"/>
          <w:sz w:val="28"/>
          <w:szCs w:val="28"/>
        </w:rPr>
        <w:t>含水泥基</w:t>
      </w:r>
      <w:proofErr w:type="gramStart"/>
      <w:r w:rsidRPr="00B46394">
        <w:rPr>
          <w:rFonts w:ascii="標楷體" w:eastAsia="標楷體" w:hAnsi="標楷體" w:cs="標楷體" w:hint="eastAsia"/>
          <w:color w:val="000000" w:themeColor="text1"/>
          <w:kern w:val="0"/>
          <w:sz w:val="28"/>
          <w:szCs w:val="28"/>
        </w:rPr>
        <w:t>（</w:t>
      </w:r>
      <w:proofErr w:type="gramEnd"/>
      <w:r w:rsidRPr="00B46394">
        <w:rPr>
          <w:rFonts w:ascii="標楷體" w:eastAsia="標楷體" w:hAnsi="標楷體" w:cs="標楷體" w:hint="eastAsia"/>
          <w:color w:val="000000" w:themeColor="text1"/>
          <w:kern w:val="0"/>
          <w:sz w:val="28"/>
          <w:szCs w:val="28"/>
        </w:rPr>
        <w:t>墩</w:t>
      </w:r>
      <w:proofErr w:type="gramStart"/>
      <w:r w:rsidRPr="00B46394">
        <w:rPr>
          <w:rFonts w:ascii="標楷體" w:eastAsia="標楷體" w:hAnsi="標楷體" w:cs="標楷體" w:hint="eastAsia"/>
          <w:color w:val="000000" w:themeColor="text1"/>
          <w:kern w:val="0"/>
          <w:sz w:val="28"/>
          <w:szCs w:val="28"/>
        </w:rPr>
        <w:t>）</w:t>
      </w:r>
      <w:proofErr w:type="gramEnd"/>
      <w:r w:rsidRPr="00B46394">
        <w:rPr>
          <w:rFonts w:ascii="標楷體" w:eastAsia="標楷體" w:hAnsi="標楷體" w:cs="標楷體" w:hint="eastAsia"/>
          <w:color w:val="000000" w:themeColor="text1"/>
          <w:kern w:val="0"/>
          <w:sz w:val="28"/>
          <w:szCs w:val="28"/>
        </w:rPr>
        <w:t>座</w:t>
      </w:r>
      <w:proofErr w:type="gramStart"/>
      <w:r w:rsidRPr="00B46394">
        <w:rPr>
          <w:rFonts w:ascii="標楷體" w:eastAsia="標楷體" w:hAnsi="標楷體" w:cs="標楷體" w:hint="eastAsia"/>
          <w:color w:val="000000" w:themeColor="text1"/>
          <w:kern w:val="0"/>
          <w:sz w:val="28"/>
          <w:szCs w:val="28"/>
        </w:rPr>
        <w:t>）</w:t>
      </w:r>
      <w:proofErr w:type="gramEnd"/>
      <w:r w:rsidRPr="00073637">
        <w:rPr>
          <w:rFonts w:ascii="標楷體" w:eastAsia="標楷體" w:hAnsi="標楷體" w:cs="標楷體" w:hint="eastAsia"/>
          <w:color w:val="000000" w:themeColor="text1"/>
          <w:kern w:val="0"/>
          <w:sz w:val="28"/>
          <w:szCs w:val="28"/>
        </w:rPr>
        <w:t>注意事項：</w:t>
      </w:r>
      <w:r w:rsidRPr="00073637">
        <w:rPr>
          <w:rFonts w:ascii="標楷體" w:eastAsia="標楷體" w:hAnsi="標楷體" w:cs="標楷體"/>
          <w:color w:val="000000" w:themeColor="text1"/>
          <w:kern w:val="0"/>
          <w:sz w:val="28"/>
          <w:szCs w:val="28"/>
        </w:rPr>
        <w:t xml:space="preserve"> </w:t>
      </w:r>
    </w:p>
    <w:p w14:paraId="23E9F8C8" w14:textId="77777777" w:rsidR="00221B57" w:rsidRPr="00073637" w:rsidRDefault="00221B57" w:rsidP="00B46394">
      <w:pPr>
        <w:autoSpaceDE w:val="0"/>
        <w:autoSpaceDN w:val="0"/>
        <w:adjustRightInd w:val="0"/>
        <w:snapToGrid w:val="0"/>
        <w:spacing w:line="360" w:lineRule="auto"/>
        <w:ind w:leftChars="356" w:left="1677" w:rightChars="173" w:right="415" w:hangingChars="294" w:hanging="823"/>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（一）太陽光電模組支撐架</w:t>
      </w:r>
      <w:proofErr w:type="gramStart"/>
      <w:r w:rsidRPr="00073637">
        <w:rPr>
          <w:rFonts w:ascii="標楷體" w:eastAsia="標楷體" w:hAnsi="標楷體"/>
          <w:color w:val="000000" w:themeColor="text1"/>
          <w:kern w:val="0"/>
          <w:sz w:val="23"/>
          <w:szCs w:val="23"/>
        </w:rPr>
        <w:t>（</w:t>
      </w:r>
      <w:proofErr w:type="gramEnd"/>
      <w:r w:rsidRPr="00073637">
        <w:rPr>
          <w:rFonts w:ascii="標楷體" w:eastAsia="標楷體" w:hAnsi="標楷體"/>
          <w:color w:val="000000" w:themeColor="text1"/>
          <w:kern w:val="0"/>
          <w:sz w:val="23"/>
          <w:szCs w:val="23"/>
        </w:rPr>
        <w:t>含水泥基</w:t>
      </w:r>
      <w:proofErr w:type="gramStart"/>
      <w:r w:rsidRPr="00073637">
        <w:rPr>
          <w:rFonts w:ascii="標楷體" w:eastAsia="標楷體" w:hAnsi="標楷體"/>
          <w:color w:val="000000" w:themeColor="text1"/>
          <w:kern w:val="0"/>
          <w:sz w:val="23"/>
          <w:szCs w:val="23"/>
        </w:rPr>
        <w:t>（</w:t>
      </w:r>
      <w:proofErr w:type="gramEnd"/>
      <w:r w:rsidRPr="00073637">
        <w:rPr>
          <w:rFonts w:ascii="標楷體" w:eastAsia="標楷體" w:hAnsi="標楷體"/>
          <w:color w:val="000000" w:themeColor="text1"/>
          <w:kern w:val="0"/>
          <w:sz w:val="23"/>
          <w:szCs w:val="23"/>
        </w:rPr>
        <w:t>墩</w:t>
      </w:r>
      <w:proofErr w:type="gramStart"/>
      <w:r w:rsidRPr="00073637">
        <w:rPr>
          <w:rFonts w:ascii="標楷體" w:eastAsia="標楷體" w:hAnsi="標楷體"/>
          <w:color w:val="000000" w:themeColor="text1"/>
          <w:kern w:val="0"/>
          <w:sz w:val="23"/>
          <w:szCs w:val="23"/>
        </w:rPr>
        <w:t>）</w:t>
      </w:r>
      <w:proofErr w:type="gramEnd"/>
      <w:r w:rsidRPr="00073637">
        <w:rPr>
          <w:rFonts w:ascii="標楷體" w:eastAsia="標楷體" w:hAnsi="標楷體"/>
          <w:color w:val="000000" w:themeColor="text1"/>
          <w:kern w:val="0"/>
          <w:sz w:val="23"/>
          <w:szCs w:val="23"/>
        </w:rPr>
        <w:t>座</w:t>
      </w:r>
      <w:proofErr w:type="gramStart"/>
      <w:r w:rsidRPr="00073637">
        <w:rPr>
          <w:rFonts w:ascii="標楷體" w:eastAsia="標楷體" w:hAnsi="標楷體"/>
          <w:color w:val="000000" w:themeColor="text1"/>
          <w:kern w:val="0"/>
          <w:sz w:val="23"/>
          <w:szCs w:val="23"/>
        </w:rPr>
        <w:t>）</w:t>
      </w:r>
      <w:proofErr w:type="gramEnd"/>
      <w:r w:rsidRPr="00073637">
        <w:rPr>
          <w:rFonts w:ascii="標楷體" w:eastAsia="標楷體" w:hAnsi="標楷體"/>
          <w:color w:val="000000" w:themeColor="text1"/>
          <w:kern w:val="0"/>
          <w:sz w:val="28"/>
          <w:szCs w:val="28"/>
        </w:rPr>
        <w:t xml:space="preserve">安裝時，應避免損壞建物屋頂結構及影響其防水隔熱功能。如造成損壞，乙方應負完全修復責任，修復費用由乙方負擔。 </w:t>
      </w:r>
    </w:p>
    <w:p w14:paraId="61F9D344" w14:textId="77777777" w:rsidR="00221B57" w:rsidRPr="00073637" w:rsidRDefault="00221B57" w:rsidP="00B46394">
      <w:pPr>
        <w:autoSpaceDE w:val="0"/>
        <w:autoSpaceDN w:val="0"/>
        <w:adjustRightInd w:val="0"/>
        <w:snapToGrid w:val="0"/>
        <w:spacing w:line="360" w:lineRule="auto"/>
        <w:ind w:leftChars="356" w:left="1677" w:rightChars="173" w:right="415" w:hangingChars="294" w:hanging="823"/>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（二）水泥基（墩）座之規劃設計，應預留排水孔徑或排水</w:t>
      </w:r>
      <w:proofErr w:type="gramStart"/>
      <w:r w:rsidRPr="00073637">
        <w:rPr>
          <w:rFonts w:ascii="標楷體" w:eastAsia="標楷體" w:hAnsi="標楷體"/>
          <w:color w:val="000000" w:themeColor="text1"/>
          <w:kern w:val="0"/>
          <w:sz w:val="28"/>
          <w:szCs w:val="28"/>
        </w:rPr>
        <w:t>邊溝或</w:t>
      </w:r>
      <w:proofErr w:type="gramEnd"/>
      <w:r w:rsidRPr="00073637">
        <w:rPr>
          <w:rFonts w:ascii="標楷體" w:eastAsia="標楷體" w:hAnsi="標楷體"/>
          <w:color w:val="000000" w:themeColor="text1"/>
          <w:kern w:val="0"/>
          <w:sz w:val="28"/>
          <w:szCs w:val="28"/>
        </w:rPr>
        <w:t>預埋排水管</w:t>
      </w:r>
      <w:r w:rsidRPr="00073637">
        <w:rPr>
          <w:rFonts w:ascii="標楷體" w:eastAsia="標楷體" w:hAnsi="標楷體"/>
          <w:color w:val="000000" w:themeColor="text1"/>
          <w:kern w:val="0"/>
          <w:sz w:val="23"/>
          <w:szCs w:val="23"/>
        </w:rPr>
        <w:t>（以案場現況</w:t>
      </w:r>
      <w:proofErr w:type="gramStart"/>
      <w:r w:rsidRPr="00073637">
        <w:rPr>
          <w:rFonts w:ascii="標楷體" w:eastAsia="標楷體" w:hAnsi="標楷體"/>
          <w:color w:val="000000" w:themeColor="text1"/>
          <w:kern w:val="0"/>
          <w:sz w:val="23"/>
          <w:szCs w:val="23"/>
        </w:rPr>
        <w:t>洩</w:t>
      </w:r>
      <w:proofErr w:type="gramEnd"/>
      <w:r w:rsidRPr="00073637">
        <w:rPr>
          <w:rFonts w:ascii="標楷體" w:eastAsia="標楷體" w:hAnsi="標楷體"/>
          <w:color w:val="000000" w:themeColor="text1"/>
          <w:kern w:val="0"/>
          <w:sz w:val="23"/>
          <w:szCs w:val="23"/>
        </w:rPr>
        <w:t>水坡度及方位為</w:t>
      </w:r>
      <w:proofErr w:type="gramStart"/>
      <w:r w:rsidRPr="00073637">
        <w:rPr>
          <w:rFonts w:ascii="標楷體" w:eastAsia="標楷體" w:hAnsi="標楷體"/>
          <w:color w:val="000000" w:themeColor="text1"/>
          <w:kern w:val="0"/>
          <w:sz w:val="23"/>
          <w:szCs w:val="23"/>
        </w:rPr>
        <w:t>準</w:t>
      </w:r>
      <w:proofErr w:type="gramEnd"/>
      <w:r w:rsidRPr="00073637">
        <w:rPr>
          <w:rFonts w:ascii="標楷體" w:eastAsia="標楷體" w:hAnsi="標楷體"/>
          <w:color w:val="000000" w:themeColor="text1"/>
          <w:kern w:val="0"/>
          <w:sz w:val="23"/>
          <w:szCs w:val="23"/>
        </w:rPr>
        <w:t>考量）</w:t>
      </w:r>
      <w:r w:rsidRPr="00073637">
        <w:rPr>
          <w:rFonts w:ascii="標楷體" w:eastAsia="標楷體" w:hAnsi="標楷體"/>
          <w:color w:val="000000" w:themeColor="text1"/>
          <w:kern w:val="0"/>
          <w:sz w:val="28"/>
          <w:szCs w:val="28"/>
        </w:rPr>
        <w:t>，</w:t>
      </w:r>
      <w:proofErr w:type="gramStart"/>
      <w:r w:rsidRPr="00073637">
        <w:rPr>
          <w:rFonts w:ascii="標楷體" w:eastAsia="標楷體" w:hAnsi="標楷體"/>
          <w:color w:val="000000" w:themeColor="text1"/>
          <w:kern w:val="0"/>
          <w:sz w:val="28"/>
          <w:szCs w:val="28"/>
        </w:rPr>
        <w:t>俾</w:t>
      </w:r>
      <w:proofErr w:type="gramEnd"/>
      <w:r w:rsidRPr="00073637">
        <w:rPr>
          <w:rFonts w:ascii="標楷體" w:eastAsia="標楷體" w:hAnsi="標楷體"/>
          <w:color w:val="000000" w:themeColor="text1"/>
          <w:kern w:val="0"/>
          <w:sz w:val="28"/>
          <w:szCs w:val="28"/>
        </w:rPr>
        <w:t>使水路</w:t>
      </w:r>
      <w:proofErr w:type="gramStart"/>
      <w:r w:rsidRPr="00073637">
        <w:rPr>
          <w:rFonts w:ascii="標楷體" w:eastAsia="標楷體" w:hAnsi="標楷體"/>
          <w:color w:val="000000" w:themeColor="text1"/>
          <w:kern w:val="0"/>
          <w:sz w:val="28"/>
          <w:szCs w:val="28"/>
        </w:rPr>
        <w:t>暢通，</w:t>
      </w:r>
      <w:proofErr w:type="gramEnd"/>
      <w:r w:rsidRPr="00073637">
        <w:rPr>
          <w:rFonts w:ascii="標楷體" w:eastAsia="標楷體" w:hAnsi="標楷體"/>
          <w:color w:val="000000" w:themeColor="text1"/>
          <w:kern w:val="0"/>
          <w:sz w:val="28"/>
          <w:szCs w:val="28"/>
        </w:rPr>
        <w:t xml:space="preserve">避免造成積水、致影響其防水隔熱功能。 </w:t>
      </w:r>
    </w:p>
    <w:p w14:paraId="482AC3E6" w14:textId="77777777" w:rsidR="00221B57" w:rsidRPr="00073637" w:rsidRDefault="00221B57" w:rsidP="00B46394">
      <w:pPr>
        <w:autoSpaceDE w:val="0"/>
        <w:autoSpaceDN w:val="0"/>
        <w:adjustRightInd w:val="0"/>
        <w:snapToGrid w:val="0"/>
        <w:spacing w:line="360" w:lineRule="auto"/>
        <w:ind w:leftChars="356" w:left="1677" w:rightChars="173" w:right="415" w:hangingChars="294" w:hanging="823"/>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（三）為設置、維護及清潔太陽光電發電設備，必須遷移租賃標的頂層之現有設施</w:t>
      </w:r>
      <w:r w:rsidRPr="00073637">
        <w:rPr>
          <w:rFonts w:ascii="標楷體" w:eastAsia="標楷體" w:hAnsi="標楷體"/>
          <w:color w:val="000000" w:themeColor="text1"/>
          <w:kern w:val="0"/>
          <w:sz w:val="23"/>
          <w:szCs w:val="23"/>
        </w:rPr>
        <w:t>（如水塔等）</w:t>
      </w:r>
      <w:r w:rsidRPr="00073637">
        <w:rPr>
          <w:rFonts w:ascii="標楷體" w:eastAsia="標楷體" w:hAnsi="標楷體"/>
          <w:color w:val="000000" w:themeColor="text1"/>
          <w:kern w:val="0"/>
          <w:sz w:val="28"/>
          <w:szCs w:val="28"/>
        </w:rPr>
        <w:t xml:space="preserve">，乙方應經甲方同意後遷移至適當地點，遷移費用由乙方負擔。 </w:t>
      </w:r>
    </w:p>
    <w:p w14:paraId="2BAA337C" w14:textId="77777777" w:rsidR="00221B57" w:rsidRPr="00B46394" w:rsidRDefault="00221B57" w:rsidP="00B46394">
      <w:pPr>
        <w:autoSpaceDE w:val="0"/>
        <w:autoSpaceDN w:val="0"/>
        <w:adjustRightInd w:val="0"/>
        <w:snapToGrid w:val="0"/>
        <w:spacing w:line="360" w:lineRule="auto"/>
        <w:ind w:leftChars="178" w:left="1665" w:right="416" w:hangingChars="442" w:hanging="1238"/>
        <w:rPr>
          <w:rFonts w:ascii="標楷體" w:eastAsia="標楷體" w:hAnsi="標楷體" w:cs="標楷體"/>
          <w:color w:val="000000" w:themeColor="text1"/>
          <w:kern w:val="0"/>
          <w:sz w:val="28"/>
          <w:szCs w:val="28"/>
        </w:rPr>
      </w:pPr>
      <w:r w:rsidRPr="00B46394">
        <w:rPr>
          <w:rFonts w:ascii="標楷體" w:eastAsia="標楷體" w:hAnsi="標楷體" w:cs="標楷體"/>
          <w:color w:val="000000" w:themeColor="text1"/>
          <w:kern w:val="0"/>
          <w:sz w:val="28"/>
          <w:szCs w:val="28"/>
        </w:rPr>
        <w:t xml:space="preserve">八、 乙方應切實遵守相關法令之規定，包括但不限於勞動權益、工作安全及衛生、建築管理、營建管理、電力技術規範及再生能源相關法令。 </w:t>
      </w:r>
    </w:p>
    <w:p w14:paraId="3B85E939" w14:textId="77777777" w:rsidR="00221B57" w:rsidRPr="00073637" w:rsidRDefault="00221B57" w:rsidP="00221B57">
      <w:pPr>
        <w:widowControl/>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br w:type="page"/>
      </w:r>
    </w:p>
    <w:p w14:paraId="1B510CFF" w14:textId="0324D807" w:rsidR="00221B57" w:rsidRPr="00073637" w:rsidRDefault="00221B57" w:rsidP="00B46394">
      <w:pPr>
        <w:pStyle w:val="a"/>
        <w:numPr>
          <w:ilvl w:val="0"/>
          <w:numId w:val="0"/>
        </w:numPr>
        <w:spacing w:before="120"/>
        <w:ind w:leftChars="-1" w:left="-2" w:firstLineChars="101" w:firstLine="283"/>
        <w:rPr>
          <w:rFonts w:asciiTheme="minorHAnsi" w:eastAsia="標楷體" w:hAnsiTheme="minorHAnsi" w:cstheme="minorHAnsi"/>
          <w:color w:val="000000" w:themeColor="text1"/>
        </w:rPr>
      </w:pPr>
      <w:bookmarkStart w:id="5" w:name="_Toc4414781"/>
      <w:r w:rsidRPr="00073637">
        <w:rPr>
          <w:rFonts w:asciiTheme="minorHAnsi" w:eastAsia="標楷體" w:hAnsiTheme="minorHAnsi" w:cstheme="minorHAnsi"/>
          <w:color w:val="000000" w:themeColor="text1"/>
        </w:rPr>
        <w:t>附件</w:t>
      </w:r>
      <w:bookmarkEnd w:id="5"/>
      <w:r w:rsidR="009F1FE2">
        <w:rPr>
          <w:rFonts w:asciiTheme="minorHAnsi" w:eastAsia="標楷體" w:hAnsiTheme="minorHAnsi" w:cstheme="minorHAnsi" w:hint="eastAsia"/>
          <w:color w:val="000000" w:themeColor="text1"/>
        </w:rPr>
        <w:t>三</w:t>
      </w:r>
      <w:r w:rsidRPr="00F15B92">
        <w:rPr>
          <w:rFonts w:ascii="Times New Roman" w:eastAsia="標楷體" w:hAnsi="Times New Roman" w:hint="eastAsia"/>
          <w:color w:val="000000" w:themeColor="text1"/>
        </w:rPr>
        <w:t>、太陽光電發電設備規格及要求</w:t>
      </w:r>
    </w:p>
    <w:p w14:paraId="0F6C4B96" w14:textId="77777777" w:rsidR="00221B57" w:rsidRPr="00196D5E" w:rsidRDefault="00221B57" w:rsidP="00221B57">
      <w:pPr>
        <w:jc w:val="center"/>
        <w:rPr>
          <w:rFonts w:ascii="Times New Roman" w:eastAsia="標楷體" w:hAnsi="Times New Roman"/>
          <w:color w:val="000000" w:themeColor="text1"/>
          <w:w w:val="101"/>
          <w:kern w:val="0"/>
          <w:sz w:val="10"/>
          <w:szCs w:val="10"/>
        </w:rPr>
      </w:pPr>
    </w:p>
    <w:p w14:paraId="489C6EC4" w14:textId="77777777" w:rsidR="00221B57" w:rsidRPr="00F15B92" w:rsidRDefault="00221B57" w:rsidP="00B46394">
      <w:pPr>
        <w:numPr>
          <w:ilvl w:val="0"/>
          <w:numId w:val="6"/>
        </w:numPr>
        <w:tabs>
          <w:tab w:val="left" w:pos="567"/>
        </w:tabs>
        <w:snapToGrid w:val="0"/>
        <w:spacing w:afterLines="50" w:after="120" w:line="288" w:lineRule="auto"/>
        <w:ind w:leftChars="295" w:left="1383" w:right="-1" w:hangingChars="241" w:hanging="675"/>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太陽光電模組：廠商實際使用之太陽光電模組產品，須全數符合經濟部標準檢驗局所公告之設置當年度「台灣高效能太陽光電模組技術規範」及「太陽光電模組自願性產品驗證工廠檢查特定規範」，並獲得經濟部標準檢驗局驗證。</w:t>
      </w:r>
    </w:p>
    <w:p w14:paraId="345234AA" w14:textId="77777777" w:rsidR="00221B57" w:rsidRPr="00F15B92" w:rsidRDefault="00221B57" w:rsidP="00B46394">
      <w:pPr>
        <w:numPr>
          <w:ilvl w:val="0"/>
          <w:numId w:val="6"/>
        </w:numPr>
        <w:tabs>
          <w:tab w:val="left" w:pos="567"/>
        </w:tabs>
        <w:snapToGrid w:val="0"/>
        <w:spacing w:afterLines="50" w:after="120" w:line="288" w:lineRule="auto"/>
        <w:ind w:leftChars="295" w:left="1383" w:right="-1" w:hangingChars="241" w:hanging="675"/>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支撐架與連結組件設計：</w:t>
      </w:r>
    </w:p>
    <w:p w14:paraId="50BB20F8" w14:textId="77777777" w:rsidR="00221B57" w:rsidRPr="00F15B92" w:rsidRDefault="00221B57" w:rsidP="00AF0ECB">
      <w:pPr>
        <w:numPr>
          <w:ilvl w:val="0"/>
          <w:numId w:val="7"/>
        </w:numPr>
        <w:spacing w:afterLines="50" w:after="120" w:line="288" w:lineRule="auto"/>
        <w:ind w:leftChars="350" w:left="1694" w:rightChars="58" w:right="139" w:hangingChars="305" w:hanging="854"/>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支撐架結構設計應符合「</w:t>
      </w:r>
      <w:proofErr w:type="gramStart"/>
      <w:r w:rsidRPr="00F15B92">
        <w:rPr>
          <w:rFonts w:ascii="Times New Roman" w:eastAsia="標楷體" w:hAnsi="Times New Roman" w:hint="eastAsia"/>
          <w:color w:val="000000" w:themeColor="text1"/>
          <w:sz w:val="28"/>
          <w:szCs w:val="28"/>
        </w:rPr>
        <w:t>建築物耐風設計</w:t>
      </w:r>
      <w:proofErr w:type="gramEnd"/>
      <w:r w:rsidRPr="00F15B92">
        <w:rPr>
          <w:rFonts w:ascii="Times New Roman" w:eastAsia="標楷體" w:hAnsi="Times New Roman" w:hint="eastAsia"/>
          <w:color w:val="000000" w:themeColor="text1"/>
          <w:sz w:val="28"/>
          <w:szCs w:val="28"/>
        </w:rPr>
        <w:t>規範及解說」之規定，惟基本設計風速在三十二點五公尺</w:t>
      </w:r>
      <w:r w:rsidRPr="00F15B92">
        <w:rPr>
          <w:rFonts w:ascii="Times New Roman" w:eastAsia="標楷體" w:hAnsi="Times New Roman"/>
          <w:color w:val="000000" w:themeColor="text1"/>
          <w:sz w:val="28"/>
          <w:szCs w:val="28"/>
        </w:rPr>
        <w:t>/</w:t>
      </w:r>
      <w:r w:rsidRPr="00F15B92">
        <w:rPr>
          <w:rFonts w:ascii="Times New Roman" w:eastAsia="標楷體" w:hAnsi="Times New Roman" w:hint="eastAsia"/>
          <w:color w:val="000000" w:themeColor="text1"/>
          <w:sz w:val="28"/>
          <w:szCs w:val="28"/>
        </w:rPr>
        <w:t>秒以下地區者，須採用三十二點五公尺</w:t>
      </w:r>
      <w:r w:rsidRPr="00F15B92">
        <w:rPr>
          <w:rFonts w:ascii="Times New Roman" w:eastAsia="標楷體" w:hAnsi="Times New Roman"/>
          <w:color w:val="000000" w:themeColor="text1"/>
          <w:sz w:val="28"/>
          <w:szCs w:val="28"/>
        </w:rPr>
        <w:t>/</w:t>
      </w:r>
      <w:r w:rsidRPr="00F15B92">
        <w:rPr>
          <w:rFonts w:ascii="Times New Roman" w:eastAsia="標楷體" w:hAnsi="Times New Roman" w:hint="eastAsia"/>
          <w:color w:val="000000" w:themeColor="text1"/>
          <w:sz w:val="28"/>
          <w:szCs w:val="28"/>
        </w:rPr>
        <w:t>秒之平均風速作為基本設計風速，並考量陣風反應因子（</w:t>
      </w:r>
      <w:r w:rsidRPr="00F15B92">
        <w:rPr>
          <w:rFonts w:ascii="Times New Roman" w:eastAsia="標楷體" w:hAnsi="Times New Roman"/>
          <w:color w:val="000000" w:themeColor="text1"/>
          <w:sz w:val="28"/>
          <w:szCs w:val="28"/>
        </w:rPr>
        <w:t>G</w:t>
      </w:r>
      <w:r w:rsidRPr="00F15B92">
        <w:rPr>
          <w:rFonts w:ascii="Times New Roman" w:eastAsia="標楷體" w:hAnsi="Times New Roman" w:hint="eastAsia"/>
          <w:color w:val="000000" w:themeColor="text1"/>
          <w:sz w:val="28"/>
          <w:szCs w:val="28"/>
        </w:rPr>
        <w:t>），且由專業技師分別提供結構計算書與各式連結（</w:t>
      </w:r>
      <w:r w:rsidRPr="00F15B92">
        <w:rPr>
          <w:rFonts w:ascii="Times New Roman" w:eastAsia="標楷體" w:hAnsi="Times New Roman"/>
          <w:color w:val="000000" w:themeColor="text1"/>
          <w:sz w:val="28"/>
          <w:szCs w:val="28"/>
        </w:rPr>
        <w:t>Connection</w:t>
      </w:r>
      <w:r w:rsidRPr="00F15B92">
        <w:rPr>
          <w:rFonts w:ascii="Times New Roman" w:eastAsia="標楷體" w:hAnsi="Times New Roman" w:hint="eastAsia"/>
          <w:color w:val="000000" w:themeColor="text1"/>
          <w:sz w:val="28"/>
          <w:szCs w:val="28"/>
        </w:rPr>
        <w:t>）安全檢核文件。</w:t>
      </w:r>
    </w:p>
    <w:p w14:paraId="35ECA150" w14:textId="77777777" w:rsidR="00221B57" w:rsidRPr="00F15B92" w:rsidRDefault="00221B57" w:rsidP="00AF0ECB">
      <w:pPr>
        <w:numPr>
          <w:ilvl w:val="0"/>
          <w:numId w:val="7"/>
        </w:numPr>
        <w:spacing w:afterLines="50" w:after="120" w:line="288" w:lineRule="auto"/>
        <w:ind w:leftChars="350" w:left="1694" w:rightChars="58" w:right="139" w:hangingChars="305" w:hanging="854"/>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支撐架結構設計應依</w:t>
      </w:r>
      <w:proofErr w:type="gramStart"/>
      <w:r w:rsidRPr="00F15B92">
        <w:rPr>
          <w:rFonts w:ascii="Times New Roman" w:eastAsia="標楷體" w:hAnsi="Times New Roman" w:hint="eastAsia"/>
          <w:color w:val="000000" w:themeColor="text1"/>
          <w:sz w:val="28"/>
          <w:szCs w:val="28"/>
        </w:rPr>
        <w:t>建築物耐風設計</w:t>
      </w:r>
      <w:proofErr w:type="gramEnd"/>
      <w:r w:rsidRPr="00F15B92">
        <w:rPr>
          <w:rFonts w:ascii="Times New Roman" w:eastAsia="標楷體" w:hAnsi="Times New Roman" w:hint="eastAsia"/>
          <w:color w:val="000000" w:themeColor="text1"/>
          <w:sz w:val="28"/>
          <w:szCs w:val="28"/>
        </w:rPr>
        <w:t>規範進行設計，其中用途係數（</w:t>
      </w:r>
      <w:r w:rsidRPr="00F15B92">
        <w:rPr>
          <w:rFonts w:ascii="Times New Roman" w:eastAsia="標楷體" w:hAnsi="Times New Roman"/>
          <w:color w:val="000000" w:themeColor="text1"/>
          <w:sz w:val="28"/>
          <w:szCs w:val="28"/>
        </w:rPr>
        <w:t>I</w:t>
      </w:r>
      <w:r w:rsidRPr="00F15B92">
        <w:rPr>
          <w:rFonts w:ascii="Times New Roman" w:eastAsia="標楷體" w:hAnsi="Times New Roman" w:hint="eastAsia"/>
          <w:color w:val="000000" w:themeColor="text1"/>
          <w:sz w:val="28"/>
          <w:szCs w:val="28"/>
        </w:rPr>
        <w:t>），</w:t>
      </w:r>
      <w:proofErr w:type="gramStart"/>
      <w:r w:rsidRPr="00F15B92">
        <w:rPr>
          <w:rFonts w:ascii="Times New Roman" w:eastAsia="標楷體" w:hAnsi="Times New Roman" w:hint="eastAsia"/>
          <w:color w:val="000000" w:themeColor="text1"/>
          <w:sz w:val="28"/>
          <w:szCs w:val="28"/>
        </w:rPr>
        <w:t>採</w:t>
      </w:r>
      <w:proofErr w:type="gramEnd"/>
      <w:r w:rsidRPr="00F15B92">
        <w:rPr>
          <w:rFonts w:ascii="Times New Roman" w:eastAsia="標楷體" w:hAnsi="Times New Roman"/>
          <w:color w:val="000000" w:themeColor="text1"/>
          <w:sz w:val="28"/>
          <w:szCs w:val="28"/>
        </w:rPr>
        <w:t>I =1.1</w:t>
      </w:r>
      <w:r w:rsidRPr="00F15B92">
        <w:rPr>
          <w:rFonts w:ascii="Times New Roman" w:eastAsia="標楷體" w:hAnsi="Times New Roman" w:hint="eastAsia"/>
          <w:color w:val="000000" w:themeColor="text1"/>
          <w:sz w:val="28"/>
          <w:szCs w:val="28"/>
        </w:rPr>
        <w:t>（含）以上、陣風反應因子（</w:t>
      </w:r>
      <w:r w:rsidRPr="00F15B92">
        <w:rPr>
          <w:rFonts w:ascii="Times New Roman" w:eastAsia="標楷體" w:hAnsi="Times New Roman"/>
          <w:color w:val="000000" w:themeColor="text1"/>
          <w:sz w:val="28"/>
          <w:szCs w:val="28"/>
        </w:rPr>
        <w:t>G</w:t>
      </w:r>
      <w:r w:rsidRPr="00F15B92">
        <w:rPr>
          <w:rFonts w:ascii="Times New Roman" w:eastAsia="標楷體" w:hAnsi="Times New Roman" w:hint="eastAsia"/>
          <w:color w:val="000000" w:themeColor="text1"/>
          <w:sz w:val="28"/>
          <w:szCs w:val="28"/>
        </w:rPr>
        <w:t>），</w:t>
      </w:r>
      <w:proofErr w:type="gramStart"/>
      <w:r w:rsidRPr="00F15B92">
        <w:rPr>
          <w:rFonts w:ascii="Times New Roman" w:eastAsia="標楷體" w:hAnsi="Times New Roman" w:hint="eastAsia"/>
          <w:color w:val="000000" w:themeColor="text1"/>
          <w:sz w:val="28"/>
          <w:szCs w:val="28"/>
        </w:rPr>
        <w:t>採</w:t>
      </w:r>
      <w:proofErr w:type="gramEnd"/>
      <w:r w:rsidRPr="00F15B92">
        <w:rPr>
          <w:rFonts w:ascii="Times New Roman" w:eastAsia="標楷體" w:hAnsi="Times New Roman"/>
          <w:color w:val="000000" w:themeColor="text1"/>
          <w:sz w:val="28"/>
          <w:szCs w:val="28"/>
        </w:rPr>
        <w:t>G=1.88</w:t>
      </w:r>
      <w:r w:rsidRPr="00F15B92">
        <w:rPr>
          <w:rFonts w:ascii="Times New Roman" w:eastAsia="標楷體" w:hAnsi="Times New Roman" w:hint="eastAsia"/>
          <w:color w:val="000000" w:themeColor="text1"/>
          <w:sz w:val="28"/>
          <w:szCs w:val="28"/>
        </w:rPr>
        <w:t>（含）以上，作為設計與計算基礎。</w:t>
      </w:r>
    </w:p>
    <w:p w14:paraId="51F53E06" w14:textId="77777777" w:rsidR="00221B57" w:rsidRPr="00F15B92" w:rsidRDefault="00221B57" w:rsidP="00AF0ECB">
      <w:pPr>
        <w:numPr>
          <w:ilvl w:val="0"/>
          <w:numId w:val="7"/>
        </w:numPr>
        <w:spacing w:afterLines="50" w:after="120" w:line="288" w:lineRule="auto"/>
        <w:ind w:leftChars="350" w:left="1694" w:rightChars="58" w:right="139" w:hangingChars="305" w:hanging="854"/>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如太陽光電模組距離屋頂面最高高度超過</w:t>
      </w:r>
      <w:r w:rsidRPr="00F15B92">
        <w:rPr>
          <w:rFonts w:ascii="Times New Roman" w:eastAsia="標楷體" w:hAnsi="Times New Roman"/>
          <w:color w:val="000000" w:themeColor="text1"/>
          <w:sz w:val="28"/>
          <w:szCs w:val="28"/>
        </w:rPr>
        <w:t>0.3</w:t>
      </w:r>
      <w:r w:rsidRPr="00F15B92">
        <w:rPr>
          <w:rFonts w:ascii="Times New Roman" w:eastAsia="標楷體" w:hAnsi="Times New Roman" w:hint="eastAsia"/>
          <w:color w:val="000000" w:themeColor="text1"/>
          <w:sz w:val="28"/>
          <w:szCs w:val="28"/>
        </w:rPr>
        <w:t>公尺（含）以上之系統，單一模組與支撐架正面連結（上扣）及背面連結（下鎖）的固定組件共計須</w:t>
      </w:r>
      <w:r w:rsidRPr="00F15B92">
        <w:rPr>
          <w:rFonts w:ascii="Times New Roman" w:eastAsia="標楷體" w:hAnsi="Times New Roman"/>
          <w:color w:val="000000" w:themeColor="text1"/>
          <w:sz w:val="28"/>
          <w:szCs w:val="28"/>
        </w:rPr>
        <w:t>8</w:t>
      </w:r>
      <w:r w:rsidRPr="00F15B92">
        <w:rPr>
          <w:rFonts w:ascii="Times New Roman" w:eastAsia="標楷體" w:hAnsi="Times New Roman" w:hint="eastAsia"/>
          <w:color w:val="000000" w:themeColor="text1"/>
          <w:sz w:val="28"/>
          <w:szCs w:val="28"/>
        </w:rPr>
        <w:t>個點以上。如太陽光電模組距離屋頂面最高高度低於</w:t>
      </w:r>
      <w:r w:rsidRPr="00F15B92">
        <w:rPr>
          <w:rFonts w:ascii="Times New Roman" w:eastAsia="標楷體" w:hAnsi="Times New Roman"/>
          <w:color w:val="000000" w:themeColor="text1"/>
          <w:sz w:val="28"/>
          <w:szCs w:val="28"/>
        </w:rPr>
        <w:t>0.3</w:t>
      </w:r>
      <w:r w:rsidRPr="00F15B92">
        <w:rPr>
          <w:rFonts w:ascii="Times New Roman" w:eastAsia="標楷體" w:hAnsi="Times New Roman" w:hint="eastAsia"/>
          <w:color w:val="000000" w:themeColor="text1"/>
          <w:sz w:val="28"/>
          <w:szCs w:val="28"/>
        </w:rPr>
        <w:t>公尺以下之系統，單一模組正面連結（上扣）必須與</w:t>
      </w:r>
      <w:r w:rsidRPr="00F15B92">
        <w:rPr>
          <w:rFonts w:ascii="Times New Roman" w:eastAsia="標楷體" w:hAnsi="Times New Roman"/>
          <w:color w:val="000000" w:themeColor="text1"/>
          <w:sz w:val="28"/>
          <w:szCs w:val="28"/>
        </w:rPr>
        <w:t>3</w:t>
      </w:r>
      <w:r w:rsidRPr="00F15B92">
        <w:rPr>
          <w:rFonts w:ascii="Times New Roman" w:eastAsia="標楷體" w:hAnsi="Times New Roman" w:hint="eastAsia"/>
          <w:color w:val="000000" w:themeColor="text1"/>
          <w:sz w:val="28"/>
          <w:szCs w:val="28"/>
        </w:rPr>
        <w:t>根支架組件（位於模組上中下側）連結固定，</w:t>
      </w:r>
      <w:proofErr w:type="gramStart"/>
      <w:r w:rsidRPr="00F15B92">
        <w:rPr>
          <w:rFonts w:ascii="Times New Roman" w:eastAsia="標楷體" w:hAnsi="Times New Roman" w:hint="eastAsia"/>
          <w:color w:val="000000" w:themeColor="text1"/>
          <w:sz w:val="28"/>
          <w:szCs w:val="28"/>
        </w:rPr>
        <w:t>連結扣件共計</w:t>
      </w:r>
      <w:proofErr w:type="gramEnd"/>
      <w:r w:rsidRPr="00F15B92">
        <w:rPr>
          <w:rFonts w:ascii="Times New Roman" w:eastAsia="標楷體" w:hAnsi="Times New Roman" w:hint="eastAsia"/>
          <w:color w:val="000000" w:themeColor="text1"/>
          <w:sz w:val="28"/>
          <w:szCs w:val="28"/>
        </w:rPr>
        <w:t>須</w:t>
      </w:r>
      <w:r w:rsidRPr="00F15B92">
        <w:rPr>
          <w:rFonts w:ascii="Times New Roman" w:eastAsia="標楷體" w:hAnsi="Times New Roman"/>
          <w:color w:val="000000" w:themeColor="text1"/>
          <w:sz w:val="28"/>
          <w:szCs w:val="28"/>
        </w:rPr>
        <w:t>6</w:t>
      </w:r>
      <w:r w:rsidRPr="00F15B92">
        <w:rPr>
          <w:rFonts w:ascii="Times New Roman" w:eastAsia="標楷體" w:hAnsi="Times New Roman" w:hint="eastAsia"/>
          <w:color w:val="000000" w:themeColor="text1"/>
          <w:sz w:val="28"/>
          <w:szCs w:val="28"/>
        </w:rPr>
        <w:t>組以上。</w:t>
      </w:r>
    </w:p>
    <w:p w14:paraId="48593C5A" w14:textId="77777777" w:rsidR="00221B57" w:rsidRPr="00F15B92" w:rsidRDefault="00221B57" w:rsidP="00AF0ECB">
      <w:pPr>
        <w:numPr>
          <w:ilvl w:val="0"/>
          <w:numId w:val="7"/>
        </w:numPr>
        <w:spacing w:afterLines="50" w:after="120" w:line="288" w:lineRule="auto"/>
        <w:ind w:leftChars="350" w:left="1694" w:rightChars="58" w:right="139" w:hangingChars="305" w:hanging="854"/>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所有螺絲組（包含螺絲、螺帽、彈簧華司、平板華司等）</w:t>
      </w:r>
      <w:proofErr w:type="gramStart"/>
      <w:r w:rsidRPr="00F15B92">
        <w:rPr>
          <w:rFonts w:ascii="Times New Roman" w:eastAsia="標楷體" w:hAnsi="Times New Roman" w:hint="eastAsia"/>
          <w:color w:val="000000" w:themeColor="text1"/>
          <w:sz w:val="28"/>
          <w:szCs w:val="28"/>
        </w:rPr>
        <w:t>及扣件材質</w:t>
      </w:r>
      <w:proofErr w:type="gramEnd"/>
      <w:r w:rsidRPr="00F15B92">
        <w:rPr>
          <w:rFonts w:ascii="Times New Roman" w:eastAsia="標楷體" w:hAnsi="Times New Roman" w:hint="eastAsia"/>
          <w:color w:val="000000" w:themeColor="text1"/>
          <w:sz w:val="28"/>
          <w:szCs w:val="28"/>
        </w:rPr>
        <w:t>必須具抗腐蝕能力，螺絲組（包含螺絲、螺帽、平板華司與彈簧華司等）應為同一材質，可為熱浸鍍鋅或電鍍鋅材質或不</w:t>
      </w:r>
      <w:proofErr w:type="gramStart"/>
      <w:r w:rsidRPr="00F15B92">
        <w:rPr>
          <w:rFonts w:ascii="Times New Roman" w:eastAsia="標楷體" w:hAnsi="Times New Roman" w:hint="eastAsia"/>
          <w:color w:val="000000" w:themeColor="text1"/>
          <w:sz w:val="28"/>
          <w:szCs w:val="28"/>
        </w:rPr>
        <w:t>銹</w:t>
      </w:r>
      <w:proofErr w:type="gramEnd"/>
      <w:r w:rsidRPr="00F15B92">
        <w:rPr>
          <w:rFonts w:ascii="Times New Roman" w:eastAsia="標楷體" w:hAnsi="Times New Roman" w:hint="eastAsia"/>
          <w:color w:val="000000" w:themeColor="text1"/>
          <w:sz w:val="28"/>
          <w:szCs w:val="28"/>
        </w:rPr>
        <w:t>鋼材</w:t>
      </w:r>
      <w:proofErr w:type="gramStart"/>
      <w:r w:rsidRPr="00F15B92">
        <w:rPr>
          <w:rFonts w:ascii="Times New Roman" w:eastAsia="標楷體" w:hAnsi="Times New Roman" w:hint="eastAsia"/>
          <w:color w:val="000000" w:themeColor="text1"/>
          <w:sz w:val="28"/>
          <w:szCs w:val="28"/>
        </w:rPr>
        <w:t>質等抗腐蝕</w:t>
      </w:r>
      <w:proofErr w:type="gramEnd"/>
      <w:r w:rsidRPr="00F15B92">
        <w:rPr>
          <w:rFonts w:ascii="Times New Roman" w:eastAsia="標楷體" w:hAnsi="Times New Roman" w:hint="eastAsia"/>
          <w:color w:val="000000" w:themeColor="text1"/>
          <w:sz w:val="28"/>
          <w:szCs w:val="28"/>
        </w:rPr>
        <w:t>材質，並取得抗腐蝕品質測試報告。</w:t>
      </w:r>
    </w:p>
    <w:p w14:paraId="226D302C" w14:textId="77777777" w:rsidR="00221B57" w:rsidRPr="00F15B92" w:rsidRDefault="00221B57" w:rsidP="00AF0ECB">
      <w:pPr>
        <w:numPr>
          <w:ilvl w:val="0"/>
          <w:numId w:val="7"/>
        </w:numPr>
        <w:spacing w:afterLines="50" w:after="120" w:line="288" w:lineRule="auto"/>
        <w:ind w:leftChars="350" w:left="1694" w:rightChars="58" w:right="139" w:hangingChars="305" w:hanging="854"/>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每一構件連結螺絲組：包含抗腐蝕螺絲、至少</w:t>
      </w:r>
      <w:r w:rsidRPr="00F15B92">
        <w:rPr>
          <w:rFonts w:ascii="Times New Roman" w:eastAsia="標楷體" w:hAnsi="Times New Roman"/>
          <w:color w:val="000000" w:themeColor="text1"/>
          <w:sz w:val="28"/>
          <w:szCs w:val="28"/>
        </w:rPr>
        <w:t>1</w:t>
      </w:r>
      <w:r w:rsidRPr="00F15B92">
        <w:rPr>
          <w:rFonts w:ascii="Times New Roman" w:eastAsia="標楷體" w:hAnsi="Times New Roman" w:hint="eastAsia"/>
          <w:color w:val="000000" w:themeColor="text1"/>
          <w:sz w:val="28"/>
          <w:szCs w:val="28"/>
        </w:rPr>
        <w:t>片</w:t>
      </w:r>
      <w:proofErr w:type="gramStart"/>
      <w:r w:rsidRPr="00F15B92">
        <w:rPr>
          <w:rFonts w:ascii="Times New Roman" w:eastAsia="標楷體" w:hAnsi="Times New Roman" w:hint="eastAsia"/>
          <w:color w:val="000000" w:themeColor="text1"/>
          <w:sz w:val="28"/>
          <w:szCs w:val="28"/>
        </w:rPr>
        <w:t>彈簧華司</w:t>
      </w:r>
      <w:proofErr w:type="gramEnd"/>
      <w:r w:rsidRPr="00F15B92">
        <w:rPr>
          <w:rFonts w:ascii="Times New Roman" w:eastAsia="標楷體" w:hAnsi="Times New Roman" w:hint="eastAsia"/>
          <w:color w:val="000000" w:themeColor="text1"/>
          <w:sz w:val="28"/>
          <w:szCs w:val="28"/>
        </w:rPr>
        <w:t>、至少</w:t>
      </w:r>
      <w:r w:rsidRPr="00F15B92">
        <w:rPr>
          <w:rFonts w:ascii="Times New Roman" w:eastAsia="標楷體" w:hAnsi="Times New Roman"/>
          <w:color w:val="000000" w:themeColor="text1"/>
          <w:sz w:val="28"/>
          <w:szCs w:val="28"/>
        </w:rPr>
        <w:t>2</w:t>
      </w:r>
      <w:r w:rsidRPr="00F15B92">
        <w:rPr>
          <w:rFonts w:ascii="Times New Roman" w:eastAsia="標楷體" w:hAnsi="Times New Roman" w:hint="eastAsia"/>
          <w:color w:val="000000" w:themeColor="text1"/>
          <w:sz w:val="28"/>
          <w:szCs w:val="28"/>
        </w:rPr>
        <w:t>片</w:t>
      </w:r>
      <w:proofErr w:type="gramStart"/>
      <w:r w:rsidRPr="00F15B92">
        <w:rPr>
          <w:rFonts w:ascii="Times New Roman" w:eastAsia="標楷體" w:hAnsi="Times New Roman" w:hint="eastAsia"/>
          <w:color w:val="000000" w:themeColor="text1"/>
          <w:sz w:val="28"/>
          <w:szCs w:val="28"/>
        </w:rPr>
        <w:t>平板華司</w:t>
      </w:r>
      <w:proofErr w:type="gramEnd"/>
      <w:r w:rsidRPr="00F15B92">
        <w:rPr>
          <w:rFonts w:ascii="Times New Roman" w:eastAsia="標楷體" w:hAnsi="Times New Roman" w:hint="eastAsia"/>
          <w:color w:val="000000" w:themeColor="text1"/>
          <w:sz w:val="28"/>
          <w:szCs w:val="28"/>
        </w:rPr>
        <w:t>、至少</w:t>
      </w:r>
      <w:r w:rsidRPr="00F15B92">
        <w:rPr>
          <w:rFonts w:ascii="Times New Roman" w:eastAsia="標楷體" w:hAnsi="Times New Roman"/>
          <w:color w:val="000000" w:themeColor="text1"/>
          <w:sz w:val="28"/>
          <w:szCs w:val="28"/>
        </w:rPr>
        <w:t>1</w:t>
      </w:r>
      <w:r w:rsidRPr="00F15B92">
        <w:rPr>
          <w:rFonts w:ascii="Times New Roman" w:eastAsia="標楷體" w:hAnsi="Times New Roman" w:hint="eastAsia"/>
          <w:color w:val="000000" w:themeColor="text1"/>
          <w:sz w:val="28"/>
          <w:szCs w:val="28"/>
        </w:rPr>
        <w:t>個抗腐蝕六角螺帽以及於六角螺帽上再套上</w:t>
      </w:r>
      <w:r w:rsidRPr="00F15B92">
        <w:rPr>
          <w:rFonts w:ascii="Times New Roman" w:eastAsia="標楷體" w:hAnsi="Times New Roman"/>
          <w:color w:val="000000" w:themeColor="text1"/>
          <w:sz w:val="28"/>
          <w:szCs w:val="28"/>
        </w:rPr>
        <w:t>1</w:t>
      </w:r>
      <w:r w:rsidRPr="00F15B92">
        <w:rPr>
          <w:rFonts w:ascii="Times New Roman" w:eastAsia="標楷體" w:hAnsi="Times New Roman" w:hint="eastAsia"/>
          <w:color w:val="000000" w:themeColor="text1"/>
          <w:sz w:val="28"/>
          <w:szCs w:val="28"/>
        </w:rPr>
        <w:t>個抗腐蝕</w:t>
      </w:r>
      <w:proofErr w:type="gramStart"/>
      <w:r w:rsidRPr="00F15B92">
        <w:rPr>
          <w:rFonts w:ascii="Times New Roman" w:eastAsia="標楷體" w:hAnsi="Times New Roman" w:hint="eastAsia"/>
          <w:color w:val="000000" w:themeColor="text1"/>
          <w:sz w:val="28"/>
          <w:szCs w:val="28"/>
        </w:rPr>
        <w:t>六角蓋型螺帽</w:t>
      </w:r>
      <w:proofErr w:type="gramEnd"/>
      <w:r w:rsidRPr="00F15B92">
        <w:rPr>
          <w:rFonts w:ascii="Times New Roman" w:eastAsia="標楷體" w:hAnsi="Times New Roman" w:hint="eastAsia"/>
          <w:color w:val="000000" w:themeColor="text1"/>
          <w:sz w:val="28"/>
          <w:szCs w:val="28"/>
        </w:rPr>
        <w:t>。</w:t>
      </w:r>
    </w:p>
    <w:p w14:paraId="51DDDBE7" w14:textId="77777777" w:rsidR="00221B57" w:rsidRPr="00F15B92" w:rsidRDefault="00221B57" w:rsidP="00AF0ECB">
      <w:pPr>
        <w:numPr>
          <w:ilvl w:val="0"/>
          <w:numId w:val="6"/>
        </w:numPr>
        <w:tabs>
          <w:tab w:val="left" w:pos="567"/>
        </w:tabs>
        <w:snapToGrid w:val="0"/>
        <w:spacing w:afterLines="50" w:after="120" w:line="288" w:lineRule="auto"/>
        <w:ind w:leftChars="295" w:left="1383" w:right="-1" w:hangingChars="241" w:hanging="675"/>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支撐架金屬</w:t>
      </w:r>
      <w:proofErr w:type="gramStart"/>
      <w:r w:rsidRPr="00F15B92">
        <w:rPr>
          <w:rFonts w:ascii="Times New Roman" w:eastAsia="標楷體" w:hAnsi="Times New Roman" w:hint="eastAsia"/>
          <w:color w:val="000000" w:themeColor="text1"/>
          <w:sz w:val="28"/>
          <w:szCs w:val="28"/>
        </w:rPr>
        <w:t>基材耐腐蝕</w:t>
      </w:r>
      <w:proofErr w:type="gramEnd"/>
      <w:r w:rsidRPr="00F15B92">
        <w:rPr>
          <w:rFonts w:ascii="Times New Roman" w:eastAsia="標楷體" w:hAnsi="Times New Roman" w:hint="eastAsia"/>
          <w:color w:val="000000" w:themeColor="text1"/>
          <w:sz w:val="28"/>
          <w:szCs w:val="28"/>
        </w:rPr>
        <w:t>性能：</w:t>
      </w:r>
    </w:p>
    <w:p w14:paraId="474A178A" w14:textId="7717B30F" w:rsidR="00221B57" w:rsidRDefault="00221B57" w:rsidP="00AF0ECB">
      <w:pPr>
        <w:numPr>
          <w:ilvl w:val="0"/>
          <w:numId w:val="8"/>
        </w:numPr>
        <w:spacing w:afterLines="50" w:after="120" w:line="288" w:lineRule="auto"/>
        <w:ind w:leftChars="350" w:left="1733" w:rightChars="3" w:right="7" w:hangingChars="319" w:hanging="893"/>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腐蝕環境分類須依照</w:t>
      </w:r>
      <w:r w:rsidRPr="00F15B92">
        <w:rPr>
          <w:rFonts w:ascii="Times New Roman" w:eastAsia="標楷體" w:hAnsi="Times New Roman"/>
          <w:color w:val="000000" w:themeColor="text1"/>
          <w:sz w:val="28"/>
          <w:szCs w:val="28"/>
        </w:rPr>
        <w:t xml:space="preserve">ISO 9223 </w:t>
      </w:r>
      <w:r w:rsidRPr="00F15B92">
        <w:rPr>
          <w:rFonts w:ascii="Times New Roman" w:eastAsia="標楷體" w:hAnsi="Times New Roman" w:hint="eastAsia"/>
          <w:color w:val="000000" w:themeColor="text1"/>
          <w:sz w:val="28"/>
          <w:szCs w:val="28"/>
        </w:rPr>
        <w:t>之腐蝕環境分類，並依</w:t>
      </w:r>
      <w:r w:rsidRPr="00F15B92">
        <w:rPr>
          <w:rFonts w:ascii="Times New Roman" w:eastAsia="標楷體" w:hAnsi="Times New Roman"/>
          <w:color w:val="000000" w:themeColor="text1"/>
          <w:sz w:val="28"/>
          <w:szCs w:val="28"/>
        </w:rPr>
        <w:t>ISO 9224</w:t>
      </w:r>
      <w:r w:rsidRPr="00F15B92">
        <w:rPr>
          <w:rFonts w:ascii="Times New Roman" w:eastAsia="標楷體" w:hAnsi="Times New Roman" w:hint="eastAsia"/>
          <w:color w:val="000000" w:themeColor="text1"/>
          <w:sz w:val="28"/>
          <w:szCs w:val="28"/>
        </w:rPr>
        <w:t>金屬材質的腐蝕速率進行防蝕設計，惟至少應以中度腐蝕（</w:t>
      </w:r>
      <w:r w:rsidRPr="00F15B92">
        <w:rPr>
          <w:rFonts w:ascii="Times New Roman" w:eastAsia="標楷體" w:hAnsi="Times New Roman"/>
          <w:color w:val="000000" w:themeColor="text1"/>
          <w:sz w:val="28"/>
          <w:szCs w:val="28"/>
        </w:rPr>
        <w:t>ISO 9223-C3</w:t>
      </w:r>
      <w:r w:rsidRPr="00F15B92">
        <w:rPr>
          <w:rFonts w:ascii="Times New Roman" w:eastAsia="標楷體" w:hAnsi="Times New Roman" w:hint="eastAsia"/>
          <w:color w:val="000000" w:themeColor="text1"/>
          <w:sz w:val="28"/>
          <w:szCs w:val="28"/>
        </w:rPr>
        <w:t>）等級以上的腐蝕環境設計。</w:t>
      </w:r>
    </w:p>
    <w:p w14:paraId="633D3292" w14:textId="77777777" w:rsidR="00AF0ECB" w:rsidRPr="00F15B92" w:rsidRDefault="00AF0ECB" w:rsidP="00AF0ECB">
      <w:pPr>
        <w:spacing w:afterLines="50" w:after="120" w:line="288" w:lineRule="auto"/>
        <w:ind w:left="1733" w:rightChars="3" w:right="7"/>
        <w:jc w:val="both"/>
        <w:rPr>
          <w:rFonts w:ascii="Times New Roman" w:eastAsia="標楷體" w:hAnsi="Times New Roman"/>
          <w:color w:val="000000" w:themeColor="text1"/>
          <w:sz w:val="28"/>
          <w:szCs w:val="28"/>
        </w:rPr>
      </w:pPr>
    </w:p>
    <w:p w14:paraId="0075F52F" w14:textId="1FB27FE4" w:rsidR="00221B57" w:rsidRPr="00F15B92" w:rsidRDefault="00221B57" w:rsidP="00AF0ECB">
      <w:pPr>
        <w:numPr>
          <w:ilvl w:val="0"/>
          <w:numId w:val="8"/>
        </w:numPr>
        <w:spacing w:afterLines="50" w:after="120" w:line="288" w:lineRule="auto"/>
        <w:ind w:leftChars="350" w:left="1733" w:rightChars="-3" w:right="-7" w:hangingChars="319" w:hanging="893"/>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若採用</w:t>
      </w:r>
      <w:proofErr w:type="gramStart"/>
      <w:r w:rsidRPr="00F15B92">
        <w:rPr>
          <w:rFonts w:ascii="Times New Roman" w:eastAsia="標楷體" w:hAnsi="Times New Roman" w:hint="eastAsia"/>
          <w:color w:val="000000" w:themeColor="text1"/>
          <w:sz w:val="28"/>
          <w:szCs w:val="28"/>
        </w:rPr>
        <w:t>鋼構基材</w:t>
      </w:r>
      <w:proofErr w:type="gramEnd"/>
      <w:r w:rsidRPr="00F15B92">
        <w:rPr>
          <w:rFonts w:ascii="Times New Roman" w:eastAsia="標楷體" w:hAnsi="Times New Roman" w:hint="eastAsia"/>
          <w:color w:val="000000" w:themeColor="text1"/>
          <w:sz w:val="28"/>
          <w:szCs w:val="28"/>
        </w:rPr>
        <w:t>，應為一般結構用鋼材（如</w:t>
      </w:r>
      <w:r w:rsidRPr="00F15B92">
        <w:rPr>
          <w:rFonts w:ascii="Times New Roman" w:eastAsia="標楷體" w:hAnsi="Times New Roman"/>
          <w:color w:val="000000" w:themeColor="text1"/>
          <w:sz w:val="28"/>
          <w:szCs w:val="28"/>
        </w:rPr>
        <w:t>ASTM A709</w:t>
      </w:r>
      <w:r w:rsidRPr="00F15B92">
        <w:rPr>
          <w:rFonts w:ascii="Times New Roman" w:eastAsia="標楷體" w:hAnsi="Times New Roman" w:hint="eastAsia"/>
          <w:color w:val="000000" w:themeColor="text1"/>
          <w:sz w:val="28"/>
          <w:szCs w:val="28"/>
        </w:rPr>
        <w:t>、</w:t>
      </w:r>
      <w:r w:rsidRPr="00F15B92">
        <w:rPr>
          <w:rFonts w:ascii="Times New Roman" w:eastAsia="標楷體" w:hAnsi="Times New Roman"/>
          <w:color w:val="000000" w:themeColor="text1"/>
          <w:sz w:val="28"/>
          <w:szCs w:val="28"/>
        </w:rPr>
        <w:t>ASTM A36</w:t>
      </w:r>
      <w:r w:rsidRPr="00F15B92">
        <w:rPr>
          <w:rFonts w:ascii="Times New Roman" w:eastAsia="標楷體" w:hAnsi="Times New Roman" w:hint="eastAsia"/>
          <w:color w:val="000000" w:themeColor="text1"/>
          <w:sz w:val="28"/>
          <w:szCs w:val="28"/>
        </w:rPr>
        <w:t>、</w:t>
      </w:r>
      <w:r w:rsidRPr="00F15B92">
        <w:rPr>
          <w:rFonts w:ascii="Times New Roman" w:eastAsia="標楷體" w:hAnsi="Times New Roman"/>
          <w:color w:val="000000" w:themeColor="text1"/>
          <w:sz w:val="28"/>
          <w:szCs w:val="28"/>
        </w:rPr>
        <w:t>A572</w:t>
      </w:r>
      <w:r w:rsidRPr="00F15B92">
        <w:rPr>
          <w:rFonts w:ascii="Times New Roman" w:eastAsia="標楷體" w:hAnsi="Times New Roman" w:hint="eastAsia"/>
          <w:color w:val="000000" w:themeColor="text1"/>
          <w:sz w:val="28"/>
          <w:szCs w:val="28"/>
        </w:rPr>
        <w:t>等）或冷</w:t>
      </w:r>
      <w:proofErr w:type="gramStart"/>
      <w:r w:rsidRPr="00F15B92">
        <w:rPr>
          <w:rFonts w:ascii="Times New Roman" w:eastAsia="標楷體" w:hAnsi="Times New Roman" w:hint="eastAsia"/>
          <w:color w:val="000000" w:themeColor="text1"/>
          <w:sz w:val="28"/>
          <w:szCs w:val="28"/>
        </w:rPr>
        <w:t>軋鋼構材外加</w:t>
      </w:r>
      <w:proofErr w:type="gramEnd"/>
      <w:r w:rsidRPr="00F15B92">
        <w:rPr>
          <w:rFonts w:ascii="Times New Roman" w:eastAsia="標楷體" w:hAnsi="Times New Roman" w:hint="eastAsia"/>
          <w:color w:val="000000" w:themeColor="text1"/>
          <w:sz w:val="28"/>
          <w:szCs w:val="28"/>
        </w:rPr>
        <w:t>表面防蝕處理，或耐候鋼材（如</w:t>
      </w:r>
      <w:r w:rsidRPr="00F15B92">
        <w:rPr>
          <w:rFonts w:ascii="Times New Roman" w:eastAsia="標楷體" w:hAnsi="Times New Roman"/>
          <w:color w:val="000000" w:themeColor="text1"/>
          <w:sz w:val="28"/>
          <w:szCs w:val="28"/>
        </w:rPr>
        <w:t>ASTM A588</w:t>
      </w:r>
      <w:r w:rsidRPr="00F15B92">
        <w:rPr>
          <w:rFonts w:ascii="Times New Roman" w:eastAsia="標楷體" w:hAnsi="Times New Roman" w:hint="eastAsia"/>
          <w:color w:val="000000" w:themeColor="text1"/>
          <w:sz w:val="28"/>
          <w:szCs w:val="28"/>
        </w:rPr>
        <w:t>，</w:t>
      </w:r>
      <w:r w:rsidRPr="00F15B92">
        <w:rPr>
          <w:rFonts w:ascii="Times New Roman" w:eastAsia="標楷體" w:hAnsi="Times New Roman"/>
          <w:color w:val="000000" w:themeColor="text1"/>
          <w:sz w:val="28"/>
          <w:szCs w:val="28"/>
        </w:rPr>
        <w:t>CNS 4620</w:t>
      </w:r>
      <w:r w:rsidRPr="00F15B92">
        <w:rPr>
          <w:rFonts w:ascii="Times New Roman" w:eastAsia="標楷體" w:hAnsi="Times New Roman" w:hint="eastAsia"/>
          <w:color w:val="000000" w:themeColor="text1"/>
          <w:sz w:val="28"/>
          <w:szCs w:val="28"/>
        </w:rPr>
        <w:t>，</w:t>
      </w:r>
      <w:r w:rsidRPr="00F15B92">
        <w:rPr>
          <w:rFonts w:ascii="Times New Roman" w:eastAsia="標楷體" w:hAnsi="Times New Roman"/>
          <w:color w:val="000000" w:themeColor="text1"/>
          <w:sz w:val="28"/>
          <w:szCs w:val="28"/>
        </w:rPr>
        <w:t>JIS G3114</w:t>
      </w:r>
      <w:r w:rsidRPr="00F15B92">
        <w:rPr>
          <w:rFonts w:ascii="Times New Roman" w:eastAsia="標楷體" w:hAnsi="Times New Roman" w:hint="eastAsia"/>
          <w:color w:val="000000" w:themeColor="text1"/>
          <w:sz w:val="28"/>
          <w:szCs w:val="28"/>
        </w:rPr>
        <w:t>等）。</w:t>
      </w:r>
      <w:proofErr w:type="gramStart"/>
      <w:r w:rsidRPr="00F15B92">
        <w:rPr>
          <w:rFonts w:ascii="Times New Roman" w:eastAsia="標楷體" w:hAnsi="Times New Roman" w:hint="eastAsia"/>
          <w:color w:val="000000" w:themeColor="text1"/>
          <w:sz w:val="28"/>
          <w:szCs w:val="28"/>
        </w:rPr>
        <w:t>鋼構基材</w:t>
      </w:r>
      <w:proofErr w:type="gramEnd"/>
      <w:r w:rsidRPr="00F15B92">
        <w:rPr>
          <w:rFonts w:ascii="Times New Roman" w:eastAsia="標楷體" w:hAnsi="Times New Roman" w:hint="eastAsia"/>
          <w:color w:val="000000" w:themeColor="text1"/>
          <w:sz w:val="28"/>
          <w:szCs w:val="28"/>
        </w:rPr>
        <w:t>表面處理，須以設置地點符合</w:t>
      </w:r>
      <w:r w:rsidRPr="00F15B92">
        <w:rPr>
          <w:rFonts w:ascii="Times New Roman" w:eastAsia="標楷體" w:hAnsi="Times New Roman"/>
          <w:color w:val="000000" w:themeColor="text1"/>
          <w:sz w:val="28"/>
          <w:szCs w:val="28"/>
        </w:rPr>
        <w:t>ISO 9223</w:t>
      </w:r>
      <w:r w:rsidRPr="00F15B92">
        <w:rPr>
          <w:rFonts w:ascii="Times New Roman" w:eastAsia="標楷體" w:hAnsi="Times New Roman" w:hint="eastAsia"/>
          <w:color w:val="000000" w:themeColor="text1"/>
          <w:sz w:val="28"/>
          <w:szCs w:val="28"/>
        </w:rPr>
        <w:t>之腐蝕環境分類等級，且至少以中度腐蝕（</w:t>
      </w:r>
      <w:r w:rsidRPr="00F15B92">
        <w:rPr>
          <w:rFonts w:ascii="Times New Roman" w:eastAsia="標楷體" w:hAnsi="Times New Roman"/>
          <w:color w:val="000000" w:themeColor="text1"/>
          <w:sz w:val="28"/>
          <w:szCs w:val="28"/>
        </w:rPr>
        <w:t>ISO 9223-C3</w:t>
      </w:r>
      <w:r w:rsidRPr="00F15B92">
        <w:rPr>
          <w:rFonts w:ascii="Times New Roman" w:eastAsia="標楷體" w:hAnsi="Times New Roman" w:hint="eastAsia"/>
          <w:color w:val="000000" w:themeColor="text1"/>
          <w:sz w:val="28"/>
          <w:szCs w:val="28"/>
        </w:rPr>
        <w:t>）等級以</w:t>
      </w:r>
      <w:r w:rsidR="00AF0ECB">
        <w:rPr>
          <w:rFonts w:ascii="Times New Roman" w:eastAsia="標楷體" w:hAnsi="Times New Roman" w:hint="eastAsia"/>
          <w:color w:val="000000" w:themeColor="text1"/>
          <w:sz w:val="28"/>
          <w:szCs w:val="28"/>
        </w:rPr>
        <w:t xml:space="preserve"> </w:t>
      </w:r>
      <w:r w:rsidR="00AF0ECB">
        <w:rPr>
          <w:rFonts w:ascii="Times New Roman" w:eastAsia="標楷體" w:hAnsi="Times New Roman"/>
          <w:color w:val="000000" w:themeColor="text1"/>
          <w:sz w:val="28"/>
          <w:szCs w:val="28"/>
        </w:rPr>
        <w:t xml:space="preserve">  </w:t>
      </w:r>
      <w:r w:rsidRPr="00F15B92">
        <w:rPr>
          <w:rFonts w:ascii="Times New Roman" w:eastAsia="標楷體" w:hAnsi="Times New Roman" w:hint="eastAsia"/>
          <w:color w:val="000000" w:themeColor="text1"/>
          <w:sz w:val="28"/>
          <w:szCs w:val="28"/>
        </w:rPr>
        <w:t>上為處理基準，並以</w:t>
      </w:r>
      <w:r w:rsidRPr="00F15B92">
        <w:rPr>
          <w:rFonts w:ascii="Times New Roman" w:eastAsia="標楷體" w:hAnsi="Times New Roman"/>
          <w:color w:val="000000" w:themeColor="text1"/>
          <w:sz w:val="28"/>
          <w:szCs w:val="28"/>
        </w:rPr>
        <w:t>20</w:t>
      </w:r>
      <w:r w:rsidRPr="00F15B92">
        <w:rPr>
          <w:rFonts w:ascii="Times New Roman" w:eastAsia="標楷體" w:hAnsi="Times New Roman" w:hint="eastAsia"/>
          <w:color w:val="000000" w:themeColor="text1"/>
          <w:sz w:val="28"/>
          <w:szCs w:val="28"/>
        </w:rPr>
        <w:t>年（含）</w:t>
      </w:r>
      <w:proofErr w:type="gramStart"/>
      <w:r w:rsidRPr="00F15B92">
        <w:rPr>
          <w:rFonts w:ascii="Times New Roman" w:eastAsia="標楷體" w:hAnsi="Times New Roman" w:hint="eastAsia"/>
          <w:color w:val="000000" w:themeColor="text1"/>
          <w:sz w:val="28"/>
          <w:szCs w:val="28"/>
        </w:rPr>
        <w:t>以上抗</w:t>
      </w:r>
      <w:proofErr w:type="gramEnd"/>
      <w:r w:rsidRPr="00F15B92">
        <w:rPr>
          <w:rFonts w:ascii="Times New Roman" w:eastAsia="標楷體" w:hAnsi="Times New Roman" w:hint="eastAsia"/>
          <w:color w:val="000000" w:themeColor="text1"/>
          <w:sz w:val="28"/>
          <w:szCs w:val="28"/>
        </w:rPr>
        <w:t>腐蝕性能進行表面處理，並由專業機構提出施作說明與品質保證證明。</w:t>
      </w:r>
    </w:p>
    <w:p w14:paraId="484BBCB4" w14:textId="5DB0CB59" w:rsidR="00221B57" w:rsidRPr="00F15B92" w:rsidRDefault="00221B57" w:rsidP="00AF0ECB">
      <w:pPr>
        <w:numPr>
          <w:ilvl w:val="0"/>
          <w:numId w:val="8"/>
        </w:numPr>
        <w:spacing w:afterLines="50" w:after="120" w:line="288" w:lineRule="auto"/>
        <w:ind w:leftChars="350" w:left="1733" w:rightChars="3" w:right="7" w:hangingChars="319" w:hanging="893"/>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若採用鋁合金鋁擠型基材，其鋁合金材質應為</w:t>
      </w:r>
      <w:r w:rsidRPr="00F15B92">
        <w:rPr>
          <w:rFonts w:ascii="Times New Roman" w:eastAsia="標楷體" w:hAnsi="Times New Roman"/>
          <w:color w:val="000000" w:themeColor="text1"/>
          <w:sz w:val="28"/>
          <w:szCs w:val="28"/>
        </w:rPr>
        <w:t>6005T5</w:t>
      </w:r>
      <w:r w:rsidRPr="00F15B92">
        <w:rPr>
          <w:rFonts w:ascii="Times New Roman" w:eastAsia="標楷體" w:hAnsi="Times New Roman" w:hint="eastAsia"/>
          <w:color w:val="000000" w:themeColor="text1"/>
          <w:sz w:val="28"/>
          <w:szCs w:val="28"/>
        </w:rPr>
        <w:t>或</w:t>
      </w:r>
      <w:r w:rsidRPr="00F15B92">
        <w:rPr>
          <w:rFonts w:ascii="Times New Roman" w:eastAsia="標楷體" w:hAnsi="Times New Roman"/>
          <w:color w:val="000000" w:themeColor="text1"/>
          <w:sz w:val="28"/>
          <w:szCs w:val="28"/>
        </w:rPr>
        <w:t>6061T5</w:t>
      </w:r>
      <w:r w:rsidRPr="00F15B92">
        <w:rPr>
          <w:rFonts w:ascii="Times New Roman" w:eastAsia="標楷體" w:hAnsi="Times New Roman" w:hint="eastAsia"/>
          <w:color w:val="000000" w:themeColor="text1"/>
          <w:sz w:val="28"/>
          <w:szCs w:val="28"/>
        </w:rPr>
        <w:t>以上等級，並須符合結構安全要求。其表面處理方式</w:t>
      </w:r>
      <w:proofErr w:type="gramStart"/>
      <w:r w:rsidRPr="00F15B92">
        <w:rPr>
          <w:rFonts w:ascii="Times New Roman" w:eastAsia="標楷體" w:hAnsi="Times New Roman" w:hint="eastAsia"/>
          <w:color w:val="000000" w:themeColor="text1"/>
          <w:sz w:val="28"/>
          <w:szCs w:val="28"/>
        </w:rPr>
        <w:t>採</w:t>
      </w:r>
      <w:proofErr w:type="gramEnd"/>
      <w:r w:rsidRPr="00F15B92">
        <w:rPr>
          <w:rFonts w:ascii="Times New Roman" w:eastAsia="標楷體" w:hAnsi="Times New Roman" w:hint="eastAsia"/>
          <w:color w:val="000000" w:themeColor="text1"/>
          <w:sz w:val="28"/>
          <w:szCs w:val="28"/>
        </w:rPr>
        <w:t>陽極處理厚度</w:t>
      </w:r>
      <w:r w:rsidRPr="00F15B92">
        <w:rPr>
          <w:rFonts w:ascii="Times New Roman" w:eastAsia="標楷體" w:hAnsi="Times New Roman"/>
          <w:color w:val="000000" w:themeColor="text1"/>
          <w:sz w:val="28"/>
          <w:szCs w:val="28"/>
        </w:rPr>
        <w:t>14µm</w:t>
      </w:r>
      <w:r w:rsidRPr="00F15B92">
        <w:rPr>
          <w:rFonts w:ascii="Times New Roman" w:eastAsia="標楷體" w:hAnsi="Times New Roman" w:hint="eastAsia"/>
          <w:color w:val="000000" w:themeColor="text1"/>
          <w:sz w:val="28"/>
          <w:szCs w:val="28"/>
        </w:rPr>
        <w:t>以上及外加</w:t>
      </w:r>
      <w:proofErr w:type="gramStart"/>
      <w:r w:rsidRPr="00F15B92">
        <w:rPr>
          <w:rFonts w:ascii="Times New Roman" w:eastAsia="標楷體" w:hAnsi="Times New Roman" w:hint="eastAsia"/>
          <w:color w:val="000000" w:themeColor="text1"/>
          <w:sz w:val="28"/>
          <w:szCs w:val="28"/>
        </w:rPr>
        <w:t>一層膜厚</w:t>
      </w:r>
      <w:proofErr w:type="gramEnd"/>
      <w:r w:rsidRPr="00F15B92">
        <w:rPr>
          <w:rFonts w:ascii="Times New Roman" w:eastAsia="標楷體" w:hAnsi="Times New Roman"/>
          <w:color w:val="000000" w:themeColor="text1"/>
          <w:sz w:val="28"/>
          <w:szCs w:val="28"/>
        </w:rPr>
        <w:t>7µm</w:t>
      </w:r>
      <w:r w:rsidRPr="00F15B92">
        <w:rPr>
          <w:rFonts w:ascii="Times New Roman" w:eastAsia="標楷體" w:hAnsi="Times New Roman" w:hint="eastAsia"/>
          <w:color w:val="000000" w:themeColor="text1"/>
          <w:sz w:val="28"/>
          <w:szCs w:val="28"/>
        </w:rPr>
        <w:t>以上之壓克力透明漆之表面防蝕處理，</w:t>
      </w:r>
      <w:proofErr w:type="gramStart"/>
      <w:r w:rsidRPr="00F15B92">
        <w:rPr>
          <w:rFonts w:ascii="Times New Roman" w:eastAsia="標楷體" w:hAnsi="Times New Roman" w:hint="eastAsia"/>
          <w:color w:val="000000" w:themeColor="text1"/>
          <w:sz w:val="28"/>
          <w:szCs w:val="28"/>
        </w:rPr>
        <w:t>除鋁合</w:t>
      </w:r>
      <w:r w:rsidR="00AF0ECB">
        <w:rPr>
          <w:rFonts w:ascii="Times New Roman" w:eastAsia="標楷體" w:hAnsi="Times New Roman" w:hint="eastAsia"/>
          <w:color w:val="000000" w:themeColor="text1"/>
          <w:sz w:val="28"/>
          <w:szCs w:val="28"/>
        </w:rPr>
        <w:t xml:space="preserve"> </w:t>
      </w:r>
      <w:r w:rsidR="00AF0ECB">
        <w:rPr>
          <w:rFonts w:ascii="Times New Roman" w:eastAsia="標楷體" w:hAnsi="Times New Roman"/>
          <w:color w:val="000000" w:themeColor="text1"/>
          <w:sz w:val="28"/>
          <w:szCs w:val="28"/>
        </w:rPr>
        <w:t xml:space="preserve"> </w:t>
      </w:r>
      <w:r w:rsidRPr="00F15B92">
        <w:rPr>
          <w:rFonts w:ascii="Times New Roman" w:eastAsia="標楷體" w:hAnsi="Times New Roman" w:hint="eastAsia"/>
          <w:color w:val="000000" w:themeColor="text1"/>
          <w:sz w:val="28"/>
          <w:szCs w:val="28"/>
        </w:rPr>
        <w:t>金鋁</w:t>
      </w:r>
      <w:proofErr w:type="gramEnd"/>
      <w:r w:rsidRPr="00F15B92">
        <w:rPr>
          <w:rFonts w:ascii="Times New Roman" w:eastAsia="標楷體" w:hAnsi="Times New Roman" w:hint="eastAsia"/>
          <w:color w:val="000000" w:themeColor="text1"/>
          <w:sz w:val="28"/>
          <w:szCs w:val="28"/>
        </w:rPr>
        <w:t>擠型</w:t>
      </w:r>
      <w:proofErr w:type="gramStart"/>
      <w:r w:rsidRPr="00F15B92">
        <w:rPr>
          <w:rFonts w:ascii="Times New Roman" w:eastAsia="標楷體" w:hAnsi="Times New Roman" w:hint="eastAsia"/>
          <w:color w:val="000000" w:themeColor="text1"/>
          <w:sz w:val="28"/>
          <w:szCs w:val="28"/>
        </w:rPr>
        <w:t>基材外的</w:t>
      </w:r>
      <w:proofErr w:type="gramEnd"/>
      <w:r w:rsidRPr="00F15B92">
        <w:rPr>
          <w:rFonts w:ascii="Times New Roman" w:eastAsia="標楷體" w:hAnsi="Times New Roman" w:hint="eastAsia"/>
          <w:color w:val="000000" w:themeColor="text1"/>
          <w:sz w:val="28"/>
          <w:szCs w:val="28"/>
        </w:rPr>
        <w:t>鋁合金板、小配件等之表面處理方式可為陽極處理厚度</w:t>
      </w:r>
      <w:r w:rsidRPr="00F15B92">
        <w:rPr>
          <w:rFonts w:ascii="Times New Roman" w:eastAsia="標楷體" w:hAnsi="Times New Roman"/>
          <w:color w:val="000000" w:themeColor="text1"/>
          <w:sz w:val="28"/>
          <w:szCs w:val="28"/>
        </w:rPr>
        <w:t>7µm</w:t>
      </w:r>
      <w:r w:rsidRPr="00F15B92">
        <w:rPr>
          <w:rFonts w:ascii="Times New Roman" w:eastAsia="標楷體" w:hAnsi="Times New Roman" w:hint="eastAsia"/>
          <w:color w:val="000000" w:themeColor="text1"/>
          <w:sz w:val="28"/>
          <w:szCs w:val="28"/>
        </w:rPr>
        <w:t>以上及外加</w:t>
      </w:r>
      <w:proofErr w:type="gramStart"/>
      <w:r w:rsidRPr="00F15B92">
        <w:rPr>
          <w:rFonts w:ascii="Times New Roman" w:eastAsia="標楷體" w:hAnsi="Times New Roman" w:hint="eastAsia"/>
          <w:color w:val="000000" w:themeColor="text1"/>
          <w:sz w:val="28"/>
          <w:szCs w:val="28"/>
        </w:rPr>
        <w:t>一層膜厚</w:t>
      </w:r>
      <w:proofErr w:type="gramEnd"/>
      <w:r w:rsidRPr="00F15B92">
        <w:rPr>
          <w:rFonts w:ascii="Times New Roman" w:eastAsia="標楷體" w:hAnsi="Times New Roman"/>
          <w:color w:val="000000" w:themeColor="text1"/>
          <w:sz w:val="28"/>
          <w:szCs w:val="28"/>
        </w:rPr>
        <w:t>7µm</w:t>
      </w:r>
      <w:r w:rsidRPr="00F15B92">
        <w:rPr>
          <w:rFonts w:ascii="Times New Roman" w:eastAsia="標楷體" w:hAnsi="Times New Roman" w:hint="eastAsia"/>
          <w:color w:val="000000" w:themeColor="text1"/>
          <w:sz w:val="28"/>
          <w:szCs w:val="28"/>
        </w:rPr>
        <w:t>以上之壓克力透明漆，且皆需取得具有</w:t>
      </w:r>
      <w:r w:rsidRPr="00F15B92">
        <w:rPr>
          <w:rFonts w:ascii="Times New Roman" w:eastAsia="標楷體" w:hAnsi="Times New Roman"/>
          <w:color w:val="000000" w:themeColor="text1"/>
          <w:sz w:val="28"/>
          <w:szCs w:val="28"/>
        </w:rPr>
        <w:t>TAF</w:t>
      </w:r>
      <w:r w:rsidRPr="00F15B92">
        <w:rPr>
          <w:rFonts w:ascii="Times New Roman" w:eastAsia="標楷體" w:hAnsi="Times New Roman" w:hint="eastAsia"/>
          <w:color w:val="000000" w:themeColor="text1"/>
          <w:sz w:val="28"/>
          <w:szCs w:val="28"/>
        </w:rPr>
        <w:t>認可之測試實驗室測試合格報告。</w:t>
      </w:r>
    </w:p>
    <w:p w14:paraId="1C931AD0" w14:textId="77777777" w:rsidR="00221B57" w:rsidRPr="00F15B92" w:rsidRDefault="00221B57" w:rsidP="00AF0ECB">
      <w:pPr>
        <w:numPr>
          <w:ilvl w:val="0"/>
          <w:numId w:val="8"/>
        </w:numPr>
        <w:spacing w:afterLines="50" w:after="120" w:line="288" w:lineRule="auto"/>
        <w:ind w:leftChars="350" w:left="1733" w:rightChars="3" w:right="7" w:hangingChars="319" w:hanging="893"/>
        <w:jc w:val="both"/>
        <w:rPr>
          <w:rFonts w:ascii="Times New Roman" w:eastAsia="標楷體" w:hAnsi="Times New Roman"/>
          <w:color w:val="000000" w:themeColor="text1"/>
          <w:sz w:val="28"/>
          <w:szCs w:val="28"/>
        </w:rPr>
      </w:pPr>
      <w:r w:rsidRPr="00F15B92">
        <w:rPr>
          <w:rFonts w:ascii="Times New Roman" w:eastAsia="標楷體" w:hAnsi="Times New Roman" w:hint="eastAsia"/>
          <w:color w:val="000000" w:themeColor="text1"/>
          <w:sz w:val="28"/>
          <w:szCs w:val="28"/>
        </w:rPr>
        <w:t>太陽光電</w:t>
      </w:r>
      <w:proofErr w:type="gramStart"/>
      <w:r w:rsidRPr="00F15B92">
        <w:rPr>
          <w:rFonts w:ascii="Times New Roman" w:eastAsia="標楷體" w:hAnsi="Times New Roman" w:hint="eastAsia"/>
          <w:color w:val="000000" w:themeColor="text1"/>
          <w:sz w:val="28"/>
          <w:szCs w:val="28"/>
        </w:rPr>
        <w:t>模組鋁框與鋼構基材</w:t>
      </w:r>
      <w:proofErr w:type="gramEnd"/>
      <w:r w:rsidRPr="00F15B92">
        <w:rPr>
          <w:rFonts w:ascii="Times New Roman" w:eastAsia="標楷體" w:hAnsi="Times New Roman" w:hint="eastAsia"/>
          <w:color w:val="000000" w:themeColor="text1"/>
          <w:sz w:val="28"/>
          <w:szCs w:val="28"/>
        </w:rPr>
        <w:t>接觸位置，應加裝鐵氟龍絕緣墊片以隔開二者，避免產生電位差腐蝕；螺絲組與太陽光電</w:t>
      </w:r>
      <w:proofErr w:type="gramStart"/>
      <w:r w:rsidRPr="00F15B92">
        <w:rPr>
          <w:rFonts w:ascii="Times New Roman" w:eastAsia="標楷體" w:hAnsi="Times New Roman" w:hint="eastAsia"/>
          <w:color w:val="000000" w:themeColor="text1"/>
          <w:sz w:val="28"/>
          <w:szCs w:val="28"/>
        </w:rPr>
        <w:t>模組鋁框接觸</w:t>
      </w:r>
      <w:proofErr w:type="gramEnd"/>
      <w:r w:rsidRPr="00F15B92">
        <w:rPr>
          <w:rFonts w:ascii="Times New Roman" w:eastAsia="標楷體" w:hAnsi="Times New Roman" w:hint="eastAsia"/>
          <w:color w:val="000000" w:themeColor="text1"/>
          <w:sz w:val="28"/>
          <w:szCs w:val="28"/>
        </w:rPr>
        <w:t>處之</w:t>
      </w:r>
      <w:proofErr w:type="gramStart"/>
      <w:r w:rsidRPr="00F15B92">
        <w:rPr>
          <w:rFonts w:ascii="Times New Roman" w:eastAsia="標楷體" w:hAnsi="Times New Roman" w:hint="eastAsia"/>
          <w:color w:val="000000" w:themeColor="text1"/>
          <w:sz w:val="28"/>
          <w:szCs w:val="28"/>
        </w:rPr>
        <w:t>平板華司下方</w:t>
      </w:r>
      <w:proofErr w:type="gramEnd"/>
      <w:r w:rsidRPr="00F15B92">
        <w:rPr>
          <w:rFonts w:ascii="Times New Roman" w:eastAsia="標楷體" w:hAnsi="Times New Roman" w:hint="eastAsia"/>
          <w:color w:val="000000" w:themeColor="text1"/>
          <w:sz w:val="28"/>
          <w:szCs w:val="28"/>
        </w:rPr>
        <w:t>，應再加裝鐵氟龍絕緣墊片以隔開螺絲組及</w:t>
      </w:r>
      <w:proofErr w:type="gramStart"/>
      <w:r w:rsidRPr="00F15B92">
        <w:rPr>
          <w:rFonts w:ascii="Times New Roman" w:eastAsia="標楷體" w:hAnsi="Times New Roman" w:hint="eastAsia"/>
          <w:color w:val="000000" w:themeColor="text1"/>
          <w:sz w:val="28"/>
          <w:szCs w:val="28"/>
        </w:rPr>
        <w:t>模組鋁框</w:t>
      </w:r>
      <w:proofErr w:type="gramEnd"/>
      <w:r w:rsidRPr="00F15B92">
        <w:rPr>
          <w:rFonts w:ascii="Times New Roman" w:eastAsia="標楷體" w:hAnsi="Times New Roman" w:hint="eastAsia"/>
          <w:color w:val="000000" w:themeColor="text1"/>
          <w:sz w:val="28"/>
          <w:szCs w:val="28"/>
        </w:rPr>
        <w:t>。</w:t>
      </w:r>
    </w:p>
    <w:p w14:paraId="52785F33" w14:textId="77777777" w:rsidR="00221B57" w:rsidRPr="00F15B92" w:rsidRDefault="00221B57" w:rsidP="00221B57">
      <w:pPr>
        <w:widowControl/>
        <w:rPr>
          <w:color w:val="000000" w:themeColor="text1"/>
          <w:kern w:val="0"/>
          <w:sz w:val="20"/>
          <w:szCs w:val="20"/>
        </w:rPr>
      </w:pPr>
    </w:p>
    <w:p w14:paraId="6EE905DC" w14:textId="77777777" w:rsidR="00221B57" w:rsidRPr="00F15B92" w:rsidRDefault="00221B57" w:rsidP="00221B57">
      <w:pPr>
        <w:widowControl/>
        <w:rPr>
          <w:rFonts w:ascii="標楷體" w:eastAsia="標楷體"/>
          <w:color w:val="000000" w:themeColor="text1"/>
          <w:kern w:val="0"/>
          <w:sz w:val="28"/>
          <w:szCs w:val="28"/>
        </w:rPr>
      </w:pPr>
    </w:p>
    <w:p w14:paraId="7C92BD0F" w14:textId="77777777" w:rsidR="00221B57" w:rsidRPr="00764D4A" w:rsidRDefault="00221B57" w:rsidP="00221B57"/>
    <w:p w14:paraId="246BD745" w14:textId="77777777" w:rsidR="00221B57" w:rsidRPr="00196D5E" w:rsidRDefault="00221B57" w:rsidP="00221B57">
      <w:pPr>
        <w:rPr>
          <w:rFonts w:ascii="Times New Roman" w:eastAsia="標楷體" w:hAnsi="Times New Roman" w:cs="Times New Roman"/>
          <w:color w:val="000000" w:themeColor="text1"/>
          <w:sz w:val="28"/>
          <w:szCs w:val="28"/>
        </w:rPr>
      </w:pPr>
    </w:p>
    <w:sectPr w:rsidR="00221B57" w:rsidRPr="00196D5E" w:rsidSect="00800974">
      <w:pgSz w:w="11906" w:h="16838"/>
      <w:pgMar w:top="1134" w:right="1141" w:bottom="1134" w:left="284" w:header="851"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50DEF" w14:textId="77777777" w:rsidR="00934E12" w:rsidRDefault="00934E12" w:rsidP="00590BA1">
      <w:r>
        <w:separator/>
      </w:r>
    </w:p>
  </w:endnote>
  <w:endnote w:type="continuationSeparator" w:id="0">
    <w:p w14:paraId="34E11BFB" w14:textId="77777777" w:rsidR="00934E12" w:rsidRDefault="00934E12" w:rsidP="0059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iauKai">
    <w:altName w:val="Calibri"/>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40659"/>
      <w:docPartObj>
        <w:docPartGallery w:val="Page Numbers (Bottom of Page)"/>
        <w:docPartUnique/>
      </w:docPartObj>
    </w:sdtPr>
    <w:sdtEndPr/>
    <w:sdtContent>
      <w:p w14:paraId="7B115414" w14:textId="77777777" w:rsidR="00934E12" w:rsidRDefault="00934E12">
        <w:pPr>
          <w:pStyle w:val="a8"/>
          <w:jc w:val="center"/>
        </w:pPr>
        <w:r>
          <w:fldChar w:fldCharType="begin"/>
        </w:r>
        <w:r>
          <w:instrText>PAGE   \* MERGEFORMAT</w:instrText>
        </w:r>
        <w:r>
          <w:fldChar w:fldCharType="separate"/>
        </w:r>
        <w:r w:rsidR="00D1324E" w:rsidRPr="00D1324E">
          <w:rPr>
            <w:noProof/>
            <w:lang w:val="zh-TW"/>
          </w:rPr>
          <w:t>54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B48C" w14:textId="77777777" w:rsidR="00934E12" w:rsidRDefault="00934E12" w:rsidP="00590BA1">
      <w:r>
        <w:separator/>
      </w:r>
    </w:p>
  </w:footnote>
  <w:footnote w:type="continuationSeparator" w:id="0">
    <w:p w14:paraId="7492B248" w14:textId="77777777" w:rsidR="00934E12" w:rsidRDefault="00934E12" w:rsidP="00590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2612"/>
    <w:multiLevelType w:val="hybridMultilevel"/>
    <w:tmpl w:val="42900D64"/>
    <w:lvl w:ilvl="0" w:tplc="AC140522">
      <w:start w:val="1"/>
      <w:numFmt w:val="decimal"/>
      <w:suff w:val="nothing"/>
      <w:lvlText w:val="%1."/>
      <w:lvlJc w:val="left"/>
      <w:pPr>
        <w:ind w:left="480" w:hanging="480"/>
      </w:pPr>
      <w:rPr>
        <w:rFonts w:hint="eastAsia"/>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4C3C24"/>
    <w:multiLevelType w:val="hybridMultilevel"/>
    <w:tmpl w:val="CC6CD1EC"/>
    <w:lvl w:ilvl="0" w:tplc="D77E77AA">
      <w:start w:val="1"/>
      <w:numFmt w:val="taiwaneseCountingThousand"/>
      <w:lvlText w:val="%1、"/>
      <w:lvlJc w:val="left"/>
      <w:pPr>
        <w:ind w:left="480" w:hanging="480"/>
      </w:pPr>
      <w:rPr>
        <w:rFonts w:ascii="標楷體" w:eastAsia="標楷體" w:hAnsi="標楷體" w:cs="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D356B6"/>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2183E"/>
    <w:multiLevelType w:val="hybridMultilevel"/>
    <w:tmpl w:val="576AF18E"/>
    <w:lvl w:ilvl="0" w:tplc="224660AE">
      <w:start w:val="1"/>
      <w:numFmt w:val="taiwaneseCountingThousand"/>
      <w:lvlText w:val="%1、"/>
      <w:lvlJc w:val="left"/>
      <w:pPr>
        <w:ind w:left="946" w:hanging="720"/>
      </w:pPr>
      <w:rPr>
        <w:rFonts w:hint="default"/>
      </w:rPr>
    </w:lvl>
    <w:lvl w:ilvl="1" w:tplc="04090019" w:tentative="1">
      <w:start w:val="1"/>
      <w:numFmt w:val="ideographTraditional"/>
      <w:lvlText w:val="%2、"/>
      <w:lvlJc w:val="left"/>
      <w:pPr>
        <w:ind w:left="1186" w:hanging="480"/>
      </w:pPr>
    </w:lvl>
    <w:lvl w:ilvl="2" w:tplc="0409001B" w:tentative="1">
      <w:start w:val="1"/>
      <w:numFmt w:val="lowerRoman"/>
      <w:lvlText w:val="%3."/>
      <w:lvlJc w:val="right"/>
      <w:pPr>
        <w:ind w:left="1666" w:hanging="480"/>
      </w:p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4" w15:restartNumberingAfterBreak="0">
    <w:nsid w:val="12673007"/>
    <w:multiLevelType w:val="hybridMultilevel"/>
    <w:tmpl w:val="27CADE68"/>
    <w:lvl w:ilvl="0" w:tplc="6D421FE0">
      <w:start w:val="1"/>
      <w:numFmt w:val="taiwaneseCountingThousand"/>
      <w:lvlText w:val="（%1）"/>
      <w:lvlJc w:val="left"/>
      <w:pPr>
        <w:ind w:left="786" w:hanging="480"/>
      </w:pPr>
      <w:rPr>
        <w:rFonts w:hint="eastAsia"/>
      </w:rPr>
    </w:lvl>
    <w:lvl w:ilvl="1" w:tplc="04090019" w:tentative="1">
      <w:start w:val="1"/>
      <w:numFmt w:val="ideographTraditional"/>
      <w:lvlText w:val="%2、"/>
      <w:lvlJc w:val="left"/>
      <w:pPr>
        <w:ind w:left="786" w:hanging="480"/>
      </w:pPr>
    </w:lvl>
    <w:lvl w:ilvl="2" w:tplc="0409001B" w:tentative="1">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5" w15:restartNumberingAfterBreak="0">
    <w:nsid w:val="13E907D3"/>
    <w:multiLevelType w:val="hybridMultilevel"/>
    <w:tmpl w:val="8CCA847A"/>
    <w:lvl w:ilvl="0" w:tplc="A4748108">
      <w:start w:val="1"/>
      <w:numFmt w:val="taiwaneseCountingThousand"/>
      <w:lvlText w:val="%1、"/>
      <w:lvlJc w:val="left"/>
      <w:pPr>
        <w:ind w:left="1047"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A81F92"/>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D3766"/>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6A589F"/>
    <w:multiLevelType w:val="hybridMultilevel"/>
    <w:tmpl w:val="28D6F044"/>
    <w:lvl w:ilvl="0" w:tplc="6D421FE0">
      <w:start w:val="1"/>
      <w:numFmt w:val="taiwaneseCountingThousand"/>
      <w:lvlText w:val="（%1）"/>
      <w:lvlJc w:val="left"/>
      <w:pPr>
        <w:ind w:left="1630" w:hanging="480"/>
      </w:pPr>
      <w:rPr>
        <w:rFonts w:hint="eastAsia"/>
        <w:b w:val="0"/>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9" w15:restartNumberingAfterBreak="0">
    <w:nsid w:val="1BE029BA"/>
    <w:multiLevelType w:val="hybridMultilevel"/>
    <w:tmpl w:val="DC0A010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271F57"/>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416E08"/>
    <w:multiLevelType w:val="hybridMultilevel"/>
    <w:tmpl w:val="0B3AEE32"/>
    <w:lvl w:ilvl="0" w:tplc="118EECB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1DCE2AD0"/>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6A466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4" w15:restartNumberingAfterBreak="0">
    <w:nsid w:val="212A02C2"/>
    <w:multiLevelType w:val="hybridMultilevel"/>
    <w:tmpl w:val="D124D6EC"/>
    <w:lvl w:ilvl="0" w:tplc="5B34419E">
      <w:start w:val="1"/>
      <w:numFmt w:val="taiwaneseCountingThousand"/>
      <w:suff w:val="nothing"/>
      <w:lvlText w:val="%1、"/>
      <w:lvlJc w:val="left"/>
      <w:pPr>
        <w:ind w:left="14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426606"/>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6" w15:restartNumberingAfterBreak="0">
    <w:nsid w:val="22C0661F"/>
    <w:multiLevelType w:val="multilevel"/>
    <w:tmpl w:val="1DC451AE"/>
    <w:lvl w:ilvl="0">
      <w:start w:val="1"/>
      <w:numFmt w:val="taiwaneseCountingThousand"/>
      <w:suff w:val="nothing"/>
      <w:lvlText w:val="%1、"/>
      <w:lvlJc w:val="left"/>
      <w:pPr>
        <w:ind w:left="1770" w:hanging="510"/>
      </w:pPr>
      <w:rPr>
        <w:rFonts w:cs="Times New Roman" w:hint="eastAsia"/>
        <w:color w:val="auto"/>
      </w:rPr>
    </w:lvl>
    <w:lvl w:ilvl="1">
      <w:start w:val="1"/>
      <w:numFmt w:val="taiwaneseCountingThousand"/>
      <w:suff w:val="nothing"/>
      <w:lvlText w:val="（%2）"/>
      <w:lvlJc w:val="left"/>
      <w:pPr>
        <w:ind w:left="1034" w:hanging="794"/>
      </w:pPr>
      <w:rPr>
        <w:rFonts w:cs="Times New Roman" w:hint="eastAsia"/>
        <w:strike w:val="0"/>
        <w:dstrike w:val="0"/>
        <w:color w:val="auto"/>
        <w:u w:val="none"/>
        <w:effect w:val="none"/>
      </w:rPr>
    </w:lvl>
    <w:lvl w:ilvl="2">
      <w:start w:val="1"/>
      <w:numFmt w:val="decimalFullWidth"/>
      <w:suff w:val="nothing"/>
      <w:lvlText w:val="%3、"/>
      <w:lvlJc w:val="left"/>
      <w:pPr>
        <w:ind w:left="1134" w:firstLine="454"/>
      </w:pPr>
      <w:rPr>
        <w:rFonts w:cs="Times New Roman" w:hint="eastAsia"/>
        <w:lang w:val="en-US"/>
      </w:rPr>
    </w:lvl>
    <w:lvl w:ilvl="3">
      <w:start w:val="1"/>
      <w:numFmt w:val="taiwaneseCountingThousand"/>
      <w:suff w:val="nothing"/>
      <w:lvlText w:val="%4、"/>
      <w:lvlJc w:val="left"/>
      <w:pPr>
        <w:ind w:left="1984" w:hanging="708"/>
      </w:pPr>
      <w:rPr>
        <w:rFonts w:cs="Times New Roman" w:hint="eastAsia"/>
      </w:rPr>
    </w:lvl>
    <w:lvl w:ilvl="4">
      <w:start w:val="1"/>
      <w:numFmt w:val="taiwaneseCountingThousand"/>
      <w:lvlText w:val="%5、"/>
      <w:lvlJc w:val="left"/>
      <w:pPr>
        <w:ind w:left="2551" w:hanging="850"/>
      </w:pPr>
      <w:rPr>
        <w:rFonts w:hint="default"/>
        <w:sz w:val="28"/>
        <w:szCs w:val="28"/>
        <w:lang w:val="en-US"/>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7" w15:restartNumberingAfterBreak="0">
    <w:nsid w:val="2CAF68A3"/>
    <w:multiLevelType w:val="hybridMultilevel"/>
    <w:tmpl w:val="A672DD7A"/>
    <w:lvl w:ilvl="0" w:tplc="0DEEB7DA">
      <w:start w:val="1"/>
      <w:numFmt w:val="taiwaneseCountingThousand"/>
      <w:lvlText w:val="（%1）"/>
      <w:lvlJc w:val="left"/>
      <w:pPr>
        <w:ind w:left="1245" w:hanging="88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2E3B43BB"/>
    <w:multiLevelType w:val="hybridMultilevel"/>
    <w:tmpl w:val="5944DAE2"/>
    <w:lvl w:ilvl="0" w:tplc="68C4A024">
      <w:start w:val="1"/>
      <w:numFmt w:val="taiwaneseCountingThousand"/>
      <w:suff w:val="nothing"/>
      <w:lvlText w:val="%1、"/>
      <w:lvlJc w:val="left"/>
      <w:pPr>
        <w:ind w:left="2465" w:hanging="480"/>
      </w:pPr>
      <w:rPr>
        <w:rFonts w:hint="eastAsia"/>
      </w:rPr>
    </w:lvl>
    <w:lvl w:ilvl="1" w:tplc="A6C66446">
      <w:start w:val="1"/>
      <w:numFmt w:val="taiwaneseCountingThousand"/>
      <w:lvlText w:val="（%2）"/>
      <w:lvlJc w:val="left"/>
      <w:pPr>
        <w:ind w:left="2480" w:hanging="870"/>
      </w:pPr>
      <w:rPr>
        <w:rFonts w:ascii="標楷體" w:hAnsi="標楷體" w:hint="default"/>
      </w:r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9" w15:restartNumberingAfterBreak="0">
    <w:nsid w:val="2E63508C"/>
    <w:multiLevelType w:val="hybridMultilevel"/>
    <w:tmpl w:val="27CADE68"/>
    <w:lvl w:ilvl="0" w:tplc="6D421F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A16C12"/>
    <w:multiLevelType w:val="hybridMultilevel"/>
    <w:tmpl w:val="5ED0C4FA"/>
    <w:lvl w:ilvl="0" w:tplc="04090015">
      <w:start w:val="1"/>
      <w:numFmt w:val="taiwaneseCountingThousand"/>
      <w:lvlText w:val="%1、"/>
      <w:lvlJc w:val="left"/>
      <w:pPr>
        <w:ind w:left="1130" w:hanging="480"/>
      </w:pPr>
    </w:lvl>
    <w:lvl w:ilvl="1" w:tplc="04090019">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21" w15:restartNumberingAfterBreak="0">
    <w:nsid w:val="43067DFB"/>
    <w:multiLevelType w:val="hybridMultilevel"/>
    <w:tmpl w:val="23A86D64"/>
    <w:lvl w:ilvl="0" w:tplc="04090015">
      <w:start w:val="1"/>
      <w:numFmt w:val="taiwaneseCountingThousand"/>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43E145A9"/>
    <w:multiLevelType w:val="hybridMultilevel"/>
    <w:tmpl w:val="F0B60644"/>
    <w:lvl w:ilvl="0" w:tplc="BCDCDB0A">
      <w:start w:val="1"/>
      <w:numFmt w:val="taiwaneseCountingThousand"/>
      <w:pStyle w:val="a"/>
      <w:lvlText w:val="%1、"/>
      <w:lvlJc w:val="left"/>
      <w:pPr>
        <w:ind w:left="4897" w:hanging="360"/>
      </w:pPr>
      <w:rPr>
        <w:rFonts w:hint="eastAsi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15:restartNumberingAfterBreak="0">
    <w:nsid w:val="4A3068E3"/>
    <w:multiLevelType w:val="hybridMultilevel"/>
    <w:tmpl w:val="102492EE"/>
    <w:lvl w:ilvl="0" w:tplc="BB56612C">
      <w:start w:val="1"/>
      <w:numFmt w:val="taiwaneseCountingThousand"/>
      <w:lvlText w:val="（%1）"/>
      <w:lvlJc w:val="left"/>
      <w:pPr>
        <w:tabs>
          <w:tab w:val="num" w:pos="1281"/>
        </w:tabs>
        <w:ind w:left="1281"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BB51927"/>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D516C7"/>
    <w:multiLevelType w:val="hybridMultilevel"/>
    <w:tmpl w:val="0AE8B290"/>
    <w:lvl w:ilvl="0" w:tplc="33FE156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D22045"/>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0F75F22"/>
    <w:multiLevelType w:val="hybridMultilevel"/>
    <w:tmpl w:val="6EE01234"/>
    <w:lvl w:ilvl="0" w:tplc="5A26C27A">
      <w:start w:val="1"/>
      <w:numFmt w:val="taiwaneseCountingThousand"/>
      <w:lvlText w:val="（%1）"/>
      <w:lvlJc w:val="left"/>
      <w:pPr>
        <w:ind w:left="1026" w:hanging="885"/>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8" w15:restartNumberingAfterBreak="0">
    <w:nsid w:val="55A26FE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29" w15:restartNumberingAfterBreak="0">
    <w:nsid w:val="5B1D272B"/>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6120CD"/>
    <w:multiLevelType w:val="hybridMultilevel"/>
    <w:tmpl w:val="437C828E"/>
    <w:lvl w:ilvl="0" w:tplc="A6C66446">
      <w:start w:val="1"/>
      <w:numFmt w:val="taiwaneseCountingThousand"/>
      <w:lvlText w:val="（%1）"/>
      <w:lvlJc w:val="left"/>
      <w:pPr>
        <w:ind w:left="1630" w:hanging="480"/>
      </w:pPr>
      <w:rPr>
        <w:rFonts w:ascii="標楷體" w:hAnsi="標楷體" w:hint="default"/>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31" w15:restartNumberingAfterBreak="0">
    <w:nsid w:val="63CE2D6C"/>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8E7011"/>
    <w:multiLevelType w:val="hybridMultilevel"/>
    <w:tmpl w:val="130AE128"/>
    <w:lvl w:ilvl="0" w:tplc="04090015">
      <w:start w:val="1"/>
      <w:numFmt w:val="taiwaneseCountingThousand"/>
      <w:lvlText w:val="%1、"/>
      <w:lvlJc w:val="left"/>
      <w:pPr>
        <w:ind w:left="1630" w:hanging="480"/>
      </w:pPr>
      <w:rPr>
        <w:rFonts w:hint="eastAsia"/>
        <w:b w:val="0"/>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3" w15:restartNumberingAfterBreak="0">
    <w:nsid w:val="6EB44108"/>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BE452A"/>
    <w:multiLevelType w:val="hybridMultilevel"/>
    <w:tmpl w:val="6D68C0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3C31D7"/>
    <w:multiLevelType w:val="hybridMultilevel"/>
    <w:tmpl w:val="23A86D6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6" w15:restartNumberingAfterBreak="0">
    <w:nsid w:val="72587C24"/>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17304A"/>
    <w:multiLevelType w:val="multilevel"/>
    <w:tmpl w:val="DC402EAC"/>
    <w:lvl w:ilvl="0">
      <w:start w:val="1"/>
      <w:numFmt w:val="taiwaneseCountingThousand"/>
      <w:pStyle w:val="a0"/>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7FB251B"/>
    <w:multiLevelType w:val="multilevel"/>
    <w:tmpl w:val="7A709AA4"/>
    <w:lvl w:ilvl="0">
      <w:start w:val="1"/>
      <w:numFmt w:val="taiwaneseCountingThousand"/>
      <w:lvlText w:val="（%1）"/>
      <w:lvlJc w:val="left"/>
      <w:pPr>
        <w:ind w:left="2072" w:hanging="795"/>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39" w15:restartNumberingAfterBreak="0">
    <w:nsid w:val="7AAB5831"/>
    <w:multiLevelType w:val="hybridMultilevel"/>
    <w:tmpl w:val="28D6F044"/>
    <w:lvl w:ilvl="0" w:tplc="6D421FE0">
      <w:start w:val="1"/>
      <w:numFmt w:val="taiwaneseCountingThousand"/>
      <w:lvlText w:val="（%1）"/>
      <w:lvlJc w:val="left"/>
      <w:pPr>
        <w:ind w:left="1630" w:hanging="480"/>
      </w:pPr>
      <w:rPr>
        <w:rFonts w:hint="eastAsia"/>
        <w:b w:val="0"/>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40" w15:restartNumberingAfterBreak="0">
    <w:nsid w:val="7E056306"/>
    <w:multiLevelType w:val="hybridMultilevel"/>
    <w:tmpl w:val="6BD650FC"/>
    <w:lvl w:ilvl="0" w:tplc="55540532">
      <w:start w:val="1"/>
      <w:numFmt w:val="taiwaneseCountingThousand"/>
      <w:lvlText w:val="%1、"/>
      <w:lvlJc w:val="left"/>
      <w:pPr>
        <w:ind w:left="1130" w:hanging="480"/>
      </w:pPr>
      <w:rPr>
        <w:sz w:val="24"/>
      </w:r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41" w15:restartNumberingAfterBreak="0">
    <w:nsid w:val="7EAF4635"/>
    <w:multiLevelType w:val="multilevel"/>
    <w:tmpl w:val="61EAC54C"/>
    <w:lvl w:ilvl="0">
      <w:start w:val="1"/>
      <w:numFmt w:val="taiwaneseCountingThousand"/>
      <w:suff w:val="nothing"/>
      <w:lvlText w:val="%1、"/>
      <w:lvlJc w:val="left"/>
      <w:pPr>
        <w:ind w:left="1770" w:hanging="510"/>
      </w:pPr>
      <w:rPr>
        <w:rFonts w:cs="Times New Roman" w:hint="eastAsia"/>
        <w:color w:val="auto"/>
      </w:rPr>
    </w:lvl>
    <w:lvl w:ilvl="1">
      <w:start w:val="1"/>
      <w:numFmt w:val="taiwaneseCountingThousand"/>
      <w:lvlText w:val="%2、"/>
      <w:lvlJc w:val="left"/>
      <w:pPr>
        <w:ind w:left="1504" w:hanging="794"/>
      </w:pPr>
      <w:rPr>
        <w:rFonts w:hint="eastAsia"/>
        <w:strike w:val="0"/>
        <w:dstrike w:val="0"/>
        <w:color w:val="auto"/>
        <w:u w:val="none"/>
        <w:effect w:val="none"/>
      </w:rPr>
    </w:lvl>
    <w:lvl w:ilvl="2">
      <w:start w:val="1"/>
      <w:numFmt w:val="decimalFullWidth"/>
      <w:suff w:val="nothing"/>
      <w:lvlText w:val="%3、"/>
      <w:lvlJc w:val="left"/>
      <w:pPr>
        <w:ind w:left="1134" w:firstLine="454"/>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27"/>
  </w:num>
  <w:num w:numId="2">
    <w:abstractNumId w:val="11"/>
  </w:num>
  <w:num w:numId="3">
    <w:abstractNumId w:val="35"/>
  </w:num>
  <w:num w:numId="4">
    <w:abstractNumId w:val="38"/>
  </w:num>
  <w:num w:numId="5">
    <w:abstractNumId w:val="22"/>
  </w:num>
  <w:num w:numId="6">
    <w:abstractNumId w:val="21"/>
  </w:num>
  <w:num w:numId="7">
    <w:abstractNumId w:val="19"/>
  </w:num>
  <w:num w:numId="8">
    <w:abstractNumId w:val="4"/>
  </w:num>
  <w:num w:numId="9">
    <w:abstractNumId w:val="3"/>
  </w:num>
  <w:num w:numId="10">
    <w:abstractNumId w:val="18"/>
  </w:num>
  <w:num w:numId="11">
    <w:abstractNumId w:val="23"/>
  </w:num>
  <w:num w:numId="12">
    <w:abstractNumId w:val="14"/>
  </w:num>
  <w:num w:numId="13">
    <w:abstractNumId w:val="34"/>
  </w:num>
  <w:num w:numId="14">
    <w:abstractNumId w:val="36"/>
  </w:num>
  <w:num w:numId="15">
    <w:abstractNumId w:val="7"/>
  </w:num>
  <w:num w:numId="16">
    <w:abstractNumId w:val="33"/>
  </w:num>
  <w:num w:numId="17">
    <w:abstractNumId w:val="12"/>
  </w:num>
  <w:num w:numId="18">
    <w:abstractNumId w:val="10"/>
  </w:num>
  <w:num w:numId="19">
    <w:abstractNumId w:val="29"/>
  </w:num>
  <w:num w:numId="20">
    <w:abstractNumId w:val="25"/>
  </w:num>
  <w:num w:numId="21">
    <w:abstractNumId w:val="16"/>
  </w:num>
  <w:num w:numId="22">
    <w:abstractNumId w:val="26"/>
  </w:num>
  <w:num w:numId="23">
    <w:abstractNumId w:val="31"/>
  </w:num>
  <w:num w:numId="24">
    <w:abstractNumId w:val="24"/>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0"/>
  </w:num>
  <w:num w:numId="28">
    <w:abstractNumId w:val="15"/>
  </w:num>
  <w:num w:numId="29">
    <w:abstractNumId w:val="13"/>
  </w:num>
  <w:num w:numId="30">
    <w:abstractNumId w:val="28"/>
  </w:num>
  <w:num w:numId="31">
    <w:abstractNumId w:val="5"/>
  </w:num>
  <w:num w:numId="32">
    <w:abstractNumId w:val="41"/>
  </w:num>
  <w:num w:numId="33">
    <w:abstractNumId w:val="39"/>
  </w:num>
  <w:num w:numId="34">
    <w:abstractNumId w:val="8"/>
  </w:num>
  <w:num w:numId="35">
    <w:abstractNumId w:val="20"/>
  </w:num>
  <w:num w:numId="36">
    <w:abstractNumId w:val="2"/>
  </w:num>
  <w:num w:numId="37">
    <w:abstractNumId w:val="0"/>
  </w:num>
  <w:num w:numId="38">
    <w:abstractNumId w:val="6"/>
  </w:num>
  <w:num w:numId="39">
    <w:abstractNumId w:val="1"/>
  </w:num>
  <w:num w:numId="40">
    <w:abstractNumId w:val="17"/>
  </w:num>
  <w:num w:numId="41">
    <w:abstractNumId w:val="3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B0"/>
    <w:rsid w:val="00020B27"/>
    <w:rsid w:val="0003192D"/>
    <w:rsid w:val="00061E6C"/>
    <w:rsid w:val="0007785A"/>
    <w:rsid w:val="0008292B"/>
    <w:rsid w:val="0009209C"/>
    <w:rsid w:val="0009518B"/>
    <w:rsid w:val="000964FA"/>
    <w:rsid w:val="000C1025"/>
    <w:rsid w:val="000D5EBA"/>
    <w:rsid w:val="000F3754"/>
    <w:rsid w:val="000F3759"/>
    <w:rsid w:val="000F4E71"/>
    <w:rsid w:val="00122EF7"/>
    <w:rsid w:val="001421AA"/>
    <w:rsid w:val="001478D5"/>
    <w:rsid w:val="00157308"/>
    <w:rsid w:val="00181181"/>
    <w:rsid w:val="001974E9"/>
    <w:rsid w:val="001A44BD"/>
    <w:rsid w:val="001A543B"/>
    <w:rsid w:val="001B1A6C"/>
    <w:rsid w:val="001B655B"/>
    <w:rsid w:val="001C7FE2"/>
    <w:rsid w:val="00203CAF"/>
    <w:rsid w:val="002060D7"/>
    <w:rsid w:val="002132ED"/>
    <w:rsid w:val="00221B57"/>
    <w:rsid w:val="00222143"/>
    <w:rsid w:val="00226113"/>
    <w:rsid w:val="00230239"/>
    <w:rsid w:val="0023725D"/>
    <w:rsid w:val="00237399"/>
    <w:rsid w:val="00246EBE"/>
    <w:rsid w:val="00251581"/>
    <w:rsid w:val="002541E7"/>
    <w:rsid w:val="00264CC9"/>
    <w:rsid w:val="002827A4"/>
    <w:rsid w:val="0029273C"/>
    <w:rsid w:val="002A014D"/>
    <w:rsid w:val="002B1C44"/>
    <w:rsid w:val="002C105E"/>
    <w:rsid w:val="002C3357"/>
    <w:rsid w:val="002C7F4C"/>
    <w:rsid w:val="002D7609"/>
    <w:rsid w:val="002E4A43"/>
    <w:rsid w:val="002E5588"/>
    <w:rsid w:val="002E79D9"/>
    <w:rsid w:val="002F2E9D"/>
    <w:rsid w:val="002F612F"/>
    <w:rsid w:val="002F759F"/>
    <w:rsid w:val="00303908"/>
    <w:rsid w:val="00313579"/>
    <w:rsid w:val="00317343"/>
    <w:rsid w:val="0033132B"/>
    <w:rsid w:val="00342E65"/>
    <w:rsid w:val="00344719"/>
    <w:rsid w:val="0034561B"/>
    <w:rsid w:val="0036413C"/>
    <w:rsid w:val="00374034"/>
    <w:rsid w:val="00377325"/>
    <w:rsid w:val="003C0DF8"/>
    <w:rsid w:val="003D693A"/>
    <w:rsid w:val="004114A2"/>
    <w:rsid w:val="00414C65"/>
    <w:rsid w:val="00420514"/>
    <w:rsid w:val="00430387"/>
    <w:rsid w:val="004323FD"/>
    <w:rsid w:val="00435384"/>
    <w:rsid w:val="004443D7"/>
    <w:rsid w:val="0045291B"/>
    <w:rsid w:val="00457D20"/>
    <w:rsid w:val="004709A0"/>
    <w:rsid w:val="00480F22"/>
    <w:rsid w:val="00482490"/>
    <w:rsid w:val="00482BF1"/>
    <w:rsid w:val="00492B56"/>
    <w:rsid w:val="004A0CFF"/>
    <w:rsid w:val="004B2C16"/>
    <w:rsid w:val="004C4235"/>
    <w:rsid w:val="004D0446"/>
    <w:rsid w:val="004D049D"/>
    <w:rsid w:val="004D555F"/>
    <w:rsid w:val="0050432E"/>
    <w:rsid w:val="00510CFB"/>
    <w:rsid w:val="00542384"/>
    <w:rsid w:val="00546DEE"/>
    <w:rsid w:val="00546E8E"/>
    <w:rsid w:val="00590BA1"/>
    <w:rsid w:val="00593E74"/>
    <w:rsid w:val="005A5C3F"/>
    <w:rsid w:val="005C3776"/>
    <w:rsid w:val="005C59F9"/>
    <w:rsid w:val="005D2F78"/>
    <w:rsid w:val="005D6F74"/>
    <w:rsid w:val="005D7C49"/>
    <w:rsid w:val="005F59D1"/>
    <w:rsid w:val="00603018"/>
    <w:rsid w:val="00613F42"/>
    <w:rsid w:val="00631A88"/>
    <w:rsid w:val="00643263"/>
    <w:rsid w:val="00672093"/>
    <w:rsid w:val="006747A5"/>
    <w:rsid w:val="006905D1"/>
    <w:rsid w:val="006A5D57"/>
    <w:rsid w:val="006B09EC"/>
    <w:rsid w:val="006B3637"/>
    <w:rsid w:val="006B46EC"/>
    <w:rsid w:val="006C6832"/>
    <w:rsid w:val="006D0547"/>
    <w:rsid w:val="006D768E"/>
    <w:rsid w:val="006E6DC1"/>
    <w:rsid w:val="00700B65"/>
    <w:rsid w:val="00706FA0"/>
    <w:rsid w:val="00727BE1"/>
    <w:rsid w:val="00741A03"/>
    <w:rsid w:val="00760BA9"/>
    <w:rsid w:val="00782288"/>
    <w:rsid w:val="007871BE"/>
    <w:rsid w:val="00795794"/>
    <w:rsid w:val="007E0941"/>
    <w:rsid w:val="007E21CF"/>
    <w:rsid w:val="007F6C58"/>
    <w:rsid w:val="00800974"/>
    <w:rsid w:val="00806C13"/>
    <w:rsid w:val="008134E7"/>
    <w:rsid w:val="00824289"/>
    <w:rsid w:val="00824805"/>
    <w:rsid w:val="00827672"/>
    <w:rsid w:val="00830FB8"/>
    <w:rsid w:val="00834B63"/>
    <w:rsid w:val="008433B8"/>
    <w:rsid w:val="00847F85"/>
    <w:rsid w:val="008625C7"/>
    <w:rsid w:val="008657BD"/>
    <w:rsid w:val="0087470F"/>
    <w:rsid w:val="00886008"/>
    <w:rsid w:val="00886703"/>
    <w:rsid w:val="008955C5"/>
    <w:rsid w:val="008A034B"/>
    <w:rsid w:val="008C0F36"/>
    <w:rsid w:val="008C1FA6"/>
    <w:rsid w:val="008D23B3"/>
    <w:rsid w:val="008D3CAD"/>
    <w:rsid w:val="008D587D"/>
    <w:rsid w:val="00912464"/>
    <w:rsid w:val="00923C56"/>
    <w:rsid w:val="00934C60"/>
    <w:rsid w:val="00934E12"/>
    <w:rsid w:val="009362B6"/>
    <w:rsid w:val="00942D67"/>
    <w:rsid w:val="0099450E"/>
    <w:rsid w:val="009A3CF4"/>
    <w:rsid w:val="009A51EF"/>
    <w:rsid w:val="009D0DAF"/>
    <w:rsid w:val="009D19AA"/>
    <w:rsid w:val="009E2EE6"/>
    <w:rsid w:val="009F1FE2"/>
    <w:rsid w:val="00A01307"/>
    <w:rsid w:val="00A42A1C"/>
    <w:rsid w:val="00A54A3E"/>
    <w:rsid w:val="00A55440"/>
    <w:rsid w:val="00A63AB9"/>
    <w:rsid w:val="00A67C8E"/>
    <w:rsid w:val="00A82D09"/>
    <w:rsid w:val="00AB68A1"/>
    <w:rsid w:val="00AB71FC"/>
    <w:rsid w:val="00AC5B43"/>
    <w:rsid w:val="00AD53A3"/>
    <w:rsid w:val="00AE0C4A"/>
    <w:rsid w:val="00AE2A28"/>
    <w:rsid w:val="00AE7F4A"/>
    <w:rsid w:val="00AF0ECB"/>
    <w:rsid w:val="00AF2DE8"/>
    <w:rsid w:val="00AF5500"/>
    <w:rsid w:val="00B05BD0"/>
    <w:rsid w:val="00B21BFF"/>
    <w:rsid w:val="00B25D14"/>
    <w:rsid w:val="00B2731A"/>
    <w:rsid w:val="00B43156"/>
    <w:rsid w:val="00B46394"/>
    <w:rsid w:val="00B55475"/>
    <w:rsid w:val="00B71808"/>
    <w:rsid w:val="00B926F4"/>
    <w:rsid w:val="00B96C26"/>
    <w:rsid w:val="00BD7192"/>
    <w:rsid w:val="00BE393A"/>
    <w:rsid w:val="00C03DF1"/>
    <w:rsid w:val="00C31A48"/>
    <w:rsid w:val="00C4578B"/>
    <w:rsid w:val="00C538BF"/>
    <w:rsid w:val="00C63B26"/>
    <w:rsid w:val="00C85C8D"/>
    <w:rsid w:val="00CB3570"/>
    <w:rsid w:val="00CD4B7E"/>
    <w:rsid w:val="00CE1DE6"/>
    <w:rsid w:val="00CF48BB"/>
    <w:rsid w:val="00CF6AFB"/>
    <w:rsid w:val="00D05D17"/>
    <w:rsid w:val="00D1324E"/>
    <w:rsid w:val="00D16800"/>
    <w:rsid w:val="00D20A42"/>
    <w:rsid w:val="00D305F0"/>
    <w:rsid w:val="00D53F24"/>
    <w:rsid w:val="00D6714C"/>
    <w:rsid w:val="00D811AA"/>
    <w:rsid w:val="00DB17DC"/>
    <w:rsid w:val="00DC76B0"/>
    <w:rsid w:val="00DD23B7"/>
    <w:rsid w:val="00DD6841"/>
    <w:rsid w:val="00DD6EF7"/>
    <w:rsid w:val="00E04844"/>
    <w:rsid w:val="00E07C78"/>
    <w:rsid w:val="00E27616"/>
    <w:rsid w:val="00E27E72"/>
    <w:rsid w:val="00E313D7"/>
    <w:rsid w:val="00E4407E"/>
    <w:rsid w:val="00E6604B"/>
    <w:rsid w:val="00E700A5"/>
    <w:rsid w:val="00E72736"/>
    <w:rsid w:val="00E73E71"/>
    <w:rsid w:val="00E82E43"/>
    <w:rsid w:val="00E911CD"/>
    <w:rsid w:val="00E9734C"/>
    <w:rsid w:val="00EA042B"/>
    <w:rsid w:val="00ED15E5"/>
    <w:rsid w:val="00ED7127"/>
    <w:rsid w:val="00EE11C4"/>
    <w:rsid w:val="00EE1FA4"/>
    <w:rsid w:val="00EE5A3C"/>
    <w:rsid w:val="00F02C4F"/>
    <w:rsid w:val="00F137C5"/>
    <w:rsid w:val="00F144EC"/>
    <w:rsid w:val="00F15B92"/>
    <w:rsid w:val="00F17B5D"/>
    <w:rsid w:val="00F21D14"/>
    <w:rsid w:val="00F22D72"/>
    <w:rsid w:val="00F234A0"/>
    <w:rsid w:val="00F362D1"/>
    <w:rsid w:val="00F607C3"/>
    <w:rsid w:val="00F65437"/>
    <w:rsid w:val="00F81FDF"/>
    <w:rsid w:val="00F851A3"/>
    <w:rsid w:val="00FB427E"/>
    <w:rsid w:val="00FB43B8"/>
    <w:rsid w:val="00FB43EF"/>
    <w:rsid w:val="00FB7D54"/>
    <w:rsid w:val="00FC6D4C"/>
    <w:rsid w:val="00FE5112"/>
    <w:rsid w:val="00FF01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70C7E8"/>
  <w15:docId w15:val="{E2E95371-1ABA-4E17-B8DF-2BA473F2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1"/>
    <w:next w:val="a1"/>
    <w:link w:val="10"/>
    <w:uiPriority w:val="9"/>
    <w:qFormat/>
    <w:rsid w:val="00221B57"/>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1"/>
    <w:next w:val="a1"/>
    <w:link w:val="20"/>
    <w:uiPriority w:val="9"/>
    <w:semiHidden/>
    <w:unhideWhenUsed/>
    <w:qFormat/>
    <w:rsid w:val="00221B57"/>
    <w:pPr>
      <w:keepNext/>
      <w:spacing w:line="720" w:lineRule="auto"/>
      <w:outlineLvl w:val="1"/>
    </w:pPr>
    <w:rPr>
      <w:rFonts w:ascii="Calibri Light" w:eastAsia="新細明體" w:hAnsi="Calibri Light" w:cs="Times New Roman"/>
      <w:b/>
      <w:bCs/>
      <w:sz w:val="48"/>
      <w:szCs w:val="48"/>
    </w:rPr>
  </w:style>
  <w:style w:type="paragraph" w:styleId="3">
    <w:name w:val="heading 3"/>
    <w:basedOn w:val="a1"/>
    <w:link w:val="30"/>
    <w:uiPriority w:val="9"/>
    <w:qFormat/>
    <w:rsid w:val="00221B57"/>
    <w:pPr>
      <w:widowControl/>
      <w:spacing w:before="100" w:beforeAutospacing="1" w:after="100" w:afterAutospacing="1"/>
      <w:outlineLvl w:val="2"/>
    </w:pPr>
    <w:rPr>
      <w:rFonts w:ascii="新細明體" w:eastAsia="新細明體" w:hAnsi="新細明體" w:cs="Times New Roman"/>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99450E"/>
    <w:pPr>
      <w:widowControl w:val="0"/>
      <w:autoSpaceDE w:val="0"/>
      <w:autoSpaceDN w:val="0"/>
      <w:adjustRightInd w:val="0"/>
    </w:pPr>
    <w:rPr>
      <w:rFonts w:ascii="標楷體" w:hAnsi="標楷體" w:cs="標楷體"/>
      <w:color w:val="000000"/>
      <w:kern w:val="0"/>
      <w:szCs w:val="24"/>
    </w:rPr>
  </w:style>
  <w:style w:type="paragraph" w:styleId="a5">
    <w:name w:val="List Paragraph"/>
    <w:basedOn w:val="a1"/>
    <w:uiPriority w:val="34"/>
    <w:qFormat/>
    <w:rsid w:val="0099450E"/>
    <w:pPr>
      <w:ind w:leftChars="200" w:left="480"/>
    </w:pPr>
  </w:style>
  <w:style w:type="paragraph" w:styleId="a6">
    <w:name w:val="header"/>
    <w:basedOn w:val="a1"/>
    <w:link w:val="a7"/>
    <w:uiPriority w:val="99"/>
    <w:unhideWhenUsed/>
    <w:rsid w:val="00590BA1"/>
    <w:pPr>
      <w:tabs>
        <w:tab w:val="center" w:pos="4153"/>
        <w:tab w:val="right" w:pos="8306"/>
      </w:tabs>
      <w:snapToGrid w:val="0"/>
    </w:pPr>
    <w:rPr>
      <w:sz w:val="20"/>
      <w:szCs w:val="20"/>
    </w:rPr>
  </w:style>
  <w:style w:type="character" w:customStyle="1" w:styleId="a7">
    <w:name w:val="頁首 字元"/>
    <w:basedOn w:val="a2"/>
    <w:link w:val="a6"/>
    <w:uiPriority w:val="99"/>
    <w:rsid w:val="00590BA1"/>
    <w:rPr>
      <w:sz w:val="20"/>
      <w:szCs w:val="20"/>
    </w:rPr>
  </w:style>
  <w:style w:type="paragraph" w:styleId="a8">
    <w:name w:val="footer"/>
    <w:basedOn w:val="a1"/>
    <w:link w:val="a9"/>
    <w:uiPriority w:val="99"/>
    <w:unhideWhenUsed/>
    <w:rsid w:val="00590BA1"/>
    <w:pPr>
      <w:tabs>
        <w:tab w:val="center" w:pos="4153"/>
        <w:tab w:val="right" w:pos="8306"/>
      </w:tabs>
      <w:snapToGrid w:val="0"/>
    </w:pPr>
    <w:rPr>
      <w:sz w:val="20"/>
      <w:szCs w:val="20"/>
    </w:rPr>
  </w:style>
  <w:style w:type="character" w:customStyle="1" w:styleId="a9">
    <w:name w:val="頁尾 字元"/>
    <w:basedOn w:val="a2"/>
    <w:link w:val="a8"/>
    <w:uiPriority w:val="99"/>
    <w:rsid w:val="00590BA1"/>
    <w:rPr>
      <w:sz w:val="20"/>
      <w:szCs w:val="20"/>
    </w:rPr>
  </w:style>
  <w:style w:type="character" w:styleId="aa">
    <w:name w:val="Hyperlink"/>
    <w:basedOn w:val="a2"/>
    <w:uiPriority w:val="99"/>
    <w:unhideWhenUsed/>
    <w:rsid w:val="009A51EF"/>
    <w:rPr>
      <w:color w:val="0000FF"/>
      <w:u w:val="single"/>
    </w:rPr>
  </w:style>
  <w:style w:type="paragraph" w:customStyle="1" w:styleId="a">
    <w:name w:val="綠屋標題一"/>
    <w:basedOn w:val="a5"/>
    <w:qFormat/>
    <w:rsid w:val="00D305F0"/>
    <w:pPr>
      <w:numPr>
        <w:numId w:val="5"/>
      </w:numPr>
      <w:tabs>
        <w:tab w:val="num" w:pos="360"/>
      </w:tabs>
      <w:snapToGrid w:val="0"/>
      <w:spacing w:beforeLines="50" w:line="360" w:lineRule="auto"/>
      <w:ind w:leftChars="0" w:left="0" w:firstLine="0"/>
      <w:jc w:val="both"/>
      <w:outlineLvl w:val="0"/>
    </w:pPr>
    <w:rPr>
      <w:rFonts w:ascii="Calibri" w:eastAsia="BiauKai" w:hAnsi="Calibri" w:cs="Calibri"/>
      <w:b/>
      <w:sz w:val="28"/>
      <w:szCs w:val="28"/>
    </w:rPr>
  </w:style>
  <w:style w:type="character" w:styleId="ab">
    <w:name w:val="annotation reference"/>
    <w:basedOn w:val="a2"/>
    <w:uiPriority w:val="99"/>
    <w:semiHidden/>
    <w:unhideWhenUsed/>
    <w:rsid w:val="00482490"/>
    <w:rPr>
      <w:sz w:val="18"/>
      <w:szCs w:val="18"/>
    </w:rPr>
  </w:style>
  <w:style w:type="paragraph" w:styleId="ac">
    <w:name w:val="annotation text"/>
    <w:basedOn w:val="a1"/>
    <w:link w:val="ad"/>
    <w:uiPriority w:val="99"/>
    <w:semiHidden/>
    <w:unhideWhenUsed/>
    <w:rsid w:val="00482490"/>
  </w:style>
  <w:style w:type="character" w:customStyle="1" w:styleId="ad">
    <w:name w:val="註解文字 字元"/>
    <w:basedOn w:val="a2"/>
    <w:link w:val="ac"/>
    <w:uiPriority w:val="99"/>
    <w:semiHidden/>
    <w:rsid w:val="00482490"/>
  </w:style>
  <w:style w:type="paragraph" w:styleId="ae">
    <w:name w:val="annotation subject"/>
    <w:basedOn w:val="ac"/>
    <w:next w:val="ac"/>
    <w:link w:val="af"/>
    <w:uiPriority w:val="99"/>
    <w:semiHidden/>
    <w:unhideWhenUsed/>
    <w:rsid w:val="00482490"/>
    <w:rPr>
      <w:b/>
      <w:bCs/>
    </w:rPr>
  </w:style>
  <w:style w:type="character" w:customStyle="1" w:styleId="af">
    <w:name w:val="註解主旨 字元"/>
    <w:basedOn w:val="ad"/>
    <w:link w:val="ae"/>
    <w:uiPriority w:val="99"/>
    <w:semiHidden/>
    <w:rsid w:val="00482490"/>
    <w:rPr>
      <w:b/>
      <w:bCs/>
    </w:rPr>
  </w:style>
  <w:style w:type="paragraph" w:styleId="af0">
    <w:name w:val="Balloon Text"/>
    <w:basedOn w:val="a1"/>
    <w:link w:val="af1"/>
    <w:uiPriority w:val="99"/>
    <w:semiHidden/>
    <w:unhideWhenUsed/>
    <w:rsid w:val="00482490"/>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82490"/>
    <w:rPr>
      <w:rFonts w:asciiTheme="majorHAnsi" w:eastAsiaTheme="majorEastAsia" w:hAnsiTheme="majorHAnsi" w:cstheme="majorBidi"/>
      <w:sz w:val="18"/>
      <w:szCs w:val="18"/>
    </w:rPr>
  </w:style>
  <w:style w:type="paragraph" w:styleId="HTML">
    <w:name w:val="HTML Preformatted"/>
    <w:basedOn w:val="a1"/>
    <w:link w:val="HTML0"/>
    <w:uiPriority w:val="99"/>
    <w:unhideWhenUsed/>
    <w:rsid w:val="00824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uiPriority w:val="99"/>
    <w:rsid w:val="00824289"/>
    <w:rPr>
      <w:rFonts w:ascii="細明體" w:eastAsia="細明體" w:hAnsi="細明體" w:cs="細明體"/>
      <w:kern w:val="0"/>
      <w:szCs w:val="24"/>
    </w:rPr>
  </w:style>
  <w:style w:type="character" w:customStyle="1" w:styleId="10">
    <w:name w:val="標題 1 字元"/>
    <w:basedOn w:val="a2"/>
    <w:link w:val="1"/>
    <w:uiPriority w:val="9"/>
    <w:rsid w:val="00221B57"/>
    <w:rPr>
      <w:rFonts w:ascii="Cambria" w:eastAsia="新細明體" w:hAnsi="Cambria" w:cs="Times New Roman"/>
      <w:b/>
      <w:bCs/>
      <w:kern w:val="52"/>
      <w:sz w:val="52"/>
      <w:szCs w:val="52"/>
    </w:rPr>
  </w:style>
  <w:style w:type="character" w:customStyle="1" w:styleId="20">
    <w:name w:val="標題 2 字元"/>
    <w:basedOn w:val="a2"/>
    <w:link w:val="2"/>
    <w:uiPriority w:val="9"/>
    <w:semiHidden/>
    <w:rsid w:val="00221B57"/>
    <w:rPr>
      <w:rFonts w:ascii="Calibri Light" w:eastAsia="新細明體" w:hAnsi="Calibri Light" w:cs="Times New Roman"/>
      <w:b/>
      <w:bCs/>
      <w:sz w:val="48"/>
      <w:szCs w:val="48"/>
    </w:rPr>
  </w:style>
  <w:style w:type="character" w:customStyle="1" w:styleId="30">
    <w:name w:val="標題 3 字元"/>
    <w:basedOn w:val="a2"/>
    <w:link w:val="3"/>
    <w:uiPriority w:val="9"/>
    <w:rsid w:val="00221B57"/>
    <w:rPr>
      <w:rFonts w:ascii="新細明體" w:eastAsia="新細明體" w:hAnsi="新細明體" w:cs="Times New Roman"/>
      <w:b/>
      <w:bCs/>
      <w:kern w:val="0"/>
      <w:sz w:val="27"/>
      <w:szCs w:val="27"/>
    </w:rPr>
  </w:style>
  <w:style w:type="paragraph" w:styleId="af2">
    <w:name w:val="No Spacing"/>
    <w:link w:val="af3"/>
    <w:uiPriority w:val="1"/>
    <w:qFormat/>
    <w:rsid w:val="00221B57"/>
    <w:pPr>
      <w:widowControl w:val="0"/>
    </w:pPr>
  </w:style>
  <w:style w:type="character" w:customStyle="1" w:styleId="af3">
    <w:name w:val="無間距 字元"/>
    <w:link w:val="af2"/>
    <w:uiPriority w:val="1"/>
    <w:rsid w:val="00221B57"/>
  </w:style>
  <w:style w:type="paragraph" w:styleId="af4">
    <w:name w:val="Body Text"/>
    <w:basedOn w:val="a1"/>
    <w:link w:val="af5"/>
    <w:rsid w:val="00221B57"/>
    <w:rPr>
      <w:rFonts w:ascii="Times New Roman" w:eastAsia="新細明體" w:hAnsi="Times New Roman" w:cs="Times New Roman"/>
      <w:sz w:val="32"/>
      <w:szCs w:val="20"/>
    </w:rPr>
  </w:style>
  <w:style w:type="character" w:customStyle="1" w:styleId="af5">
    <w:name w:val="本文 字元"/>
    <w:basedOn w:val="a2"/>
    <w:link w:val="af4"/>
    <w:rsid w:val="00221B57"/>
    <w:rPr>
      <w:rFonts w:ascii="Times New Roman" w:eastAsia="新細明體" w:hAnsi="Times New Roman" w:cs="Times New Roman"/>
      <w:sz w:val="32"/>
      <w:szCs w:val="20"/>
    </w:rPr>
  </w:style>
  <w:style w:type="character" w:styleId="af6">
    <w:name w:val="page number"/>
    <w:rsid w:val="00221B57"/>
  </w:style>
  <w:style w:type="table" w:styleId="af7">
    <w:name w:val="Table Grid"/>
    <w:basedOn w:val="a3"/>
    <w:uiPriority w:val="39"/>
    <w:rsid w:val="00221B5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段落"/>
    <w:basedOn w:val="a1"/>
    <w:rsid w:val="00221B57"/>
    <w:pPr>
      <w:spacing w:line="520" w:lineRule="exact"/>
      <w:jc w:val="both"/>
    </w:pPr>
    <w:rPr>
      <w:rFonts w:ascii="標楷體" w:eastAsia="標楷體" w:hAnsi="Times New Roman" w:cs="Times New Roman"/>
      <w:sz w:val="32"/>
      <w:szCs w:val="20"/>
    </w:rPr>
  </w:style>
  <w:style w:type="paragraph" w:customStyle="1" w:styleId="af9">
    <w:name w:val="字元 字元 字元"/>
    <w:basedOn w:val="a1"/>
    <w:autoRedefine/>
    <w:rsid w:val="00221B57"/>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03">
    <w:name w:val="段落03"/>
    <w:basedOn w:val="a1"/>
    <w:autoRedefine/>
    <w:rsid w:val="00221B57"/>
    <w:pPr>
      <w:spacing w:line="520" w:lineRule="exact"/>
      <w:ind w:leftChars="550" w:left="1560" w:hangingChars="100" w:hanging="240"/>
      <w:jc w:val="both"/>
    </w:pPr>
    <w:rPr>
      <w:rFonts w:ascii="標楷體" w:eastAsia="標楷體" w:hAnsi="標楷體" w:cs="Times New Roman"/>
      <w:szCs w:val="20"/>
    </w:rPr>
  </w:style>
  <w:style w:type="paragraph" w:customStyle="1" w:styleId="02">
    <w:name w:val="段落02"/>
    <w:basedOn w:val="a1"/>
    <w:rsid w:val="00221B57"/>
    <w:pPr>
      <w:spacing w:line="520" w:lineRule="exact"/>
      <w:ind w:left="1304" w:hanging="964"/>
      <w:jc w:val="both"/>
    </w:pPr>
    <w:rPr>
      <w:rFonts w:ascii="標楷體" w:eastAsia="標楷體" w:hAnsi="Times New Roman" w:cs="Times New Roman"/>
      <w:sz w:val="32"/>
      <w:szCs w:val="20"/>
    </w:rPr>
  </w:style>
  <w:style w:type="paragraph" w:customStyle="1" w:styleId="7">
    <w:name w:val="樣式7"/>
    <w:basedOn w:val="a1"/>
    <w:rsid w:val="00221B57"/>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111">
    <w:name w:val="1.1.1"/>
    <w:basedOn w:val="a1"/>
    <w:uiPriority w:val="99"/>
    <w:rsid w:val="00221B57"/>
    <w:pPr>
      <w:autoSpaceDE w:val="0"/>
      <w:autoSpaceDN w:val="0"/>
      <w:adjustRightInd w:val="0"/>
      <w:snapToGrid w:val="0"/>
      <w:spacing w:before="120" w:after="120"/>
      <w:ind w:left="907" w:hanging="907"/>
      <w:jc w:val="both"/>
      <w:textAlignment w:val="baseline"/>
    </w:pPr>
    <w:rPr>
      <w:rFonts w:ascii="Times New Roman" w:eastAsia="華康中楷體" w:hAnsi="Times New Roman" w:cs="Times New Roman"/>
      <w:spacing w:val="12"/>
      <w:kern w:val="0"/>
      <w:sz w:val="28"/>
      <w:szCs w:val="20"/>
    </w:rPr>
  </w:style>
  <w:style w:type="paragraph" w:customStyle="1" w:styleId="11">
    <w:name w:val="1"/>
    <w:basedOn w:val="a1"/>
    <w:uiPriority w:val="99"/>
    <w:rsid w:val="00221B57"/>
    <w:pPr>
      <w:autoSpaceDE w:val="0"/>
      <w:autoSpaceDN w:val="0"/>
      <w:adjustRightInd w:val="0"/>
      <w:snapToGrid w:val="0"/>
      <w:spacing w:before="120" w:after="120"/>
      <w:ind w:left="1191" w:hanging="284"/>
      <w:jc w:val="both"/>
      <w:textAlignment w:val="baseline"/>
    </w:pPr>
    <w:rPr>
      <w:rFonts w:ascii="Times New Roman" w:eastAsia="華康中楷體" w:hAnsi="Times New Roman" w:cs="Times New Roman"/>
      <w:spacing w:val="12"/>
      <w:kern w:val="0"/>
      <w:sz w:val="28"/>
      <w:szCs w:val="20"/>
    </w:rPr>
  </w:style>
  <w:style w:type="paragraph" w:customStyle="1" w:styleId="afa">
    <w:name w:val="字元 字元 字元 字元 字元 字元 字元 字元 字元 字元 字元 字元 字元 字元 字元 字元 字元 字元 字元 字元 字元"/>
    <w:basedOn w:val="a1"/>
    <w:rsid w:val="00221B57"/>
    <w:pPr>
      <w:widowControl/>
      <w:spacing w:after="160" w:line="240" w:lineRule="exact"/>
    </w:pPr>
    <w:rPr>
      <w:rFonts w:ascii="Tahoma" w:eastAsia="新細明體" w:hAnsi="Tahoma" w:cs="Times New Roman"/>
      <w:kern w:val="0"/>
      <w:sz w:val="20"/>
      <w:szCs w:val="20"/>
      <w:lang w:eastAsia="en-US"/>
    </w:rPr>
  </w:style>
  <w:style w:type="character" w:customStyle="1" w:styleId="afb">
    <w:name w:val="註腳文字 字元"/>
    <w:basedOn w:val="a2"/>
    <w:link w:val="afc"/>
    <w:uiPriority w:val="99"/>
    <w:semiHidden/>
    <w:rsid w:val="00221B57"/>
    <w:rPr>
      <w:rFonts w:ascii="Calibri" w:eastAsia="新細明體" w:hAnsi="Calibri" w:cs="Times New Roman"/>
      <w:sz w:val="20"/>
      <w:szCs w:val="20"/>
    </w:rPr>
  </w:style>
  <w:style w:type="paragraph" w:styleId="afc">
    <w:name w:val="footnote text"/>
    <w:basedOn w:val="a1"/>
    <w:link w:val="afb"/>
    <w:uiPriority w:val="99"/>
    <w:semiHidden/>
    <w:unhideWhenUsed/>
    <w:rsid w:val="00221B57"/>
    <w:pPr>
      <w:snapToGrid w:val="0"/>
    </w:pPr>
    <w:rPr>
      <w:rFonts w:ascii="Calibri" w:eastAsia="新細明體" w:hAnsi="Calibri" w:cs="Times New Roman"/>
      <w:sz w:val="20"/>
      <w:szCs w:val="20"/>
    </w:rPr>
  </w:style>
  <w:style w:type="character" w:customStyle="1" w:styleId="12">
    <w:name w:val="註腳文字 字元1"/>
    <w:basedOn w:val="a2"/>
    <w:uiPriority w:val="99"/>
    <w:semiHidden/>
    <w:rsid w:val="00221B57"/>
    <w:rPr>
      <w:sz w:val="20"/>
      <w:szCs w:val="20"/>
    </w:rPr>
  </w:style>
  <w:style w:type="paragraph" w:styleId="afd">
    <w:name w:val="TOC Heading"/>
    <w:basedOn w:val="1"/>
    <w:next w:val="a1"/>
    <w:uiPriority w:val="39"/>
    <w:unhideWhenUsed/>
    <w:qFormat/>
    <w:rsid w:val="00221B57"/>
    <w:pPr>
      <w:keepLines/>
      <w:widowControl/>
      <w:spacing w:before="480" w:after="0" w:line="276" w:lineRule="auto"/>
      <w:outlineLvl w:val="9"/>
    </w:pPr>
    <w:rPr>
      <w:color w:val="365F91"/>
      <w:kern w:val="0"/>
      <w:sz w:val="28"/>
      <w:szCs w:val="28"/>
    </w:rPr>
  </w:style>
  <w:style w:type="paragraph" w:styleId="13">
    <w:name w:val="toc 1"/>
    <w:basedOn w:val="a1"/>
    <w:next w:val="a1"/>
    <w:autoRedefine/>
    <w:uiPriority w:val="39"/>
    <w:unhideWhenUsed/>
    <w:qFormat/>
    <w:rsid w:val="00221B57"/>
    <w:pPr>
      <w:widowControl/>
      <w:tabs>
        <w:tab w:val="right" w:leader="dot" w:pos="8296"/>
      </w:tabs>
      <w:spacing w:line="320" w:lineRule="exact"/>
    </w:pPr>
    <w:rPr>
      <w:rFonts w:ascii="標楷體" w:eastAsia="標楷體" w:hAnsi="標楷體" w:cs="Times New Roman"/>
      <w:noProof/>
      <w:kern w:val="0"/>
      <w:sz w:val="22"/>
    </w:rPr>
  </w:style>
  <w:style w:type="paragraph" w:customStyle="1" w:styleId="Standard">
    <w:name w:val="Standard"/>
    <w:rsid w:val="00221B57"/>
    <w:pPr>
      <w:widowControl w:val="0"/>
      <w:suppressAutoHyphens/>
      <w:autoSpaceDN w:val="0"/>
      <w:textAlignment w:val="baseline"/>
    </w:pPr>
    <w:rPr>
      <w:rFonts w:ascii="標楷體" w:eastAsia="標楷體" w:hAnsi="標楷體" w:cs="標楷體"/>
      <w:kern w:val="3"/>
      <w:sz w:val="28"/>
      <w:szCs w:val="12"/>
    </w:rPr>
  </w:style>
  <w:style w:type="paragraph" w:customStyle="1" w:styleId="a0">
    <w:name w:val="段落１"/>
    <w:basedOn w:val="a1"/>
    <w:rsid w:val="00221B57"/>
    <w:pPr>
      <w:numPr>
        <w:numId w:val="25"/>
      </w:numPr>
      <w:spacing w:line="400" w:lineRule="atLeast"/>
      <w:jc w:val="both"/>
    </w:pPr>
    <w:rPr>
      <w:rFonts w:ascii="標楷體" w:eastAsia="標楷體" w:hAnsi="Times New Roman" w:cs="Times New Roman" w:hint="eastAsia"/>
      <w:sz w:val="28"/>
      <w:szCs w:val="20"/>
    </w:rPr>
  </w:style>
  <w:style w:type="character" w:customStyle="1" w:styleId="UnresolvedMention">
    <w:name w:val="Unresolved Mention"/>
    <w:basedOn w:val="a2"/>
    <w:uiPriority w:val="99"/>
    <w:semiHidden/>
    <w:unhideWhenUsed/>
    <w:rsid w:val="0022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4603">
      <w:bodyDiv w:val="1"/>
      <w:marLeft w:val="0"/>
      <w:marRight w:val="0"/>
      <w:marTop w:val="0"/>
      <w:marBottom w:val="0"/>
      <w:divBdr>
        <w:top w:val="none" w:sz="0" w:space="0" w:color="auto"/>
        <w:left w:val="none" w:sz="0" w:space="0" w:color="auto"/>
        <w:bottom w:val="none" w:sz="0" w:space="0" w:color="auto"/>
        <w:right w:val="none" w:sz="0" w:space="0" w:color="auto"/>
      </w:divBdr>
    </w:div>
    <w:div w:id="475414235">
      <w:bodyDiv w:val="1"/>
      <w:marLeft w:val="0"/>
      <w:marRight w:val="0"/>
      <w:marTop w:val="0"/>
      <w:marBottom w:val="0"/>
      <w:divBdr>
        <w:top w:val="none" w:sz="0" w:space="0" w:color="auto"/>
        <w:left w:val="none" w:sz="0" w:space="0" w:color="auto"/>
        <w:bottom w:val="none" w:sz="0" w:space="0" w:color="auto"/>
        <w:right w:val="none" w:sz="0" w:space="0" w:color="auto"/>
      </w:divBdr>
    </w:div>
    <w:div w:id="796996341">
      <w:bodyDiv w:val="1"/>
      <w:marLeft w:val="0"/>
      <w:marRight w:val="0"/>
      <w:marTop w:val="0"/>
      <w:marBottom w:val="0"/>
      <w:divBdr>
        <w:top w:val="none" w:sz="0" w:space="0" w:color="auto"/>
        <w:left w:val="none" w:sz="0" w:space="0" w:color="auto"/>
        <w:bottom w:val="none" w:sz="0" w:space="0" w:color="auto"/>
        <w:right w:val="none" w:sz="0" w:space="0" w:color="auto"/>
      </w:divBdr>
    </w:div>
    <w:div w:id="1424063302">
      <w:bodyDiv w:val="1"/>
      <w:marLeft w:val="0"/>
      <w:marRight w:val="0"/>
      <w:marTop w:val="0"/>
      <w:marBottom w:val="0"/>
      <w:divBdr>
        <w:top w:val="none" w:sz="0" w:space="0" w:color="auto"/>
        <w:left w:val="none" w:sz="0" w:space="0" w:color="auto"/>
        <w:bottom w:val="none" w:sz="0" w:space="0" w:color="auto"/>
        <w:right w:val="none" w:sz="0" w:space="0" w:color="auto"/>
      </w:divBdr>
    </w:div>
    <w:div w:id="19010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house.nantou.gov.tw/sitemgt/log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D872-9DEF-4BD0-AE36-1D0D952C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54</Pages>
  <Words>4727</Words>
  <Characters>26947</Characters>
  <Application>Microsoft Office Word</Application>
  <DocSecurity>0</DocSecurity>
  <Lines>224</Lines>
  <Paragraphs>63</Paragraphs>
  <ScaleCrop>false</ScaleCrop>
  <Company/>
  <LinksUpToDate>false</LinksUpToDate>
  <CharactersWithSpaces>31611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林奕廷</cp:lastModifiedBy>
  <cp:revision>17</cp:revision>
  <cp:lastPrinted>2024-08-27T09:06:00Z</cp:lastPrinted>
  <dcterms:created xsi:type="dcterms:W3CDTF">2020-02-07T07:15:00Z</dcterms:created>
  <dcterms:modified xsi:type="dcterms:W3CDTF">2024-09-12T07:31:00Z</dcterms:modified>
</cp:coreProperties>
</file>