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4A6" w:rsidRPr="00D534A6" w:rsidRDefault="00D534A6" w:rsidP="00D534A6">
      <w:pPr>
        <w:rPr>
          <w:sz w:val="28"/>
          <w:szCs w:val="28"/>
        </w:rPr>
      </w:pPr>
      <w:bookmarkStart w:id="0" w:name="_GoBack"/>
      <w:r w:rsidRPr="00D534A6">
        <w:rPr>
          <w:sz w:val="28"/>
          <w:szCs w:val="28"/>
        </w:rPr>
        <w:t>關於函</w:t>
      </w:r>
      <w:proofErr w:type="gramStart"/>
      <w:r w:rsidRPr="00D534A6">
        <w:rPr>
          <w:sz w:val="28"/>
          <w:szCs w:val="28"/>
        </w:rPr>
        <w:t>詢</w:t>
      </w:r>
      <w:proofErr w:type="gramEnd"/>
      <w:r w:rsidRPr="00D534A6">
        <w:rPr>
          <w:sz w:val="28"/>
          <w:szCs w:val="28"/>
        </w:rPr>
        <w:t>公寓大廈管理條例第</w:t>
      </w:r>
      <w:r w:rsidRPr="00D534A6">
        <w:rPr>
          <w:sz w:val="28"/>
          <w:szCs w:val="28"/>
        </w:rPr>
        <w:t xml:space="preserve"> 24 </w:t>
      </w:r>
      <w:r w:rsidRPr="00D534A6">
        <w:rPr>
          <w:sz w:val="28"/>
          <w:szCs w:val="28"/>
        </w:rPr>
        <w:t>條疑義</w:t>
      </w:r>
      <w:r w:rsidRPr="00D534A6">
        <w:rPr>
          <w:sz w:val="28"/>
          <w:szCs w:val="28"/>
        </w:rPr>
        <w:t xml:space="preserve"> 1 </w:t>
      </w:r>
      <w:r w:rsidRPr="00D534A6">
        <w:rPr>
          <w:sz w:val="28"/>
          <w:szCs w:val="28"/>
        </w:rPr>
        <w:t>案</w:t>
      </w:r>
    </w:p>
    <w:bookmarkEnd w:id="0"/>
    <w:p w:rsidR="00D534A6" w:rsidRPr="00D534A6" w:rsidRDefault="00D534A6" w:rsidP="00D534A6">
      <w:pPr>
        <w:rPr>
          <w:sz w:val="28"/>
          <w:szCs w:val="28"/>
        </w:rPr>
      </w:pPr>
    </w:p>
    <w:p w:rsidR="00E13D9A" w:rsidRPr="00D534A6" w:rsidRDefault="00D534A6" w:rsidP="00D534A6">
      <w:pPr>
        <w:rPr>
          <w:sz w:val="28"/>
          <w:szCs w:val="28"/>
        </w:rPr>
      </w:pPr>
      <w:r w:rsidRPr="00D534A6">
        <w:rPr>
          <w:sz w:val="28"/>
          <w:szCs w:val="28"/>
        </w:rPr>
        <w:t xml:space="preserve"> </w:t>
      </w:r>
      <w:r w:rsidRPr="00D534A6">
        <w:rPr>
          <w:sz w:val="28"/>
          <w:szCs w:val="28"/>
        </w:rPr>
        <w:t>內政部營建署</w:t>
      </w:r>
      <w:r w:rsidRPr="00D534A6">
        <w:rPr>
          <w:sz w:val="28"/>
          <w:szCs w:val="28"/>
        </w:rPr>
        <w:t xml:space="preserve"> 104.9.8 </w:t>
      </w:r>
      <w:proofErr w:type="gramStart"/>
      <w:r w:rsidRPr="00D534A6">
        <w:rPr>
          <w:sz w:val="28"/>
          <w:szCs w:val="28"/>
        </w:rPr>
        <w:t>營署建</w:t>
      </w:r>
      <w:proofErr w:type="gramEnd"/>
      <w:r w:rsidRPr="00D534A6">
        <w:rPr>
          <w:sz w:val="28"/>
          <w:szCs w:val="28"/>
        </w:rPr>
        <w:t>管字第</w:t>
      </w:r>
      <w:r w:rsidRPr="00D534A6">
        <w:rPr>
          <w:sz w:val="28"/>
          <w:szCs w:val="28"/>
        </w:rPr>
        <w:t xml:space="preserve"> 01040057761 </w:t>
      </w:r>
      <w:r w:rsidRPr="00D534A6">
        <w:rPr>
          <w:sz w:val="28"/>
          <w:szCs w:val="28"/>
        </w:rPr>
        <w:t>號</w:t>
      </w:r>
      <w:r w:rsidRPr="00D534A6">
        <w:rPr>
          <w:sz w:val="28"/>
          <w:szCs w:val="28"/>
        </w:rPr>
        <w:t xml:space="preserve"> </w:t>
      </w:r>
      <w:r w:rsidRPr="00D534A6">
        <w:rPr>
          <w:sz w:val="28"/>
          <w:szCs w:val="28"/>
        </w:rPr>
        <w:t>一、按「區分所有權之繼受人，</w:t>
      </w:r>
      <w:proofErr w:type="gramStart"/>
      <w:r w:rsidRPr="00D534A6">
        <w:rPr>
          <w:sz w:val="28"/>
          <w:szCs w:val="28"/>
        </w:rPr>
        <w:t>應於繼受</w:t>
      </w:r>
      <w:proofErr w:type="gramEnd"/>
      <w:r w:rsidRPr="00D534A6">
        <w:rPr>
          <w:sz w:val="28"/>
          <w:szCs w:val="28"/>
        </w:rPr>
        <w:t>前向管理負責人或管理委員會請求</w:t>
      </w:r>
      <w:r w:rsidRPr="00D534A6">
        <w:rPr>
          <w:sz w:val="28"/>
          <w:szCs w:val="28"/>
        </w:rPr>
        <w:t xml:space="preserve"> </w:t>
      </w:r>
      <w:r w:rsidRPr="00D534A6">
        <w:rPr>
          <w:sz w:val="28"/>
          <w:szCs w:val="28"/>
        </w:rPr>
        <w:t>閱覽或影印第三十五條所定文件，並</w:t>
      </w:r>
      <w:proofErr w:type="gramStart"/>
      <w:r w:rsidRPr="00D534A6">
        <w:rPr>
          <w:sz w:val="28"/>
          <w:szCs w:val="28"/>
        </w:rPr>
        <w:t>應於繼受</w:t>
      </w:r>
      <w:proofErr w:type="gramEnd"/>
      <w:r w:rsidRPr="00D534A6">
        <w:rPr>
          <w:sz w:val="28"/>
          <w:szCs w:val="28"/>
        </w:rPr>
        <w:t>後遵守原區分所有權人依</w:t>
      </w:r>
      <w:r w:rsidRPr="00D534A6">
        <w:rPr>
          <w:sz w:val="28"/>
          <w:szCs w:val="28"/>
        </w:rPr>
        <w:t xml:space="preserve"> </w:t>
      </w:r>
      <w:r w:rsidRPr="00D534A6">
        <w:rPr>
          <w:sz w:val="28"/>
          <w:szCs w:val="28"/>
        </w:rPr>
        <w:t>本條例或規約所定之一切權利義務事項。」、「利害關係人於必要時，</w:t>
      </w:r>
      <w:r w:rsidRPr="00D534A6">
        <w:rPr>
          <w:sz w:val="28"/>
          <w:szCs w:val="28"/>
        </w:rPr>
        <w:t xml:space="preserve"> </w:t>
      </w:r>
      <w:r w:rsidRPr="00D534A6">
        <w:rPr>
          <w:sz w:val="28"/>
          <w:szCs w:val="28"/>
        </w:rPr>
        <w:t>得請求閱覽或影印規約、公共基金餘額、會計憑證、會計帳簿、財務報</w:t>
      </w:r>
      <w:r w:rsidRPr="00D534A6">
        <w:rPr>
          <w:sz w:val="28"/>
          <w:szCs w:val="28"/>
        </w:rPr>
        <w:t xml:space="preserve"> </w:t>
      </w:r>
      <w:r w:rsidRPr="00D534A6">
        <w:rPr>
          <w:sz w:val="28"/>
          <w:szCs w:val="28"/>
        </w:rPr>
        <w:t>表、欠繳公共基金與應分攤或其他應負擔費用情形、管理委員會會議紀</w:t>
      </w:r>
      <w:r w:rsidRPr="00D534A6">
        <w:rPr>
          <w:sz w:val="28"/>
          <w:szCs w:val="28"/>
        </w:rPr>
        <w:t xml:space="preserve"> </w:t>
      </w:r>
      <w:r w:rsidRPr="00D534A6">
        <w:rPr>
          <w:sz w:val="28"/>
          <w:szCs w:val="28"/>
        </w:rPr>
        <w:t>錄及前條會議紀錄，管理負責人或管理委員會不得拒絕。」為公寓大廈</w:t>
      </w:r>
      <w:r w:rsidRPr="00D534A6">
        <w:rPr>
          <w:sz w:val="28"/>
          <w:szCs w:val="28"/>
        </w:rPr>
        <w:t xml:space="preserve"> </w:t>
      </w:r>
      <w:r w:rsidRPr="00D534A6">
        <w:rPr>
          <w:sz w:val="28"/>
          <w:szCs w:val="28"/>
        </w:rPr>
        <w:t>管理條例（以下簡稱條例）第</w:t>
      </w:r>
      <w:r w:rsidRPr="00D534A6">
        <w:rPr>
          <w:sz w:val="28"/>
          <w:szCs w:val="28"/>
        </w:rPr>
        <w:t xml:space="preserve"> 24 </w:t>
      </w:r>
      <w:r w:rsidRPr="00D534A6">
        <w:rPr>
          <w:sz w:val="28"/>
          <w:szCs w:val="28"/>
        </w:rPr>
        <w:t>條、第</w:t>
      </w:r>
      <w:r w:rsidRPr="00D534A6">
        <w:rPr>
          <w:sz w:val="28"/>
          <w:szCs w:val="28"/>
        </w:rPr>
        <w:t xml:space="preserve"> 35 </w:t>
      </w:r>
      <w:r w:rsidRPr="00D534A6">
        <w:rPr>
          <w:sz w:val="28"/>
          <w:szCs w:val="28"/>
        </w:rPr>
        <w:t>條所明定，如</w:t>
      </w:r>
      <w:proofErr w:type="gramStart"/>
      <w:r w:rsidRPr="00D534A6">
        <w:rPr>
          <w:sz w:val="28"/>
          <w:szCs w:val="28"/>
        </w:rPr>
        <w:t>台端有繼受</w:t>
      </w:r>
      <w:proofErr w:type="gramEnd"/>
      <w:r w:rsidRPr="00D534A6">
        <w:rPr>
          <w:sz w:val="28"/>
          <w:szCs w:val="28"/>
        </w:rPr>
        <w:t>而</w:t>
      </w:r>
      <w:r w:rsidRPr="00D534A6">
        <w:rPr>
          <w:sz w:val="28"/>
          <w:szCs w:val="28"/>
        </w:rPr>
        <w:t xml:space="preserve"> </w:t>
      </w:r>
      <w:r w:rsidRPr="00D534A6">
        <w:rPr>
          <w:sz w:val="28"/>
          <w:szCs w:val="28"/>
        </w:rPr>
        <w:t>取得房屋所有權，即成為區分所有權人，得於必要時依條例第</w:t>
      </w:r>
      <w:r w:rsidRPr="00D534A6">
        <w:rPr>
          <w:sz w:val="28"/>
          <w:szCs w:val="28"/>
        </w:rPr>
        <w:t xml:space="preserve"> 35 </w:t>
      </w:r>
      <w:r w:rsidRPr="00D534A6">
        <w:rPr>
          <w:sz w:val="28"/>
          <w:szCs w:val="28"/>
        </w:rPr>
        <w:t>條規定</w:t>
      </w:r>
      <w:r w:rsidRPr="00D534A6">
        <w:rPr>
          <w:sz w:val="28"/>
          <w:szCs w:val="28"/>
        </w:rPr>
        <w:t xml:space="preserve"> </w:t>
      </w:r>
      <w:r w:rsidRPr="00D534A6">
        <w:rPr>
          <w:sz w:val="28"/>
          <w:szCs w:val="28"/>
        </w:rPr>
        <w:t>請求閱覽或影印文件，及辦理依條例或規約所定之一切權利義務事項</w:t>
      </w:r>
    </w:p>
    <w:sectPr w:rsidR="00E13D9A" w:rsidRPr="00D534A6" w:rsidSect="00172C14">
      <w:pgSz w:w="11906" w:h="16838"/>
      <w:pgMar w:top="1134" w:right="119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88"/>
    <w:rsid w:val="000F6956"/>
    <w:rsid w:val="00172C14"/>
    <w:rsid w:val="002B1D88"/>
    <w:rsid w:val="002B78E1"/>
    <w:rsid w:val="0036581F"/>
    <w:rsid w:val="006D5D2C"/>
    <w:rsid w:val="007B15CD"/>
    <w:rsid w:val="00B10BD3"/>
    <w:rsid w:val="00D534A6"/>
    <w:rsid w:val="00EB31FB"/>
    <w:rsid w:val="00F3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318CC-8BE4-4852-935F-8E9BED1E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D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2</cp:revision>
  <dcterms:created xsi:type="dcterms:W3CDTF">2024-04-25T02:12:00Z</dcterms:created>
  <dcterms:modified xsi:type="dcterms:W3CDTF">2024-04-25T02:12:00Z</dcterms:modified>
</cp:coreProperties>
</file>