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8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312"/>
      </w:tblGrid>
      <w:tr w:rsidR="00BB0F55" w:rsidRPr="00BB0F55" w:rsidTr="00BB0F55">
        <w:trPr>
          <w:trHeight w:val="44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0F55" w:rsidRPr="00BB0F55" w:rsidRDefault="00BB0F55" w:rsidP="00BB0F5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F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113年09月24日</w:t>
            </w:r>
          </w:p>
        </w:tc>
      </w:tr>
      <w:tr w:rsidR="00BB0F55" w:rsidRPr="00BB0F55" w:rsidTr="00BB0F55">
        <w:trPr>
          <w:trHeight w:val="2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0F55" w:rsidRPr="00BB0F55" w:rsidRDefault="00BB0F55" w:rsidP="00BB0F55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0F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BB0F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1130100424</w:t>
            </w:r>
            <w:bookmarkEnd w:id="0"/>
            <w:r w:rsidRPr="00BB0F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BB0F55" w:rsidRPr="00BB0F55" w:rsidTr="00BB0F55">
        <w:trPr>
          <w:trHeight w:val="6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0F55" w:rsidRPr="00BB0F55" w:rsidRDefault="00BB0F55" w:rsidP="00BB0F55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0F5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政府採購法第61條第1項</w:t>
            </w:r>
          </w:p>
        </w:tc>
      </w:tr>
      <w:tr w:rsidR="00BB0F55" w:rsidRPr="00BB0F55" w:rsidTr="00BB0F55">
        <w:trPr>
          <w:trHeight w:val="63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pPr w:leftFromText="180" w:rightFromText="180" w:vertAnchor="text" w:tblpY="503"/>
              <w:tblW w:w="1034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3A73EC" w:rsidRPr="00BB0F55" w:rsidTr="003A73EC">
              <w:tc>
                <w:tcPr>
                  <w:tcW w:w="1034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A73EC" w:rsidRDefault="003A73EC" w:rsidP="003A73EC">
                  <w:pPr>
                    <w:widowControl/>
                    <w:spacing w:line="44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B0F55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主旨：本會98年12月14日工程企字第09800550320號及113年8月16日工程企字第1130100354號二函，自即日起停止適用，請查照並轉知所屬(轄)機關。</w:t>
                  </w:r>
                  <w:r w:rsidRPr="00BB0F5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br/>
                    <w:t>說明：</w:t>
                  </w:r>
                  <w:r w:rsidRPr="00BB0F5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br/>
                    <w:t>一、機關辦理採購應依政府採購法(下稱採購法)第61條及其施行細則第84條第3項規定辦理決標公告，或依採購法第62條規定辦理決標資料定期彙送。另按政府採購公告及公報發行辦法第14條：「機關依本法第六十二條規定彙送至主管機關之決標資料，除前條第一項規定應登載之事項外，應另包含下列事項：…...(第1項)。公告金額十分之一以下之採購，得不適用前項規定(第2項)。」爰本會前於98年12月14日函請各機關逾10萬元採購案件應辦理決標公告或彙送決標資料，合先敘明。</w:t>
                  </w:r>
                  <w:r w:rsidRPr="00BB0F5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br/>
                    <w:t>二、公告金額自112年1月1日起調高至150萬元，本會為瞭解機關辦理公告金額十分之一以下採購案件之情形，於113年8月16日重申各機關辦理逾10萬元之採購，仍請依本會前開98年12月14日函辦理。</w:t>
                  </w:r>
                  <w:r w:rsidRPr="00BB0F5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br/>
                    <w:t>三、茲為減輕採購人員工作，旨述函文自即日起停止適用。各機關辦理逾公告金額十分之一之採購案請依採購法第61條、其施行細則第84條第3項規定，或依採購法第62條規定辦理決標公告或定期彙送。</w:t>
                  </w:r>
                  <w:r w:rsidRPr="00BB0F5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br/>
                    <w:t>四、另按採購法第14條及中央機關未達公告金額採購招標辦法第6條規定，機關辦理採購不得意圖規避採購法規之規定，化整為零分批辦理，請各機關落實內控機制。本會113年5月7日工程企字第11200138971號「機關辦理小額採購作業指引」併請參閱(公開於本會網站https://gov.tw/bYn)。</w:t>
                  </w:r>
                  <w:r w:rsidRPr="00BB0F5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br/>
                  </w:r>
                </w:p>
                <w:p w:rsidR="003A73EC" w:rsidRPr="00BB0F55" w:rsidRDefault="003A73EC" w:rsidP="003A73EC">
                  <w:pPr>
                    <w:widowControl/>
                    <w:spacing w:line="440" w:lineRule="exact"/>
                    <w:jc w:val="both"/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BB0F5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正本：總統府第三局、國家安全會議秘書處、行政院秘書處、立法院秘書處、司法院秘書處、考試院秘書處、監察院秘書處、國家安全局、行政院各部會行總處、直轄市政府、直轄市議會、各縣市政府、各縣市議會、各鄉鎮市公所</w:t>
                  </w:r>
                  <w:r w:rsidRPr="00BB0F5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br/>
                    <w:t>副本：全國政府機關電子公布欄、本會各處室會組、企劃處（網站）</w:t>
                  </w:r>
                  <w:r w:rsidRPr="00BB0F55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br/>
                    <w:t>主任委員 陳金德</w:t>
                  </w:r>
                </w:p>
              </w:tc>
            </w:tr>
          </w:tbl>
          <w:p w:rsidR="00BB0F55" w:rsidRPr="00BB0F55" w:rsidRDefault="00BB0F55" w:rsidP="00BB0F55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B0F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第3科 曾 (先生或小姐)</w:t>
            </w:r>
          </w:p>
        </w:tc>
      </w:tr>
      <w:tr w:rsidR="00BB0F55" w:rsidRPr="00BB0F55" w:rsidTr="00BB0F55">
        <w:trPr>
          <w:trHeight w:hRule="exact" w:val="2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0F55" w:rsidRPr="00BB0F55" w:rsidRDefault="00BB0F55" w:rsidP="00BB0F55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BB0F55" w:rsidRPr="00BB0F55" w:rsidRDefault="00BB0F55" w:rsidP="00BB0F5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64EBC" w:rsidRDefault="00064EBC" w:rsidP="00064EBC">
      <w:pPr>
        <w:rPr>
          <w:vanish/>
        </w:rPr>
      </w:pPr>
    </w:p>
    <w:p w:rsidR="008B0BB4" w:rsidRPr="00064EBC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95648E" w:rsidRDefault="0095648E" w:rsidP="001E6E84">
      <w:pPr>
        <w:jc w:val="center"/>
        <w:rPr>
          <w:rFonts w:ascii="標楷體" w:eastAsia="標楷體" w:hAnsi="標楷體" w:cs="新細明體"/>
          <w:b/>
          <w:color w:val="000000"/>
          <w:kern w:val="0"/>
          <w:szCs w:val="56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AB" w:rsidRDefault="00C75AAB" w:rsidP="00E63997">
      <w:r>
        <w:separator/>
      </w:r>
    </w:p>
  </w:endnote>
  <w:endnote w:type="continuationSeparator" w:id="0">
    <w:p w:rsidR="00C75AAB" w:rsidRDefault="00C75AAB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AB" w:rsidRDefault="00C75AAB" w:rsidP="00E63997">
      <w:r>
        <w:separator/>
      </w:r>
    </w:p>
  </w:footnote>
  <w:footnote w:type="continuationSeparator" w:id="0">
    <w:p w:rsidR="00C75AAB" w:rsidRDefault="00C75AAB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64EBC"/>
    <w:rsid w:val="000713CD"/>
    <w:rsid w:val="00127420"/>
    <w:rsid w:val="0017372B"/>
    <w:rsid w:val="00182B86"/>
    <w:rsid w:val="001B280D"/>
    <w:rsid w:val="001D2961"/>
    <w:rsid w:val="001E6E84"/>
    <w:rsid w:val="00202375"/>
    <w:rsid w:val="0023370C"/>
    <w:rsid w:val="00284549"/>
    <w:rsid w:val="0029085D"/>
    <w:rsid w:val="002B190B"/>
    <w:rsid w:val="002D310D"/>
    <w:rsid w:val="003216B1"/>
    <w:rsid w:val="0034362C"/>
    <w:rsid w:val="00380A76"/>
    <w:rsid w:val="003920DC"/>
    <w:rsid w:val="003964D6"/>
    <w:rsid w:val="003A5A1E"/>
    <w:rsid w:val="003A73EC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B0BB4"/>
    <w:rsid w:val="008C4B6B"/>
    <w:rsid w:val="008E2400"/>
    <w:rsid w:val="0091062E"/>
    <w:rsid w:val="00913ABB"/>
    <w:rsid w:val="0095648E"/>
    <w:rsid w:val="009705F6"/>
    <w:rsid w:val="009867F6"/>
    <w:rsid w:val="009A6B52"/>
    <w:rsid w:val="00A25E2B"/>
    <w:rsid w:val="00A278BD"/>
    <w:rsid w:val="00A4446C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BB0F55"/>
    <w:rsid w:val="00C62DDC"/>
    <w:rsid w:val="00C75AAB"/>
    <w:rsid w:val="00CF7232"/>
    <w:rsid w:val="00D475F2"/>
    <w:rsid w:val="00D7610C"/>
    <w:rsid w:val="00DB3925"/>
    <w:rsid w:val="00DE19AC"/>
    <w:rsid w:val="00E324BD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2024-10-09T05:57:00Z</dcterms:created>
  <dcterms:modified xsi:type="dcterms:W3CDTF">2024-10-09T05:57:00Z</dcterms:modified>
</cp:coreProperties>
</file>