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24" w:rsidRDefault="00E63349" w:rsidP="00D873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南投縣OOO國民中(小)學</w:t>
      </w:r>
      <w:r w:rsidR="00A87550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114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 OO月會計報告檢核表</w:t>
      </w:r>
    </w:p>
    <w:tbl>
      <w:tblPr>
        <w:tblStyle w:val="ac"/>
        <w:tblW w:w="5000" w:type="pc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1"/>
        <w:gridCol w:w="642"/>
        <w:gridCol w:w="642"/>
        <w:gridCol w:w="2544"/>
      </w:tblGrid>
      <w:tr w:rsidR="00C46D64" w:rsidTr="00EE4E48">
        <w:trPr>
          <w:trHeight w:val="20"/>
          <w:tblHeader/>
        </w:trPr>
        <w:tc>
          <w:tcPr>
            <w:tcW w:w="6441" w:type="dxa"/>
            <w:vAlign w:val="center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8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642" w:type="dxa"/>
            <w:vAlign w:val="center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是</w:t>
            </w:r>
          </w:p>
        </w:tc>
        <w:tc>
          <w:tcPr>
            <w:tcW w:w="642" w:type="dxa"/>
            <w:vAlign w:val="center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否</w:t>
            </w:r>
          </w:p>
        </w:tc>
        <w:tc>
          <w:tcPr>
            <w:tcW w:w="2544" w:type="dxa"/>
            <w:vAlign w:val="center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8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一、基金來源、用途及餘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表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34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1.基金用途之本年度截至本月份累計數(實際數) =主要業務計畫執行明細表實際數(累計數)=各項費用彙計表之截至本月執行數(合計數)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EA1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2.基金用途之本年度截至本月份累計數(實際數) =支付科對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帳單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累計支付數-平衡表之零用及週轉金+付款憑單支付科截至當月未支付數-上年度轉入之應付費用支付數-預付費用+當年度提列應付費用(12月份月報)</w:t>
            </w:r>
            <w:r w:rsidR="00EA1BC4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如有「暫收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及待結轉帳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項」、「暫付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及待結轉帳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項」、「預付費用」、「應付費用」等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其他庫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款支付數，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請附明細分類帳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。</w:t>
            </w: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D5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3.基金來源之截至本月份累計數(實際數) =支付科對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帳單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「累計分配數」-「應付費用」(上年度轉入數)-「期初基金餘額」</w:t>
            </w:r>
            <w:r w:rsidR="00D56A6E" w:rsidRPr="00091CB6">
              <w:rPr>
                <w:rFonts w:ascii="標楷體" w:eastAsia="標楷體" w:hAnsi="標楷體" w:cs="標楷體"/>
                <w:color w:val="FF0000"/>
              </w:rPr>
              <w:t>+「應付費用」(沖銷數)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34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4.基金用途之建築及設備累計實際數＝固定資產建設改良擴充執行情形明細表之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實支數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+購置無形資產及遞延支出執行情形明細表之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實支數</w:t>
            </w:r>
            <w:proofErr w:type="gramEnd"/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34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5.基金用途之「本年度截至本月份累計數(實際數)」&lt; 基金用途之「本年度截至本月份累計數(預算數)」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34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6.期初基金餘額-本年度截至本月份累計數實際數 ＝【預算執行與會計收支對照表-期初基金餘額-預算執行數】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34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7.期末基金餘額-本年度截至本月份累計數實際數 ＝【預算執行與會計收支對照表-期末基金餘額-預算執行數】 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二、資本資產明細表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34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1.以前年度累計折舊+本年度截至本月份累計折舊=財產目錄之累計折舊(不含第六類合計)</w:t>
            </w:r>
            <w:bookmarkStart w:id="0" w:name="_GoBack"/>
            <w:bookmarkEnd w:id="0"/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34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2.各財產類別之期末餘額(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不含購建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中固定資產)=財產目錄之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帳面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價值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34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3.本年度各項目成本變動主要增減原因，請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於表下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分別說明。</w:t>
            </w:r>
            <w:r w:rsidR="00345615">
              <w:rPr>
                <w:rFonts w:ascii="標楷體" w:eastAsia="標楷體" w:hAnsi="標楷體" w:cs="標楷體"/>
                <w:color w:val="000000"/>
              </w:rPr>
              <w:t>【</w:t>
            </w:r>
            <w:r>
              <w:rPr>
                <w:rFonts w:ascii="標楷體" w:eastAsia="標楷體" w:hAnsi="標楷體" w:cs="標楷體"/>
                <w:color w:val="000000"/>
              </w:rPr>
              <w:t>備註過多建議點選會計系統⊙列印備註(另紙說明)，產生另外一張備註說明</w:t>
            </w:r>
            <w:r w:rsidR="00345615">
              <w:rPr>
                <w:rFonts w:ascii="標楷體" w:eastAsia="標楷體" w:hAnsi="標楷體" w:cs="標楷體"/>
                <w:color w:val="000000"/>
              </w:rPr>
              <w:t>】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34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4.「本年度成本變動」減少數+「本年度累計折舊(耗)/長期投資評價變動數</w:t>
            </w:r>
            <w:r>
              <w:rPr>
                <w:rFonts w:ascii="MS Mincho" w:eastAsia="MS Mincho" w:hAnsi="MS Mincho" w:cs="MS Mincho"/>
                <w:color w:val="000000"/>
              </w:rPr>
              <w:t>‎‎</w:t>
            </w:r>
            <w:r>
              <w:rPr>
                <w:rFonts w:ascii="標楷體" w:eastAsia="標楷體" w:hAnsi="標楷體" w:cs="標楷體"/>
                <w:color w:val="000000"/>
              </w:rPr>
              <w:t>」-收入支出表【財產損失】-【其他支出】</w:t>
            </w:r>
            <w:r w:rsidR="00643EAB">
              <w:rPr>
                <w:rFonts w:ascii="標楷體" w:eastAsia="標楷體" w:hAnsi="標楷體" w:cs="標楷體" w:hint="eastAsia"/>
                <w:color w:val="000000"/>
              </w:rPr>
              <w:t>-</w:t>
            </w:r>
            <w:r w:rsidR="00643EAB" w:rsidRPr="00333F5A">
              <w:rPr>
                <w:rFonts w:ascii="標楷體" w:eastAsia="標楷體" w:hAnsi="標楷體" w:cs="標楷體"/>
                <w:color w:val="FF0000"/>
              </w:rPr>
              <w:t>【</w:t>
            </w:r>
            <w:r w:rsidR="00643EAB" w:rsidRPr="00333F5A">
              <w:rPr>
                <w:rFonts w:ascii="標楷體" w:eastAsia="標楷體" w:hAnsi="標楷體" w:cs="標楷體"/>
                <w:color w:val="FF0000"/>
              </w:rPr>
              <w:t>淨資產調整數減項</w:t>
            </w:r>
            <w:r w:rsidR="00643EAB" w:rsidRPr="00333F5A">
              <w:rPr>
                <w:rFonts w:ascii="標楷體" w:eastAsia="標楷體" w:hAnsi="標楷體" w:cs="標楷體"/>
                <w:color w:val="FF0000"/>
              </w:rPr>
              <w:t>】</w:t>
            </w:r>
            <w:r>
              <w:rPr>
                <w:rFonts w:ascii="標楷體" w:eastAsia="標楷體" w:hAnsi="標楷體" w:cs="標楷體"/>
                <w:color w:val="000000"/>
              </w:rPr>
              <w:t>=收入支出表【折舊、折耗及攤銷】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不符狀況說明</w:t>
            </w: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三、固定資產建設改良擴充執行情形明細表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1.本表【執行情形-比較增減】金額為負數。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四、平衡表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34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1.「銀行存款-專戶存款」=應付代收款+存入保證金+應付保管款-其他預付款-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存出保證金</w:t>
            </w:r>
            <w:proofErr w:type="gramEnd"/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D5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45F0F">
              <w:rPr>
                <w:rFonts w:ascii="標楷體" w:eastAsia="標楷體" w:hAnsi="標楷體" w:cs="標楷體"/>
                <w:color w:val="FF0000"/>
              </w:rPr>
              <w:t>2.「銀行存款-縣庫存款」=淨資產-固定資產-遞耗資產-無形資產-其他資產-長期投資+應付費用+暫收</w:t>
            </w:r>
            <w:proofErr w:type="gramStart"/>
            <w:r w:rsidRPr="00745F0F">
              <w:rPr>
                <w:rFonts w:ascii="標楷體" w:eastAsia="標楷體" w:hAnsi="標楷體" w:cs="標楷體"/>
                <w:color w:val="FF0000"/>
              </w:rPr>
              <w:t>及待結轉帳</w:t>
            </w:r>
            <w:proofErr w:type="gramEnd"/>
            <w:r w:rsidRPr="00745F0F">
              <w:rPr>
                <w:rFonts w:ascii="標楷體" w:eastAsia="標楷體" w:hAnsi="標楷體" w:cs="標楷體"/>
                <w:color w:val="FF0000"/>
              </w:rPr>
              <w:t>項-預付費用-零用及週轉金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vAlign w:val="center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3.平衡表科目金額=平衡表科目明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細表各科目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金額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平衡表科目明細表列印請選擇不分頁、明細合併列印</w:t>
            </w: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3456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4.本期賸餘=基金用途來源、用途及餘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表之本期賸餘+預算執行與會計收支對照表之調整數(預算執行數與會計收支差額)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34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5.「銀行存款-縣庫存款」＝公庫存款差額解釋表之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帳面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結存金額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 w:rsidP="0034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6.「銀行存款-專戶存款」＝專戶存款差額解釋表之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帳面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結存金額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D64" w:rsidRDefault="00C46D64" w:rsidP="003456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7.（借）退休及離職準備金=（貸）應付退休及離職準備金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D64" w:rsidRDefault="00C46D64" w:rsidP="003456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本表淨資產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=收入支出表之期末淨資產=預算執行與會計收支對照表之會計收支欄位之期末基金餘額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D64" w:rsidRDefault="00C46D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五、收入支出表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D64" w:rsidRDefault="00C46D64" w:rsidP="003456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1.本表【累計數】=【預算執行與會計收支對照表】之【會計收支】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D64" w:rsidRDefault="00C46D64" w:rsidP="003456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2.本表【累計數】除「本期賸餘(短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  <w:r w:rsidR="000733DE" w:rsidRPr="00091CB6">
              <w:rPr>
                <w:rFonts w:ascii="標楷體" w:eastAsia="標楷體" w:hAnsi="標楷體" w:cs="標楷體"/>
              </w:rPr>
              <w:t>及淨資產調整數</w:t>
            </w:r>
            <w:r>
              <w:rPr>
                <w:rFonts w:ascii="標楷體" w:eastAsia="標楷體" w:hAnsi="標楷體" w:cs="標楷體"/>
                <w:color w:val="000000"/>
              </w:rPr>
              <w:t>」外，其他金額不可為負數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D64" w:rsidRDefault="00C46D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六、預算執行與會計收支對照表 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D64" w:rsidRDefault="00C46D64" w:rsidP="003456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  <w:u w:val="single"/>
              </w:rPr>
              <w:t>1.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本表【調整數】中會計科目「財產收益」、「其他收入」、「財產損失」、「其他支出」及「折舊、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折耗及攤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銷」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均為正數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03" w:rsidRPr="00AA70E0" w:rsidRDefault="000F061B" w:rsidP="003456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  <w:r w:rsidRPr="000733DE"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2.</w:t>
            </w:r>
            <w:r w:rsidR="00E93E51" w:rsidRPr="000733DE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本表調整數應敘明調整項目</w:t>
            </w:r>
            <w:r w:rsidR="00774D36" w:rsidRPr="000733DE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及金額</w:t>
            </w:r>
            <w:r w:rsidRPr="000733DE">
              <w:rPr>
                <w:rFonts w:ascii="標楷體" w:eastAsia="標楷體" w:hAnsi="標楷體" w:cs="標楷體"/>
                <w:sz w:val="22"/>
                <w:u w:val="single"/>
              </w:rPr>
              <w:t>。(備註過多建議點選會計系統⊙列印備註(</w:t>
            </w:r>
            <w:proofErr w:type="gramStart"/>
            <w:r w:rsidRPr="000733DE">
              <w:rPr>
                <w:rFonts w:ascii="標楷體" w:eastAsia="標楷體" w:hAnsi="標楷體" w:cs="標楷體"/>
                <w:sz w:val="22"/>
                <w:u w:val="single"/>
              </w:rPr>
              <w:t>另紙說明</w:t>
            </w:r>
            <w:proofErr w:type="gramEnd"/>
            <w:r w:rsidRPr="000733DE">
              <w:rPr>
                <w:rFonts w:ascii="標楷體" w:eastAsia="標楷體" w:hAnsi="標楷體" w:cs="標楷體"/>
                <w:sz w:val="22"/>
                <w:u w:val="single"/>
              </w:rPr>
              <w:t>)，產生另外一張備註說明)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D64" w:rsidRDefault="00C46D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七、平衡表科目明細表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D64" w:rsidRDefault="00C46D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1.平衡表科目明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細表各科目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子目</w:t>
            </w:r>
            <w:r>
              <w:rPr>
                <w:rFonts w:ascii="標楷體" w:eastAsia="標楷體" w:hAnsi="標楷體" w:cs="標楷體"/>
                <w:color w:val="000000"/>
              </w:rPr>
              <w:t>無負數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D64" w:rsidRDefault="00C46D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2.有出現數字，但會計子目為空白者。 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D64" w:rsidRDefault="00C46D64" w:rsidP="003456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3.特殊帳戶(如教育儲蓄專戶及營養午餐專戶..等)於會計子目單獨列帳款管理者，其【子目】餘額與【專戶差額解釋表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帳面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金額】需相符。 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八、各項費用彙計表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947C7A" w:rsidP="0034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="00C46D64">
              <w:rPr>
                <w:rFonts w:ascii="標楷體" w:eastAsia="標楷體" w:hAnsi="標楷體" w:cs="標楷體"/>
                <w:color w:val="000000"/>
              </w:rPr>
              <w:t>.一級用途別「5」之截至本月執行數合計數=基金來源、用途及餘</w:t>
            </w:r>
            <w:proofErr w:type="gramStart"/>
            <w:r w:rsidR="00C46D64">
              <w:rPr>
                <w:rFonts w:ascii="標楷體" w:eastAsia="標楷體" w:hAnsi="標楷體" w:cs="標楷體"/>
                <w:color w:val="000000"/>
              </w:rPr>
              <w:t>絀</w:t>
            </w:r>
            <w:proofErr w:type="gramEnd"/>
            <w:r w:rsidR="00C46D64">
              <w:rPr>
                <w:rFonts w:ascii="標楷體" w:eastAsia="標楷體" w:hAnsi="標楷體" w:cs="標楷體"/>
                <w:color w:val="000000"/>
              </w:rPr>
              <w:t>表中「建築及設備計畫5M」本年度截至本月份累計數(實際數)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</w:tcPr>
          <w:p w:rsidR="00C46D64" w:rsidRDefault="00947C7A" w:rsidP="0034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  <w:r w:rsidR="00C46D64">
              <w:rPr>
                <w:rFonts w:ascii="標楷體" w:eastAsia="標楷體" w:hAnsi="標楷體" w:cs="標楷體"/>
                <w:color w:val="000000"/>
              </w:rPr>
              <w:t>.各「5」開頭三級用途別</w:t>
            </w:r>
            <w:proofErr w:type="gramStart"/>
            <w:r w:rsidR="00C46D64">
              <w:rPr>
                <w:rFonts w:ascii="標楷體" w:eastAsia="標楷體" w:hAnsi="標楷體" w:cs="標楷體"/>
                <w:color w:val="000000"/>
              </w:rPr>
              <w:t>之</w:t>
            </w:r>
            <w:proofErr w:type="gramEnd"/>
            <w:r w:rsidR="00C46D64">
              <w:rPr>
                <w:rFonts w:ascii="標楷體" w:eastAsia="標楷體" w:hAnsi="標楷體" w:cs="標楷體"/>
                <w:color w:val="000000"/>
              </w:rPr>
              <w:t>截至本月執行數合計數=固定資產建設改良擴充執行情形明細表之各科目執行</w:t>
            </w:r>
            <w:proofErr w:type="gramStart"/>
            <w:r w:rsidR="00C46D64">
              <w:rPr>
                <w:rFonts w:ascii="標楷體" w:eastAsia="標楷體" w:hAnsi="標楷體" w:cs="標楷體"/>
                <w:color w:val="000000"/>
              </w:rPr>
              <w:t>實支數</w:t>
            </w:r>
            <w:proofErr w:type="gramEnd"/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vAlign w:val="center"/>
          </w:tcPr>
          <w:p w:rsidR="00C46D64" w:rsidRDefault="00947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="00C46D64">
              <w:rPr>
                <w:rFonts w:ascii="標楷體" w:eastAsia="標楷體" w:hAnsi="標楷體" w:cs="標楷體"/>
                <w:color w:val="000000"/>
              </w:rPr>
              <w:t>.各一級用途別</w:t>
            </w:r>
            <w:proofErr w:type="gramStart"/>
            <w:r w:rsidR="00C46D64">
              <w:rPr>
                <w:rFonts w:ascii="標楷體" w:eastAsia="標楷體" w:hAnsi="標楷體" w:cs="標楷體"/>
                <w:color w:val="000000"/>
              </w:rPr>
              <w:t>之</w:t>
            </w:r>
            <w:proofErr w:type="gramEnd"/>
            <w:r w:rsidR="00C46D64">
              <w:rPr>
                <w:rFonts w:ascii="標楷體" w:eastAsia="標楷體" w:hAnsi="標楷體" w:cs="標楷體"/>
                <w:color w:val="000000"/>
              </w:rPr>
              <w:t>截至本月執行數</w:t>
            </w:r>
            <w:sdt>
              <w:sdtPr>
                <w:tag w:val="goog_rdk_0"/>
                <w:id w:val="-1563565779"/>
              </w:sdtPr>
              <w:sdtEndPr/>
              <w:sdtContent>
                <w:r w:rsidR="00C46D64">
                  <w:rPr>
                    <w:rFonts w:ascii="Arial Unicode MS" w:eastAsia="Arial Unicode MS" w:hAnsi="Arial Unicode MS" w:cs="Arial Unicode MS"/>
                    <w:color w:val="000000"/>
                  </w:rPr>
                  <w:t>≤</w:t>
                </w:r>
              </w:sdtContent>
            </w:sdt>
            <w:r w:rsidR="00C46D64">
              <w:rPr>
                <w:rFonts w:ascii="標楷體" w:eastAsia="標楷體" w:hAnsi="標楷體" w:cs="標楷體"/>
                <w:color w:val="000000"/>
              </w:rPr>
              <w:t>全年度</w:t>
            </w:r>
            <w:r w:rsidR="00C46D64">
              <w:rPr>
                <w:rFonts w:ascii="標楷體" w:eastAsia="標楷體" w:hAnsi="標楷體" w:cs="標楷體"/>
                <w:b/>
                <w:color w:val="000000"/>
              </w:rPr>
              <w:t>可用</w:t>
            </w:r>
            <w:r w:rsidR="00C46D64">
              <w:rPr>
                <w:rFonts w:ascii="標楷體" w:eastAsia="標楷體" w:hAnsi="標楷體" w:cs="標楷體"/>
                <w:color w:val="000000"/>
              </w:rPr>
              <w:t>預算數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vAlign w:val="center"/>
          </w:tcPr>
          <w:p w:rsidR="00C46D64" w:rsidRDefault="00947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="00C46D64">
              <w:rPr>
                <w:rFonts w:ascii="標楷體" w:eastAsia="標楷體" w:hAnsi="標楷體" w:cs="標楷體"/>
                <w:color w:val="000000"/>
              </w:rPr>
              <w:t>.各「5」開頭三級用途別</w:t>
            </w:r>
            <w:proofErr w:type="gramStart"/>
            <w:r w:rsidR="00C46D64">
              <w:rPr>
                <w:rFonts w:ascii="標楷體" w:eastAsia="標楷體" w:hAnsi="標楷體" w:cs="標楷體"/>
                <w:color w:val="000000"/>
              </w:rPr>
              <w:t>之</w:t>
            </w:r>
            <w:proofErr w:type="gramEnd"/>
            <w:r w:rsidR="00C46D64">
              <w:rPr>
                <w:rFonts w:ascii="標楷體" w:eastAsia="標楷體" w:hAnsi="標楷體" w:cs="標楷體"/>
                <w:color w:val="000000"/>
              </w:rPr>
              <w:t>截至本月執行數</w:t>
            </w:r>
            <w:sdt>
              <w:sdtPr>
                <w:tag w:val="goog_rdk_1"/>
                <w:id w:val="-473910806"/>
              </w:sdtPr>
              <w:sdtEndPr/>
              <w:sdtContent>
                <w:r w:rsidR="00C46D64">
                  <w:rPr>
                    <w:rFonts w:ascii="Arial Unicode MS" w:eastAsia="Arial Unicode MS" w:hAnsi="Arial Unicode MS" w:cs="Arial Unicode MS"/>
                    <w:color w:val="000000"/>
                  </w:rPr>
                  <w:t>≤</w:t>
                </w:r>
              </w:sdtContent>
            </w:sdt>
            <w:r w:rsidR="00C46D64">
              <w:rPr>
                <w:rFonts w:ascii="標楷體" w:eastAsia="標楷體" w:hAnsi="標楷體" w:cs="標楷體"/>
                <w:color w:val="000000"/>
              </w:rPr>
              <w:t>全年度</w:t>
            </w:r>
            <w:r w:rsidR="00C46D64">
              <w:rPr>
                <w:rFonts w:ascii="標楷體" w:eastAsia="標楷體" w:hAnsi="標楷體" w:cs="標楷體"/>
                <w:b/>
                <w:color w:val="000000"/>
              </w:rPr>
              <w:t>可用</w:t>
            </w:r>
            <w:r w:rsidR="00C46D64">
              <w:rPr>
                <w:rFonts w:ascii="標楷體" w:eastAsia="標楷體" w:hAnsi="標楷體" w:cs="標楷體"/>
                <w:color w:val="000000"/>
              </w:rPr>
              <w:t>預算數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D64" w:rsidRDefault="00C46D64" w:rsidP="003456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九、公庫存款差額解釋表之「公庫結存」=「歲出各機關對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帳單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」餘額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6D64" w:rsidTr="00EE4E48">
        <w:trPr>
          <w:trHeight w:val="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D64" w:rsidRDefault="00C46D64" w:rsidP="003456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十、專戶存款差額解釋表之「專戶結存」=「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各專戶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存款對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帳單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」餘額</w:t>
            </w: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2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4" w:type="dxa"/>
          </w:tcPr>
          <w:p w:rsidR="00C46D64" w:rsidRDefault="00C4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162E5" w:rsidRDefault="003162E5" w:rsidP="003162E5">
      <w:pPr>
        <w:ind w:leftChars="0" w:left="0" w:firstLineChars="0" w:firstLine="0"/>
      </w:pPr>
    </w:p>
    <w:p w:rsidR="00B01D24" w:rsidRDefault="00B01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</w:p>
    <w:sectPr w:rsidR="00B01D24" w:rsidSect="00C46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20" w:bottom="1134" w:left="90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2EC" w:rsidRDefault="00BF32EC" w:rsidP="000F061B">
      <w:pPr>
        <w:spacing w:line="240" w:lineRule="auto"/>
        <w:ind w:left="0" w:hanging="2"/>
      </w:pPr>
      <w:r>
        <w:separator/>
      </w:r>
    </w:p>
  </w:endnote>
  <w:endnote w:type="continuationSeparator" w:id="0">
    <w:p w:rsidR="00BF32EC" w:rsidRDefault="00BF32EC" w:rsidP="000F06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Calibri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1B" w:rsidRDefault="000F061B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1B" w:rsidRDefault="000F061B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1B" w:rsidRDefault="000F061B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2EC" w:rsidRDefault="00BF32EC" w:rsidP="000F061B">
      <w:pPr>
        <w:spacing w:line="240" w:lineRule="auto"/>
        <w:ind w:left="0" w:hanging="2"/>
      </w:pPr>
      <w:r>
        <w:separator/>
      </w:r>
    </w:p>
  </w:footnote>
  <w:footnote w:type="continuationSeparator" w:id="0">
    <w:p w:rsidR="00BF32EC" w:rsidRDefault="00BF32EC" w:rsidP="000F06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1B" w:rsidRDefault="000F061B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1B" w:rsidRPr="00801F36" w:rsidRDefault="00801F36" w:rsidP="00801F36">
    <w:pPr>
      <w:pStyle w:val="a4"/>
      <w:ind w:left="0" w:hanging="2"/>
      <w:jc w:val="right"/>
      <w:rPr>
        <w:rFonts w:ascii="標楷體" w:eastAsia="標楷體" w:hAnsi="標楷體"/>
      </w:rPr>
    </w:pPr>
    <w:r w:rsidRPr="00801F36">
      <w:rPr>
        <w:rFonts w:ascii="標楷體" w:eastAsia="標楷體" w:hAnsi="標楷體" w:hint="eastAsia"/>
      </w:rPr>
      <w:t>1</w:t>
    </w:r>
    <w:r w:rsidR="00A87550">
      <w:rPr>
        <w:rFonts w:ascii="標楷體" w:eastAsia="標楷體" w:hAnsi="標楷體"/>
      </w:rPr>
      <w:t>14</w:t>
    </w:r>
    <w:r w:rsidRPr="00801F36">
      <w:rPr>
        <w:rFonts w:ascii="標楷體" w:eastAsia="標楷體" w:hAnsi="標楷體" w:hint="eastAsia"/>
      </w:rPr>
      <w:t>年</w:t>
    </w:r>
    <w:r w:rsidR="000733DE">
      <w:rPr>
        <w:rFonts w:ascii="標楷體" w:eastAsia="標楷體" w:hAnsi="標楷體" w:hint="eastAsia"/>
      </w:rPr>
      <w:t>3</w:t>
    </w:r>
    <w:r w:rsidRPr="00801F36">
      <w:rPr>
        <w:rFonts w:ascii="標楷體" w:eastAsia="標楷體" w:hAnsi="標楷體" w:hint="eastAsia"/>
      </w:rPr>
      <w:t>月</w:t>
    </w:r>
    <w:r w:rsidRPr="00801F36">
      <w:rPr>
        <w:rFonts w:ascii="標楷體" w:eastAsia="標楷體" w:hAnsi="標楷體"/>
      </w:rPr>
      <w:t>修正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1B" w:rsidRDefault="000F061B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24"/>
    <w:rsid w:val="000733DE"/>
    <w:rsid w:val="00091CB6"/>
    <w:rsid w:val="000F061B"/>
    <w:rsid w:val="00173BA1"/>
    <w:rsid w:val="002018D7"/>
    <w:rsid w:val="002B52DC"/>
    <w:rsid w:val="003162E5"/>
    <w:rsid w:val="00333F5A"/>
    <w:rsid w:val="00345615"/>
    <w:rsid w:val="0037660E"/>
    <w:rsid w:val="003A4880"/>
    <w:rsid w:val="00420779"/>
    <w:rsid w:val="00457540"/>
    <w:rsid w:val="005C3D2B"/>
    <w:rsid w:val="005D22FB"/>
    <w:rsid w:val="006063E7"/>
    <w:rsid w:val="00643EAB"/>
    <w:rsid w:val="00745F0F"/>
    <w:rsid w:val="00774D36"/>
    <w:rsid w:val="00801F36"/>
    <w:rsid w:val="008273E1"/>
    <w:rsid w:val="00947C7A"/>
    <w:rsid w:val="009B6366"/>
    <w:rsid w:val="00A621C1"/>
    <w:rsid w:val="00A87550"/>
    <w:rsid w:val="00AA70E0"/>
    <w:rsid w:val="00B01D24"/>
    <w:rsid w:val="00BF32EC"/>
    <w:rsid w:val="00C46D64"/>
    <w:rsid w:val="00C57CC3"/>
    <w:rsid w:val="00D56A6E"/>
    <w:rsid w:val="00D8732B"/>
    <w:rsid w:val="00DB2FFF"/>
    <w:rsid w:val="00E63349"/>
    <w:rsid w:val="00E93E51"/>
    <w:rsid w:val="00EA1BC4"/>
    <w:rsid w:val="00EE4E48"/>
    <w:rsid w:val="00F06C9E"/>
    <w:rsid w:val="00FC3792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341CC-37C1-4EEF-8D16-E390F3D4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新細明體" w:cs="新細明體"/>
      <w:color w:val="000000"/>
      <w:position w:val="-1"/>
      <w:sz w:val="24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uhdeiedbzB+BCo4mCCu6Fcny6A==">AMUW2mUKDRCSZnRWwdbCNODpJLYlM1GXLRnMPtHaBEqfWTEBQgcasCa1uAnKnpJGf71QeU1yj+8secXyzsJW3TgqqPWsXeHECOb1vyx3vqsLjqpu3ZQ8u9xtmMPYVDRNptyDZLQ6soXvKUUa1eRq+Vs0cIWhlK1VGsYs3yj3TsXPstBgPt+TP+f+p3Id7Idn/RZ46eGKgFJ9MSLa0OLS5eQ9kP3MPvpwne/oNgcVu8gQ16b4WjzEopg=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黃惠樺</cp:lastModifiedBy>
  <cp:revision>5</cp:revision>
  <dcterms:created xsi:type="dcterms:W3CDTF">2025-03-19T06:47:00Z</dcterms:created>
  <dcterms:modified xsi:type="dcterms:W3CDTF">2025-03-19T08:04:00Z</dcterms:modified>
</cp:coreProperties>
</file>