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BB" w:rsidRPr="00EF65BB" w:rsidRDefault="00EF65BB" w:rsidP="00EF65BB">
      <w:pPr>
        <w:rPr>
          <w:rFonts w:hint="eastAsia"/>
          <w:sz w:val="28"/>
          <w:szCs w:val="28"/>
        </w:rPr>
      </w:pPr>
      <w:bookmarkStart w:id="0" w:name="_GoBack"/>
      <w:r w:rsidRPr="00EF65BB">
        <w:rPr>
          <w:rFonts w:hint="eastAsia"/>
          <w:sz w:val="28"/>
          <w:szCs w:val="28"/>
        </w:rPr>
        <w:t>南投縣政府公寓大廈解釋案例</w:t>
      </w:r>
      <w:r w:rsidRPr="00EF65BB">
        <w:rPr>
          <w:rFonts w:hint="eastAsia"/>
          <w:sz w:val="28"/>
          <w:szCs w:val="28"/>
        </w:rPr>
        <w:t>114</w:t>
      </w:r>
      <w:r w:rsidRPr="00EF65BB">
        <w:rPr>
          <w:rFonts w:hint="eastAsia"/>
          <w:sz w:val="28"/>
          <w:szCs w:val="28"/>
        </w:rPr>
        <w:t>年</w:t>
      </w:r>
      <w:r w:rsidRPr="00EF65BB">
        <w:rPr>
          <w:sz w:val="28"/>
          <w:szCs w:val="28"/>
        </w:rPr>
        <w:t>7</w:t>
      </w:r>
      <w:r w:rsidRPr="00EF65BB">
        <w:rPr>
          <w:rFonts w:hint="eastAsia"/>
          <w:sz w:val="28"/>
          <w:szCs w:val="28"/>
        </w:rPr>
        <w:t>月</w:t>
      </w:r>
      <w:r w:rsidRPr="00EF65BB">
        <w:rPr>
          <w:sz w:val="28"/>
          <w:szCs w:val="28"/>
        </w:rPr>
        <w:t>18</w:t>
      </w:r>
      <w:r w:rsidRPr="00EF65BB">
        <w:rPr>
          <w:rFonts w:hint="eastAsia"/>
          <w:sz w:val="28"/>
          <w:szCs w:val="28"/>
        </w:rPr>
        <w:t>日</w:t>
      </w:r>
    </w:p>
    <w:p w:rsidR="00EF65BB" w:rsidRPr="00EF65BB" w:rsidRDefault="00EF65BB" w:rsidP="00EF65BB">
      <w:pPr>
        <w:rPr>
          <w:rFonts w:hint="eastAsia"/>
          <w:sz w:val="28"/>
          <w:szCs w:val="28"/>
        </w:rPr>
      </w:pPr>
      <w:r w:rsidRPr="00EF65BB">
        <w:rPr>
          <w:rFonts w:hint="eastAsia"/>
          <w:sz w:val="28"/>
          <w:szCs w:val="28"/>
        </w:rPr>
        <w:t>解釋案例問題</w:t>
      </w:r>
      <w:r w:rsidRPr="00EF65BB">
        <w:rPr>
          <w:rFonts w:hint="eastAsia"/>
          <w:sz w:val="28"/>
          <w:szCs w:val="28"/>
        </w:rPr>
        <w:t>:</w:t>
      </w:r>
      <w:r w:rsidRPr="00EF65BB">
        <w:rPr>
          <w:rFonts w:hint="eastAsia"/>
          <w:sz w:val="28"/>
          <w:szCs w:val="28"/>
        </w:rPr>
        <w:t xml:space="preserve"> </w:t>
      </w:r>
      <w:r w:rsidRPr="00EF65BB">
        <w:rPr>
          <w:rFonts w:hint="eastAsia"/>
          <w:sz w:val="28"/>
          <w:szCs w:val="28"/>
        </w:rPr>
        <w:t>區分所有權人</w:t>
      </w:r>
      <w:proofErr w:type="gramStart"/>
      <w:r w:rsidRPr="00EF65BB">
        <w:rPr>
          <w:rFonts w:hint="eastAsia"/>
          <w:sz w:val="28"/>
          <w:szCs w:val="28"/>
        </w:rPr>
        <w:t>併</w:t>
      </w:r>
      <w:proofErr w:type="gramEnd"/>
      <w:r w:rsidRPr="00EF65BB">
        <w:rPr>
          <w:rFonts w:hint="eastAsia"/>
          <w:sz w:val="28"/>
          <w:szCs w:val="28"/>
        </w:rPr>
        <w:t>購隔壁的專有部分之後，</w:t>
      </w:r>
      <w:proofErr w:type="gramStart"/>
      <w:r w:rsidRPr="00EF65BB">
        <w:rPr>
          <w:rFonts w:hint="eastAsia"/>
          <w:sz w:val="28"/>
          <w:szCs w:val="28"/>
        </w:rPr>
        <w:t>僱</w:t>
      </w:r>
      <w:proofErr w:type="gramEnd"/>
      <w:r w:rsidRPr="00EF65BB">
        <w:rPr>
          <w:rFonts w:hint="eastAsia"/>
          <w:sz w:val="28"/>
          <w:szCs w:val="28"/>
        </w:rPr>
        <w:t>工將相鄰牆壁打通，擴大客廳空間，是否符合規定</w:t>
      </w:r>
    </w:p>
    <w:p w:rsidR="00EF65BB" w:rsidRPr="00EF65BB" w:rsidRDefault="00EF65BB" w:rsidP="00EF65BB">
      <w:pPr>
        <w:rPr>
          <w:sz w:val="28"/>
          <w:szCs w:val="28"/>
        </w:rPr>
      </w:pPr>
    </w:p>
    <w:p w:rsidR="00F504E5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回復</w:t>
      </w:r>
      <w:r w:rsidRPr="00EF65BB">
        <w:rPr>
          <w:rFonts w:hint="eastAsia"/>
          <w:sz w:val="28"/>
          <w:szCs w:val="28"/>
        </w:rPr>
        <w:t>:</w:t>
      </w:r>
    </w:p>
    <w:p w:rsidR="00EF65BB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按「專有部分、約定專用部分之修繕、管理、維護，由各該區分所有權人或約定專用部分之使用人為之，並負擔其費用。」為公寓大廈管理條例第十條第一項之規定。區分所有權人</w:t>
      </w:r>
      <w:proofErr w:type="gramStart"/>
      <w:r w:rsidRPr="00EF65BB">
        <w:rPr>
          <w:rFonts w:hint="eastAsia"/>
          <w:sz w:val="28"/>
          <w:szCs w:val="28"/>
        </w:rPr>
        <w:t>併</w:t>
      </w:r>
      <w:proofErr w:type="gramEnd"/>
      <w:r w:rsidRPr="00EF65BB">
        <w:rPr>
          <w:rFonts w:hint="eastAsia"/>
          <w:sz w:val="28"/>
          <w:szCs w:val="28"/>
        </w:rPr>
        <w:t>購隔鄰之專有部分後，原來共同壁變成為內牆，將之拆除有無違反規定，端視該牆壁在構造上之作用而定。換言之，該牆壁若屬構造上之承重牆，則不得拆除。依據第七條第三款之規定，公寓大廈基礎、主要</w:t>
      </w:r>
      <w:proofErr w:type="gramStart"/>
      <w:r w:rsidRPr="00EF65BB">
        <w:rPr>
          <w:rFonts w:hint="eastAsia"/>
          <w:sz w:val="28"/>
          <w:szCs w:val="28"/>
        </w:rPr>
        <w:t>樑</w:t>
      </w:r>
      <w:proofErr w:type="gramEnd"/>
      <w:r w:rsidRPr="00EF65BB">
        <w:rPr>
          <w:rFonts w:hint="eastAsia"/>
          <w:sz w:val="28"/>
          <w:szCs w:val="28"/>
        </w:rPr>
        <w:t>柱、承重牆壁、樓地板及屋頂之構造乃屬不得為約定專用部分之項目，又該款規定之構造亦屬建築法第八條所定義建築物之主要構造，為建築物不可或缺之組成元素，不得任意拆除改裝。至於非屬構造上承重牆壁之</w:t>
      </w:r>
      <w:proofErr w:type="gramStart"/>
      <w:r w:rsidRPr="00EF65BB">
        <w:rPr>
          <w:rFonts w:hint="eastAsia"/>
          <w:sz w:val="28"/>
          <w:szCs w:val="28"/>
        </w:rPr>
        <w:t>分間牆</w:t>
      </w:r>
      <w:proofErr w:type="gramEnd"/>
      <w:r w:rsidRPr="00EF65BB">
        <w:rPr>
          <w:rFonts w:hint="eastAsia"/>
          <w:sz w:val="28"/>
          <w:szCs w:val="28"/>
        </w:rPr>
        <w:t>，則不受前開限制。</w:t>
      </w:r>
      <w:bookmarkEnd w:id="0"/>
    </w:p>
    <w:sectPr w:rsidR="00EF65BB" w:rsidRPr="00EF65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BB"/>
    <w:rsid w:val="001B20A5"/>
    <w:rsid w:val="00EB42B5"/>
    <w:rsid w:val="00E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ECCDF4-168A-4EAE-AE2E-06E49D7D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1</cp:revision>
  <dcterms:created xsi:type="dcterms:W3CDTF">2026-07-16T05:34:00Z</dcterms:created>
  <dcterms:modified xsi:type="dcterms:W3CDTF">2026-07-16T06:09:00Z</dcterms:modified>
</cp:coreProperties>
</file>