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A7E" w:rsidRPr="00B6196A" w:rsidRDefault="009800A2" w:rsidP="00B6196A">
      <w:pPr>
        <w:ind w:left="240" w:right="240"/>
        <w:jc w:val="center"/>
        <w:rPr>
          <w:rFonts w:ascii="標楷體" w:hAnsi="標楷體"/>
          <w:b/>
          <w:sz w:val="36"/>
          <w:szCs w:val="36"/>
        </w:rPr>
      </w:pPr>
      <w:r w:rsidRPr="00B6196A">
        <w:rPr>
          <w:rFonts w:ascii="標楷體" w:hAnsi="標楷體" w:hint="eastAsia"/>
          <w:b/>
          <w:sz w:val="36"/>
          <w:szCs w:val="36"/>
        </w:rPr>
        <w:t>南投縣</w:t>
      </w:r>
      <w:r w:rsidR="00AE24DF" w:rsidRPr="00B6196A">
        <w:rPr>
          <w:rFonts w:ascii="標楷體" w:hAnsi="標楷體" w:hint="eastAsia"/>
          <w:b/>
          <w:sz w:val="36"/>
          <w:szCs w:val="36"/>
        </w:rPr>
        <w:t>身心障礙者</w:t>
      </w:r>
      <w:r w:rsidRPr="00B6196A">
        <w:rPr>
          <w:rFonts w:ascii="標楷體" w:hAnsi="標楷體" w:hint="eastAsia"/>
          <w:b/>
          <w:sz w:val="36"/>
          <w:szCs w:val="36"/>
        </w:rPr>
        <w:t>職業重建服務人數性別統計分析</w:t>
      </w:r>
    </w:p>
    <w:p w:rsidR="00CE4FA1" w:rsidRPr="00F35F4A" w:rsidRDefault="005C6B90" w:rsidP="005C6B90">
      <w:pPr>
        <w:ind w:left="240" w:right="240"/>
      </w:pPr>
      <w:r>
        <w:rPr>
          <w:rFonts w:hint="eastAsia"/>
        </w:rPr>
        <w:t xml:space="preserve">  </w:t>
      </w:r>
      <w:r w:rsidR="00C600C3" w:rsidRPr="00F35F4A">
        <w:rPr>
          <w:rFonts w:hint="eastAsia"/>
        </w:rPr>
        <w:t>身心障礙者在求職</w:t>
      </w:r>
      <w:r w:rsidR="00AE24DF" w:rsidRPr="00F35F4A">
        <w:rPr>
          <w:rFonts w:hint="eastAsia"/>
        </w:rPr>
        <w:t>過程</w:t>
      </w:r>
      <w:r w:rsidR="00C600C3" w:rsidRPr="00F35F4A">
        <w:rPr>
          <w:rFonts w:hint="eastAsia"/>
        </w:rPr>
        <w:t>、就業</w:t>
      </w:r>
      <w:r w:rsidR="003025E6" w:rsidRPr="00F35F4A">
        <w:rPr>
          <w:rFonts w:hint="eastAsia"/>
        </w:rPr>
        <w:t>歷程</w:t>
      </w:r>
      <w:r w:rsidR="00C600C3" w:rsidRPr="00F35F4A">
        <w:rPr>
          <w:rFonts w:hint="eastAsia"/>
        </w:rPr>
        <w:t>容易</w:t>
      </w:r>
      <w:r w:rsidR="003025E6" w:rsidRPr="00F35F4A">
        <w:rPr>
          <w:rFonts w:hint="eastAsia"/>
        </w:rPr>
        <w:t>受到障礙類別、障礙特質、障礙程度</w:t>
      </w:r>
      <w:r w:rsidR="004C5AE1" w:rsidRPr="00F35F4A">
        <w:rPr>
          <w:rFonts w:hint="eastAsia"/>
        </w:rPr>
        <w:t>，以及</w:t>
      </w:r>
      <w:r w:rsidR="00864051" w:rsidRPr="00F35F4A">
        <w:rPr>
          <w:rFonts w:hint="eastAsia"/>
        </w:rPr>
        <w:t>一般人的刻板印象</w:t>
      </w:r>
      <w:r w:rsidR="004C5AE1" w:rsidRPr="00F35F4A">
        <w:rPr>
          <w:rFonts w:hint="eastAsia"/>
        </w:rPr>
        <w:t>，</w:t>
      </w:r>
      <w:r w:rsidR="00C600C3" w:rsidRPr="00F35F4A">
        <w:rPr>
          <w:rFonts w:hint="eastAsia"/>
        </w:rPr>
        <w:t>而影響公司進用身心障礙者的意願，</w:t>
      </w:r>
      <w:r w:rsidR="00564FB9" w:rsidRPr="00F35F4A">
        <w:rPr>
          <w:rFonts w:hint="eastAsia"/>
        </w:rPr>
        <w:t>也影響</w:t>
      </w:r>
      <w:r w:rsidR="004C5AE1" w:rsidRPr="00F35F4A">
        <w:rPr>
          <w:rFonts w:hint="eastAsia"/>
        </w:rPr>
        <w:t>身心障礙者</w:t>
      </w:r>
      <w:r w:rsidR="00564FB9" w:rsidRPr="00F35F4A">
        <w:rPr>
          <w:rFonts w:hint="eastAsia"/>
        </w:rPr>
        <w:t>工作</w:t>
      </w:r>
      <w:r w:rsidR="009F1F0C" w:rsidRPr="00F35F4A">
        <w:rPr>
          <w:rFonts w:hint="eastAsia"/>
        </w:rPr>
        <w:t>表現、工作適應</w:t>
      </w:r>
      <w:r w:rsidR="004C5AE1" w:rsidRPr="00F35F4A">
        <w:rPr>
          <w:rFonts w:hint="eastAsia"/>
        </w:rPr>
        <w:t>、</w:t>
      </w:r>
      <w:r w:rsidR="009F1F0C" w:rsidRPr="00F35F4A">
        <w:rPr>
          <w:rFonts w:hint="eastAsia"/>
        </w:rPr>
        <w:t>工作</w:t>
      </w:r>
      <w:r w:rsidR="00564FB9" w:rsidRPr="00F35F4A">
        <w:rPr>
          <w:rFonts w:hint="eastAsia"/>
        </w:rPr>
        <w:t>穩定</w:t>
      </w:r>
      <w:r w:rsidR="004C5AE1" w:rsidRPr="00F35F4A">
        <w:rPr>
          <w:rFonts w:hint="eastAsia"/>
        </w:rPr>
        <w:t>性</w:t>
      </w:r>
      <w:r w:rsidR="009F1F0C" w:rsidRPr="00F35F4A">
        <w:rPr>
          <w:rFonts w:hint="eastAsia"/>
        </w:rPr>
        <w:t>等</w:t>
      </w:r>
      <w:r w:rsidR="00CE4FA1" w:rsidRPr="00F35F4A">
        <w:rPr>
          <w:rFonts w:hint="eastAsia"/>
        </w:rPr>
        <w:t>。</w:t>
      </w:r>
    </w:p>
    <w:p w:rsidR="002D6BBC" w:rsidRPr="00F35F4A" w:rsidRDefault="00C92C93" w:rsidP="005C6B90">
      <w:pPr>
        <w:ind w:left="240" w:right="240"/>
      </w:pPr>
      <w:r>
        <w:rPr>
          <w:rFonts w:hint="eastAsia"/>
        </w:rPr>
        <w:t xml:space="preserve">  </w:t>
      </w:r>
      <w:r w:rsidR="00FE5BCC" w:rsidRPr="00F35F4A">
        <w:rPr>
          <w:rFonts w:hint="eastAsia"/>
        </w:rPr>
        <w:t>勞動部勞動力發展署為了使身心障礙者在職</w:t>
      </w:r>
      <w:r w:rsidR="00C600C3" w:rsidRPr="00F35F4A">
        <w:rPr>
          <w:rFonts w:hint="eastAsia"/>
        </w:rPr>
        <w:t>業過程能夠得到更完善、全面性、連續的專業服務</w:t>
      </w:r>
      <w:r w:rsidR="002D6BBC" w:rsidRPr="00F35F4A">
        <w:rPr>
          <w:rFonts w:hint="eastAsia"/>
        </w:rPr>
        <w:t>，在</w:t>
      </w:r>
      <w:r w:rsidR="002D6BBC" w:rsidRPr="00F35F4A">
        <w:rPr>
          <w:rFonts w:hint="eastAsia"/>
        </w:rPr>
        <w:t>98</w:t>
      </w:r>
      <w:r w:rsidR="002D6BBC" w:rsidRPr="00F35F4A">
        <w:rPr>
          <w:rFonts w:hint="eastAsia"/>
        </w:rPr>
        <w:t>年</w:t>
      </w:r>
      <w:r w:rsidR="002D6BBC" w:rsidRPr="00F35F4A">
        <w:t>全面補助地方政府設立「身心障礙者職業重建窗口計畫」</w:t>
      </w:r>
      <w:r w:rsidR="002D6BBC" w:rsidRPr="00F35F4A">
        <w:rPr>
          <w:rFonts w:hint="eastAsia"/>
        </w:rPr>
        <w:t>，</w:t>
      </w:r>
      <w:r w:rsidR="002D6BBC" w:rsidRPr="00F35F4A">
        <w:t>設置職業重建個案管理員，提供就業轉銜、職業輔導評量、職務再設計、職業訓練、一般性、支持性、庇護性、居家就業等多元就業服務措施</w:t>
      </w:r>
      <w:r w:rsidR="002D6BBC" w:rsidRPr="00F35F4A">
        <w:rPr>
          <w:rFonts w:hint="eastAsia"/>
        </w:rPr>
        <w:t>，使身心障礙者在求職過程能夠得到專業協助，且順利就業。</w:t>
      </w:r>
    </w:p>
    <w:p w:rsidR="00196D5C" w:rsidRDefault="00F35F4A" w:rsidP="005C6B90">
      <w:pPr>
        <w:ind w:left="240" w:right="240"/>
      </w:pPr>
      <w:r w:rsidRPr="00F35F4A">
        <w:rPr>
          <w:rFonts w:hint="eastAsia"/>
        </w:rPr>
        <w:t xml:space="preserve">  </w:t>
      </w:r>
      <w:r w:rsidR="00CE4FA1" w:rsidRPr="00F35F4A">
        <w:rPr>
          <w:rFonts w:hint="eastAsia"/>
        </w:rPr>
        <w:t>為瞭解南投縣內身心障礙者申請</w:t>
      </w:r>
      <w:r w:rsidR="00EC12F0" w:rsidRPr="00F35F4A">
        <w:rPr>
          <w:rFonts w:hint="eastAsia"/>
        </w:rPr>
        <w:t>「身心障礙者職業重建服務窗口計</w:t>
      </w:r>
    </w:p>
    <w:p w:rsidR="00EC12F0" w:rsidRPr="00F35F4A" w:rsidRDefault="00EC12F0" w:rsidP="005C6B90">
      <w:pPr>
        <w:ind w:left="240" w:right="240"/>
      </w:pPr>
      <w:r w:rsidRPr="00F35F4A">
        <w:rPr>
          <w:rFonts w:hint="eastAsia"/>
        </w:rPr>
        <w:t>畫」</w:t>
      </w:r>
      <w:r w:rsidR="003C691A" w:rsidRPr="00F35F4A">
        <w:rPr>
          <w:rFonts w:hint="eastAsia"/>
        </w:rPr>
        <w:t>性別差異</w:t>
      </w:r>
      <w:r w:rsidRPr="00F35F4A">
        <w:rPr>
          <w:rFonts w:hint="eastAsia"/>
        </w:rPr>
        <w:t>，</w:t>
      </w:r>
      <w:r w:rsidR="003C691A" w:rsidRPr="00F35F4A">
        <w:rPr>
          <w:rFonts w:hint="eastAsia"/>
        </w:rPr>
        <w:t>就自行申請服務、轉介申請、推介進入一般職場等面向進行分析</w:t>
      </w:r>
      <w:r w:rsidR="00657186" w:rsidRPr="00F35F4A">
        <w:rPr>
          <w:rFonts w:hint="eastAsia"/>
        </w:rPr>
        <w:t>。</w:t>
      </w:r>
    </w:p>
    <w:p w:rsidR="00CE4FA1" w:rsidRPr="006E2DCC" w:rsidRDefault="00CE4FA1">
      <w:pPr>
        <w:ind w:left="240" w:right="240"/>
        <w:rPr>
          <w:rFonts w:ascii="標楷體" w:hAnsi="標楷體"/>
          <w:b/>
        </w:rPr>
      </w:pPr>
      <w:r w:rsidRPr="006E2DCC">
        <w:rPr>
          <w:rFonts w:ascii="標楷體" w:hAnsi="標楷體" w:hint="eastAsia"/>
          <w:b/>
        </w:rPr>
        <w:t>一、申請「身心障礙者職業重建服務窗口計畫」人數以及推介成功人數分析</w:t>
      </w:r>
    </w:p>
    <w:p w:rsidR="00657186" w:rsidRPr="00F35F4A" w:rsidRDefault="00051BCE">
      <w:pPr>
        <w:ind w:left="240" w:right="240"/>
        <w:rPr>
          <w:rFonts w:ascii="標楷體" w:hAnsi="標楷體"/>
        </w:rPr>
      </w:pPr>
      <w:r>
        <w:rPr>
          <w:rFonts w:ascii="標楷體" w:hAnsi="標楷體" w:hint="eastAsia"/>
        </w:rPr>
        <w:t xml:space="preserve">  </w:t>
      </w:r>
      <w:r w:rsidR="00657186" w:rsidRPr="00F35F4A">
        <w:rPr>
          <w:rFonts w:ascii="標楷體" w:hAnsi="標楷體" w:hint="eastAsia"/>
        </w:rPr>
        <w:t>110</w:t>
      </w:r>
      <w:r w:rsidR="0063119E" w:rsidRPr="00F35F4A">
        <w:rPr>
          <w:rFonts w:ascii="標楷體" w:hAnsi="標楷體" w:hint="eastAsia"/>
        </w:rPr>
        <w:t>年統計南投縣</w:t>
      </w:r>
      <w:r w:rsidR="00657186" w:rsidRPr="00F35F4A">
        <w:rPr>
          <w:rFonts w:ascii="標楷體" w:hAnsi="標楷體" w:hint="eastAsia"/>
        </w:rPr>
        <w:t>身心障礙人數共有</w:t>
      </w:r>
      <w:r w:rsidR="009C2C4C" w:rsidRPr="00F35F4A">
        <w:rPr>
          <w:rFonts w:ascii="標楷體" w:hAnsi="標楷體"/>
        </w:rPr>
        <w:t>33,</w:t>
      </w:r>
      <w:r w:rsidR="009C2C4C" w:rsidRPr="00F35F4A">
        <w:rPr>
          <w:rFonts w:ascii="標楷體" w:hAnsi="標楷體" w:hint="eastAsia"/>
        </w:rPr>
        <w:t>692</w:t>
      </w:r>
      <w:r w:rsidR="00295476" w:rsidRPr="00F35F4A">
        <w:rPr>
          <w:rFonts w:ascii="標楷體" w:hAnsi="標楷體" w:hint="eastAsia"/>
        </w:rPr>
        <w:t>人</w:t>
      </w:r>
      <w:r w:rsidR="00657186" w:rsidRPr="00F35F4A">
        <w:rPr>
          <w:rFonts w:ascii="標楷體" w:hAnsi="標楷體" w:hint="eastAsia"/>
        </w:rPr>
        <w:t>，男性</w:t>
      </w:r>
      <w:r w:rsidR="009C2C4C" w:rsidRPr="00F35F4A">
        <w:rPr>
          <w:rFonts w:ascii="標楷體" w:hAnsi="標楷體" w:hint="eastAsia"/>
        </w:rPr>
        <w:t>18</w:t>
      </w:r>
      <w:r w:rsidR="009C2C4C" w:rsidRPr="00F35F4A">
        <w:rPr>
          <w:rFonts w:ascii="標楷體" w:hAnsi="標楷體"/>
        </w:rPr>
        <w:t>,</w:t>
      </w:r>
      <w:r w:rsidR="009C2C4C" w:rsidRPr="00F35F4A">
        <w:rPr>
          <w:rFonts w:ascii="標楷體" w:hAnsi="標楷體" w:hint="eastAsia"/>
        </w:rPr>
        <w:t>982</w:t>
      </w:r>
      <w:r w:rsidR="00295476" w:rsidRPr="00F35F4A">
        <w:rPr>
          <w:rFonts w:ascii="標楷體" w:hAnsi="標楷體" w:hint="eastAsia"/>
        </w:rPr>
        <w:t>人(3.91%)，女性1</w:t>
      </w:r>
      <w:r w:rsidR="00E22A60" w:rsidRPr="00F35F4A">
        <w:rPr>
          <w:rFonts w:ascii="標楷體" w:hAnsi="標楷體" w:hint="eastAsia"/>
        </w:rPr>
        <w:t>萬</w:t>
      </w:r>
      <w:r w:rsidR="00295476" w:rsidRPr="00F35F4A">
        <w:rPr>
          <w:rFonts w:ascii="標楷體" w:hAnsi="標楷體" w:hint="eastAsia"/>
        </w:rPr>
        <w:t>4710人(3.03%)，申請身心障礙者職業重建服務窗口計畫總人數有</w:t>
      </w:r>
      <w:r w:rsidR="00327700" w:rsidRPr="00F35F4A">
        <w:rPr>
          <w:rFonts w:ascii="標楷體" w:hAnsi="標楷體" w:hint="eastAsia"/>
        </w:rPr>
        <w:t>89</w:t>
      </w:r>
      <w:r w:rsidR="00295476" w:rsidRPr="00F35F4A">
        <w:rPr>
          <w:rFonts w:ascii="標楷體" w:hAnsi="標楷體" w:hint="eastAsia"/>
        </w:rPr>
        <w:t>人，男性</w:t>
      </w:r>
      <w:r w:rsidR="00327700" w:rsidRPr="00F35F4A">
        <w:rPr>
          <w:rFonts w:ascii="標楷體" w:hAnsi="標楷體" w:hint="eastAsia"/>
        </w:rPr>
        <w:t>60</w:t>
      </w:r>
      <w:r w:rsidR="00295476" w:rsidRPr="00F35F4A">
        <w:rPr>
          <w:rFonts w:ascii="標楷體" w:hAnsi="標楷體" w:hint="eastAsia"/>
        </w:rPr>
        <w:t>人，女性</w:t>
      </w:r>
      <w:r w:rsidR="00327700" w:rsidRPr="00F35F4A">
        <w:rPr>
          <w:rFonts w:ascii="標楷體" w:hAnsi="標楷體" w:hint="eastAsia"/>
        </w:rPr>
        <w:t>29</w:t>
      </w:r>
      <w:r w:rsidR="00295476" w:rsidRPr="00F35F4A">
        <w:rPr>
          <w:rFonts w:ascii="標楷體" w:hAnsi="標楷體" w:hint="eastAsia"/>
        </w:rPr>
        <w:t>人</w:t>
      </w:r>
      <w:r w:rsidR="00523AD8" w:rsidRPr="00F35F4A">
        <w:rPr>
          <w:rFonts w:ascii="標楷體" w:hAnsi="標楷體" w:hint="eastAsia"/>
        </w:rPr>
        <w:t>，推介成功總人數為30人，男性22人，女性8人。</w:t>
      </w:r>
    </w:p>
    <w:p w:rsidR="0063119E" w:rsidRPr="00F35F4A" w:rsidRDefault="00051BCE" w:rsidP="0063119E">
      <w:pPr>
        <w:ind w:left="240" w:right="240"/>
        <w:rPr>
          <w:rFonts w:ascii="標楷體" w:hAnsi="標楷體"/>
        </w:rPr>
      </w:pPr>
      <w:r>
        <w:rPr>
          <w:rFonts w:ascii="標楷體" w:hAnsi="標楷體" w:hint="eastAsia"/>
        </w:rPr>
        <w:t xml:space="preserve">  </w:t>
      </w:r>
      <w:r w:rsidR="0063119E" w:rsidRPr="00F35F4A">
        <w:rPr>
          <w:rFonts w:ascii="標楷體" w:hAnsi="標楷體" w:hint="eastAsia"/>
        </w:rPr>
        <w:t>111年身心障礙人數共有</w:t>
      </w:r>
      <w:r w:rsidR="0063119E" w:rsidRPr="00F35F4A">
        <w:rPr>
          <w:rFonts w:ascii="標楷體" w:hAnsi="標楷體"/>
        </w:rPr>
        <w:t>33,160</w:t>
      </w:r>
      <w:r w:rsidR="0063119E" w:rsidRPr="00F35F4A">
        <w:rPr>
          <w:rFonts w:ascii="標楷體" w:hAnsi="標楷體" w:hint="eastAsia"/>
        </w:rPr>
        <w:t>人，男性</w:t>
      </w:r>
      <w:r w:rsidR="0063119E" w:rsidRPr="00F35F4A">
        <w:rPr>
          <w:rFonts w:ascii="標楷體" w:hAnsi="標楷體"/>
        </w:rPr>
        <w:t>18,646</w:t>
      </w:r>
      <w:r w:rsidR="0063119E" w:rsidRPr="00F35F4A">
        <w:rPr>
          <w:rFonts w:ascii="標楷體" w:hAnsi="標楷體" w:hint="eastAsia"/>
        </w:rPr>
        <w:t>人，女性</w:t>
      </w:r>
      <w:r w:rsidR="0063119E" w:rsidRPr="00F35F4A">
        <w:rPr>
          <w:rFonts w:ascii="標楷體" w:hAnsi="標楷體"/>
        </w:rPr>
        <w:t>14,514</w:t>
      </w:r>
      <w:r w:rsidR="0063119E" w:rsidRPr="00F35F4A">
        <w:rPr>
          <w:rFonts w:ascii="標楷體" w:hAnsi="標楷體" w:hint="eastAsia"/>
        </w:rPr>
        <w:t>人，</w:t>
      </w:r>
      <w:r w:rsidR="00327700" w:rsidRPr="00F35F4A">
        <w:rPr>
          <w:rFonts w:ascii="標楷體" w:hAnsi="標楷體" w:hint="eastAsia"/>
        </w:rPr>
        <w:t>申請身心障礙者職業重建服務窗口計畫總人數有106人，男性69人，女性37</w:t>
      </w:r>
      <w:r w:rsidR="000F6124" w:rsidRPr="00F35F4A">
        <w:rPr>
          <w:rFonts w:ascii="標楷體" w:hAnsi="標楷體" w:hint="eastAsia"/>
        </w:rPr>
        <w:t>人，推介成功總人數為34人，男性26人，女性8人</w:t>
      </w:r>
      <w:r w:rsidR="00F35F4A">
        <w:rPr>
          <w:rFonts w:ascii="標楷體" w:hAnsi="標楷體" w:hint="eastAsia"/>
        </w:rPr>
        <w:t>。</w:t>
      </w:r>
    </w:p>
    <w:p w:rsidR="00BF5670" w:rsidRPr="00F35F4A" w:rsidRDefault="00051BCE" w:rsidP="0063119E">
      <w:pPr>
        <w:ind w:left="240" w:right="240"/>
        <w:rPr>
          <w:rFonts w:ascii="標楷體" w:hAnsi="標楷體"/>
        </w:rPr>
      </w:pPr>
      <w:r>
        <w:rPr>
          <w:rFonts w:ascii="標楷體" w:hAnsi="標楷體" w:hint="eastAsia"/>
        </w:rPr>
        <w:t xml:space="preserve">  </w:t>
      </w:r>
      <w:r w:rsidR="00BF5670" w:rsidRPr="00F35F4A">
        <w:rPr>
          <w:rFonts w:ascii="標楷體" w:hAnsi="標楷體" w:hint="eastAsia"/>
        </w:rPr>
        <w:t>111年相較110年申請職業重建服務人數增加17人，男性增加9人，女性增加8人。</w:t>
      </w:r>
    </w:p>
    <w:p w:rsidR="00BF5670" w:rsidRDefault="00051BCE" w:rsidP="0063119E">
      <w:pPr>
        <w:ind w:left="240" w:right="240"/>
        <w:rPr>
          <w:rFonts w:ascii="標楷體" w:hAnsi="標楷體"/>
        </w:rPr>
      </w:pPr>
      <w:r>
        <w:rPr>
          <w:rFonts w:ascii="標楷體" w:hAnsi="標楷體" w:hint="eastAsia"/>
        </w:rPr>
        <w:t xml:space="preserve">  </w:t>
      </w:r>
      <w:r w:rsidR="00BF5670" w:rsidRPr="00F35F4A">
        <w:rPr>
          <w:rFonts w:ascii="標楷體" w:hAnsi="標楷體" w:hint="eastAsia"/>
        </w:rPr>
        <w:t>111年</w:t>
      </w:r>
      <w:r>
        <w:rPr>
          <w:rFonts w:ascii="標楷體" w:hAnsi="標楷體" w:hint="eastAsia"/>
        </w:rPr>
        <w:t>相</w:t>
      </w:r>
      <w:r w:rsidR="00BF5670" w:rsidRPr="00F35F4A">
        <w:rPr>
          <w:rFonts w:ascii="標楷體" w:hAnsi="標楷體" w:hint="eastAsia"/>
        </w:rPr>
        <w:t>較110年</w:t>
      </w:r>
      <w:r w:rsidRPr="00F35F4A">
        <w:rPr>
          <w:rFonts w:ascii="標楷體" w:hAnsi="標楷體" w:hint="eastAsia"/>
        </w:rPr>
        <w:t>推介人數</w:t>
      </w:r>
      <w:r w:rsidR="006E2DCC">
        <w:rPr>
          <w:rFonts w:ascii="標楷體" w:hAnsi="標楷體" w:hint="eastAsia"/>
        </w:rPr>
        <w:t>總共</w:t>
      </w:r>
      <w:r w:rsidR="00BF5670" w:rsidRPr="00F35F4A">
        <w:rPr>
          <w:rFonts w:ascii="標楷體" w:hAnsi="標楷體" w:hint="eastAsia"/>
        </w:rPr>
        <w:t>增加4人，男性增加4人，女性</w:t>
      </w:r>
      <w:r w:rsidR="006E2DCC">
        <w:rPr>
          <w:rFonts w:ascii="標楷體" w:hAnsi="標楷體" w:hint="eastAsia"/>
        </w:rPr>
        <w:t>人數</w:t>
      </w:r>
      <w:r w:rsidR="00BF5670" w:rsidRPr="00F35F4A">
        <w:rPr>
          <w:rFonts w:ascii="標楷體" w:hAnsi="標楷體" w:hint="eastAsia"/>
        </w:rPr>
        <w:t>不變。</w:t>
      </w:r>
    </w:p>
    <w:p w:rsidR="0008551F" w:rsidRPr="00F35F4A" w:rsidRDefault="0008551F" w:rsidP="0063119E">
      <w:pPr>
        <w:ind w:left="240" w:right="240"/>
        <w:rPr>
          <w:rFonts w:ascii="標楷體" w:hAnsi="標楷體" w:hint="eastAsia"/>
        </w:rPr>
      </w:pPr>
    </w:p>
    <w:p w:rsidR="00E22A60" w:rsidRPr="00F35F4A" w:rsidRDefault="006E2DCC">
      <w:pPr>
        <w:ind w:left="240" w:right="240"/>
        <w:rPr>
          <w:rFonts w:ascii="標楷體" w:hAnsi="標楷體"/>
        </w:rPr>
      </w:pPr>
      <w:r>
        <w:rPr>
          <w:rFonts w:ascii="標楷體" w:hAnsi="標楷體" w:hint="eastAsia"/>
        </w:rPr>
        <w:lastRenderedPageBreak/>
        <w:t xml:space="preserve">                         表一  </w:t>
      </w:r>
      <w:r w:rsidR="00834AD6" w:rsidRPr="00F35F4A">
        <w:rPr>
          <w:rFonts w:ascii="標楷體" w:hAnsi="標楷體" w:hint="eastAsia"/>
        </w:rPr>
        <w:t>申請服務男女人數表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34AD6" w:rsidRPr="00F35F4A" w:rsidTr="00834AD6">
        <w:tc>
          <w:tcPr>
            <w:tcW w:w="2074" w:type="dxa"/>
          </w:tcPr>
          <w:p w:rsidR="00834AD6" w:rsidRPr="00F35F4A" w:rsidRDefault="00834AD6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年</w:t>
            </w:r>
          </w:p>
        </w:tc>
        <w:tc>
          <w:tcPr>
            <w:tcW w:w="2074" w:type="dxa"/>
          </w:tcPr>
          <w:p w:rsidR="00834AD6" w:rsidRPr="00F35F4A" w:rsidRDefault="00834AD6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男</w:t>
            </w:r>
          </w:p>
        </w:tc>
        <w:tc>
          <w:tcPr>
            <w:tcW w:w="2074" w:type="dxa"/>
          </w:tcPr>
          <w:p w:rsidR="00834AD6" w:rsidRPr="00F35F4A" w:rsidRDefault="00834AD6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女</w:t>
            </w:r>
          </w:p>
        </w:tc>
        <w:tc>
          <w:tcPr>
            <w:tcW w:w="2074" w:type="dxa"/>
          </w:tcPr>
          <w:p w:rsidR="00834AD6" w:rsidRPr="00F35F4A" w:rsidRDefault="00834AD6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總計</w:t>
            </w:r>
          </w:p>
        </w:tc>
      </w:tr>
      <w:tr w:rsidR="00834AD6" w:rsidRPr="00F35F4A" w:rsidTr="00834AD6">
        <w:tc>
          <w:tcPr>
            <w:tcW w:w="2074" w:type="dxa"/>
          </w:tcPr>
          <w:p w:rsidR="00834AD6" w:rsidRPr="00F35F4A" w:rsidRDefault="00834AD6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110</w:t>
            </w:r>
          </w:p>
        </w:tc>
        <w:tc>
          <w:tcPr>
            <w:tcW w:w="2074" w:type="dxa"/>
          </w:tcPr>
          <w:p w:rsidR="00834AD6" w:rsidRPr="00F35F4A" w:rsidRDefault="00834AD6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60</w:t>
            </w:r>
          </w:p>
        </w:tc>
        <w:tc>
          <w:tcPr>
            <w:tcW w:w="2074" w:type="dxa"/>
          </w:tcPr>
          <w:p w:rsidR="00834AD6" w:rsidRPr="00F35F4A" w:rsidRDefault="00834AD6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29</w:t>
            </w:r>
          </w:p>
        </w:tc>
        <w:tc>
          <w:tcPr>
            <w:tcW w:w="2074" w:type="dxa"/>
          </w:tcPr>
          <w:p w:rsidR="00834AD6" w:rsidRPr="00F35F4A" w:rsidRDefault="00834AD6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89</w:t>
            </w:r>
          </w:p>
        </w:tc>
      </w:tr>
      <w:tr w:rsidR="00834AD6" w:rsidRPr="00F35F4A" w:rsidTr="00834AD6">
        <w:tc>
          <w:tcPr>
            <w:tcW w:w="2074" w:type="dxa"/>
          </w:tcPr>
          <w:p w:rsidR="00834AD6" w:rsidRPr="00F35F4A" w:rsidRDefault="00834AD6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111</w:t>
            </w:r>
          </w:p>
        </w:tc>
        <w:tc>
          <w:tcPr>
            <w:tcW w:w="2074" w:type="dxa"/>
          </w:tcPr>
          <w:p w:rsidR="00834AD6" w:rsidRPr="00F35F4A" w:rsidRDefault="00834AD6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69</w:t>
            </w:r>
          </w:p>
        </w:tc>
        <w:tc>
          <w:tcPr>
            <w:tcW w:w="2074" w:type="dxa"/>
          </w:tcPr>
          <w:p w:rsidR="00834AD6" w:rsidRPr="00F35F4A" w:rsidRDefault="00834AD6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37</w:t>
            </w:r>
          </w:p>
        </w:tc>
        <w:tc>
          <w:tcPr>
            <w:tcW w:w="2074" w:type="dxa"/>
          </w:tcPr>
          <w:p w:rsidR="00834AD6" w:rsidRPr="00F35F4A" w:rsidRDefault="00834AD6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106</w:t>
            </w:r>
          </w:p>
        </w:tc>
      </w:tr>
    </w:tbl>
    <w:p w:rsidR="006E2DCC" w:rsidRPr="00F35F4A" w:rsidRDefault="006E2DCC">
      <w:pPr>
        <w:ind w:left="240" w:right="240"/>
        <w:rPr>
          <w:rFonts w:ascii="標楷體" w:hAnsi="標楷體"/>
        </w:rPr>
      </w:pPr>
      <w:r>
        <w:rPr>
          <w:rFonts w:ascii="標楷體" w:hAnsi="標楷體" w:hint="eastAsia"/>
        </w:rPr>
        <w:t xml:space="preserve">                     表二 </w:t>
      </w:r>
      <w:r w:rsidRPr="006E2DCC">
        <w:rPr>
          <w:rFonts w:ascii="標楷體" w:hAnsi="標楷體" w:hint="eastAsia"/>
        </w:rPr>
        <w:t>110年度申請及推介成功人數表</w:t>
      </w:r>
      <w:r>
        <w:rPr>
          <w:rFonts w:ascii="標楷體" w:hAnsi="標楷體" w:hint="eastAsia"/>
        </w:rPr>
        <w:t xml:space="preserve"> </w:t>
      </w:r>
    </w:p>
    <w:p w:rsidR="005A42F9" w:rsidRDefault="00986D7B">
      <w:pPr>
        <w:ind w:left="240" w:right="240"/>
        <w:rPr>
          <w:rFonts w:ascii="標楷體" w:hAnsi="標楷體"/>
        </w:rPr>
      </w:pPr>
      <w:r w:rsidRPr="00F35F4A">
        <w:rPr>
          <w:rFonts w:ascii="標楷體" w:hAnsi="標楷體" w:hint="eastAsia"/>
          <w:noProof/>
        </w:rPr>
        <w:drawing>
          <wp:inline distT="0" distB="0" distL="0" distR="0">
            <wp:extent cx="5274310" cy="3028950"/>
            <wp:effectExtent l="0" t="0" r="2540" b="0"/>
            <wp:docPr id="2" name="圖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E2DCC" w:rsidRPr="006E2DCC" w:rsidRDefault="006E2DCC" w:rsidP="00BE31B4">
      <w:pPr>
        <w:ind w:left="240" w:right="240"/>
        <w:jc w:val="center"/>
        <w:rPr>
          <w:rFonts w:ascii="標楷體" w:hAnsi="標楷體"/>
        </w:rPr>
      </w:pPr>
      <w:r>
        <w:rPr>
          <w:rFonts w:ascii="標楷體" w:hAnsi="標楷體" w:hint="eastAsia"/>
        </w:rPr>
        <w:t xml:space="preserve">表三  </w:t>
      </w:r>
      <w:r w:rsidRPr="006E2DCC">
        <w:rPr>
          <w:rFonts w:ascii="標楷體" w:hAnsi="標楷體" w:cstheme="minorBidi"/>
          <w:kern w:val="2"/>
          <w:szCs w:val="22"/>
        </w:rPr>
        <w:t>11</w:t>
      </w:r>
      <w:r>
        <w:rPr>
          <w:rFonts w:ascii="標楷體" w:hAnsi="標楷體" w:hint="eastAsia"/>
        </w:rPr>
        <w:t>1</w:t>
      </w:r>
      <w:r w:rsidRPr="006E2DCC">
        <w:rPr>
          <w:rFonts w:ascii="標楷體" w:hAnsi="標楷體" w:cstheme="minorBidi"/>
          <w:kern w:val="2"/>
          <w:szCs w:val="22"/>
        </w:rPr>
        <w:t>年度申請及推介成功人數表</w:t>
      </w:r>
    </w:p>
    <w:p w:rsidR="005A42F9" w:rsidRPr="00F35F4A" w:rsidRDefault="002045D4">
      <w:pPr>
        <w:ind w:left="240" w:right="240"/>
        <w:rPr>
          <w:rFonts w:ascii="標楷體" w:hAnsi="標楷體"/>
        </w:rPr>
      </w:pPr>
      <w:r w:rsidRPr="00F35F4A">
        <w:rPr>
          <w:rFonts w:ascii="標楷體" w:hAnsi="標楷體" w:hint="eastAsia"/>
          <w:noProof/>
        </w:rPr>
        <w:drawing>
          <wp:inline distT="0" distB="0" distL="0" distR="0" wp14:anchorId="5B81C1FD" wp14:editId="1BFBE0E7">
            <wp:extent cx="5274310" cy="3105150"/>
            <wp:effectExtent l="0" t="0" r="2540" b="0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347F3" w:rsidRPr="00F35F4A" w:rsidRDefault="00E347F3">
      <w:pPr>
        <w:ind w:left="240" w:right="240"/>
        <w:rPr>
          <w:rFonts w:ascii="標楷體" w:hAnsi="標楷體"/>
        </w:rPr>
      </w:pPr>
    </w:p>
    <w:p w:rsidR="00E347F3" w:rsidRPr="006E2DCC" w:rsidRDefault="006E2DCC">
      <w:pPr>
        <w:ind w:left="240" w:right="240"/>
        <w:rPr>
          <w:rFonts w:ascii="標楷體" w:hAnsi="標楷體"/>
          <w:b/>
        </w:rPr>
      </w:pPr>
      <w:r>
        <w:rPr>
          <w:rFonts w:ascii="標楷體" w:hAnsi="標楷體" w:hint="eastAsia"/>
          <w:b/>
        </w:rPr>
        <w:lastRenderedPageBreak/>
        <w:t>二、</w:t>
      </w:r>
      <w:r w:rsidR="00E347F3" w:rsidRPr="006E2DCC">
        <w:rPr>
          <w:rFonts w:ascii="標楷體" w:hAnsi="標楷體" w:hint="eastAsia"/>
          <w:b/>
        </w:rPr>
        <w:t>申請管道分析</w:t>
      </w:r>
    </w:p>
    <w:p w:rsidR="00E347F3" w:rsidRPr="00F35F4A" w:rsidRDefault="00051BCE">
      <w:pPr>
        <w:ind w:left="240" w:right="240"/>
        <w:rPr>
          <w:rFonts w:ascii="標楷體" w:hAnsi="標楷體"/>
        </w:rPr>
      </w:pPr>
      <w:r>
        <w:rPr>
          <w:rFonts w:ascii="標楷體" w:hAnsi="標楷體" w:hint="eastAsia"/>
        </w:rPr>
        <w:t xml:space="preserve">  </w:t>
      </w:r>
      <w:r w:rsidR="00E347F3" w:rsidRPr="00F35F4A">
        <w:rPr>
          <w:rFonts w:ascii="標楷體" w:hAnsi="標楷體" w:hint="eastAsia"/>
        </w:rPr>
        <w:t>110年自行求助總人數為36人，男性37人，女性9人；勞政單位轉介總計1人，男性1人，女性0人；教育單位轉介總計45人，男性29人，女性16人；社政</w:t>
      </w:r>
      <w:r w:rsidR="00D30921" w:rsidRPr="00F35F4A">
        <w:rPr>
          <w:rFonts w:ascii="標楷體" w:hAnsi="標楷體" w:hint="eastAsia"/>
        </w:rPr>
        <w:t>(福)</w:t>
      </w:r>
      <w:r w:rsidR="00E347F3" w:rsidRPr="00F35F4A">
        <w:rPr>
          <w:rFonts w:ascii="標楷體" w:hAnsi="標楷體" w:hint="eastAsia"/>
        </w:rPr>
        <w:t>單位轉介總計6人，男性3人，女性3人；衛生單位轉介總計1人，男性0人，女性1人</w:t>
      </w:r>
      <w:r w:rsidR="00D30921" w:rsidRPr="00F35F4A">
        <w:rPr>
          <w:rFonts w:ascii="標楷體" w:hAnsi="標楷體" w:hint="eastAsia"/>
        </w:rPr>
        <w:t>；其他單位總計0人，男性0人，女性0人</w:t>
      </w:r>
      <w:r w:rsidR="00E347F3" w:rsidRPr="00F35F4A">
        <w:rPr>
          <w:rFonts w:ascii="標楷體" w:hAnsi="標楷體" w:hint="eastAsia"/>
        </w:rPr>
        <w:t>。</w:t>
      </w:r>
    </w:p>
    <w:p w:rsidR="00E347F3" w:rsidRPr="00F35F4A" w:rsidRDefault="00051BCE">
      <w:pPr>
        <w:ind w:left="240" w:right="240"/>
        <w:rPr>
          <w:rFonts w:ascii="標楷體" w:hAnsi="標楷體"/>
        </w:rPr>
      </w:pPr>
      <w:r>
        <w:rPr>
          <w:rFonts w:ascii="標楷體" w:hAnsi="標楷體" w:hint="eastAsia"/>
        </w:rPr>
        <w:t xml:space="preserve">  </w:t>
      </w:r>
      <w:r w:rsidR="00E347F3" w:rsidRPr="00F35F4A">
        <w:rPr>
          <w:rFonts w:ascii="標楷體" w:hAnsi="標楷體" w:hint="eastAsia"/>
        </w:rPr>
        <w:t>111年自行求助總人數為49人，男性35人，女性14人；</w:t>
      </w:r>
      <w:r w:rsidR="00D30921" w:rsidRPr="00F35F4A">
        <w:rPr>
          <w:rFonts w:ascii="標楷體" w:hAnsi="標楷體" w:hint="eastAsia"/>
        </w:rPr>
        <w:t>勞政單位轉介總計8人，男性4人，女性4人；教育單位轉介總計33人，男性21人，女性12人；社政(福)單位轉介總計13人，男性8人，女性5人；衛生單位轉介總計2人，男性1人，女1人；其他單位總計1人，男性0人，女性1人。</w:t>
      </w:r>
    </w:p>
    <w:p w:rsidR="00BE31B4" w:rsidRPr="00BE31B4" w:rsidRDefault="00BE31B4">
      <w:pPr>
        <w:ind w:left="240" w:right="240"/>
        <w:rPr>
          <w:rFonts w:ascii="標楷體" w:hAnsi="標楷體"/>
        </w:rPr>
      </w:pPr>
    </w:p>
    <w:tbl>
      <w:tblPr>
        <w:tblStyle w:val="a8"/>
        <w:tblW w:w="8950" w:type="dxa"/>
        <w:tblLook w:val="04A0" w:firstRow="1" w:lastRow="0" w:firstColumn="1" w:lastColumn="0" w:noHBand="0" w:noVBand="1"/>
      </w:tblPr>
      <w:tblGrid>
        <w:gridCol w:w="1056"/>
        <w:gridCol w:w="936"/>
        <w:gridCol w:w="936"/>
        <w:gridCol w:w="1033"/>
        <w:gridCol w:w="936"/>
        <w:gridCol w:w="1176"/>
        <w:gridCol w:w="1437"/>
        <w:gridCol w:w="1440"/>
      </w:tblGrid>
      <w:tr w:rsidR="00D30921" w:rsidRPr="00F35F4A" w:rsidTr="00232C0E">
        <w:trPr>
          <w:trHeight w:val="668"/>
        </w:trPr>
        <w:tc>
          <w:tcPr>
            <w:tcW w:w="8950" w:type="dxa"/>
            <w:gridSpan w:val="8"/>
          </w:tcPr>
          <w:p w:rsidR="00D30921" w:rsidRPr="00F35F4A" w:rsidRDefault="00D3092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申請管道</w:t>
            </w:r>
          </w:p>
        </w:tc>
      </w:tr>
      <w:tr w:rsidR="00D30921" w:rsidRPr="00F35F4A" w:rsidTr="00232C0E">
        <w:trPr>
          <w:trHeight w:val="640"/>
        </w:trPr>
        <w:tc>
          <w:tcPr>
            <w:tcW w:w="932" w:type="dxa"/>
          </w:tcPr>
          <w:p w:rsidR="00D30921" w:rsidRPr="00F35F4A" w:rsidRDefault="00D3092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年</w:t>
            </w:r>
          </w:p>
        </w:tc>
        <w:tc>
          <w:tcPr>
            <w:tcW w:w="609" w:type="dxa"/>
          </w:tcPr>
          <w:p w:rsidR="00D30921" w:rsidRPr="00F35F4A" w:rsidRDefault="00D3092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性別</w:t>
            </w:r>
          </w:p>
        </w:tc>
        <w:tc>
          <w:tcPr>
            <w:tcW w:w="921" w:type="dxa"/>
          </w:tcPr>
          <w:p w:rsidR="00D30921" w:rsidRPr="00F35F4A" w:rsidRDefault="00D3092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自行求助</w:t>
            </w:r>
          </w:p>
        </w:tc>
        <w:tc>
          <w:tcPr>
            <w:tcW w:w="1099" w:type="dxa"/>
          </w:tcPr>
          <w:p w:rsidR="00D30921" w:rsidRPr="00F35F4A" w:rsidRDefault="00D3092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勞政單位轉介</w:t>
            </w:r>
          </w:p>
        </w:tc>
        <w:tc>
          <w:tcPr>
            <w:tcW w:w="876" w:type="dxa"/>
          </w:tcPr>
          <w:p w:rsidR="00D30921" w:rsidRPr="00F35F4A" w:rsidRDefault="00D3092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教育單位轉介</w:t>
            </w:r>
          </w:p>
        </w:tc>
        <w:tc>
          <w:tcPr>
            <w:tcW w:w="946" w:type="dxa"/>
          </w:tcPr>
          <w:p w:rsidR="00D30921" w:rsidRPr="00F35F4A" w:rsidRDefault="00D3092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社政(福)單位轉介</w:t>
            </w:r>
          </w:p>
        </w:tc>
        <w:tc>
          <w:tcPr>
            <w:tcW w:w="1781" w:type="dxa"/>
          </w:tcPr>
          <w:p w:rsidR="00D30921" w:rsidRPr="00F35F4A" w:rsidRDefault="00D3092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衛生單位轉介</w:t>
            </w:r>
          </w:p>
        </w:tc>
        <w:tc>
          <w:tcPr>
            <w:tcW w:w="1781" w:type="dxa"/>
          </w:tcPr>
          <w:p w:rsidR="00D30921" w:rsidRPr="00F35F4A" w:rsidRDefault="00D3092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其他單位</w:t>
            </w:r>
          </w:p>
        </w:tc>
      </w:tr>
      <w:tr w:rsidR="00D30921" w:rsidRPr="00F35F4A" w:rsidTr="00232C0E">
        <w:trPr>
          <w:trHeight w:val="319"/>
        </w:trPr>
        <w:tc>
          <w:tcPr>
            <w:tcW w:w="932" w:type="dxa"/>
            <w:vMerge w:val="restart"/>
          </w:tcPr>
          <w:p w:rsidR="00D30921" w:rsidRPr="00F35F4A" w:rsidRDefault="00D3092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110</w:t>
            </w:r>
          </w:p>
        </w:tc>
        <w:tc>
          <w:tcPr>
            <w:tcW w:w="609" w:type="dxa"/>
          </w:tcPr>
          <w:p w:rsidR="00D30921" w:rsidRPr="00F35F4A" w:rsidRDefault="00D3092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合計</w:t>
            </w:r>
          </w:p>
        </w:tc>
        <w:tc>
          <w:tcPr>
            <w:tcW w:w="921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36</w:t>
            </w:r>
          </w:p>
        </w:tc>
        <w:tc>
          <w:tcPr>
            <w:tcW w:w="1099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1</w:t>
            </w:r>
          </w:p>
        </w:tc>
        <w:tc>
          <w:tcPr>
            <w:tcW w:w="876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45</w:t>
            </w:r>
          </w:p>
        </w:tc>
        <w:tc>
          <w:tcPr>
            <w:tcW w:w="946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6</w:t>
            </w:r>
          </w:p>
        </w:tc>
        <w:tc>
          <w:tcPr>
            <w:tcW w:w="1781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1</w:t>
            </w:r>
          </w:p>
        </w:tc>
        <w:tc>
          <w:tcPr>
            <w:tcW w:w="1781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0</w:t>
            </w:r>
          </w:p>
        </w:tc>
      </w:tr>
      <w:tr w:rsidR="00D30921" w:rsidRPr="00F35F4A" w:rsidTr="00232C0E">
        <w:trPr>
          <w:trHeight w:val="128"/>
        </w:trPr>
        <w:tc>
          <w:tcPr>
            <w:tcW w:w="932" w:type="dxa"/>
            <w:vMerge/>
          </w:tcPr>
          <w:p w:rsidR="00D30921" w:rsidRPr="00F35F4A" w:rsidRDefault="00D30921">
            <w:pPr>
              <w:ind w:left="240" w:right="240"/>
              <w:rPr>
                <w:rFonts w:ascii="標楷體" w:hAnsi="標楷體"/>
              </w:rPr>
            </w:pPr>
          </w:p>
        </w:tc>
        <w:tc>
          <w:tcPr>
            <w:tcW w:w="609" w:type="dxa"/>
          </w:tcPr>
          <w:p w:rsidR="00D30921" w:rsidRPr="00F35F4A" w:rsidRDefault="00D3092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男</w:t>
            </w:r>
          </w:p>
        </w:tc>
        <w:tc>
          <w:tcPr>
            <w:tcW w:w="921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27</w:t>
            </w:r>
          </w:p>
        </w:tc>
        <w:tc>
          <w:tcPr>
            <w:tcW w:w="1099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1</w:t>
            </w:r>
          </w:p>
        </w:tc>
        <w:tc>
          <w:tcPr>
            <w:tcW w:w="876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29</w:t>
            </w:r>
          </w:p>
        </w:tc>
        <w:tc>
          <w:tcPr>
            <w:tcW w:w="946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3</w:t>
            </w:r>
          </w:p>
        </w:tc>
        <w:tc>
          <w:tcPr>
            <w:tcW w:w="1781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0</w:t>
            </w:r>
          </w:p>
        </w:tc>
        <w:tc>
          <w:tcPr>
            <w:tcW w:w="1781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0</w:t>
            </w:r>
          </w:p>
        </w:tc>
      </w:tr>
      <w:tr w:rsidR="00D30921" w:rsidRPr="00F35F4A" w:rsidTr="00232C0E">
        <w:trPr>
          <w:trHeight w:val="199"/>
        </w:trPr>
        <w:tc>
          <w:tcPr>
            <w:tcW w:w="932" w:type="dxa"/>
            <w:vMerge/>
          </w:tcPr>
          <w:p w:rsidR="00D30921" w:rsidRPr="00F35F4A" w:rsidRDefault="00D30921">
            <w:pPr>
              <w:ind w:left="240" w:right="240"/>
              <w:rPr>
                <w:rFonts w:ascii="標楷體" w:hAnsi="標楷體"/>
              </w:rPr>
            </w:pPr>
          </w:p>
        </w:tc>
        <w:tc>
          <w:tcPr>
            <w:tcW w:w="609" w:type="dxa"/>
          </w:tcPr>
          <w:p w:rsidR="00D30921" w:rsidRPr="00F35F4A" w:rsidRDefault="00D3092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女</w:t>
            </w:r>
          </w:p>
        </w:tc>
        <w:tc>
          <w:tcPr>
            <w:tcW w:w="921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9</w:t>
            </w:r>
          </w:p>
        </w:tc>
        <w:tc>
          <w:tcPr>
            <w:tcW w:w="1099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0</w:t>
            </w:r>
          </w:p>
        </w:tc>
        <w:tc>
          <w:tcPr>
            <w:tcW w:w="876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16</w:t>
            </w:r>
          </w:p>
        </w:tc>
        <w:tc>
          <w:tcPr>
            <w:tcW w:w="946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3</w:t>
            </w:r>
          </w:p>
        </w:tc>
        <w:tc>
          <w:tcPr>
            <w:tcW w:w="1781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1</w:t>
            </w:r>
          </w:p>
        </w:tc>
        <w:tc>
          <w:tcPr>
            <w:tcW w:w="1781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0</w:t>
            </w:r>
          </w:p>
        </w:tc>
      </w:tr>
      <w:tr w:rsidR="00D30921" w:rsidRPr="00F35F4A" w:rsidTr="00232C0E">
        <w:trPr>
          <w:trHeight w:val="330"/>
        </w:trPr>
        <w:tc>
          <w:tcPr>
            <w:tcW w:w="932" w:type="dxa"/>
            <w:vMerge w:val="restart"/>
          </w:tcPr>
          <w:p w:rsidR="00D30921" w:rsidRPr="00F35F4A" w:rsidRDefault="00D3092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111</w:t>
            </w:r>
          </w:p>
        </w:tc>
        <w:tc>
          <w:tcPr>
            <w:tcW w:w="609" w:type="dxa"/>
          </w:tcPr>
          <w:p w:rsidR="00D30921" w:rsidRPr="00F35F4A" w:rsidRDefault="00D3092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合計</w:t>
            </w:r>
          </w:p>
        </w:tc>
        <w:tc>
          <w:tcPr>
            <w:tcW w:w="921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49</w:t>
            </w:r>
          </w:p>
        </w:tc>
        <w:tc>
          <w:tcPr>
            <w:tcW w:w="1099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8</w:t>
            </w:r>
          </w:p>
        </w:tc>
        <w:tc>
          <w:tcPr>
            <w:tcW w:w="876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33</w:t>
            </w:r>
          </w:p>
        </w:tc>
        <w:tc>
          <w:tcPr>
            <w:tcW w:w="946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13</w:t>
            </w:r>
          </w:p>
        </w:tc>
        <w:tc>
          <w:tcPr>
            <w:tcW w:w="1781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2</w:t>
            </w:r>
          </w:p>
        </w:tc>
        <w:tc>
          <w:tcPr>
            <w:tcW w:w="1781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1</w:t>
            </w:r>
          </w:p>
        </w:tc>
      </w:tr>
      <w:tr w:rsidR="00D30921" w:rsidRPr="00F35F4A" w:rsidTr="00232C0E">
        <w:trPr>
          <w:trHeight w:val="185"/>
        </w:trPr>
        <w:tc>
          <w:tcPr>
            <w:tcW w:w="932" w:type="dxa"/>
            <w:vMerge/>
          </w:tcPr>
          <w:p w:rsidR="00D30921" w:rsidRPr="00F35F4A" w:rsidRDefault="00D30921">
            <w:pPr>
              <w:ind w:left="240" w:right="240"/>
              <w:rPr>
                <w:rFonts w:ascii="標楷體" w:hAnsi="標楷體"/>
              </w:rPr>
            </w:pPr>
          </w:p>
        </w:tc>
        <w:tc>
          <w:tcPr>
            <w:tcW w:w="609" w:type="dxa"/>
          </w:tcPr>
          <w:p w:rsidR="00D30921" w:rsidRPr="00F35F4A" w:rsidRDefault="00D3092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男</w:t>
            </w:r>
          </w:p>
        </w:tc>
        <w:tc>
          <w:tcPr>
            <w:tcW w:w="921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35</w:t>
            </w:r>
          </w:p>
        </w:tc>
        <w:tc>
          <w:tcPr>
            <w:tcW w:w="1099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4</w:t>
            </w:r>
          </w:p>
        </w:tc>
        <w:tc>
          <w:tcPr>
            <w:tcW w:w="876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21</w:t>
            </w:r>
          </w:p>
        </w:tc>
        <w:tc>
          <w:tcPr>
            <w:tcW w:w="946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8</w:t>
            </w:r>
          </w:p>
        </w:tc>
        <w:tc>
          <w:tcPr>
            <w:tcW w:w="1781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1</w:t>
            </w:r>
          </w:p>
        </w:tc>
        <w:tc>
          <w:tcPr>
            <w:tcW w:w="1781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0</w:t>
            </w:r>
          </w:p>
        </w:tc>
      </w:tr>
      <w:tr w:rsidR="00D30921" w:rsidRPr="00F35F4A" w:rsidTr="00232C0E">
        <w:trPr>
          <w:trHeight w:val="141"/>
        </w:trPr>
        <w:tc>
          <w:tcPr>
            <w:tcW w:w="932" w:type="dxa"/>
            <w:vMerge/>
          </w:tcPr>
          <w:p w:rsidR="00D30921" w:rsidRPr="00F35F4A" w:rsidRDefault="00D30921">
            <w:pPr>
              <w:ind w:left="240" w:right="240"/>
              <w:rPr>
                <w:rFonts w:ascii="標楷體" w:hAnsi="標楷體"/>
              </w:rPr>
            </w:pPr>
          </w:p>
        </w:tc>
        <w:tc>
          <w:tcPr>
            <w:tcW w:w="609" w:type="dxa"/>
          </w:tcPr>
          <w:p w:rsidR="00D30921" w:rsidRPr="00F35F4A" w:rsidRDefault="00D3092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女</w:t>
            </w:r>
          </w:p>
        </w:tc>
        <w:tc>
          <w:tcPr>
            <w:tcW w:w="921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14</w:t>
            </w:r>
          </w:p>
        </w:tc>
        <w:tc>
          <w:tcPr>
            <w:tcW w:w="1099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4</w:t>
            </w:r>
          </w:p>
        </w:tc>
        <w:tc>
          <w:tcPr>
            <w:tcW w:w="876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12</w:t>
            </w:r>
          </w:p>
        </w:tc>
        <w:tc>
          <w:tcPr>
            <w:tcW w:w="946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5</w:t>
            </w:r>
          </w:p>
        </w:tc>
        <w:tc>
          <w:tcPr>
            <w:tcW w:w="1781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1</w:t>
            </w:r>
          </w:p>
        </w:tc>
        <w:tc>
          <w:tcPr>
            <w:tcW w:w="1781" w:type="dxa"/>
          </w:tcPr>
          <w:p w:rsidR="00D30921" w:rsidRPr="00F35F4A" w:rsidRDefault="002C5231">
            <w:pPr>
              <w:ind w:left="240" w:right="240"/>
              <w:rPr>
                <w:rFonts w:ascii="標楷體" w:hAnsi="標楷體"/>
              </w:rPr>
            </w:pPr>
            <w:r w:rsidRPr="00F35F4A">
              <w:rPr>
                <w:rFonts w:ascii="標楷體" w:hAnsi="標楷體" w:hint="eastAsia"/>
              </w:rPr>
              <w:t>1</w:t>
            </w:r>
          </w:p>
        </w:tc>
      </w:tr>
    </w:tbl>
    <w:p w:rsidR="00D30921" w:rsidRPr="00F35F4A" w:rsidRDefault="000D1A74">
      <w:pPr>
        <w:ind w:left="240" w:right="240"/>
        <w:rPr>
          <w:rFonts w:ascii="標楷體" w:hAnsi="標楷體"/>
        </w:rPr>
      </w:pPr>
      <w:r w:rsidRPr="00F35F4A">
        <w:rPr>
          <w:rFonts w:ascii="標楷體" w:hAnsi="標楷體" w:hint="eastAsia"/>
        </w:rPr>
        <w:lastRenderedPageBreak/>
        <w:t>自行求助管道111年較110年增加13人，男性增加8人，女性增加5人。</w:t>
      </w:r>
    </w:p>
    <w:p w:rsidR="000D1A74" w:rsidRPr="00F35F4A" w:rsidRDefault="000D1A74">
      <w:pPr>
        <w:ind w:left="240" w:right="240"/>
        <w:rPr>
          <w:rFonts w:ascii="標楷體" w:hAnsi="標楷體"/>
        </w:rPr>
      </w:pPr>
      <w:r w:rsidRPr="00F35F4A">
        <w:rPr>
          <w:rFonts w:ascii="標楷體" w:hAnsi="標楷體" w:hint="eastAsia"/>
        </w:rPr>
        <w:t>勞政單位轉介111年較110年增加7人，男性增加3人，女性增加4人。</w:t>
      </w:r>
    </w:p>
    <w:p w:rsidR="000D1A74" w:rsidRPr="00F35F4A" w:rsidRDefault="000D1A74">
      <w:pPr>
        <w:ind w:left="240" w:right="240"/>
        <w:rPr>
          <w:rFonts w:ascii="標楷體" w:hAnsi="標楷體"/>
        </w:rPr>
      </w:pPr>
      <w:r w:rsidRPr="00F35F4A">
        <w:rPr>
          <w:rFonts w:ascii="標楷體" w:hAnsi="標楷體" w:hint="eastAsia"/>
        </w:rPr>
        <w:t>教育單位轉介111年較110年減少12人，男性減少8人，女性減少4人。</w:t>
      </w:r>
    </w:p>
    <w:p w:rsidR="000D1A74" w:rsidRPr="00F35F4A" w:rsidRDefault="000D1A74">
      <w:pPr>
        <w:ind w:left="240" w:right="240"/>
        <w:rPr>
          <w:rFonts w:ascii="標楷體" w:hAnsi="標楷體"/>
        </w:rPr>
      </w:pPr>
      <w:r w:rsidRPr="00F35F4A">
        <w:rPr>
          <w:rFonts w:ascii="標楷體" w:hAnsi="標楷體" w:hint="eastAsia"/>
        </w:rPr>
        <w:t>社政(福)單位轉介111年較110年增加7人，男性增加5人，女性增加2人。</w:t>
      </w:r>
    </w:p>
    <w:p w:rsidR="000D1A74" w:rsidRPr="00F35F4A" w:rsidRDefault="000D1A74">
      <w:pPr>
        <w:ind w:left="240" w:right="240"/>
        <w:rPr>
          <w:rFonts w:ascii="標楷體" w:hAnsi="標楷體"/>
        </w:rPr>
      </w:pPr>
      <w:r w:rsidRPr="00F35F4A">
        <w:rPr>
          <w:rFonts w:ascii="標楷體" w:hAnsi="標楷體" w:hint="eastAsia"/>
        </w:rPr>
        <w:t>衛生單位轉介111年較110年增加1人，男性增加1人，女性</w:t>
      </w:r>
      <w:r w:rsidR="006E2DCC">
        <w:rPr>
          <w:rFonts w:ascii="標楷體" w:hAnsi="標楷體" w:hint="eastAsia"/>
        </w:rPr>
        <w:t>人數</w:t>
      </w:r>
      <w:r w:rsidRPr="00F35F4A">
        <w:rPr>
          <w:rFonts w:ascii="標楷體" w:hAnsi="標楷體" w:hint="eastAsia"/>
        </w:rPr>
        <w:t>不變。</w:t>
      </w:r>
    </w:p>
    <w:p w:rsidR="000D1A74" w:rsidRPr="00F35F4A" w:rsidRDefault="000D1A74">
      <w:pPr>
        <w:ind w:left="240" w:right="240"/>
        <w:rPr>
          <w:rFonts w:ascii="標楷體" w:hAnsi="標楷體"/>
        </w:rPr>
      </w:pPr>
      <w:r w:rsidRPr="00F35F4A">
        <w:rPr>
          <w:rFonts w:ascii="標楷體" w:hAnsi="標楷體" w:hint="eastAsia"/>
        </w:rPr>
        <w:t>其他單位轉介111年較110年增加1人，男性</w:t>
      </w:r>
      <w:r w:rsidR="006E2DCC">
        <w:rPr>
          <w:rFonts w:ascii="標楷體" w:hAnsi="標楷體" w:hint="eastAsia"/>
        </w:rPr>
        <w:t>人數</w:t>
      </w:r>
      <w:r w:rsidRPr="00F35F4A">
        <w:rPr>
          <w:rFonts w:ascii="標楷體" w:hAnsi="標楷體" w:hint="eastAsia"/>
        </w:rPr>
        <w:t>不變，女性增加1人。</w:t>
      </w:r>
    </w:p>
    <w:p w:rsidR="005F5340" w:rsidRPr="006E2DCC" w:rsidRDefault="006E2DCC">
      <w:pPr>
        <w:ind w:left="240" w:right="240"/>
        <w:rPr>
          <w:rFonts w:ascii="標楷體" w:hAnsi="標楷體"/>
          <w:b/>
        </w:rPr>
      </w:pPr>
      <w:bookmarkStart w:id="0" w:name="_GoBack"/>
      <w:bookmarkEnd w:id="0"/>
      <w:r w:rsidRPr="006E2DCC">
        <w:rPr>
          <w:rFonts w:ascii="標楷體" w:hAnsi="標楷體" w:hint="eastAsia"/>
          <w:b/>
        </w:rPr>
        <w:t>結論</w:t>
      </w:r>
    </w:p>
    <w:p w:rsidR="003B5EE5" w:rsidRPr="00F35F4A" w:rsidRDefault="00136AA7">
      <w:pPr>
        <w:ind w:left="240" w:right="240"/>
        <w:rPr>
          <w:rFonts w:ascii="標楷體" w:hAnsi="標楷體"/>
        </w:rPr>
      </w:pPr>
      <w:r>
        <w:rPr>
          <w:rFonts w:ascii="標楷體" w:hAnsi="標楷體" w:hint="eastAsia"/>
        </w:rPr>
        <w:t xml:space="preserve">  </w:t>
      </w:r>
      <w:r w:rsidR="005F5340" w:rsidRPr="00F35F4A">
        <w:rPr>
          <w:rFonts w:ascii="標楷體" w:hAnsi="標楷體" w:hint="eastAsia"/>
        </w:rPr>
        <w:t>傳統歷史的</w:t>
      </w:r>
      <w:r w:rsidR="003B5EE5" w:rsidRPr="00F35F4A">
        <w:rPr>
          <w:rFonts w:ascii="標楷體" w:hAnsi="標楷體" w:hint="eastAsia"/>
        </w:rPr>
        <w:t>女性</w:t>
      </w:r>
      <w:r w:rsidR="005F5340" w:rsidRPr="00F35F4A">
        <w:rPr>
          <w:rFonts w:ascii="標楷體" w:hAnsi="標楷體" w:hint="eastAsia"/>
        </w:rPr>
        <w:t>印象</w:t>
      </w:r>
      <w:r w:rsidR="003B5EE5" w:rsidRPr="00F35F4A">
        <w:rPr>
          <w:rFonts w:ascii="標楷體" w:hAnsi="標楷體" w:hint="eastAsia"/>
        </w:rPr>
        <w:t>，</w:t>
      </w:r>
      <w:r w:rsidR="008A5FDE">
        <w:rPr>
          <w:rFonts w:ascii="標楷體" w:hAnsi="標楷體" w:hint="eastAsia"/>
        </w:rPr>
        <w:t>大多</w:t>
      </w:r>
      <w:r w:rsidR="007C7932" w:rsidRPr="00F35F4A">
        <w:rPr>
          <w:rFonts w:ascii="標楷體" w:hAnsi="標楷體" w:hint="eastAsia"/>
        </w:rPr>
        <w:t>是</w:t>
      </w:r>
      <w:r w:rsidR="003B5EE5" w:rsidRPr="00F35F4A">
        <w:rPr>
          <w:rFonts w:ascii="標楷體" w:hAnsi="標楷體" w:hint="eastAsia"/>
        </w:rPr>
        <w:t>在家相夫教子，</w:t>
      </w:r>
      <w:r w:rsidR="00734DC9" w:rsidRPr="00F35F4A">
        <w:rPr>
          <w:rFonts w:ascii="標楷體" w:hAnsi="標楷體" w:hint="eastAsia"/>
        </w:rPr>
        <w:t>三從四德、操持家務，也有</w:t>
      </w:r>
      <w:r w:rsidR="007C7932" w:rsidRPr="00F35F4A">
        <w:rPr>
          <w:rFonts w:ascii="標楷體" w:hAnsi="標楷體" w:hint="eastAsia"/>
        </w:rPr>
        <w:t>「三步不出閨門」、</w:t>
      </w:r>
      <w:r w:rsidR="00734DC9" w:rsidRPr="00F35F4A">
        <w:rPr>
          <w:rFonts w:ascii="標楷體" w:hAnsi="標楷體" w:hint="eastAsia"/>
        </w:rPr>
        <w:t>「女子無才便是德」的諺語</w:t>
      </w:r>
      <w:r w:rsidR="003760B4" w:rsidRPr="00F35F4A">
        <w:rPr>
          <w:rFonts w:ascii="標楷體" w:hAnsi="標楷體" w:hint="eastAsia"/>
        </w:rPr>
        <w:t>，說明傳統觀念對女性在社會角色的不重視</w:t>
      </w:r>
      <w:r w:rsidR="007C7932" w:rsidRPr="00F35F4A">
        <w:rPr>
          <w:rFonts w:ascii="標楷體" w:hAnsi="標楷體" w:hint="eastAsia"/>
        </w:rPr>
        <w:t>。</w:t>
      </w:r>
    </w:p>
    <w:p w:rsidR="000548E7" w:rsidRPr="00F35F4A" w:rsidRDefault="00136AA7">
      <w:pPr>
        <w:ind w:left="240" w:right="240"/>
        <w:rPr>
          <w:rFonts w:ascii="標楷體" w:hAnsi="標楷體"/>
        </w:rPr>
      </w:pPr>
      <w:r>
        <w:rPr>
          <w:rFonts w:ascii="標楷體" w:hAnsi="標楷體" w:hint="eastAsia"/>
        </w:rPr>
        <w:t xml:space="preserve">  </w:t>
      </w:r>
      <w:r w:rsidR="000548E7" w:rsidRPr="00F35F4A">
        <w:rPr>
          <w:rFonts w:ascii="標楷體" w:hAnsi="標楷體" w:hint="eastAsia"/>
        </w:rPr>
        <w:t>近年來，父母</w:t>
      </w:r>
      <w:r w:rsidR="008A5FDE">
        <w:rPr>
          <w:rFonts w:ascii="標楷體" w:hAnsi="標楷體" w:hint="eastAsia"/>
        </w:rPr>
        <w:t>對女兒成年後的</w:t>
      </w:r>
      <w:r w:rsidR="000548E7" w:rsidRPr="00F35F4A">
        <w:rPr>
          <w:rFonts w:ascii="標楷體" w:hAnsi="標楷體" w:hint="eastAsia"/>
        </w:rPr>
        <w:t>期待，已經</w:t>
      </w:r>
      <w:r w:rsidR="008A5FDE">
        <w:rPr>
          <w:rFonts w:ascii="標楷體" w:hAnsi="標楷體" w:hint="eastAsia"/>
        </w:rPr>
        <w:t>從女子無才便是德的觀念</w:t>
      </w:r>
      <w:r w:rsidR="00734DC9" w:rsidRPr="00F35F4A">
        <w:rPr>
          <w:rFonts w:ascii="標楷體" w:hAnsi="標楷體" w:hint="eastAsia"/>
        </w:rPr>
        <w:t>，</w:t>
      </w:r>
      <w:r w:rsidR="00174D2F">
        <w:rPr>
          <w:rFonts w:ascii="標楷體" w:hAnsi="標楷體" w:hint="eastAsia"/>
        </w:rPr>
        <w:t>轉</w:t>
      </w:r>
      <w:r w:rsidR="000548E7" w:rsidRPr="00F35F4A">
        <w:rPr>
          <w:rFonts w:ascii="標楷體" w:hAnsi="標楷體" w:hint="eastAsia"/>
        </w:rPr>
        <w:t>變為培養女兒，以後能遇到高學歷的對象，才能嫁入好的家庭</w:t>
      </w:r>
      <w:r w:rsidR="007C7932" w:rsidRPr="00F35F4A">
        <w:rPr>
          <w:rFonts w:ascii="標楷體" w:hAnsi="標楷體" w:hint="eastAsia"/>
        </w:rPr>
        <w:t>，最終的期待仍是回歸家庭</w:t>
      </w:r>
      <w:r w:rsidR="00174D2F">
        <w:rPr>
          <w:rFonts w:ascii="標楷體" w:hAnsi="標楷體" w:hint="eastAsia"/>
        </w:rPr>
        <w:t>養兒育女</w:t>
      </w:r>
      <w:r w:rsidR="007C7932" w:rsidRPr="00F35F4A">
        <w:rPr>
          <w:rFonts w:ascii="標楷體" w:hAnsi="標楷體" w:hint="eastAsia"/>
        </w:rPr>
        <w:t>。</w:t>
      </w:r>
    </w:p>
    <w:p w:rsidR="007C7932" w:rsidRPr="00F35F4A" w:rsidRDefault="00136AA7">
      <w:pPr>
        <w:ind w:left="240" w:right="240"/>
        <w:rPr>
          <w:rFonts w:ascii="標楷體" w:hAnsi="標楷體"/>
        </w:rPr>
      </w:pPr>
      <w:r>
        <w:rPr>
          <w:rFonts w:ascii="標楷體" w:hAnsi="標楷體" w:hint="eastAsia"/>
        </w:rPr>
        <w:t xml:space="preserve">  </w:t>
      </w:r>
      <w:r w:rsidR="005F5340" w:rsidRPr="00F35F4A">
        <w:rPr>
          <w:rFonts w:ascii="標楷體" w:hAnsi="標楷體" w:hint="eastAsia"/>
        </w:rPr>
        <w:t>此次分析結果發現，男性求職人數比女性高，轉介性別比例也是男性較高，由此可見男性需要工作的需求大於女性。</w:t>
      </w:r>
    </w:p>
    <w:p w:rsidR="00136AA7" w:rsidRPr="00F35F4A" w:rsidRDefault="00136AA7">
      <w:pPr>
        <w:ind w:left="240" w:right="240"/>
        <w:rPr>
          <w:rFonts w:ascii="標楷體" w:hAnsi="標楷體"/>
        </w:rPr>
      </w:pPr>
    </w:p>
    <w:sectPr w:rsidR="00136AA7" w:rsidRPr="00F35F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A58" w:rsidRDefault="00FD2A58" w:rsidP="00EC12F0">
      <w:pPr>
        <w:ind w:left="240" w:right="240"/>
      </w:pPr>
      <w:r>
        <w:separator/>
      </w:r>
    </w:p>
  </w:endnote>
  <w:endnote w:type="continuationSeparator" w:id="0">
    <w:p w:rsidR="00FD2A58" w:rsidRDefault="00FD2A58" w:rsidP="00EC12F0">
      <w:pPr>
        <w:ind w:left="240" w:right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A58" w:rsidRDefault="00FD2A58" w:rsidP="00EC12F0">
      <w:pPr>
        <w:ind w:left="240" w:right="240"/>
      </w:pPr>
      <w:r>
        <w:separator/>
      </w:r>
    </w:p>
  </w:footnote>
  <w:footnote w:type="continuationSeparator" w:id="0">
    <w:p w:rsidR="00FD2A58" w:rsidRDefault="00FD2A58" w:rsidP="00EC12F0">
      <w:pPr>
        <w:ind w:left="240" w:right="2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2467E7"/>
    <w:multiLevelType w:val="hybridMultilevel"/>
    <w:tmpl w:val="87E26BC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F0"/>
    <w:rsid w:val="00051BCE"/>
    <w:rsid w:val="000548E7"/>
    <w:rsid w:val="00084353"/>
    <w:rsid w:val="0008551F"/>
    <w:rsid w:val="000D1A74"/>
    <w:rsid w:val="000F6124"/>
    <w:rsid w:val="00136AA7"/>
    <w:rsid w:val="00170A4C"/>
    <w:rsid w:val="00174D2F"/>
    <w:rsid w:val="00196D5C"/>
    <w:rsid w:val="001E4149"/>
    <w:rsid w:val="002045D4"/>
    <w:rsid w:val="00232C0E"/>
    <w:rsid w:val="002349D7"/>
    <w:rsid w:val="00247C56"/>
    <w:rsid w:val="00295476"/>
    <w:rsid w:val="002C5231"/>
    <w:rsid w:val="002D6BBC"/>
    <w:rsid w:val="003025E6"/>
    <w:rsid w:val="00327700"/>
    <w:rsid w:val="003760B4"/>
    <w:rsid w:val="00396599"/>
    <w:rsid w:val="003A462E"/>
    <w:rsid w:val="003B5EE5"/>
    <w:rsid w:val="003C691A"/>
    <w:rsid w:val="004C5AE1"/>
    <w:rsid w:val="00523AD8"/>
    <w:rsid w:val="00561242"/>
    <w:rsid w:val="00564FB9"/>
    <w:rsid w:val="005A42F9"/>
    <w:rsid w:val="005C6B90"/>
    <w:rsid w:val="005F5340"/>
    <w:rsid w:val="0063119E"/>
    <w:rsid w:val="00657186"/>
    <w:rsid w:val="00697F32"/>
    <w:rsid w:val="006C33DC"/>
    <w:rsid w:val="006D4B8B"/>
    <w:rsid w:val="006E2DCC"/>
    <w:rsid w:val="00734DC9"/>
    <w:rsid w:val="007B748F"/>
    <w:rsid w:val="007C7932"/>
    <w:rsid w:val="00817A7E"/>
    <w:rsid w:val="00834AD6"/>
    <w:rsid w:val="0083534C"/>
    <w:rsid w:val="00864051"/>
    <w:rsid w:val="00894160"/>
    <w:rsid w:val="008A5FDE"/>
    <w:rsid w:val="00972E73"/>
    <w:rsid w:val="009800A2"/>
    <w:rsid w:val="00986D7B"/>
    <w:rsid w:val="009C2C4C"/>
    <w:rsid w:val="009F190E"/>
    <w:rsid w:val="009F1F0C"/>
    <w:rsid w:val="00A13777"/>
    <w:rsid w:val="00A700C6"/>
    <w:rsid w:val="00A832C3"/>
    <w:rsid w:val="00AE24DF"/>
    <w:rsid w:val="00B6196A"/>
    <w:rsid w:val="00B95808"/>
    <w:rsid w:val="00BE31B4"/>
    <w:rsid w:val="00BF5670"/>
    <w:rsid w:val="00C473E4"/>
    <w:rsid w:val="00C600C3"/>
    <w:rsid w:val="00C92C93"/>
    <w:rsid w:val="00CE1AF4"/>
    <w:rsid w:val="00CE4FA1"/>
    <w:rsid w:val="00CE7A61"/>
    <w:rsid w:val="00CF011D"/>
    <w:rsid w:val="00D30921"/>
    <w:rsid w:val="00D73C54"/>
    <w:rsid w:val="00D9206B"/>
    <w:rsid w:val="00E22A60"/>
    <w:rsid w:val="00E347F3"/>
    <w:rsid w:val="00E50446"/>
    <w:rsid w:val="00EC12F0"/>
    <w:rsid w:val="00F31149"/>
    <w:rsid w:val="00F35F4A"/>
    <w:rsid w:val="00F36582"/>
    <w:rsid w:val="00FC3B7C"/>
    <w:rsid w:val="00FD2A58"/>
    <w:rsid w:val="00FE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3A0728-5664-4C52-AEE9-DEAD86C0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B90"/>
    <w:pPr>
      <w:spacing w:line="360" w:lineRule="auto"/>
      <w:ind w:leftChars="100" w:left="100" w:rightChars="100" w:right="100"/>
      <w:jc w:val="both"/>
    </w:pPr>
    <w:rPr>
      <w:rFonts w:eastAsia="標楷體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6B90"/>
    <w:pPr>
      <w:keepNext/>
      <w:spacing w:before="240" w:after="60"/>
      <w:outlineLvl w:val="0"/>
    </w:pPr>
    <w:rPr>
      <w:rFonts w:asciiTheme="majorHAnsi" w:hAnsiTheme="majorHAnsi" w:cstheme="majorBidi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C9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C9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C9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C9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C9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C93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C93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C9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12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1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12F0"/>
    <w:rPr>
      <w:sz w:val="20"/>
      <w:szCs w:val="20"/>
    </w:rPr>
  </w:style>
  <w:style w:type="paragraph" w:styleId="a7">
    <w:name w:val="List Paragraph"/>
    <w:basedOn w:val="a"/>
    <w:uiPriority w:val="34"/>
    <w:qFormat/>
    <w:rsid w:val="00C92C93"/>
    <w:pPr>
      <w:ind w:left="720"/>
      <w:contextualSpacing/>
    </w:pPr>
  </w:style>
  <w:style w:type="table" w:styleId="a8">
    <w:name w:val="Table Grid"/>
    <w:basedOn w:val="a1"/>
    <w:uiPriority w:val="39"/>
    <w:rsid w:val="0083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E2DCC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customStyle="1" w:styleId="10">
    <w:name w:val="標題 1 字元"/>
    <w:basedOn w:val="a0"/>
    <w:link w:val="1"/>
    <w:uiPriority w:val="9"/>
    <w:rsid w:val="005C6B90"/>
    <w:rPr>
      <w:rFonts w:asciiTheme="majorHAnsi" w:eastAsia="標楷體" w:hAnsiTheme="majorHAnsi" w:cstheme="majorBidi"/>
      <w:b/>
      <w:bCs/>
      <w:kern w:val="32"/>
      <w:sz w:val="28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C92C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C92C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C92C93"/>
    <w:rPr>
      <w:rFonts w:cstheme="majorBidi"/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92C93"/>
    <w:rPr>
      <w:rFonts w:cstheme="majorBidi"/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C92C93"/>
    <w:rPr>
      <w:rFonts w:cstheme="majorBidi"/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C92C93"/>
    <w:rPr>
      <w:rFonts w:cstheme="majorBidi"/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C92C93"/>
    <w:rPr>
      <w:rFonts w:cstheme="majorBidi"/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C92C93"/>
    <w:rPr>
      <w:rFonts w:asciiTheme="majorHAnsi" w:eastAsiaTheme="majorEastAsia" w:hAnsiTheme="majorHAnsi" w:cstheme="majorBidi"/>
    </w:rPr>
  </w:style>
  <w:style w:type="paragraph" w:styleId="a9">
    <w:name w:val="caption"/>
    <w:basedOn w:val="a"/>
    <w:next w:val="a"/>
    <w:uiPriority w:val="35"/>
    <w:semiHidden/>
    <w:unhideWhenUsed/>
    <w:rsid w:val="006E2DCC"/>
    <w:rPr>
      <w:b/>
      <w:bCs/>
      <w:smallCaps/>
      <w:color w:val="595959" w:themeColor="text1" w:themeTint="A6"/>
    </w:rPr>
  </w:style>
  <w:style w:type="paragraph" w:styleId="aa">
    <w:name w:val="Title"/>
    <w:basedOn w:val="a"/>
    <w:next w:val="a"/>
    <w:link w:val="ab"/>
    <w:uiPriority w:val="10"/>
    <w:qFormat/>
    <w:rsid w:val="00C92C9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標題 字元"/>
    <w:basedOn w:val="a0"/>
    <w:link w:val="aa"/>
    <w:uiPriority w:val="10"/>
    <w:rsid w:val="00C92C9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C92C9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d">
    <w:name w:val="副標題 字元"/>
    <w:basedOn w:val="a0"/>
    <w:link w:val="ac"/>
    <w:uiPriority w:val="11"/>
    <w:rsid w:val="00C92C93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Strong"/>
    <w:basedOn w:val="a0"/>
    <w:uiPriority w:val="22"/>
    <w:qFormat/>
    <w:rsid w:val="00C92C93"/>
    <w:rPr>
      <w:b/>
      <w:bCs/>
    </w:rPr>
  </w:style>
  <w:style w:type="character" w:styleId="af">
    <w:name w:val="Emphasis"/>
    <w:basedOn w:val="a0"/>
    <w:uiPriority w:val="20"/>
    <w:qFormat/>
    <w:rsid w:val="00C92C93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C92C93"/>
    <w:rPr>
      <w:szCs w:val="32"/>
    </w:rPr>
  </w:style>
  <w:style w:type="paragraph" w:styleId="af1">
    <w:name w:val="Quote"/>
    <w:basedOn w:val="a"/>
    <w:next w:val="a"/>
    <w:link w:val="af2"/>
    <w:uiPriority w:val="29"/>
    <w:qFormat/>
    <w:rsid w:val="00C92C93"/>
    <w:rPr>
      <w:rFonts w:cstheme="majorBidi"/>
      <w:i/>
    </w:rPr>
  </w:style>
  <w:style w:type="character" w:customStyle="1" w:styleId="af2">
    <w:name w:val="引文 字元"/>
    <w:basedOn w:val="a0"/>
    <w:link w:val="af1"/>
    <w:uiPriority w:val="29"/>
    <w:rsid w:val="00C92C93"/>
    <w:rPr>
      <w:rFonts w:cstheme="majorBidi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C92C93"/>
    <w:pPr>
      <w:ind w:left="720" w:right="720"/>
    </w:pPr>
    <w:rPr>
      <w:b/>
      <w:i/>
      <w:szCs w:val="22"/>
    </w:rPr>
  </w:style>
  <w:style w:type="character" w:customStyle="1" w:styleId="af4">
    <w:name w:val="鮮明引文 字元"/>
    <w:basedOn w:val="a0"/>
    <w:link w:val="af3"/>
    <w:uiPriority w:val="30"/>
    <w:rsid w:val="00C92C93"/>
    <w:rPr>
      <w:b/>
      <w:i/>
      <w:sz w:val="24"/>
    </w:rPr>
  </w:style>
  <w:style w:type="character" w:styleId="af5">
    <w:name w:val="Subtle Emphasis"/>
    <w:uiPriority w:val="19"/>
    <w:qFormat/>
    <w:rsid w:val="00C92C93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C92C93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C92C93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C92C93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C92C93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C92C9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__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/>
              <a:t>110</a:t>
            </a:r>
            <a:r>
              <a:rPr lang="zh-TW" altLang="en-US"/>
              <a:t>年度申請及推介成功人數表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男性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工作表1!$A$2:$A$3</c:f>
              <c:strCache>
                <c:ptCount val="2"/>
                <c:pt idx="0">
                  <c:v>申請人數</c:v>
                </c:pt>
                <c:pt idx="1">
                  <c:v>推介成功人數</c:v>
                </c:pt>
              </c:strCache>
            </c:strRef>
          </c:cat>
          <c:val>
            <c:numRef>
              <c:f>工作表1!$B$2:$B$3</c:f>
              <c:numCache>
                <c:formatCode>General</c:formatCode>
                <c:ptCount val="2"/>
                <c:pt idx="0">
                  <c:v>60</c:v>
                </c:pt>
                <c:pt idx="1">
                  <c:v>22</c:v>
                </c:pt>
              </c:numCache>
            </c:numRef>
          </c:val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女性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工作表1!$A$2:$A$3</c:f>
              <c:strCache>
                <c:ptCount val="2"/>
                <c:pt idx="0">
                  <c:v>申請人數</c:v>
                </c:pt>
                <c:pt idx="1">
                  <c:v>推介成功人數</c:v>
                </c:pt>
              </c:strCache>
            </c:strRef>
          </c:cat>
          <c:val>
            <c:numRef>
              <c:f>工作表1!$C$2:$C$3</c:f>
              <c:numCache>
                <c:formatCode>General</c:formatCode>
                <c:ptCount val="2"/>
                <c:pt idx="0">
                  <c:v>29</c:v>
                </c:pt>
                <c:pt idx="1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261601696"/>
        <c:axId val="-1261603328"/>
        <c:extLst/>
      </c:barChart>
      <c:catAx>
        <c:axId val="-1261601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-1261603328"/>
        <c:crosses val="autoZero"/>
        <c:auto val="1"/>
        <c:lblAlgn val="ctr"/>
        <c:lblOffset val="100"/>
        <c:noMultiLvlLbl val="0"/>
      </c:catAx>
      <c:valAx>
        <c:axId val="-1261603328"/>
        <c:scaling>
          <c:orientation val="minMax"/>
          <c:max val="11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-1261601696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TW" sz="1400" b="0" i="0" baseline="0">
                <a:effectLst/>
              </a:rPr>
              <a:t>111</a:t>
            </a:r>
            <a:r>
              <a:rPr lang="zh-TW" altLang="zh-TW" sz="1400" b="0" i="0" baseline="0">
                <a:effectLst/>
              </a:rPr>
              <a:t>年度申請及推介成功人數表</a:t>
            </a:r>
            <a:endParaRPr lang="zh-TW" altLang="zh-TW" sz="140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男性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工作表1!$A$2:$A$3</c:f>
              <c:strCache>
                <c:ptCount val="2"/>
                <c:pt idx="0">
                  <c:v>申請人數</c:v>
                </c:pt>
                <c:pt idx="1">
                  <c:v>推介成功人數</c:v>
                </c:pt>
              </c:strCache>
            </c:strRef>
          </c:cat>
          <c:val>
            <c:numRef>
              <c:f>工作表1!$B$2:$B$3</c:f>
              <c:numCache>
                <c:formatCode>General</c:formatCode>
                <c:ptCount val="2"/>
                <c:pt idx="0">
                  <c:v>106</c:v>
                </c:pt>
                <c:pt idx="1">
                  <c:v>26</c:v>
                </c:pt>
              </c:numCache>
            </c:numRef>
          </c:val>
        </c:ser>
        <c:ser>
          <c:idx val="1"/>
          <c:order val="1"/>
          <c:tx>
            <c:strRef>
              <c:f>工作表1!$C$1</c:f>
              <c:strCache>
                <c:ptCount val="1"/>
                <c:pt idx="0">
                  <c:v>女性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工作表1!$A$2:$A$3</c:f>
              <c:strCache>
                <c:ptCount val="2"/>
                <c:pt idx="0">
                  <c:v>申請人數</c:v>
                </c:pt>
                <c:pt idx="1">
                  <c:v>推介成功人數</c:v>
                </c:pt>
              </c:strCache>
            </c:strRef>
          </c:cat>
          <c:val>
            <c:numRef>
              <c:f>工作表1!$C$2:$C$3</c:f>
              <c:numCache>
                <c:formatCode>General</c:formatCode>
                <c:ptCount val="2"/>
                <c:pt idx="0">
                  <c:v>37</c:v>
                </c:pt>
                <c:pt idx="1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261602784"/>
        <c:axId val="-1261600064"/>
        <c:extLst/>
      </c:barChart>
      <c:catAx>
        <c:axId val="-1261602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-1261600064"/>
        <c:crosses val="autoZero"/>
        <c:auto val="1"/>
        <c:lblAlgn val="ctr"/>
        <c:lblOffset val="100"/>
        <c:noMultiLvlLbl val="0"/>
      </c:catAx>
      <c:valAx>
        <c:axId val="-1261600064"/>
        <c:scaling>
          <c:orientation val="minMax"/>
          <c:max val="11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-1261602784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49CA0-677C-490D-8A6A-7149CA2E2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4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謝姸婕</dc:creator>
  <cp:keywords/>
  <dc:description/>
  <cp:lastModifiedBy>謝姸婕</cp:lastModifiedBy>
  <cp:revision>28</cp:revision>
  <dcterms:created xsi:type="dcterms:W3CDTF">2023-05-30T08:31:00Z</dcterms:created>
  <dcterms:modified xsi:type="dcterms:W3CDTF">2023-06-28T03:22:00Z</dcterms:modified>
</cp:coreProperties>
</file>