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BD3" w:rsidRPr="00B10BD3" w:rsidRDefault="00B10BD3" w:rsidP="00B10BD3">
      <w:pPr>
        <w:rPr>
          <w:sz w:val="28"/>
          <w:szCs w:val="28"/>
        </w:rPr>
      </w:pPr>
      <w:bookmarkStart w:id="0" w:name="_GoBack"/>
      <w:bookmarkEnd w:id="0"/>
      <w:r w:rsidRPr="00B10BD3">
        <w:rPr>
          <w:sz w:val="28"/>
          <w:szCs w:val="28"/>
        </w:rPr>
        <w:t>有關住戶依公寓大廈管理條例第</w:t>
      </w:r>
      <w:r w:rsidRPr="00B10BD3">
        <w:rPr>
          <w:sz w:val="28"/>
          <w:szCs w:val="28"/>
        </w:rPr>
        <w:t xml:space="preserve"> 8 </w:t>
      </w:r>
      <w:r w:rsidRPr="00B10BD3">
        <w:rPr>
          <w:sz w:val="28"/>
          <w:szCs w:val="28"/>
        </w:rPr>
        <w:t>條第</w:t>
      </w:r>
      <w:r w:rsidRPr="00B10BD3">
        <w:rPr>
          <w:sz w:val="28"/>
          <w:szCs w:val="28"/>
        </w:rPr>
        <w:t xml:space="preserve"> 2 </w:t>
      </w:r>
      <w:r w:rsidRPr="00B10BD3">
        <w:rPr>
          <w:sz w:val="28"/>
          <w:szCs w:val="28"/>
        </w:rPr>
        <w:t>項規定</w:t>
      </w:r>
      <w:proofErr w:type="gramStart"/>
      <w:r w:rsidRPr="00B10BD3">
        <w:rPr>
          <w:sz w:val="28"/>
          <w:szCs w:val="28"/>
        </w:rPr>
        <w:t>設置防墜設施</w:t>
      </w:r>
      <w:proofErr w:type="gramEnd"/>
      <w:r w:rsidRPr="00B10BD3">
        <w:rPr>
          <w:sz w:val="28"/>
          <w:szCs w:val="28"/>
        </w:rPr>
        <w:t>一案</w:t>
      </w:r>
    </w:p>
    <w:p w:rsidR="00B10BD3" w:rsidRPr="00B10BD3" w:rsidRDefault="00B10BD3" w:rsidP="00B10BD3">
      <w:pPr>
        <w:rPr>
          <w:sz w:val="28"/>
          <w:szCs w:val="28"/>
        </w:rPr>
      </w:pPr>
    </w:p>
    <w:p w:rsidR="00E13D9A" w:rsidRPr="00B10BD3" w:rsidRDefault="00B10BD3" w:rsidP="00B10BD3">
      <w:pPr>
        <w:rPr>
          <w:sz w:val="28"/>
          <w:szCs w:val="28"/>
        </w:rPr>
      </w:pPr>
      <w:r w:rsidRPr="00B10BD3">
        <w:rPr>
          <w:sz w:val="28"/>
          <w:szCs w:val="28"/>
        </w:rPr>
        <w:t xml:space="preserve"> </w:t>
      </w:r>
      <w:r w:rsidRPr="00B10BD3">
        <w:rPr>
          <w:sz w:val="28"/>
          <w:szCs w:val="28"/>
        </w:rPr>
        <w:t>內政部營建署</w:t>
      </w:r>
      <w:r w:rsidRPr="00B10BD3">
        <w:rPr>
          <w:sz w:val="28"/>
          <w:szCs w:val="28"/>
        </w:rPr>
        <w:t xml:space="preserve"> 104.6.18 </w:t>
      </w:r>
      <w:proofErr w:type="gramStart"/>
      <w:r w:rsidRPr="00B10BD3">
        <w:rPr>
          <w:sz w:val="28"/>
          <w:szCs w:val="28"/>
        </w:rPr>
        <w:t>營署建</w:t>
      </w:r>
      <w:proofErr w:type="gramEnd"/>
      <w:r w:rsidRPr="00B10BD3">
        <w:rPr>
          <w:sz w:val="28"/>
          <w:szCs w:val="28"/>
        </w:rPr>
        <w:t>管字第</w:t>
      </w:r>
      <w:r w:rsidRPr="00B10BD3">
        <w:rPr>
          <w:sz w:val="28"/>
          <w:szCs w:val="28"/>
        </w:rPr>
        <w:t xml:space="preserve"> 01040809998 </w:t>
      </w:r>
      <w:r w:rsidRPr="00B10BD3">
        <w:rPr>
          <w:sz w:val="28"/>
          <w:szCs w:val="28"/>
        </w:rPr>
        <w:t>號</w:t>
      </w:r>
      <w:r w:rsidRPr="00B10BD3">
        <w:rPr>
          <w:sz w:val="28"/>
          <w:szCs w:val="28"/>
        </w:rPr>
        <w:t xml:space="preserve"> 17 </w:t>
      </w:r>
      <w:r w:rsidRPr="00B10BD3">
        <w:rPr>
          <w:sz w:val="28"/>
          <w:szCs w:val="28"/>
        </w:rPr>
        <w:t>一、查</w:t>
      </w:r>
      <w:r w:rsidRPr="00B10BD3">
        <w:rPr>
          <w:sz w:val="28"/>
          <w:szCs w:val="28"/>
        </w:rPr>
        <w:t xml:space="preserve"> 102 </w:t>
      </w:r>
      <w:r w:rsidRPr="00B10BD3">
        <w:rPr>
          <w:sz w:val="28"/>
          <w:szCs w:val="28"/>
        </w:rPr>
        <w:t>年</w:t>
      </w:r>
      <w:r w:rsidRPr="00B10BD3">
        <w:rPr>
          <w:sz w:val="28"/>
          <w:szCs w:val="28"/>
        </w:rPr>
        <w:t xml:space="preserve"> 5 </w:t>
      </w:r>
      <w:r w:rsidRPr="00B10BD3">
        <w:rPr>
          <w:sz w:val="28"/>
          <w:szCs w:val="28"/>
        </w:rPr>
        <w:t>月</w:t>
      </w:r>
      <w:r w:rsidRPr="00B10BD3">
        <w:rPr>
          <w:sz w:val="28"/>
          <w:szCs w:val="28"/>
        </w:rPr>
        <w:t xml:space="preserve"> 8 </w:t>
      </w:r>
      <w:r w:rsidRPr="00B10BD3">
        <w:rPr>
          <w:sz w:val="28"/>
          <w:szCs w:val="28"/>
        </w:rPr>
        <w:t>日總統</w:t>
      </w:r>
      <w:proofErr w:type="gramStart"/>
      <w:r w:rsidRPr="00B10BD3">
        <w:rPr>
          <w:sz w:val="28"/>
          <w:szCs w:val="28"/>
        </w:rPr>
        <w:t>華總一義字第</w:t>
      </w:r>
      <w:proofErr w:type="gramEnd"/>
      <w:r w:rsidRPr="00B10BD3">
        <w:rPr>
          <w:sz w:val="28"/>
          <w:szCs w:val="28"/>
        </w:rPr>
        <w:t xml:space="preserve"> 10200082711 </w:t>
      </w:r>
      <w:r w:rsidRPr="00B10BD3">
        <w:rPr>
          <w:sz w:val="28"/>
          <w:szCs w:val="28"/>
        </w:rPr>
        <w:t>號令修正公布公寓大</w:t>
      </w:r>
      <w:r w:rsidRPr="00B10BD3">
        <w:rPr>
          <w:sz w:val="28"/>
          <w:szCs w:val="28"/>
        </w:rPr>
        <w:t xml:space="preserve"> </w:t>
      </w:r>
      <w:r w:rsidRPr="00B10BD3">
        <w:rPr>
          <w:sz w:val="28"/>
          <w:szCs w:val="28"/>
        </w:rPr>
        <w:t>廈管理條例第</w:t>
      </w:r>
      <w:r w:rsidRPr="00B10BD3">
        <w:rPr>
          <w:sz w:val="28"/>
          <w:szCs w:val="28"/>
        </w:rPr>
        <w:t xml:space="preserve"> 8 </w:t>
      </w:r>
      <w:r w:rsidRPr="00B10BD3">
        <w:rPr>
          <w:sz w:val="28"/>
          <w:szCs w:val="28"/>
        </w:rPr>
        <w:t>條第</w:t>
      </w:r>
      <w:r w:rsidRPr="00B10BD3">
        <w:rPr>
          <w:sz w:val="28"/>
          <w:szCs w:val="28"/>
        </w:rPr>
        <w:t xml:space="preserve"> 2 </w:t>
      </w:r>
      <w:r w:rsidRPr="00B10BD3">
        <w:rPr>
          <w:sz w:val="28"/>
          <w:szCs w:val="28"/>
        </w:rPr>
        <w:t>項規定略</w:t>
      </w:r>
      <w:proofErr w:type="gramStart"/>
      <w:r w:rsidRPr="00B10BD3">
        <w:rPr>
          <w:sz w:val="28"/>
          <w:szCs w:val="28"/>
        </w:rPr>
        <w:t>以</w:t>
      </w:r>
      <w:proofErr w:type="gramEnd"/>
      <w:r w:rsidRPr="00B10BD3">
        <w:rPr>
          <w:sz w:val="28"/>
          <w:szCs w:val="28"/>
        </w:rPr>
        <w:t>：「公寓大廈有十二歲以下兒童之住</w:t>
      </w:r>
      <w:r w:rsidRPr="00B10BD3">
        <w:rPr>
          <w:sz w:val="28"/>
          <w:szCs w:val="28"/>
        </w:rPr>
        <w:t xml:space="preserve"> </w:t>
      </w:r>
      <w:r w:rsidRPr="00B10BD3">
        <w:rPr>
          <w:sz w:val="28"/>
          <w:szCs w:val="28"/>
        </w:rPr>
        <w:t>戶，外牆</w:t>
      </w:r>
      <w:proofErr w:type="gramStart"/>
      <w:r w:rsidRPr="00B10BD3">
        <w:rPr>
          <w:sz w:val="28"/>
          <w:szCs w:val="28"/>
        </w:rPr>
        <w:t>開口部或陽臺</w:t>
      </w:r>
      <w:proofErr w:type="gramEnd"/>
      <w:r w:rsidRPr="00B10BD3">
        <w:rPr>
          <w:sz w:val="28"/>
          <w:szCs w:val="28"/>
        </w:rPr>
        <w:t>得設置不妨礙逃生且不突出外牆面</w:t>
      </w:r>
      <w:proofErr w:type="gramStart"/>
      <w:r w:rsidRPr="00B10BD3">
        <w:rPr>
          <w:sz w:val="28"/>
          <w:szCs w:val="28"/>
        </w:rPr>
        <w:t>之防墜設施</w:t>
      </w:r>
      <w:proofErr w:type="gramEnd"/>
      <w:r w:rsidRPr="00B10BD3">
        <w:rPr>
          <w:sz w:val="28"/>
          <w:szCs w:val="28"/>
        </w:rPr>
        <w:t>。</w:t>
      </w:r>
      <w:r w:rsidRPr="00B10BD3">
        <w:rPr>
          <w:sz w:val="28"/>
          <w:szCs w:val="28"/>
        </w:rPr>
        <w:t xml:space="preserve"> </w:t>
      </w:r>
      <w:proofErr w:type="gramStart"/>
      <w:r w:rsidRPr="00B10BD3">
        <w:rPr>
          <w:sz w:val="28"/>
          <w:szCs w:val="28"/>
        </w:rPr>
        <w:t>防墜設施</w:t>
      </w:r>
      <w:proofErr w:type="gramEnd"/>
      <w:r w:rsidRPr="00B10BD3">
        <w:rPr>
          <w:sz w:val="28"/>
          <w:szCs w:val="28"/>
        </w:rPr>
        <w:t>設置後，設置理由消失且不符前項限制者，區分所有權人應予</w:t>
      </w:r>
      <w:r w:rsidRPr="00B10BD3">
        <w:rPr>
          <w:sz w:val="28"/>
          <w:szCs w:val="28"/>
        </w:rPr>
        <w:t xml:space="preserve"> </w:t>
      </w:r>
      <w:r w:rsidRPr="00B10BD3">
        <w:rPr>
          <w:sz w:val="28"/>
          <w:szCs w:val="28"/>
        </w:rPr>
        <w:t>改善或回復原狀」，本部前以</w:t>
      </w:r>
      <w:r w:rsidRPr="00B10BD3">
        <w:rPr>
          <w:sz w:val="28"/>
          <w:szCs w:val="28"/>
        </w:rPr>
        <w:t xml:space="preserve"> 102 </w:t>
      </w:r>
      <w:r w:rsidRPr="00B10BD3">
        <w:rPr>
          <w:sz w:val="28"/>
          <w:szCs w:val="28"/>
        </w:rPr>
        <w:t>年</w:t>
      </w:r>
      <w:r w:rsidRPr="00B10BD3">
        <w:rPr>
          <w:sz w:val="28"/>
          <w:szCs w:val="28"/>
        </w:rPr>
        <w:t xml:space="preserve"> 7 </w:t>
      </w:r>
      <w:r w:rsidRPr="00B10BD3">
        <w:rPr>
          <w:sz w:val="28"/>
          <w:szCs w:val="28"/>
        </w:rPr>
        <w:t>月</w:t>
      </w:r>
      <w:r w:rsidRPr="00B10BD3">
        <w:rPr>
          <w:sz w:val="28"/>
          <w:szCs w:val="28"/>
        </w:rPr>
        <w:t xml:space="preserve"> 4 </w:t>
      </w:r>
      <w:r w:rsidRPr="00B10BD3">
        <w:rPr>
          <w:sz w:val="28"/>
          <w:szCs w:val="28"/>
        </w:rPr>
        <w:t>日台內營字第</w:t>
      </w:r>
      <w:r w:rsidRPr="00B10BD3">
        <w:rPr>
          <w:sz w:val="28"/>
          <w:szCs w:val="28"/>
        </w:rPr>
        <w:t xml:space="preserve"> 1020806442 </w:t>
      </w:r>
      <w:r w:rsidRPr="00B10BD3">
        <w:rPr>
          <w:sz w:val="28"/>
          <w:szCs w:val="28"/>
        </w:rPr>
        <w:t>號令訂頒「公寓</w:t>
      </w:r>
      <w:proofErr w:type="gramStart"/>
      <w:r w:rsidRPr="00B10BD3">
        <w:rPr>
          <w:sz w:val="28"/>
          <w:szCs w:val="28"/>
        </w:rPr>
        <w:t>大廈防墜設施</w:t>
      </w:r>
      <w:proofErr w:type="gramEnd"/>
      <w:r w:rsidRPr="00B10BD3">
        <w:rPr>
          <w:sz w:val="28"/>
          <w:szCs w:val="28"/>
        </w:rPr>
        <w:t>設置原則」（以下簡稱原則），並以同日</w:t>
      </w:r>
      <w:r w:rsidRPr="00B10BD3">
        <w:rPr>
          <w:sz w:val="28"/>
          <w:szCs w:val="28"/>
        </w:rPr>
        <w:t xml:space="preserve"> </w:t>
      </w:r>
      <w:r w:rsidRPr="00B10BD3">
        <w:rPr>
          <w:sz w:val="28"/>
          <w:szCs w:val="28"/>
        </w:rPr>
        <w:t>台內營字第</w:t>
      </w:r>
      <w:r w:rsidRPr="00B10BD3">
        <w:rPr>
          <w:sz w:val="28"/>
          <w:szCs w:val="28"/>
        </w:rPr>
        <w:t xml:space="preserve"> 10208064422 </w:t>
      </w:r>
      <w:r w:rsidRPr="00B10BD3">
        <w:rPr>
          <w:sz w:val="28"/>
          <w:szCs w:val="28"/>
        </w:rPr>
        <w:t>號書函請轉知所屬，</w:t>
      </w:r>
      <w:proofErr w:type="gramStart"/>
      <w:r w:rsidRPr="00B10BD3">
        <w:rPr>
          <w:sz w:val="28"/>
          <w:szCs w:val="28"/>
        </w:rPr>
        <w:t>合先敘</w:t>
      </w:r>
      <w:proofErr w:type="gramEnd"/>
      <w:r w:rsidRPr="00B10BD3">
        <w:rPr>
          <w:sz w:val="28"/>
          <w:szCs w:val="28"/>
        </w:rPr>
        <w:t>明。</w:t>
      </w:r>
      <w:r w:rsidRPr="00B10BD3">
        <w:rPr>
          <w:sz w:val="28"/>
          <w:szCs w:val="28"/>
        </w:rPr>
        <w:t xml:space="preserve"> </w:t>
      </w:r>
      <w:r w:rsidRPr="00B10BD3">
        <w:rPr>
          <w:sz w:val="28"/>
          <w:szCs w:val="28"/>
        </w:rPr>
        <w:t>二、</w:t>
      </w:r>
      <w:proofErr w:type="gramStart"/>
      <w:r w:rsidRPr="00B10BD3">
        <w:rPr>
          <w:sz w:val="28"/>
          <w:szCs w:val="28"/>
        </w:rPr>
        <w:t>鑑</w:t>
      </w:r>
      <w:proofErr w:type="gramEnd"/>
      <w:r w:rsidRPr="00B10BD3">
        <w:rPr>
          <w:sz w:val="28"/>
          <w:szCs w:val="28"/>
        </w:rPr>
        <w:t>於幼童墜樓死亡事件頻傳，重申家中有</w:t>
      </w:r>
      <w:r w:rsidRPr="00B10BD3">
        <w:rPr>
          <w:sz w:val="28"/>
          <w:szCs w:val="28"/>
        </w:rPr>
        <w:t xml:space="preserve"> 12 </w:t>
      </w:r>
      <w:r w:rsidRPr="00B10BD3">
        <w:rPr>
          <w:sz w:val="28"/>
          <w:szCs w:val="28"/>
        </w:rPr>
        <w:t>歲兒童之住戶，設置之防</w:t>
      </w:r>
      <w:r w:rsidRPr="00B10BD3">
        <w:rPr>
          <w:sz w:val="28"/>
          <w:szCs w:val="28"/>
        </w:rPr>
        <w:t xml:space="preserve"> </w:t>
      </w:r>
      <w:r w:rsidRPr="00B10BD3">
        <w:rPr>
          <w:sz w:val="28"/>
          <w:szCs w:val="28"/>
        </w:rPr>
        <w:t>墜設施如符合上開規定，管理委員會或區分所有權人會議決議自不能任</w:t>
      </w:r>
      <w:r w:rsidRPr="00B10BD3">
        <w:rPr>
          <w:sz w:val="28"/>
          <w:szCs w:val="28"/>
        </w:rPr>
        <w:t xml:space="preserve"> </w:t>
      </w:r>
      <w:r w:rsidRPr="00B10BD3">
        <w:rPr>
          <w:sz w:val="28"/>
          <w:szCs w:val="28"/>
        </w:rPr>
        <w:t>意加以禁止，請加強相關宣導工作，並轉知所轄公寓大廈管理組織。</w:t>
      </w:r>
    </w:p>
    <w:sectPr w:rsidR="00E13D9A" w:rsidRPr="00B10BD3" w:rsidSect="00172C14">
      <w:pgSz w:w="11906" w:h="16838"/>
      <w:pgMar w:top="1134" w:right="119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88"/>
    <w:rsid w:val="00172C14"/>
    <w:rsid w:val="002B1D88"/>
    <w:rsid w:val="0036581F"/>
    <w:rsid w:val="007B15CD"/>
    <w:rsid w:val="00B10BD3"/>
    <w:rsid w:val="00E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318CC-8BE4-4852-935F-8E9BED1E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2024-04-25T02:06:00Z</dcterms:created>
  <dcterms:modified xsi:type="dcterms:W3CDTF">2024-04-25T02:06:00Z</dcterms:modified>
</cp:coreProperties>
</file>