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4362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4362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950"/>
      </w:tblGrid>
      <w:tr w:rsidR="009705F6" w:rsidRPr="00D475F2" w:rsidTr="00D475F2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5F6" w:rsidRPr="00D475F2" w:rsidRDefault="009705F6" w:rsidP="009705F6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D475F2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113年03月28日</w:t>
            </w:r>
          </w:p>
        </w:tc>
      </w:tr>
      <w:tr w:rsidR="009705F6" w:rsidRPr="00D475F2" w:rsidTr="00D475F2">
        <w:trPr>
          <w:trHeight w:val="3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5F6" w:rsidRPr="00D475F2" w:rsidRDefault="009705F6" w:rsidP="009705F6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D475F2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發文字號：工程資字第1131500060號</w:t>
            </w:r>
          </w:p>
        </w:tc>
      </w:tr>
      <w:tr w:rsidR="009705F6" w:rsidRPr="00D475F2" w:rsidTr="00D475F2">
        <w:trPr>
          <w:trHeight w:val="34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5F6" w:rsidRPr="00D475F2" w:rsidRDefault="009705F6" w:rsidP="009705F6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D475F2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政府採購法其他：其他</w:t>
            </w:r>
          </w:p>
        </w:tc>
      </w:tr>
      <w:tr w:rsidR="009705F6" w:rsidRPr="00D475F2" w:rsidTr="009705F6">
        <w:trPr>
          <w:trHeight w:val="45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5F6" w:rsidRPr="00D475F2" w:rsidRDefault="009705F6" w:rsidP="009705F6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D475F2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本解釋函上網公告者：資訊推動小組 盧 (先生或小姐)</w:t>
            </w:r>
          </w:p>
        </w:tc>
      </w:tr>
      <w:tr w:rsidR="009705F6" w:rsidRPr="00D475F2" w:rsidTr="00D475F2">
        <w:trPr>
          <w:trHeight w:val="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5F6" w:rsidRPr="00D475F2" w:rsidRDefault="009705F6" w:rsidP="009705F6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705F6" w:rsidRPr="00D475F2" w:rsidTr="009705F6">
        <w:trPr>
          <w:trHeight w:val="4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5F6" w:rsidRPr="00D475F2" w:rsidRDefault="009705F6" w:rsidP="009705F6">
            <w:pPr>
              <w:spacing w:line="34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475F2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D475F2">
                <w:rPr>
                  <w:rStyle w:val="a7"/>
                  <w:rFonts w:ascii="標楷體" w:eastAsia="標楷體" w:hAnsi="標楷體" w:hint="eastAsia"/>
                  <w:color w:val="000000"/>
                </w:rPr>
                <w:t>公開取得電子報價單教育訓練資源清單_113年.pdf</w:t>
              </w:r>
            </w:hyperlink>
          </w:p>
        </w:tc>
      </w:tr>
    </w:tbl>
    <w:p w:rsidR="009705F6" w:rsidRPr="00D475F2" w:rsidRDefault="009705F6" w:rsidP="009705F6">
      <w:pPr>
        <w:rPr>
          <w:rFonts w:ascii="標楷體" w:eastAsia="標楷體" w:hAnsi="標楷體"/>
          <w:vanish/>
        </w:rPr>
      </w:pPr>
    </w:p>
    <w:tbl>
      <w:tblPr>
        <w:tblW w:w="104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4"/>
      </w:tblGrid>
      <w:tr w:rsidR="009705F6" w:rsidRPr="00D475F2" w:rsidTr="00D475F2">
        <w:trPr>
          <w:trHeight w:val="10091"/>
        </w:trPr>
        <w:tc>
          <w:tcPr>
            <w:tcW w:w="104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5F6" w:rsidRPr="00D475F2" w:rsidRDefault="009705F6" w:rsidP="00D475F2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D475F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主旨：訂定113年度「公開取得電子報價單」採購機制獎勵目標，並請依權責對112年度推動達成年度獎勵目標之有功人員核實從優敘獎，請查照並轉知所屬（轄）機關。</w:t>
            </w:r>
            <w:r w:rsidRPr="00D475F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說明：</w:t>
            </w:r>
            <w:r w:rsidRPr="00D475F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一、本會112年2月21日工程資字第1121500023號函（諒達並公開於本會網站），已訂定旨揭機制112年度目標達率財物類為45%，工程類為9%，請依權責對112年度推動該機制達成年度獎勵目標，且較111年達成率提升之相關承辦、推廣或督導有功人員核實從優敘獎。各機關及所屬（轄）機關之辦理情形，可利用政府電子採購網（https://web.pcc.gov.tw）機關端之「報表服務〉績效統計〉機關辦理公開取得電子報價單採購達成率查詢」功能查詢111、112年達成率；並請就未達成目標者加強輔導。</w:t>
            </w:r>
            <w:r w:rsidRPr="00D475F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二、113年度「公開取得電子報價單」採購機制獎勵目標達成率說明如下：</w:t>
            </w:r>
            <w:r w:rsidRPr="00D475F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(一)依採購性質目標達成比率：</w:t>
            </w:r>
            <w:bookmarkStart w:id="0" w:name="_GoBack"/>
            <w:bookmarkEnd w:id="0"/>
            <w:r w:rsidRPr="00D475F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１、財物類：50%。</w:t>
            </w:r>
            <w:r w:rsidRPr="00D475F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２、工程類：12%。</w:t>
            </w:r>
            <w:r w:rsidRPr="00D475F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(二)適用範圍包括：採購性質為財物類或工程類、未達公告金額、訂有底價最低標、非依政府採購法施行細則第64條之2辦理、非複數決標、非屬特殊採購、非統包、不須繳納押標金、招標方式為「公開取得報價單或企劃書」或「公開取得電子報價單」及未訂有與履約能力有關之基本資格者。</w:t>
            </w:r>
            <w:r w:rsidRPr="00D475F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(三)如個案條件適合採旨揭機制辦理時，應積極推動辦理，推動過程如有需本會協助之事項，請通知本會。</w:t>
            </w:r>
            <w:r w:rsidRPr="00D475F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三、復就旨揭機制，本會已有相關訓練及學習機制，包括實機及線上教育訓練，並提供使用手冊、線上學習資源及練習網站（如附件），如有系統使用疑義可洽客服專線詢問（電話：0800-080-512）。</w:t>
            </w:r>
            <w:r w:rsidRPr="00D475F2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區公所</w:t>
            </w:r>
            <w:r w:rsidRPr="00D475F2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副本：本會秘書處、企劃處、資訊推動小組</w:t>
            </w:r>
            <w:r w:rsidRPr="00D475F2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主任委員 吳澤成</w:t>
            </w:r>
          </w:p>
        </w:tc>
      </w:tr>
    </w:tbl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EF" w:rsidRDefault="002001EF" w:rsidP="00E63997">
      <w:r>
        <w:separator/>
      </w:r>
    </w:p>
  </w:endnote>
  <w:endnote w:type="continuationSeparator" w:id="0">
    <w:p w:rsidR="002001EF" w:rsidRDefault="002001EF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EF" w:rsidRDefault="002001EF" w:rsidP="00E63997">
      <w:r>
        <w:separator/>
      </w:r>
    </w:p>
  </w:footnote>
  <w:footnote w:type="continuationSeparator" w:id="0">
    <w:p w:rsidR="002001EF" w:rsidRDefault="002001EF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82B86"/>
    <w:rsid w:val="001B280D"/>
    <w:rsid w:val="001D2961"/>
    <w:rsid w:val="001E6E84"/>
    <w:rsid w:val="002001EF"/>
    <w:rsid w:val="0023370C"/>
    <w:rsid w:val="00284549"/>
    <w:rsid w:val="0029085D"/>
    <w:rsid w:val="002B190B"/>
    <w:rsid w:val="002D310D"/>
    <w:rsid w:val="0034362C"/>
    <w:rsid w:val="00380A76"/>
    <w:rsid w:val="003964D6"/>
    <w:rsid w:val="003D2EE8"/>
    <w:rsid w:val="003F2201"/>
    <w:rsid w:val="0047255F"/>
    <w:rsid w:val="004C2938"/>
    <w:rsid w:val="0053754B"/>
    <w:rsid w:val="00584300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91062E"/>
    <w:rsid w:val="00913ABB"/>
    <w:rsid w:val="009705F6"/>
    <w:rsid w:val="009867F6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E19AC"/>
    <w:rsid w:val="00E63997"/>
    <w:rsid w:val="00E87BF3"/>
    <w:rsid w:val="00EF687D"/>
    <w:rsid w:val="00F004C9"/>
    <w:rsid w:val="00FA1BB5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2024-05-14T08:45:00Z</dcterms:created>
  <dcterms:modified xsi:type="dcterms:W3CDTF">2024-05-14T08:45:00Z</dcterms:modified>
</cp:coreProperties>
</file>