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52" w:rsidRPr="002D21C3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D21C3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CC2052" w:rsidRPr="00CC2052" w:rsidRDefault="00CC2052" w:rsidP="00CC205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125"/>
      </w:tblGrid>
      <w:tr w:rsidR="003F6F17" w:rsidRPr="003F6F17" w:rsidTr="003F6F17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114年04月01日</w:t>
            </w:r>
          </w:p>
        </w:tc>
      </w:tr>
      <w:tr w:rsidR="003F6F17" w:rsidRPr="003F6F17" w:rsidTr="003F6F17">
        <w:trPr>
          <w:trHeight w:val="1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t>1140100194</w:t>
            </w:r>
            <w:bookmarkEnd w:id="0"/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3F6F17" w:rsidRPr="003F6F17" w:rsidTr="003F6F17">
        <w:trPr>
          <w:trHeight w:val="2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F6F17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政府採購法第50條、政府採購法第51條</w:t>
            </w:r>
          </w:p>
        </w:tc>
      </w:tr>
      <w:tr w:rsidR="003F6F17" w:rsidRPr="003F6F17" w:rsidTr="003F6F17">
        <w:trPr>
          <w:trHeight w:val="52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3科 連 (先生或小姐)</w:t>
            </w:r>
          </w:p>
        </w:tc>
      </w:tr>
      <w:tr w:rsidR="003F6F17" w:rsidRPr="003F6F17" w:rsidTr="003F6F17">
        <w:trPr>
          <w:trHeight w:val="10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F6F17" w:rsidRPr="003F6F17" w:rsidTr="003F6F17">
        <w:trPr>
          <w:trHeight w:val="5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6F17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F6F17">
                <w:rPr>
                  <w:rStyle w:val="a7"/>
                  <w:rFonts w:ascii="標楷體" w:eastAsia="標楷體" w:hAnsi="標楷體" w:hint="eastAsia"/>
                  <w:color w:val="000000"/>
                </w:rPr>
                <w:t>1140100194_發布令影本.odt</w:t>
              </w:r>
            </w:hyperlink>
          </w:p>
        </w:tc>
      </w:tr>
    </w:tbl>
    <w:p w:rsidR="003F6F17" w:rsidRDefault="003F6F17" w:rsidP="003F6F17">
      <w:pPr>
        <w:rPr>
          <w:vanish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3F6F17" w:rsidRPr="003F6F17" w:rsidTr="003F6F17">
        <w:trPr>
          <w:trHeight w:val="51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6F17" w:rsidRPr="003F6F17" w:rsidRDefault="003F6F17" w:rsidP="003F6F17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3F6F1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修正本會九十六年五月八日工程企字第０九六００一八二五六０號令之內容如下：</w:t>
            </w:r>
            <w:r w:rsidRPr="003F6F1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機關辦理採購，不得於招標文件規定廠商之投標文件有下列情形之一者，為不合格標；其有規定者，該部分無效：</w:t>
            </w:r>
            <w:r w:rsidRPr="003F6F1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一、標封封口未蓋騎縫章。</w:t>
            </w:r>
            <w:r w:rsidRPr="003F6F1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二、投標文件未逐頁蓋章。</w:t>
            </w:r>
            <w:r w:rsidRPr="003F6F1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三、投標文件之編排、字體大小、裝訂方式、正副本標示或份數與招標文件規定不符。</w:t>
            </w:r>
            <w:r w:rsidRPr="003F6F17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  <w:r w:rsidRPr="003F6F17">
              <w:rPr>
                <w:rFonts w:ascii="標楷體" w:eastAsia="標楷體" w:hAnsi="標楷體" w:hint="eastAsia"/>
                <w:bCs/>
                <w:color w:val="000000"/>
              </w:rPr>
              <w:t>主任委員 陳 金 德</w:t>
            </w:r>
          </w:p>
        </w:tc>
      </w:tr>
    </w:tbl>
    <w:p w:rsidR="001E6E84" w:rsidRPr="003F6F17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C3" w:rsidRDefault="000F76C3" w:rsidP="00E63997">
      <w:r>
        <w:separator/>
      </w:r>
    </w:p>
  </w:endnote>
  <w:endnote w:type="continuationSeparator" w:id="0">
    <w:p w:rsidR="000F76C3" w:rsidRDefault="000F76C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C3" w:rsidRDefault="000F76C3" w:rsidP="00E63997">
      <w:r>
        <w:separator/>
      </w:r>
    </w:p>
  </w:footnote>
  <w:footnote w:type="continuationSeparator" w:id="0">
    <w:p w:rsidR="000F76C3" w:rsidRDefault="000F76C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B2760"/>
    <w:rsid w:val="000F76C3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76A8C"/>
    <w:rsid w:val="00380A76"/>
    <w:rsid w:val="003920DC"/>
    <w:rsid w:val="003964D6"/>
    <w:rsid w:val="003A5A1E"/>
    <w:rsid w:val="003B0112"/>
    <w:rsid w:val="003B73A8"/>
    <w:rsid w:val="003D2EE8"/>
    <w:rsid w:val="003F2201"/>
    <w:rsid w:val="003F6F17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C2052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2025-04-09T03:16:00Z</dcterms:created>
  <dcterms:modified xsi:type="dcterms:W3CDTF">2025-04-09T03:16:00Z</dcterms:modified>
</cp:coreProperties>
</file>