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F7FD44" w14:textId="77777777" w:rsidR="00DA6AC4" w:rsidRPr="00191619" w:rsidRDefault="005A51BE" w:rsidP="00DA6AC4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91619">
        <w:rPr>
          <w:rFonts w:ascii="標楷體" w:eastAsia="標楷體" w:hAnsi="標楷體" w:hint="eastAsia"/>
          <w:b/>
          <w:sz w:val="28"/>
          <w:szCs w:val="28"/>
        </w:rPr>
        <w:t>（機關名稱）（單位名稱）</w:t>
      </w:r>
      <w:r w:rsidR="00DA6AC4" w:rsidRPr="00191619">
        <w:rPr>
          <w:rFonts w:ascii="標楷體" w:eastAsia="標楷體" w:hAnsi="標楷體" w:hint="eastAsia"/>
          <w:b/>
          <w:sz w:val="28"/>
          <w:szCs w:val="28"/>
        </w:rPr>
        <w:t>作業程序說明表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341"/>
      </w:tblGrid>
      <w:tr w:rsidR="00191619" w:rsidRPr="00191619" w14:paraId="7DB47201" w14:textId="77777777" w:rsidTr="00980800">
        <w:tc>
          <w:tcPr>
            <w:tcW w:w="1440" w:type="dxa"/>
          </w:tcPr>
          <w:p w14:paraId="41BBE9F4" w14:textId="77777777" w:rsidR="0056620D" w:rsidRPr="00191619" w:rsidRDefault="0056620D" w:rsidP="0041263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b/>
                <w:sz w:val="28"/>
                <w:szCs w:val="28"/>
              </w:rPr>
              <w:t>項目編號</w:t>
            </w:r>
          </w:p>
        </w:tc>
        <w:tc>
          <w:tcPr>
            <w:tcW w:w="8341" w:type="dxa"/>
          </w:tcPr>
          <w:p w14:paraId="610AFDB8" w14:textId="77777777" w:rsidR="0056620D" w:rsidRPr="00191619" w:rsidRDefault="0056620D" w:rsidP="004126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JP13</w:t>
            </w:r>
          </w:p>
        </w:tc>
      </w:tr>
      <w:tr w:rsidR="00191619" w:rsidRPr="00191619" w14:paraId="5F8F0CAA" w14:textId="77777777" w:rsidTr="00980800">
        <w:tc>
          <w:tcPr>
            <w:tcW w:w="1440" w:type="dxa"/>
          </w:tcPr>
          <w:p w14:paraId="0E867B5D" w14:textId="77777777" w:rsidR="0056620D" w:rsidRPr="00191619" w:rsidRDefault="0056620D" w:rsidP="0041263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b/>
                <w:sz w:val="28"/>
                <w:szCs w:val="28"/>
              </w:rPr>
              <w:t>項目名稱</w:t>
            </w:r>
          </w:p>
        </w:tc>
        <w:tc>
          <w:tcPr>
            <w:tcW w:w="8341" w:type="dxa"/>
          </w:tcPr>
          <w:p w14:paraId="583760F2" w14:textId="77777777" w:rsidR="0056620D" w:rsidRPr="00191619" w:rsidRDefault="0056620D" w:rsidP="004126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發現廠商違反政府採購法之處置</w:t>
            </w:r>
          </w:p>
        </w:tc>
      </w:tr>
      <w:tr w:rsidR="00191619" w:rsidRPr="00191619" w14:paraId="2C9C50B9" w14:textId="77777777" w:rsidTr="00980800">
        <w:tc>
          <w:tcPr>
            <w:tcW w:w="1440" w:type="dxa"/>
          </w:tcPr>
          <w:p w14:paraId="0DE5AD0D" w14:textId="77777777" w:rsidR="0056620D" w:rsidRPr="00191619" w:rsidRDefault="0056620D" w:rsidP="0041263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b/>
                <w:sz w:val="28"/>
                <w:szCs w:val="28"/>
              </w:rPr>
              <w:t>承辦單位</w:t>
            </w:r>
          </w:p>
        </w:tc>
        <w:tc>
          <w:tcPr>
            <w:tcW w:w="8341" w:type="dxa"/>
          </w:tcPr>
          <w:p w14:paraId="3F2C96A7" w14:textId="77777777" w:rsidR="00D90B7C" w:rsidRPr="00191619" w:rsidRDefault="004962B9" w:rsidP="004126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C41E16" w:rsidRPr="0019161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</w:tr>
      <w:tr w:rsidR="00191619" w:rsidRPr="00191619" w14:paraId="7D5CFED4" w14:textId="77777777" w:rsidTr="00980800">
        <w:tc>
          <w:tcPr>
            <w:tcW w:w="1440" w:type="dxa"/>
          </w:tcPr>
          <w:p w14:paraId="03D18AB3" w14:textId="77777777" w:rsidR="00C41E16" w:rsidRPr="00191619" w:rsidRDefault="00C41E16" w:rsidP="0041263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相關單位</w:t>
            </w:r>
          </w:p>
        </w:tc>
        <w:tc>
          <w:tcPr>
            <w:tcW w:w="8341" w:type="dxa"/>
          </w:tcPr>
          <w:p w14:paraId="18C29F11" w14:textId="77777777" w:rsidR="00C41E16" w:rsidRPr="00191619" w:rsidRDefault="00C41E16" w:rsidP="004126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政風單位</w:t>
            </w:r>
            <w:r w:rsidR="004962B9" w:rsidRPr="00191619">
              <w:rPr>
                <w:rFonts w:ascii="標楷體" w:eastAsia="標楷體" w:hAnsi="標楷體" w:hint="eastAsia"/>
                <w:sz w:val="28"/>
                <w:szCs w:val="28"/>
              </w:rPr>
              <w:t>、監辦單位</w:t>
            </w:r>
          </w:p>
        </w:tc>
      </w:tr>
      <w:tr w:rsidR="00191619" w:rsidRPr="00191619" w14:paraId="5375C9CB" w14:textId="77777777" w:rsidTr="00980800">
        <w:tc>
          <w:tcPr>
            <w:tcW w:w="1440" w:type="dxa"/>
          </w:tcPr>
          <w:p w14:paraId="73A8F8EF" w14:textId="77777777" w:rsidR="0056620D" w:rsidRPr="00191619" w:rsidRDefault="0056620D" w:rsidP="0041263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b/>
                <w:sz w:val="28"/>
                <w:szCs w:val="28"/>
              </w:rPr>
              <w:t>作業程序說明</w:t>
            </w:r>
          </w:p>
        </w:tc>
        <w:tc>
          <w:tcPr>
            <w:tcW w:w="8341" w:type="dxa"/>
          </w:tcPr>
          <w:p w14:paraId="739AED6E" w14:textId="60ECF529" w:rsidR="00462FB1" w:rsidRPr="00191619" w:rsidRDefault="00462FB1" w:rsidP="00462FB1">
            <w:pPr>
              <w:numPr>
                <w:ilvl w:val="0"/>
                <w:numId w:val="1"/>
              </w:numPr>
              <w:tabs>
                <w:tab w:val="clear" w:pos="720"/>
              </w:tabs>
              <w:spacing w:line="400" w:lineRule="exact"/>
              <w:ind w:left="612" w:hanging="6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廠商</w:t>
            </w:r>
            <w:r w:rsidR="0072590B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於開標、審標階段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違反政府採購法（下稱採購法）情形及機關</w:t>
            </w:r>
            <w:r w:rsidR="005929C6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依法處置</w:t>
            </w:r>
            <w:r w:rsidR="004F5D0D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作為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，</w:t>
            </w:r>
            <w:r w:rsidR="004F5D0D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重點</w:t>
            </w:r>
            <w:r w:rsidR="00D43D93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如下：</w:t>
            </w:r>
          </w:p>
          <w:tbl>
            <w:tblPr>
              <w:tblStyle w:val="a3"/>
              <w:tblW w:w="0" w:type="auto"/>
              <w:tblInd w:w="612" w:type="dxa"/>
              <w:tblLook w:val="04A0" w:firstRow="1" w:lastRow="0" w:firstColumn="1" w:lastColumn="0" w:noHBand="0" w:noVBand="1"/>
            </w:tblPr>
            <w:tblGrid>
              <w:gridCol w:w="2685"/>
              <w:gridCol w:w="2308"/>
              <w:gridCol w:w="2510"/>
            </w:tblGrid>
            <w:tr w:rsidR="00191619" w:rsidRPr="00191619" w14:paraId="46B31F68" w14:textId="77777777" w:rsidTr="00851BCB">
              <w:tc>
                <w:tcPr>
                  <w:tcW w:w="2685" w:type="dxa"/>
                </w:tcPr>
                <w:p w14:paraId="3D19288C" w14:textId="2329D534" w:rsidR="0035268C" w:rsidRPr="00191619" w:rsidRDefault="0035268C" w:rsidP="009219E8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廠商違法情形</w:t>
                  </w:r>
                </w:p>
              </w:tc>
              <w:tc>
                <w:tcPr>
                  <w:tcW w:w="2308" w:type="dxa"/>
                </w:tcPr>
                <w:p w14:paraId="093544BA" w14:textId="27C1CE8B" w:rsidR="0035268C" w:rsidRPr="00191619" w:rsidRDefault="0035268C" w:rsidP="009219E8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機關處置</w:t>
                  </w:r>
                </w:p>
              </w:tc>
              <w:tc>
                <w:tcPr>
                  <w:tcW w:w="2510" w:type="dxa"/>
                </w:tcPr>
                <w:p w14:paraId="5B9A3A15" w14:textId="0BE84853" w:rsidR="0035268C" w:rsidRPr="00191619" w:rsidRDefault="0035268C" w:rsidP="009219E8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規定</w:t>
                  </w:r>
                </w:p>
              </w:tc>
            </w:tr>
            <w:tr w:rsidR="00191619" w:rsidRPr="00191619" w14:paraId="6069544C" w14:textId="77777777" w:rsidTr="00851BCB">
              <w:tc>
                <w:tcPr>
                  <w:tcW w:w="2685" w:type="dxa"/>
                </w:tcPr>
                <w:p w14:paraId="60C8A236" w14:textId="2A7D51B6" w:rsidR="0035268C" w:rsidRPr="00191619" w:rsidRDefault="0035268C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借用或冒用他人名義或證件投標</w:t>
                  </w:r>
                </w:p>
              </w:tc>
              <w:tc>
                <w:tcPr>
                  <w:tcW w:w="2308" w:type="dxa"/>
                </w:tcPr>
                <w:p w14:paraId="0C03CBC2" w14:textId="118C88CE" w:rsidR="0035268C" w:rsidRPr="00191619" w:rsidRDefault="0035268C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不發還或追繳押標金、不予開標決標、刊登政府採購公報拒絕往來</w:t>
                  </w:r>
                </w:p>
              </w:tc>
              <w:tc>
                <w:tcPr>
                  <w:tcW w:w="2510" w:type="dxa"/>
                </w:tcPr>
                <w:p w14:paraId="08AC98AA" w14:textId="4F1745C6" w:rsidR="0035268C" w:rsidRPr="00191619" w:rsidRDefault="0035268C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採購法第31條第</w:t>
                  </w:r>
                  <w:r w:rsidR="003709C9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2</w:t>
                  </w: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項第2款及第3款、第50條第1項第3款、第101條第1項第2款</w:t>
                  </w:r>
                </w:p>
              </w:tc>
            </w:tr>
            <w:tr w:rsidR="00191619" w:rsidRPr="00191619" w14:paraId="74930C2A" w14:textId="77777777" w:rsidTr="00851BCB">
              <w:tc>
                <w:tcPr>
                  <w:tcW w:w="2685" w:type="dxa"/>
                </w:tcPr>
                <w:p w14:paraId="7975CD08" w14:textId="5A95DFF9" w:rsidR="0080164D" w:rsidRPr="00191619" w:rsidRDefault="0080164D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容許他人借用本人名義或證件參加投標</w:t>
                  </w:r>
                </w:p>
              </w:tc>
              <w:tc>
                <w:tcPr>
                  <w:tcW w:w="2308" w:type="dxa"/>
                </w:tcPr>
                <w:p w14:paraId="3747B09B" w14:textId="5C48602B" w:rsidR="0080164D" w:rsidRPr="00191619" w:rsidRDefault="0080164D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不發還或追繳押標金、刊登政府採購公報拒絕往來</w:t>
                  </w:r>
                </w:p>
              </w:tc>
              <w:tc>
                <w:tcPr>
                  <w:tcW w:w="2510" w:type="dxa"/>
                </w:tcPr>
                <w:p w14:paraId="544EF828" w14:textId="59C1A964" w:rsidR="0080164D" w:rsidRPr="00191619" w:rsidRDefault="0080164D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採購法第31條第</w:t>
                  </w:r>
                  <w:r w:rsidR="00F36D76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2</w:t>
                  </w: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項第2款、第101條第1項第1款</w:t>
                  </w:r>
                </w:p>
              </w:tc>
            </w:tr>
            <w:tr w:rsidR="00191619" w:rsidRPr="00191619" w14:paraId="499CF74A" w14:textId="77777777" w:rsidTr="00851BCB">
              <w:tc>
                <w:tcPr>
                  <w:tcW w:w="2685" w:type="dxa"/>
                </w:tcPr>
                <w:p w14:paraId="43D3DDB2" w14:textId="204EB250" w:rsidR="0080164D" w:rsidRPr="00191619" w:rsidRDefault="0080164D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以虛偽不實之文件投標</w:t>
                  </w:r>
                  <w:r w:rsidR="0087314F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(廠商</w:t>
                  </w:r>
                  <w:r w:rsidR="0034049F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須具</w:t>
                  </w:r>
                  <w:r w:rsidR="0087314F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可歸責性)</w:t>
                  </w:r>
                </w:p>
              </w:tc>
              <w:tc>
                <w:tcPr>
                  <w:tcW w:w="2308" w:type="dxa"/>
                </w:tcPr>
                <w:p w14:paraId="31ECD9B2" w14:textId="4D0DBB08" w:rsidR="0080164D" w:rsidRPr="00191619" w:rsidRDefault="0080164D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不發還或追繳押標金</w:t>
                  </w:r>
                  <w:r w:rsidR="0072590B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、刊登政府採購公報拒絕往來</w:t>
                  </w:r>
                </w:p>
              </w:tc>
              <w:tc>
                <w:tcPr>
                  <w:tcW w:w="2510" w:type="dxa"/>
                </w:tcPr>
                <w:p w14:paraId="666847F2" w14:textId="723AEA68" w:rsidR="0080164D" w:rsidRPr="00191619" w:rsidRDefault="0080164D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採購法第31條第</w:t>
                  </w:r>
                  <w:r w:rsidR="00F36D76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2</w:t>
                  </w: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項第1款</w:t>
                  </w:r>
                  <w:r w:rsidR="0072590B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、第101條第1項第4款</w:t>
                  </w:r>
                </w:p>
              </w:tc>
            </w:tr>
            <w:tr w:rsidR="00191619" w:rsidRPr="00191619" w14:paraId="719730FF" w14:textId="77777777" w:rsidTr="00851BCB">
              <w:tc>
                <w:tcPr>
                  <w:tcW w:w="2685" w:type="dxa"/>
                </w:tcPr>
                <w:p w14:paraId="0EF514D8" w14:textId="77777777" w:rsidR="0080164D" w:rsidRPr="00191619" w:rsidRDefault="0080164D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以不實之文件投標</w:t>
                  </w:r>
                </w:p>
                <w:p w14:paraId="25C7ACB3" w14:textId="70000AEA" w:rsidR="004E5E82" w:rsidRPr="00191619" w:rsidRDefault="004E5E82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(不論廠商有無</w:t>
                  </w:r>
                  <w:r w:rsidR="0034049F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可歸責性</w:t>
                  </w: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)</w:t>
                  </w:r>
                </w:p>
              </w:tc>
              <w:tc>
                <w:tcPr>
                  <w:tcW w:w="2308" w:type="dxa"/>
                </w:tcPr>
                <w:p w14:paraId="78390832" w14:textId="402A07F8" w:rsidR="0080164D" w:rsidRPr="00191619" w:rsidRDefault="0080164D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不予開標決標</w:t>
                  </w:r>
                </w:p>
              </w:tc>
              <w:tc>
                <w:tcPr>
                  <w:tcW w:w="2510" w:type="dxa"/>
                </w:tcPr>
                <w:p w14:paraId="3EFC56B5" w14:textId="2C2FA2F1" w:rsidR="0080164D" w:rsidRPr="00191619" w:rsidRDefault="0080164D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採購法第50條第1項第4款</w:t>
                  </w:r>
                </w:p>
              </w:tc>
            </w:tr>
            <w:tr w:rsidR="00191619" w:rsidRPr="00191619" w14:paraId="2F34C664" w14:textId="77777777" w:rsidTr="00851BCB">
              <w:tc>
                <w:tcPr>
                  <w:tcW w:w="2685" w:type="dxa"/>
                </w:tcPr>
                <w:p w14:paraId="17EFAD5E" w14:textId="5C997F2C" w:rsidR="0080164D" w:rsidRPr="00191619" w:rsidRDefault="0080164D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不同投標廠商間之投標文件內容有重大異常關聯</w:t>
                  </w:r>
                </w:p>
              </w:tc>
              <w:tc>
                <w:tcPr>
                  <w:tcW w:w="2308" w:type="dxa"/>
                </w:tcPr>
                <w:p w14:paraId="60DAA2B3" w14:textId="5D7B877D" w:rsidR="0080164D" w:rsidRPr="00191619" w:rsidRDefault="0080164D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不發還或追繳押標金、不予開標決標</w:t>
                  </w:r>
                </w:p>
              </w:tc>
              <w:tc>
                <w:tcPr>
                  <w:tcW w:w="2510" w:type="dxa"/>
                </w:tcPr>
                <w:p w14:paraId="3EA085AB" w14:textId="58BCC36D" w:rsidR="0080164D" w:rsidRPr="00191619" w:rsidRDefault="0080164D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採購法第31條第</w:t>
                  </w:r>
                  <w:r w:rsidR="003709C9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2</w:t>
                  </w: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項第7款、第50條第1項第5款、工程會108年9月16日工程企字第1080100733號令</w:t>
                  </w:r>
                </w:p>
              </w:tc>
            </w:tr>
            <w:tr w:rsidR="00191619" w:rsidRPr="00191619" w14:paraId="3D83AA07" w14:textId="77777777" w:rsidTr="00851BCB">
              <w:tc>
                <w:tcPr>
                  <w:tcW w:w="2685" w:type="dxa"/>
                </w:tcPr>
                <w:p w14:paraId="16ABB8EE" w14:textId="522E9592" w:rsidR="003709C9" w:rsidRPr="00191619" w:rsidRDefault="003709C9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廠商或其代表人、代理人、受雇人或其他從業人員有採購法第</w:t>
                  </w:r>
                  <w:r w:rsidR="002E2973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87</w:t>
                  </w: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條各項構成要件事實之一</w:t>
                  </w:r>
                </w:p>
              </w:tc>
              <w:tc>
                <w:tcPr>
                  <w:tcW w:w="2308" w:type="dxa"/>
                </w:tcPr>
                <w:p w14:paraId="54E24AB1" w14:textId="12FB07EB" w:rsidR="003709C9" w:rsidRPr="00191619" w:rsidRDefault="003709C9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不發還或追繳押標金、不予開標決標</w:t>
                  </w:r>
                </w:p>
              </w:tc>
              <w:tc>
                <w:tcPr>
                  <w:tcW w:w="2510" w:type="dxa"/>
                </w:tcPr>
                <w:p w14:paraId="0858460A" w14:textId="1052B2B0" w:rsidR="003709C9" w:rsidRPr="00191619" w:rsidRDefault="00A0521B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採購法第31條第2項第7款、</w:t>
                  </w:r>
                  <w:r w:rsidR="003709C9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工程會108年9月16日工程企字第1080100733號令</w:t>
                  </w:r>
                </w:p>
              </w:tc>
            </w:tr>
            <w:tr w:rsidR="00191619" w:rsidRPr="00191619" w14:paraId="34E13778" w14:textId="77777777" w:rsidTr="00851BCB">
              <w:tc>
                <w:tcPr>
                  <w:tcW w:w="2685" w:type="dxa"/>
                </w:tcPr>
                <w:p w14:paraId="7F1E9173" w14:textId="556408CF" w:rsidR="00A0521B" w:rsidRPr="00191619" w:rsidRDefault="00A0521B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廠商犯</w:t>
                  </w:r>
                  <w:r w:rsidR="0072590B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採購法</w:t>
                  </w: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第</w:t>
                  </w:r>
                  <w:r w:rsidR="002E2973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87</w:t>
                  </w: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條至第</w:t>
                  </w:r>
                  <w:r w:rsidR="002E2973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92</w:t>
                  </w: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條之罪，經第一審為有罪判決者</w:t>
                  </w:r>
                </w:p>
              </w:tc>
              <w:tc>
                <w:tcPr>
                  <w:tcW w:w="2308" w:type="dxa"/>
                </w:tcPr>
                <w:p w14:paraId="52BEF0D9" w14:textId="0CF3FBDA" w:rsidR="00A0521B" w:rsidRPr="00191619" w:rsidRDefault="00A0521B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刊登政府採購公報拒絕往來</w:t>
                  </w:r>
                </w:p>
              </w:tc>
              <w:tc>
                <w:tcPr>
                  <w:tcW w:w="2510" w:type="dxa"/>
                </w:tcPr>
                <w:p w14:paraId="022A8948" w14:textId="3C8BDF11" w:rsidR="00A0521B" w:rsidRPr="00191619" w:rsidRDefault="00A0521B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採購法第101條第1項第</w:t>
                  </w:r>
                  <w:r w:rsidR="001A599E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6</w:t>
                  </w: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款</w:t>
                  </w:r>
                </w:p>
              </w:tc>
            </w:tr>
            <w:tr w:rsidR="00191619" w:rsidRPr="00191619" w14:paraId="261E8569" w14:textId="77777777" w:rsidTr="00851BCB">
              <w:tc>
                <w:tcPr>
                  <w:tcW w:w="2685" w:type="dxa"/>
                </w:tcPr>
                <w:p w14:paraId="3F19C5CC" w14:textId="7C2129C2" w:rsidR="00BC513B" w:rsidRPr="00191619" w:rsidRDefault="00BC513B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對採購有關人員行求、期約或交付不正利益</w:t>
                  </w:r>
                </w:p>
              </w:tc>
              <w:tc>
                <w:tcPr>
                  <w:tcW w:w="2308" w:type="dxa"/>
                </w:tcPr>
                <w:p w14:paraId="5AC5ED5D" w14:textId="1915FB7F" w:rsidR="00BC513B" w:rsidRPr="00191619" w:rsidRDefault="00BC513B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不發還或追繳押標金、刊登政府採購公報拒絕往來</w:t>
                  </w:r>
                </w:p>
              </w:tc>
              <w:tc>
                <w:tcPr>
                  <w:tcW w:w="2510" w:type="dxa"/>
                </w:tcPr>
                <w:p w14:paraId="762FE2D9" w14:textId="2BE057B4" w:rsidR="00BC513B" w:rsidRPr="00191619" w:rsidRDefault="00BC513B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採購法第31條第2項第6款、第101條第1項第15款</w:t>
                  </w:r>
                </w:p>
              </w:tc>
            </w:tr>
            <w:tr w:rsidR="00191619" w:rsidRPr="00191619" w14:paraId="775D5C0C" w14:textId="77777777" w:rsidTr="00851BCB">
              <w:tc>
                <w:tcPr>
                  <w:tcW w:w="2685" w:type="dxa"/>
                </w:tcPr>
                <w:p w14:paraId="7BF0DA3E" w14:textId="61A66122" w:rsidR="001A4D3D" w:rsidRPr="00191619" w:rsidRDefault="001A4D3D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支付他人佣金、比例金、仲介費、後謝金或其他不正利益為條件，促成採購契約之成立</w:t>
                  </w:r>
                </w:p>
              </w:tc>
              <w:tc>
                <w:tcPr>
                  <w:tcW w:w="2308" w:type="dxa"/>
                </w:tcPr>
                <w:p w14:paraId="61F17934" w14:textId="640E148D" w:rsidR="001A4D3D" w:rsidRPr="00191619" w:rsidRDefault="004E5E82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得</w:t>
                  </w:r>
                  <w:r w:rsidR="001A4D3D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終止或解除契約，</w:t>
                  </w: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並</w:t>
                  </w:r>
                  <w:r w:rsidR="001A4D3D"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將二倍之不正利益自契約價款中扣除(未能扣除者，通知廠商限期給付之)</w:t>
                  </w:r>
                </w:p>
              </w:tc>
              <w:tc>
                <w:tcPr>
                  <w:tcW w:w="2510" w:type="dxa"/>
                </w:tcPr>
                <w:p w14:paraId="07C3A353" w14:textId="00B2941A" w:rsidR="001A4D3D" w:rsidRPr="00191619" w:rsidRDefault="001A4D3D" w:rsidP="003A7BE9">
                  <w:pPr>
                    <w:spacing w:line="310" w:lineRule="exact"/>
                    <w:jc w:val="both"/>
                    <w:rPr>
                      <w:rFonts w:ascii="標楷體" w:eastAsia="標楷體" w:hAnsi="標楷體"/>
                      <w:b/>
                      <w:bCs/>
                      <w:u w:val="single"/>
                    </w:rPr>
                  </w:pPr>
                  <w:r w:rsidRPr="00191619">
                    <w:rPr>
                      <w:rFonts w:ascii="標楷體" w:eastAsia="標楷體" w:hAnsi="標楷體" w:hint="eastAsia"/>
                      <w:b/>
                      <w:bCs/>
                      <w:u w:val="single"/>
                    </w:rPr>
                    <w:t>採購法第59條第2項</w:t>
                  </w:r>
                </w:p>
              </w:tc>
            </w:tr>
          </w:tbl>
          <w:p w14:paraId="0A47EF5D" w14:textId="39049096" w:rsidR="00206E63" w:rsidRPr="00191619" w:rsidRDefault="00206E63" w:rsidP="005878BF">
            <w:pPr>
              <w:numPr>
                <w:ilvl w:val="0"/>
                <w:numId w:val="1"/>
              </w:numPr>
              <w:tabs>
                <w:tab w:val="clear" w:pos="720"/>
              </w:tabs>
              <w:spacing w:line="400" w:lineRule="exact"/>
              <w:ind w:left="612" w:hanging="6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lastRenderedPageBreak/>
              <w:t>機關辦理開標及審標作業，應注意投標廠商是否有借牌圍標行賄行為(工程會113年12月5日</w:t>
            </w:r>
            <w:r w:rsidR="00334891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工程企字第1130100044號函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修正「政府採購錯誤行為態樣」</w:t>
            </w:r>
            <w:r w:rsidR="006C134E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序號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十二、「其他可能有圍標之嫌或宜注意之現象」</w:t>
            </w:r>
            <w:r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)</w:t>
            </w:r>
            <w:r w:rsidR="00967056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，並依</w:t>
            </w:r>
            <w:r w:rsidR="00851BCB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採</w:t>
            </w:r>
            <w:r w:rsidR="00967056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購法</w:t>
            </w:r>
            <w:r w:rsidR="008C33BA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規定處理</w:t>
            </w:r>
            <w:r w:rsidR="004C1A46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(例如圍標借牌涉及採購法第31條、第5</w:t>
            </w:r>
            <w:r w:rsidR="004C1A46"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0</w:t>
            </w:r>
            <w:r w:rsidR="004C1A46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條、第1</w:t>
            </w:r>
            <w:r w:rsidR="004C1A46"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0</w:t>
            </w:r>
            <w:r w:rsidR="004C1A46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1條，行賄涉及採購法第31條、第5</w:t>
            </w:r>
            <w:r w:rsidR="004C1A46"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0</w:t>
            </w:r>
            <w:r w:rsidR="004C1A46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條、第5</w:t>
            </w:r>
            <w:r w:rsidR="004C1A46"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9</w:t>
            </w:r>
            <w:r w:rsidR="004C1A46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條</w:t>
            </w:r>
            <w:r w:rsidR="006C134E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、第1</w:t>
            </w:r>
            <w:r w:rsidR="006C134E"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0</w:t>
            </w:r>
            <w:r w:rsidR="006C134E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1條</w:t>
            </w:r>
            <w:r w:rsidR="004C1A46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)</w:t>
            </w:r>
            <w:r w:rsidR="00967056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。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如發現廠商有違反採購法情形，應即啟動行政調查程序，並依個案實際情形審認核處；上開行政調查結果之審認，不受刑事起訴或判決拘束；如廠商依機關調查通知陳述意見</w:t>
            </w:r>
            <w:r w:rsidR="00320243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，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無法合理說明（說明不合理或未予說明）</w:t>
            </w:r>
            <w:r w:rsidR="004F70BA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，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以供機關認定該等廠商無違反招標文件或無不法情事者，機關得本權責認定依法處置。</w:t>
            </w:r>
          </w:p>
          <w:p w14:paraId="3462D4A6" w14:textId="75C48B0B" w:rsidR="0056620D" w:rsidRPr="00191619" w:rsidRDefault="004962B9" w:rsidP="00412633">
            <w:pPr>
              <w:numPr>
                <w:ilvl w:val="0"/>
                <w:numId w:val="1"/>
              </w:numPr>
              <w:tabs>
                <w:tab w:val="clear" w:pos="720"/>
              </w:tabs>
              <w:spacing w:line="400" w:lineRule="exact"/>
              <w:ind w:left="612" w:hanging="612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不予開標決標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E84A677" w14:textId="69356E65" w:rsidR="0056620D" w:rsidRPr="00191619" w:rsidRDefault="0056620D" w:rsidP="006338B0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廠商如有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法第50條第1項各款情形之一（例如</w:t>
            </w:r>
            <w:r w:rsidR="00BA4948" w:rsidRPr="0019161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BA4948" w:rsidRPr="00191619">
              <w:rPr>
                <w:rFonts w:ascii="標楷體" w:eastAsia="標楷體" w:hAnsi="標楷體"/>
                <w:sz w:val="28"/>
                <w:szCs w:val="28"/>
              </w:rPr>
              <w:t>3款</w:t>
            </w:r>
            <w:r w:rsidR="00BA4948" w:rsidRPr="00191619">
              <w:rPr>
                <w:rFonts w:ascii="標楷體" w:eastAsia="標楷體" w:hAnsi="標楷體" w:hint="eastAsia"/>
                <w:sz w:val="28"/>
                <w:szCs w:val="28"/>
              </w:rPr>
              <w:t>「借用或冒用他人名義或證件投標」、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第5款「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不同投標廠商間之投標文件內容有重大異常關聯者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BA4948" w:rsidRPr="00191619">
              <w:rPr>
                <w:rFonts w:ascii="標楷體" w:eastAsia="標楷體" w:hAnsi="標楷體" w:hint="eastAsia"/>
                <w:sz w:val="28"/>
                <w:szCs w:val="28"/>
              </w:rPr>
              <w:t>疑似借牌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情形：</w:t>
            </w:r>
            <w:r w:rsidR="005324EA" w:rsidRPr="00191619">
              <w:rPr>
                <w:rFonts w:ascii="標楷體" w:eastAsia="標楷體" w:hAnsi="標楷體"/>
                <w:sz w:val="28"/>
                <w:szCs w:val="28"/>
              </w:rPr>
              <w:t>廠商投標文件所載負責人為同一人</w:t>
            </w:r>
            <w:r w:rsidR="005324EA" w:rsidRPr="00191619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投標文件內容由同一人或同一廠商繕寫或備具者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押標金由同一人或同一廠商繳納或申請退還者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投標標封或通知機關信函號碼連號，顯係同一人或同一廠商所為者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廠商地址、電話號碼、傳真機號碼、聯絡人或電子郵件網址相同者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其他顯係同一人或同一廠商所為之情形者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），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經機關於開標前發現者，其所投之標應不予開標；於開標後發現者，應不決標予該廠商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決標或簽約後發現得標廠商於決標前有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法第50條第1項各款情形之一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者，應撤銷決標、終止契約或解除契約，並得追償損失。但撤銷決標、終止契約或解除契約反不符公共利益，並經上級機關核准者，不在此限。</w:t>
            </w:r>
          </w:p>
          <w:p w14:paraId="51F30BFB" w14:textId="77777777" w:rsidR="0056620D" w:rsidRPr="00191619" w:rsidRDefault="0056620D" w:rsidP="006338B0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  <w:r w:rsidR="0051318D" w:rsidRPr="00191619">
              <w:rPr>
                <w:rFonts w:ascii="標楷體" w:eastAsia="標楷體" w:hAnsi="標楷體" w:hint="eastAsia"/>
                <w:sz w:val="28"/>
                <w:szCs w:val="28"/>
              </w:rPr>
              <w:t>僱用人員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如有</w:t>
            </w:r>
            <w:r w:rsidR="0051318D" w:rsidRPr="00191619">
              <w:rPr>
                <w:rFonts w:ascii="標楷體" w:eastAsia="標楷體" w:hAnsi="標楷體" w:hint="eastAsia"/>
                <w:sz w:val="28"/>
                <w:szCs w:val="28"/>
              </w:rPr>
              <w:t>違反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法第15條第1項</w:t>
            </w:r>
            <w:r w:rsidR="0051318D" w:rsidRPr="00191619">
              <w:rPr>
                <w:rFonts w:ascii="標楷體" w:eastAsia="標楷體" w:hAnsi="標楷體" w:hint="eastAsia"/>
                <w:sz w:val="28"/>
                <w:szCs w:val="28"/>
              </w:rPr>
              <w:t>所定機關承辦、監辦採購人員離職後就業規範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情形者，不得參與</w:t>
            </w:r>
            <w:r w:rsidR="0051318D" w:rsidRPr="00191619">
              <w:rPr>
                <w:rFonts w:ascii="標楷體" w:eastAsia="標楷體" w:hAnsi="標楷體" w:hint="eastAsia"/>
                <w:sz w:val="28"/>
                <w:szCs w:val="28"/>
              </w:rPr>
              <w:t>該機關採購之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投標。如有投標者，依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第50條第1項第7款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不予開標、決標。</w:t>
            </w:r>
          </w:p>
          <w:p w14:paraId="741F7379" w14:textId="77777777" w:rsidR="004145AC" w:rsidRPr="00191619" w:rsidRDefault="002E732F" w:rsidP="006338B0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廠商如有採購法施行細則第33條之情形，依該條規定不開標或不決標。</w:t>
            </w:r>
          </w:p>
          <w:p w14:paraId="759DDA3F" w14:textId="77777777" w:rsidR="0056620D" w:rsidRPr="00191619" w:rsidRDefault="0056620D" w:rsidP="006338B0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/>
                <w:sz w:val="28"/>
                <w:szCs w:val="28"/>
              </w:rPr>
              <w:t>廠商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法施行細則第38條第1項所定載明於招標文件情形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之一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，除有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法施行細則第38條第2項及第39條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情形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者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外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，不得參加投標、作為決標對象或分包廠商或協助投標廠商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。如有投標者，依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第50條第1項第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款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不予開標、決標。另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前階段之成果若予公開，參與前階段作業之廠商並無競爭優勢，符合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法施行細則第38條第2項之「無利益衝突或無不公平競爭之虞」，其經機關同意者，得參與後階段之作業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。惟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參與前階段之廠商若有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法施行細則第38條第1項第4款規定「因履行機關契約而知悉其他廠商無法知悉或應秘密之資訊之廠商，於使用該等資訊有利於該廠商得標之採購」之情事，尚不得參加投標、作為投標對象或分包廠商或協助投標廠商。</w:t>
            </w:r>
          </w:p>
          <w:p w14:paraId="43CA954D" w14:textId="77777777" w:rsidR="0056620D" w:rsidRPr="00191619" w:rsidRDefault="0056620D" w:rsidP="006338B0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/>
                <w:sz w:val="28"/>
                <w:szCs w:val="28"/>
              </w:rPr>
              <w:t>政黨及與其具關係企業關係之廠商，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法第38條規定，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不得參與投標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。如有投標者，不予開標、決標。</w:t>
            </w:r>
          </w:p>
          <w:p w14:paraId="4DCE92E6" w14:textId="77777777" w:rsidR="0056620D" w:rsidRPr="00191619" w:rsidRDefault="0056620D" w:rsidP="006338B0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/>
                <w:sz w:val="28"/>
                <w:szCs w:val="28"/>
              </w:rPr>
              <w:t>承辦專案管理之廠商，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法第39條規定，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其負責人或合夥人不得同時為規劃、設計、施工或供應廠商之負責人或合夥人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承辦專案管理之廠商與規劃、設計、施工或供應廠商，不得同時為關係企業或同一其他廠商之關係企業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。如有投標者，依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第50條第1項第7款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不予開標、決標。</w:t>
            </w:r>
          </w:p>
          <w:p w14:paraId="08E658ED" w14:textId="77777777" w:rsidR="0056620D" w:rsidRPr="00191619" w:rsidRDefault="0056620D" w:rsidP="006338B0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發現有足以影響採購公正之違法或不當行為者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，依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法第48條第1項第2款不予開標、決標。</w:t>
            </w:r>
          </w:p>
          <w:p w14:paraId="07EE27A2" w14:textId="77777777" w:rsidR="0056620D" w:rsidRPr="00191619" w:rsidRDefault="0056620D" w:rsidP="006338B0">
            <w:pPr>
              <w:numPr>
                <w:ilvl w:val="0"/>
                <w:numId w:val="1"/>
              </w:numPr>
              <w:tabs>
                <w:tab w:val="clear" w:pos="720"/>
              </w:tabs>
              <w:spacing w:line="400" w:lineRule="exact"/>
              <w:ind w:left="612" w:hanging="6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不發</w:t>
            </w:r>
            <w:r w:rsidR="004962B9" w:rsidRPr="00191619">
              <w:rPr>
                <w:rFonts w:ascii="標楷體" w:eastAsia="標楷體" w:hAnsi="標楷體" w:hint="eastAsia"/>
                <w:sz w:val="28"/>
                <w:szCs w:val="28"/>
              </w:rPr>
              <w:t>還或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追繳押標金、</w:t>
            </w:r>
            <w:r w:rsidR="004962B9" w:rsidRPr="00191619">
              <w:rPr>
                <w:rFonts w:ascii="標楷體" w:eastAsia="標楷體" w:hAnsi="標楷體" w:hint="eastAsia"/>
                <w:sz w:val="28"/>
                <w:szCs w:val="28"/>
              </w:rPr>
              <w:t>不發還保證金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67339C8" w14:textId="77777777" w:rsidR="004D48D8" w:rsidRPr="00191619" w:rsidRDefault="0056620D" w:rsidP="00FA07F9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投標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廠商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法第31條第2項所定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情形之一</w:t>
            </w:r>
            <w:r w:rsidR="00BA4948" w:rsidRPr="00191619">
              <w:rPr>
                <w:rFonts w:ascii="標楷體" w:eastAsia="標楷體" w:hAnsi="標楷體"/>
                <w:sz w:val="28"/>
                <w:szCs w:val="28"/>
              </w:rPr>
              <w:t>者（例如</w:t>
            </w:r>
            <w:r w:rsidR="00BA4948" w:rsidRPr="00191619">
              <w:rPr>
                <w:rFonts w:ascii="標楷體" w:eastAsia="標楷體" w:hAnsi="標楷體" w:hint="eastAsia"/>
                <w:sz w:val="28"/>
                <w:szCs w:val="28"/>
              </w:rPr>
              <w:t>租借牌之廠商屬採購法第</w:t>
            </w:r>
            <w:r w:rsidR="00BA4948" w:rsidRPr="00191619">
              <w:rPr>
                <w:rFonts w:ascii="標楷體" w:eastAsia="標楷體" w:hAnsi="標楷體"/>
                <w:sz w:val="28"/>
                <w:szCs w:val="28"/>
              </w:rPr>
              <w:t>31條第2項第2款所定「借用他人名義或證件投標，或容許他人借用本人名義或證件參加投標」）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293291" w:rsidRPr="00191619">
              <w:rPr>
                <w:rFonts w:ascii="標楷體" w:eastAsia="標楷體" w:hAnsi="標楷體" w:hint="eastAsia"/>
                <w:sz w:val="28"/>
                <w:szCs w:val="28"/>
              </w:rPr>
              <w:t>其所繳納之押標金，不予發還；其未依招標文件規定繳納或已發還者，並予追繳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D7C95E2" w14:textId="77777777" w:rsidR="0056620D" w:rsidRPr="00191619" w:rsidRDefault="0056620D" w:rsidP="006338B0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/>
                <w:sz w:val="28"/>
                <w:szCs w:val="28"/>
              </w:rPr>
              <w:t>機關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發現廠商有「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押標金保證金暨其他擔保作業辦法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」第20條（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履約保證金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），第28條（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保固保證金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）、第29條（財力資格之連帶保證）及第30條（差額保證金）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不發還得標廠商所繳納之保證金及其孳息之情形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者，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應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依相關規定及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法第32條、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招標文件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規定及契約約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定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並追究其違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約責任及擔保者之擔保責任</w:t>
            </w:r>
            <w:r w:rsidR="009F5CA9" w:rsidRPr="00191619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BA4948" w:rsidRPr="00191619">
              <w:rPr>
                <w:rFonts w:ascii="標楷體" w:eastAsia="標楷體" w:hAnsi="標楷體" w:hint="eastAsia"/>
                <w:sz w:val="28"/>
                <w:szCs w:val="28"/>
              </w:rPr>
              <w:t>借牌廠商遭機關終止或解除契約，屬可歸責廠商情形，依契約約定保證金不予發還；轉包廠商依採購法第</w:t>
            </w:r>
            <w:r w:rsidR="00BA4948" w:rsidRPr="00191619">
              <w:rPr>
                <w:rFonts w:ascii="標楷體" w:eastAsia="標楷體" w:hAnsi="標楷體"/>
                <w:sz w:val="28"/>
                <w:szCs w:val="28"/>
              </w:rPr>
              <w:t>66條規定及契約約定，不予發還保證金</w:t>
            </w:r>
            <w:r w:rsidR="009F5CA9" w:rsidRPr="00191619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4F8ECBFA" w14:textId="5D1631B4" w:rsidR="0056620D" w:rsidRPr="00191619" w:rsidRDefault="000F6DC5" w:rsidP="00AC4F3D">
            <w:pPr>
              <w:numPr>
                <w:ilvl w:val="0"/>
                <w:numId w:val="15"/>
              </w:numPr>
              <w:spacing w:line="380" w:lineRule="exact"/>
              <w:ind w:left="856" w:hanging="856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發現廠商有採購法第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條第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項第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款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之「足以影響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採購公正之違法行為者」情形，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條第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項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第5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款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、第7款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情形之一，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廠商或其代表人、代理人、受雇人或其他從業人員有採購法第87條各項構成要件事實之一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，依採購法第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條第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項第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款規定，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工程會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認定該等廠商有影響採購公正之違反法令行為，其押標金應不發還或追繳，並注意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工程會訂定之「依政府採購法第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31條第2項辦理不發還或追繳押標金之執行程序」</w:t>
            </w:r>
            <w:r w:rsidR="00BA4948" w:rsidRPr="0019161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34341D99" w14:textId="119FD91A" w:rsidR="00911AA3" w:rsidRPr="00191619" w:rsidRDefault="00911AA3" w:rsidP="00FA07F9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關於機關追繳廠商押標金之請求權，因5年間不行使而消滅。廠商未依招標文件規定繳納者，自開標日起算；機關已發還押標金者，自發還日起算；得追繳之原因發生或可得知悉在後者，自原因發生或可得知悉時起算。追繳押標金，自不予開標、不予決標、廢標或決標日起逾1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年者，不得行使。</w:t>
            </w:r>
            <w:r w:rsidR="00266E87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機關於收受檢察官緩起訴處分書、起訴書或法院判決時，始</w:t>
            </w:r>
            <w:r w:rsidR="002E56FC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知悉廠商涉有違法事實者，即應依採購法第31條第2項辦理。</w:t>
            </w:r>
          </w:p>
          <w:p w14:paraId="4E604003" w14:textId="0413D2B7" w:rsidR="0056620D" w:rsidRPr="00191619" w:rsidRDefault="0056620D" w:rsidP="006338B0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/>
                <w:sz w:val="28"/>
                <w:szCs w:val="28"/>
              </w:rPr>
              <w:t>機關依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法第31條第2項規定追繳押標金，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於移送機關符合行政執行法第11條第1</w:t>
            </w:r>
            <w:r w:rsidR="004962B9" w:rsidRPr="00191619">
              <w:rPr>
                <w:rFonts w:ascii="標楷體" w:eastAsia="標楷體" w:hAnsi="標楷體" w:hint="eastAsia"/>
                <w:sz w:val="28"/>
                <w:szCs w:val="28"/>
              </w:rPr>
              <w:t>項規定要件時，法務部行政執行署各行政執行分署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受理是類事件之移送執行。</w:t>
            </w:r>
          </w:p>
          <w:p w14:paraId="07876397" w14:textId="4BE1E59F" w:rsidR="00956478" w:rsidRPr="00191619" w:rsidRDefault="00F1053E" w:rsidP="006338B0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機關於104年7月17日至108年5月2</w:t>
            </w:r>
            <w:r w:rsidR="005D0215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3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日間招標之採購案，如發現廠商有「對公務員行求、期約或交付賄賂或其他不正利益」之情形，應依</w:t>
            </w:r>
            <w:r w:rsidR="004E690C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1</w:t>
            </w:r>
            <w:r w:rsidR="004E690C"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08</w:t>
            </w:r>
            <w:r w:rsidR="004E690C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年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修法前採購法第31條第2項第8款、</w:t>
            </w:r>
            <w:r w:rsidR="003C5ADD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工程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會104年7月17日工程企字第10400225210號令</w:t>
            </w:r>
            <w:r w:rsidR="00A52F29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及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該案招標文件規定辦理。</w:t>
            </w:r>
          </w:p>
          <w:p w14:paraId="5D848D3A" w14:textId="77777777" w:rsidR="0056620D" w:rsidRPr="00191619" w:rsidRDefault="004962B9" w:rsidP="006338B0">
            <w:pPr>
              <w:numPr>
                <w:ilvl w:val="0"/>
                <w:numId w:val="1"/>
              </w:numPr>
              <w:tabs>
                <w:tab w:val="clear" w:pos="720"/>
              </w:tabs>
              <w:spacing w:line="400" w:lineRule="exact"/>
              <w:ind w:left="612" w:hanging="6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撤銷決標、終止或解除契約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12AD79E" w14:textId="77777777" w:rsidR="0056620D" w:rsidRPr="00191619" w:rsidRDefault="0056620D" w:rsidP="006338B0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/>
                <w:sz w:val="28"/>
                <w:szCs w:val="28"/>
              </w:rPr>
              <w:t>決標或簽約後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始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發現得標廠商於決標前有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法第50條第1項各款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情形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之一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者，應撤銷決標、終止契約或解除契約，並得追償損失。但撤銷決標、終止契約或解除契約反不符公共利益，並經上級機關核准者，不在此限</w:t>
            </w:r>
            <w:r w:rsidR="00BA4948" w:rsidRPr="00191619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BA4948" w:rsidRPr="00191619">
              <w:rPr>
                <w:rFonts w:ascii="標楷體" w:eastAsia="標楷體" w:hAnsi="標楷體" w:hint="eastAsia"/>
                <w:sz w:val="28"/>
                <w:szCs w:val="28"/>
              </w:rPr>
              <w:t>租借牌廠商構成採購法第</w:t>
            </w:r>
            <w:r w:rsidR="00BA4948" w:rsidRPr="00191619">
              <w:rPr>
                <w:rFonts w:ascii="標楷體" w:eastAsia="標楷體" w:hAnsi="標楷體"/>
                <w:sz w:val="28"/>
                <w:szCs w:val="28"/>
              </w:rPr>
              <w:t>50條第2項規定，機關原則應與其終止或解除契約</w:t>
            </w:r>
            <w:r w:rsidR="009F5CA9" w:rsidRPr="00191619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39E914E" w14:textId="7CE2C0C4" w:rsidR="0056620D" w:rsidRPr="00191619" w:rsidRDefault="0056620D" w:rsidP="006338B0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廠商如有違反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法第59條第1項（支付</w:t>
            </w:r>
            <w:r w:rsidR="00795EF8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不正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利益促成採購契約</w:t>
            </w:r>
            <w:r w:rsidR="00D735D6" w:rsidRPr="00191619">
              <w:rPr>
                <w:rFonts w:ascii="標楷體" w:eastAsia="標楷體" w:hAnsi="標楷體" w:hint="eastAsia"/>
                <w:sz w:val="28"/>
                <w:szCs w:val="28"/>
              </w:rPr>
              <w:t>之成立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）規定，依</w:t>
            </w:r>
            <w:r w:rsidR="0051318D" w:rsidRPr="00191619"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條第</w:t>
            </w:r>
            <w:r w:rsidR="00911AA3" w:rsidRPr="0019161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項規定，</w:t>
            </w:r>
            <w:r w:rsidR="00AB13A5" w:rsidRPr="00191619">
              <w:rPr>
                <w:rFonts w:ascii="標楷體" w:eastAsia="標楷體" w:hAnsi="標楷體" w:hint="eastAsia"/>
                <w:sz w:val="28"/>
                <w:szCs w:val="28"/>
              </w:rPr>
              <w:t>機關得終止或解除契約，並將2倍之不正利益自契約價款中扣除。未能扣除者，通知廠商限期給付。</w:t>
            </w:r>
            <w:r w:rsidR="004E690C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前開</w:t>
            </w:r>
            <w:r w:rsidR="00934273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將不正利益自契約價款中扣除，屬民事形成權之性質，採購法並無明定行使期間（除斥期間），</w:t>
            </w:r>
            <w:r w:rsidR="005D0215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惟</w:t>
            </w:r>
            <w:r w:rsidR="001F098B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為及早確認債權，機關應於知悉後儘速扣除</w:t>
            </w:r>
            <w:r w:rsidR="00A52F29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(或通知</w:t>
            </w:r>
            <w:r w:rsidR="00A52F29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lastRenderedPageBreak/>
              <w:t>廠商限期給付</w:t>
            </w:r>
            <w:r w:rsidR="00A52F29"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)</w:t>
            </w:r>
            <w:r w:rsidR="001F098B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「二倍之不正利益」。</w:t>
            </w:r>
          </w:p>
          <w:p w14:paraId="15392D10" w14:textId="77777777" w:rsidR="0056620D" w:rsidRPr="00191619" w:rsidRDefault="0056620D" w:rsidP="006338B0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機關如發現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得標廠商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違反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法第65條規定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轉包其他廠商時，得解除契約、終止契約或沒收保證金，並得要求損害賠償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D827C7A" w14:textId="77777777" w:rsidR="0056620D" w:rsidRPr="00191619" w:rsidRDefault="0056620D" w:rsidP="006338B0">
            <w:pPr>
              <w:numPr>
                <w:ilvl w:val="0"/>
                <w:numId w:val="1"/>
              </w:numPr>
              <w:tabs>
                <w:tab w:val="clear" w:pos="720"/>
              </w:tabs>
              <w:spacing w:line="400" w:lineRule="exact"/>
              <w:ind w:left="612" w:hanging="6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刊登政府採購公報拒絕往來：</w:t>
            </w:r>
          </w:p>
          <w:p w14:paraId="21EE40F8" w14:textId="2D5779A7" w:rsidR="00415F37" w:rsidRPr="00191619" w:rsidRDefault="00415F37" w:rsidP="00902ADF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/>
                <w:sz w:val="28"/>
                <w:szCs w:val="28"/>
              </w:rPr>
              <w:t>廠商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法第101條第1項各款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情形之一，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應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法第101條至第103條及其施行細則第109條之1規定，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將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刊登政府採購公報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拒絕往來</w:t>
            </w:r>
            <w:r w:rsidR="000E738B" w:rsidRPr="0019161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BA4948" w:rsidRPr="00191619">
              <w:rPr>
                <w:rFonts w:ascii="標楷體" w:eastAsia="標楷體" w:hAnsi="標楷體"/>
                <w:sz w:val="28"/>
                <w:szCs w:val="28"/>
              </w:rPr>
              <w:t>廠商</w:t>
            </w:r>
            <w:r w:rsidR="00BA4948" w:rsidRPr="00191619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BA4948" w:rsidRPr="00191619">
              <w:rPr>
                <w:rFonts w:ascii="標楷體" w:eastAsia="標楷體" w:hAnsi="標楷體"/>
                <w:sz w:val="28"/>
                <w:szCs w:val="28"/>
              </w:rPr>
              <w:t>有</w:t>
            </w:r>
            <w:r w:rsidR="00BA4948" w:rsidRPr="00191619">
              <w:rPr>
                <w:rFonts w:ascii="標楷體" w:eastAsia="標楷體" w:hAnsi="標楷體" w:hint="eastAsia"/>
                <w:sz w:val="28"/>
                <w:szCs w:val="28"/>
              </w:rPr>
              <w:t>租借牌或轉包行為，</w:t>
            </w:r>
            <w:r w:rsidR="00CA134A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可能</w:t>
            </w:r>
            <w:r w:rsidR="00BA4948" w:rsidRPr="00191619">
              <w:rPr>
                <w:rFonts w:ascii="標楷體" w:eastAsia="標楷體" w:hAnsi="標楷體" w:hint="eastAsia"/>
                <w:sz w:val="28"/>
                <w:szCs w:val="28"/>
              </w:rPr>
              <w:t>構成採購法第</w:t>
            </w:r>
            <w:r w:rsidR="00BA4948" w:rsidRPr="00191619">
              <w:rPr>
                <w:rFonts w:ascii="標楷體" w:eastAsia="標楷體" w:hAnsi="標楷體"/>
                <w:sz w:val="28"/>
                <w:szCs w:val="28"/>
              </w:rPr>
              <w:t>101條第1項第1款、第2款、第6款、第11款情形</w:t>
            </w:r>
            <w:r w:rsidR="000E738B" w:rsidRPr="0019161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；除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法第101條第1項第6款情形外，尚無以遭判決或起訴為適用要件</w:t>
            </w:r>
            <w:r w:rsidR="003C5ADD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(例如</w:t>
            </w:r>
            <w:r w:rsidR="001F75E5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廠商犯採購法第87條至第92條之罪，經檢察官緩起訴處分，因緩起訴處分非屬法院判決，無採購法第101條第1項第6款規定之適用，惟如該廠商之行為涉有採購法第101條第1項第1款或第2款之情形，</w:t>
            </w:r>
            <w:r w:rsidR="00CD0B5F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且未逾3年裁處權時效，</w:t>
            </w:r>
            <w:r w:rsidR="001F75E5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仍應依</w:t>
            </w:r>
            <w:r w:rsidR="00F26EE1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第1款或第2款</w:t>
            </w:r>
            <w:r w:rsidR="001F75E5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規定通知廠商將刊登政府採購公報</w:t>
            </w:r>
            <w:r w:rsidR="003C5ADD"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)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C3F2C1B" w14:textId="77777777" w:rsidR="000E738B" w:rsidRPr="00191619" w:rsidRDefault="00415F37" w:rsidP="006338B0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91619">
              <w:rPr>
                <w:rFonts w:ascii="標楷體" w:eastAsia="標楷體" w:hAnsi="標楷體"/>
                <w:sz w:val="28"/>
                <w:szCs w:val="28"/>
              </w:rPr>
              <w:t>廠商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自己名義所製作之文書，然與真實不符者，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廠商所檢送或出具之文書，雖非以其自己名義所製作，然係其為不實之陳述或提供不實之資料，致使公務員或從事業務之人，登載於職務上所掌之公文書或業務上作成之文書者，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均屬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第101條第1項第4款「</w:t>
            </w:r>
            <w:r w:rsidR="00676912" w:rsidRPr="00191619">
              <w:rPr>
                <w:rFonts w:ascii="標楷體" w:eastAsia="標楷體" w:hAnsi="標楷體" w:hint="eastAsia"/>
                <w:sz w:val="28"/>
                <w:szCs w:val="28"/>
              </w:rPr>
              <w:t>虛偽不實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之情形。</w:t>
            </w:r>
          </w:p>
          <w:p w14:paraId="69D1D76F" w14:textId="1F6E3517" w:rsidR="00BF1696" w:rsidRPr="00191619" w:rsidRDefault="00DC7127" w:rsidP="009B301B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機關依採購法第</w:t>
            </w:r>
            <w:r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101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條第</w:t>
            </w:r>
            <w:r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1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項對廠商之通知，參照最高行政法院</w:t>
            </w:r>
            <w:r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101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年</w:t>
            </w:r>
            <w:r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6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月</w:t>
            </w:r>
            <w:r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12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日</w:t>
            </w:r>
            <w:r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101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年度</w:t>
            </w:r>
            <w:r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6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月份第</w:t>
            </w:r>
            <w:r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1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次庭長法官聯席會議決議，屬行政罰。按行政罰法第</w:t>
            </w:r>
            <w:r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25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條規定：「數行為違反同一或不同行政法上義務之規定者，分別處罰之。」機關如發現廠商於不同採購案分別涉有採購法</w:t>
            </w:r>
            <w:r w:rsidR="003C730D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第</w:t>
            </w:r>
            <w:r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101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條第</w:t>
            </w:r>
            <w:r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1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項各款情形之一（例如不同採購案，皆分別違犯採購法</w:t>
            </w:r>
            <w:r w:rsidR="003C730D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第</w:t>
            </w:r>
            <w:r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87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條之罪，經第一審為有罪判決），因上開「不同採購案」之違法或違約情形，屬不同行為，依同條規定，機關應就該等不同行為之「不同案件」分別啟動通知程序。又上開案件經異議及申訴程序後，於符合採購法第</w:t>
            </w:r>
            <w:r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102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條第3項前段所定情形，機關應依該</w:t>
            </w:r>
            <w:r w:rsidR="009F3E1A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項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後段規定，應即將該「不同案件」之廠商名稱及相關情形分別刊登政府採購公報</w:t>
            </w:r>
            <w:r w:rsidR="003C1717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，並分別依採購法第103條第1項規定「自刊登之次日」計算停權期間</w:t>
            </w:r>
            <w:r w:rsidR="00F31E63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。</w:t>
            </w:r>
            <w:r w:rsidR="009B301B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俾嗣後其他</w:t>
            </w:r>
            <w:r w:rsidR="009B301B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lastRenderedPageBreak/>
              <w:t>機關得依採購法第103條第1項第3款規定計算該廠商刊登次數及拒絕往來期間。</w:t>
            </w:r>
          </w:p>
          <w:p w14:paraId="2E8BE2A0" w14:textId="5A1CADB4" w:rsidR="00415F37" w:rsidRPr="00191619" w:rsidRDefault="00415F37" w:rsidP="006338B0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/>
                <w:sz w:val="28"/>
                <w:szCs w:val="28"/>
              </w:rPr>
              <w:t>各機關執行將拒絕往來廠商刊登政府採購公報之程序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如下：</w:t>
            </w:r>
          </w:p>
          <w:p w14:paraId="4781CD4C" w14:textId="77274617" w:rsidR="00415F37" w:rsidRPr="00191619" w:rsidRDefault="00415F37" w:rsidP="00415F37">
            <w:pPr>
              <w:numPr>
                <w:ilvl w:val="0"/>
                <w:numId w:val="18"/>
              </w:numPr>
              <w:tabs>
                <w:tab w:val="clear" w:pos="480"/>
                <w:tab w:val="num" w:pos="1152"/>
              </w:tabs>
              <w:spacing w:line="400" w:lineRule="exact"/>
              <w:ind w:left="1152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機關如發現廠商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有</w:t>
            </w:r>
            <w:r w:rsidR="00070758" w:rsidRPr="00191619">
              <w:rPr>
                <w:rFonts w:ascii="標楷體" w:eastAsia="標楷體" w:hAnsi="標楷體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法第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條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第1項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各款情形之一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（機關除自行採購或履約過程發現外，尚可留意媒體報導、檢察官</w:t>
            </w:r>
            <w:r w:rsidR="00364272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起訴書、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緩起訴處分書及法院判決書）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為同條第1項通知前，應給予廠商口頭或書面陳述意見之機會。</w:t>
            </w:r>
          </w:p>
          <w:p w14:paraId="59ADA6CA" w14:textId="77777777" w:rsidR="00415F37" w:rsidRPr="00191619" w:rsidRDefault="00415F37" w:rsidP="00415F37">
            <w:pPr>
              <w:numPr>
                <w:ilvl w:val="0"/>
                <w:numId w:val="18"/>
              </w:numPr>
              <w:tabs>
                <w:tab w:val="clear" w:pos="480"/>
                <w:tab w:val="num" w:pos="1152"/>
              </w:tabs>
              <w:spacing w:line="400" w:lineRule="exact"/>
              <w:ind w:left="1152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機關應依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法第101條第3項及「機關採購工作及審查小組設置及作業辦法」第8條之1規定成立採購工作及審查小組，認定廠商是否該當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法第101條第1項各款情形之一。</w:t>
            </w:r>
          </w:p>
          <w:p w14:paraId="75E4667A" w14:textId="77777777" w:rsidR="00415F37" w:rsidRPr="00191619" w:rsidRDefault="00415F37" w:rsidP="00415F37">
            <w:pPr>
              <w:numPr>
                <w:ilvl w:val="0"/>
                <w:numId w:val="18"/>
              </w:numPr>
              <w:tabs>
                <w:tab w:val="clear" w:pos="480"/>
                <w:tab w:val="num" w:pos="1152"/>
              </w:tabs>
              <w:spacing w:line="400" w:lineRule="exact"/>
              <w:ind w:left="1152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廠商經認定該當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法第101條第1項各款情形之一者，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機關應依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條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第1項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規定，將事實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理由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及停權期間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通知廠商，並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法施行細則第109條之1第1項規定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附記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：「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廠商如認為機關所為之通知違反</w:t>
            </w:r>
            <w:r w:rsidR="00070758" w:rsidRPr="00191619">
              <w:rPr>
                <w:rFonts w:ascii="標楷體" w:eastAsia="標楷體" w:hAnsi="標楷體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法或不實者，得於接獲通知之次日起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日內，以書面向招標機關提出異議；未提出異議者，將刊登政府採購公報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」。前開時效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適用或類推適用行政罰法第27條第1項所定3年裁處權時效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，其裁處權時效之起算時點，請查閱工程會109年8月12日工程企字第1090100659號函修正之「政府採購法第101條執行注意事項」所附「政府採購法第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101條第1項各款裁處權時效之起算時點判斷原則」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63C4104" w14:textId="77777777" w:rsidR="00415F37" w:rsidRPr="00191619" w:rsidRDefault="00415F37" w:rsidP="00415F37">
            <w:pPr>
              <w:numPr>
                <w:ilvl w:val="0"/>
                <w:numId w:val="18"/>
              </w:numPr>
              <w:tabs>
                <w:tab w:val="clear" w:pos="480"/>
                <w:tab w:val="num" w:pos="1152"/>
              </w:tabs>
              <w:spacing w:line="400" w:lineRule="exact"/>
              <w:ind w:left="1152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廠商如對機關之通知提出異議，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招標機關應自收受異議之次日起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日內為適當之處理，將處理結果以書面通知提出異議之廠商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並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法施行細則第109條之1第2項規定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附記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：「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廠商如對該處理結果不服，得於收受異議處理結果之次日起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日內，以書面向採購申訴審議委員會提出申訴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」；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廠商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如對上開異議處理結果不服，而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向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機關提出再異議，視同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提出申訴之意，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機關應依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法第76條第3項規定，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轉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請該管採購申訴審議委員會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處理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0972977" w14:textId="77777777" w:rsidR="00415F37" w:rsidRPr="00191619" w:rsidRDefault="00415F37" w:rsidP="00415F37">
            <w:pPr>
              <w:numPr>
                <w:ilvl w:val="0"/>
                <w:numId w:val="18"/>
              </w:numPr>
              <w:tabs>
                <w:tab w:val="clear" w:pos="480"/>
                <w:tab w:val="num" w:pos="1152"/>
              </w:tabs>
              <w:spacing w:line="400" w:lineRule="exact"/>
              <w:ind w:left="1152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工程會108年6月4日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工程企字第1080100499號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函檢送機關依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法第101條及第102條規定通知廠商陳述意見函、通知函、通知廠商異議處理結果函稿格式，並公開於工程會網站供各機關參考。</w:t>
            </w:r>
          </w:p>
          <w:p w14:paraId="221EB377" w14:textId="77777777" w:rsidR="00415F37" w:rsidRPr="00191619" w:rsidRDefault="00415F37" w:rsidP="00B664D1">
            <w:pPr>
              <w:numPr>
                <w:ilvl w:val="0"/>
                <w:numId w:val="18"/>
              </w:numPr>
              <w:tabs>
                <w:tab w:val="clear" w:pos="480"/>
                <w:tab w:val="num" w:pos="1152"/>
              </w:tabs>
              <w:spacing w:line="400" w:lineRule="exact"/>
              <w:ind w:left="1152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/>
                <w:sz w:val="28"/>
                <w:szCs w:val="28"/>
              </w:rPr>
              <w:lastRenderedPageBreak/>
              <w:t>機關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將異議處理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結果以書面通知提出異議之廠商後，廠商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未於規定期限內提出異議或申訴，或經提出申訴結果不予受理或審議結果指明不違反</w:t>
            </w:r>
            <w:r w:rsidR="00070758" w:rsidRPr="00191619">
              <w:rPr>
                <w:rFonts w:ascii="標楷體" w:eastAsia="標楷體" w:hAnsi="標楷體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法或並無不實者，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法第102條第3項規定，</w:t>
            </w:r>
            <w:r w:rsidR="002E732F" w:rsidRPr="00191619">
              <w:rPr>
                <w:rFonts w:ascii="標楷體" w:eastAsia="標楷體" w:hAnsi="標楷體" w:hint="eastAsia"/>
                <w:sz w:val="28"/>
                <w:szCs w:val="28"/>
              </w:rPr>
              <w:t>機關應即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自行執行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將廠商名稱及相關情形刊登政府採購公報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，無需函報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法主管機關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0ED7B207" w14:textId="77777777" w:rsidR="0056620D" w:rsidRPr="00191619" w:rsidRDefault="00AB13A5" w:rsidP="006338B0">
            <w:pPr>
              <w:numPr>
                <w:ilvl w:val="0"/>
                <w:numId w:val="17"/>
              </w:numPr>
              <w:tabs>
                <w:tab w:val="num" w:pos="1152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/>
                <w:sz w:val="28"/>
                <w:szCs w:val="28"/>
              </w:rPr>
              <w:t>已消滅之公司，其法人人格已消滅，不能作為</w:t>
            </w:r>
            <w:r w:rsidR="00070758" w:rsidRPr="00191619">
              <w:rPr>
                <w:rFonts w:ascii="標楷體" w:eastAsia="標楷體" w:hAnsi="標楷體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法第101條至第103條通知刊登政府採購公報、停權之對象。解散後之公司於未完成清算前，並非當然無權利能力，仍須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刊登拒絕往來廠商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已解散並清算完結之公司，因其法人人格已消滅，無通知刊登拒絕往來廠商之可能。</w:t>
            </w:r>
          </w:p>
          <w:p w14:paraId="1EF4BB94" w14:textId="65659100" w:rsidR="0020656D" w:rsidRPr="00191619" w:rsidRDefault="00AB13A5" w:rsidP="00FF34D1">
            <w:pPr>
              <w:numPr>
                <w:ilvl w:val="0"/>
                <w:numId w:val="17"/>
              </w:numPr>
              <w:tabs>
                <w:tab w:val="num" w:pos="1152"/>
              </w:tabs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機關應適時啟動通知廠商將刊登政府採購公報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停權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程序，如未依上開規定啟動停權程序，應</w:t>
            </w:r>
            <w:r w:rsidR="0020656D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依採購人員倫理準則第7條、第12條及第13條規定處理。</w:t>
            </w:r>
          </w:p>
          <w:p w14:paraId="2D3174EA" w14:textId="77777777" w:rsidR="000E738B" w:rsidRPr="00191619" w:rsidRDefault="00BA4948" w:rsidP="006338B0">
            <w:pPr>
              <w:numPr>
                <w:ilvl w:val="0"/>
                <w:numId w:val="17"/>
              </w:numPr>
              <w:tabs>
                <w:tab w:val="num" w:pos="1152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/>
                <w:sz w:val="28"/>
                <w:szCs w:val="28"/>
              </w:rPr>
              <w:t>機關依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法第102條第3項規定將拒絕往來廠商刊登政府採購公報時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為利相關專業法規目的事業主管機關納入評鑑或管理之參考，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一併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通知各該專業法規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（如營造業法、工程技術顧問公司管理條例、建築師法、技師法）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之主管機關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如無相關目的事業主管機關，無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通知。</w:t>
            </w:r>
          </w:p>
          <w:p w14:paraId="5D5EEF00" w14:textId="77777777" w:rsidR="0056620D" w:rsidRPr="00191619" w:rsidRDefault="0056620D" w:rsidP="006338B0">
            <w:pPr>
              <w:numPr>
                <w:ilvl w:val="0"/>
                <w:numId w:val="1"/>
              </w:numPr>
              <w:tabs>
                <w:tab w:val="clear" w:pos="720"/>
              </w:tabs>
              <w:spacing w:line="400" w:lineRule="exact"/>
              <w:ind w:left="612" w:hanging="6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技術服務廠商未善盡責任之處置：</w:t>
            </w:r>
          </w:p>
          <w:p w14:paraId="1E03C378" w14:textId="77777777" w:rsidR="0056620D" w:rsidRPr="00191619" w:rsidRDefault="0056620D" w:rsidP="006338B0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技術服務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廠商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如有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規劃設計錯誤、監造不實或管理不善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之情形，依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法第63條第2項規定及契約約定，追究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機關遭受損害之責任。</w:t>
            </w:r>
          </w:p>
          <w:p w14:paraId="215A08FB" w14:textId="27203B43" w:rsidR="007F06EF" w:rsidRPr="00191619" w:rsidRDefault="0056620D" w:rsidP="00364272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/>
                <w:sz w:val="28"/>
                <w:szCs w:val="28"/>
              </w:rPr>
              <w:t>機關委託辦理技術服務，其有規劃、設計錯誤或監造不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情事，</w:t>
            </w:r>
            <w:r w:rsidR="004D0C0C" w:rsidRPr="00191619">
              <w:rPr>
                <w:rFonts w:ascii="標楷體" w:eastAsia="標楷體" w:hAnsi="標楷體" w:hint="eastAsia"/>
                <w:sz w:val="28"/>
                <w:szCs w:val="28"/>
              </w:rPr>
              <w:t>如屬承辦技師或建築師之責任，應依各該專技人員法規，提報各該專門技術人員主管機關予以懲戒。</w:t>
            </w:r>
          </w:p>
          <w:p w14:paraId="5BCBE7A9" w14:textId="7A8EB485" w:rsidR="0056620D" w:rsidRPr="00191619" w:rsidRDefault="0056620D" w:rsidP="006338B0">
            <w:pPr>
              <w:numPr>
                <w:ilvl w:val="0"/>
                <w:numId w:val="1"/>
              </w:numPr>
              <w:tabs>
                <w:tab w:val="clear" w:pos="720"/>
              </w:tabs>
              <w:spacing w:line="400" w:lineRule="exact"/>
              <w:ind w:left="612" w:hanging="6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涉及刑責之處置：</w:t>
            </w:r>
          </w:p>
          <w:p w14:paraId="400624D1" w14:textId="6635E210" w:rsidR="00364272" w:rsidRPr="00191619" w:rsidRDefault="00364272" w:rsidP="00FA139F">
            <w:pPr>
              <w:numPr>
                <w:ilvl w:val="0"/>
                <w:numId w:val="20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刑事訴訟法第2</w:t>
            </w:r>
            <w:r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41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條規定：「公務員因執行職務知有犯罪嫌疑者，應為告發。」機關人員發現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廠商有採購法第87條至第92條（圍標、綁標、洩密及強暴脅迫）之情形時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，應依上開規定主動告發。另刑事訴訟法第255條第2項規定：「前項處分書，應以正本送達於告訴人、告發人、被告及辯護人……」第263條</w:t>
            </w:r>
            <w:r w:rsidR="00334891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規定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：「第二百五十五條第二項及第三項之規定，於檢察官之起訴書準用之。」機關於告發後，應列管</w:t>
            </w: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lastRenderedPageBreak/>
              <w:t>追蹤，檢察官緩起訴處分書或起訴書是否送達採購機關</w:t>
            </w:r>
            <w:r w:rsidR="00CF4DD8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。</w:t>
            </w:r>
          </w:p>
          <w:p w14:paraId="1BFCFCAA" w14:textId="15B60A19" w:rsidR="00AC2DB3" w:rsidRPr="00191619" w:rsidRDefault="004D0C0C">
            <w:pPr>
              <w:numPr>
                <w:ilvl w:val="0"/>
                <w:numId w:val="20"/>
              </w:numPr>
              <w:spacing w:line="400" w:lineRule="exact"/>
              <w:ind w:left="856" w:hanging="8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/>
                <w:sz w:val="28"/>
                <w:szCs w:val="28"/>
              </w:rPr>
              <w:t>廠商之代表人、代理人、受雇人或其他從業人員，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因執行業務犯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法第87條至第91條之罪，經第</w:t>
            </w:r>
            <w:r w:rsidR="00DF4A9B" w:rsidRPr="0019161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審為有罪判決者，該廠商即有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法第101條第1項第6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款之適用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，機關應依本程序第</w:t>
            </w:r>
            <w:r w:rsidR="00462FB1" w:rsidRPr="001916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六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點辦理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191619" w:rsidRPr="00191619" w14:paraId="716D447A" w14:textId="77777777" w:rsidTr="00980800">
        <w:tc>
          <w:tcPr>
            <w:tcW w:w="1440" w:type="dxa"/>
          </w:tcPr>
          <w:p w14:paraId="68CB47E3" w14:textId="77777777" w:rsidR="0056620D" w:rsidRPr="00191619" w:rsidRDefault="0056620D" w:rsidP="0041263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控制重點</w:t>
            </w:r>
          </w:p>
        </w:tc>
        <w:tc>
          <w:tcPr>
            <w:tcW w:w="8341" w:type="dxa"/>
          </w:tcPr>
          <w:p w14:paraId="5991B2D2" w14:textId="77777777" w:rsidR="0056620D" w:rsidRPr="00191619" w:rsidRDefault="0056620D" w:rsidP="00412633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612" w:hanging="660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廠商如有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法第15條</w:t>
            </w:r>
            <w:r w:rsidR="004962B9" w:rsidRPr="00191619">
              <w:rPr>
                <w:rFonts w:ascii="標楷體" w:eastAsia="標楷體" w:hAnsi="標楷體" w:hint="eastAsia"/>
                <w:sz w:val="28"/>
                <w:szCs w:val="28"/>
              </w:rPr>
              <w:t>第1項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、第38條、第39條</w:t>
            </w:r>
            <w:r w:rsidR="0051318D" w:rsidRPr="00191619">
              <w:rPr>
                <w:rFonts w:ascii="標楷體" w:eastAsia="標楷體" w:hAnsi="標楷體" w:hint="eastAsia"/>
                <w:sz w:val="28"/>
                <w:szCs w:val="28"/>
              </w:rPr>
              <w:t>、第59條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及其施行細則</w:t>
            </w:r>
            <w:r w:rsidR="002E732F" w:rsidRPr="00191619">
              <w:rPr>
                <w:rFonts w:ascii="標楷體" w:eastAsia="標楷體" w:hAnsi="標楷體" w:hint="eastAsia"/>
                <w:sz w:val="28"/>
                <w:szCs w:val="28"/>
              </w:rPr>
              <w:t>第33條、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第38條規定之情形，依規定不予開標、決標。</w:t>
            </w:r>
          </w:p>
          <w:p w14:paraId="093ACBE1" w14:textId="579A365E" w:rsidR="00447613" w:rsidRPr="00191619" w:rsidRDefault="000A65D4" w:rsidP="00412633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612" w:hanging="660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機關發現廠商疑似有違法情事，是否有即刻辦理行政調查確認不法情事。</w:t>
            </w:r>
          </w:p>
          <w:p w14:paraId="4585F695" w14:textId="76572BDE" w:rsidR="0056620D" w:rsidRPr="00191619" w:rsidRDefault="00727AC8" w:rsidP="00412633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612" w:hanging="660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/>
                <w:sz w:val="28"/>
                <w:szCs w:val="28"/>
              </w:rPr>
              <w:t>廠商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法第31條第2項各款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情形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之一，依規定不予發還押標金或追繳。追繳押標金時效適用同條第4項規定，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自請求權可行使時起算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5年消滅；其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書面通知，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附記相關救濟途徑、期間及受理機關等教示內容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51993B" w14:textId="0BEA1D7C" w:rsidR="0056620D" w:rsidRPr="00191619" w:rsidRDefault="00727AC8" w:rsidP="00EE4AC3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612" w:hanging="6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發現有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法第48條第1項第2款所定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足以影響採購公正之違法或不當行為</w:t>
            </w:r>
            <w:r w:rsidR="00D06218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採購案不予開標、決標</w:t>
            </w:r>
            <w:r w:rsidR="00CB210F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，</w:t>
            </w:r>
            <w:r w:rsidR="00307D01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或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發現廠商有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法第50條第1項各款情形之一，依規定</w:t>
            </w:r>
            <w:r w:rsidR="00070E4A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就個別廠商標封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不予開標、決標。決標或簽約後發現者，應撤銷決標、終止契約或解除契約。</w:t>
            </w:r>
          </w:p>
          <w:p w14:paraId="387043E0" w14:textId="77777777" w:rsidR="0056620D" w:rsidRPr="00191619" w:rsidRDefault="00727AC8" w:rsidP="00412633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612" w:hanging="660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廠商如有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保證金及其孳息不予發還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情形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，依契約約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定不發還得標廠商所繳納之保證金及其孳息，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並追究其違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約責任及擔保者之擔保責任。</w:t>
            </w:r>
          </w:p>
          <w:p w14:paraId="45E8C13D" w14:textId="77777777" w:rsidR="0056620D" w:rsidRPr="00191619" w:rsidRDefault="00727AC8" w:rsidP="008D21E6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612" w:hanging="6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/>
                <w:sz w:val="28"/>
                <w:szCs w:val="28"/>
              </w:rPr>
              <w:t>查察廠商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有無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101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條第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1項各款所列停權情形</w:t>
            </w:r>
            <w:r w:rsidR="00451210" w:rsidRPr="00191619">
              <w:rPr>
                <w:rFonts w:ascii="標楷體" w:eastAsia="標楷體" w:hAnsi="標楷體" w:hint="eastAsia"/>
                <w:sz w:val="28"/>
                <w:szCs w:val="28"/>
              </w:rPr>
              <w:t>並於時效內</w:t>
            </w:r>
            <w:r w:rsidR="0051318D" w:rsidRPr="00191619">
              <w:rPr>
                <w:rFonts w:ascii="標楷體" w:eastAsia="標楷體" w:hAnsi="標楷體" w:hint="eastAsia"/>
                <w:sz w:val="28"/>
                <w:szCs w:val="28"/>
              </w:rPr>
              <w:t>裁</w:t>
            </w:r>
            <w:r w:rsidR="008D21E6" w:rsidRPr="00191619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例如：落實審查廠商投標及履約相關文件，</w:t>
            </w:r>
            <w:r w:rsidR="0051318D" w:rsidRPr="00191619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接洽、參與或實際執行人員與投(得)標廠商之關聯；查察工地實際施工人員與得標廠商人員執行業務之狀況；參考其他單位提供之資料綜合研判分析</w:t>
            </w:r>
            <w:r w:rsidR="00D63E78" w:rsidRPr="00191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廠商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法第101條第1項各款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情形之一，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法第101條至第103條規定辦理，並依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法施行細則第109條之1規定附記；併注意裁處權時效及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「政府採購法第101條第1項各款裁處權時效之起算時點判斷原則」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D4A2B56" w14:textId="77777777" w:rsidR="008D21E6" w:rsidRPr="00191619" w:rsidRDefault="008D21E6" w:rsidP="00070758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612" w:hanging="6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機關依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法第101條第3項及「機關採購工作及審查小組設置及作業辦法」第8條之1規定成立之採購工作及審查小組，</w:t>
            </w:r>
            <w:r w:rsidR="006218B9" w:rsidRPr="00191619">
              <w:rPr>
                <w:rFonts w:ascii="標楷體" w:eastAsia="標楷體" w:hAnsi="標楷體"/>
                <w:sz w:val="28"/>
                <w:szCs w:val="28"/>
              </w:rPr>
              <w:t>其委員組成，宜就本機關以外人員至少</w:t>
            </w:r>
            <w:r w:rsidR="006218B9" w:rsidRPr="001916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218B9" w:rsidRPr="00191619">
              <w:rPr>
                <w:rFonts w:ascii="標楷體" w:eastAsia="標楷體" w:hAnsi="標楷體"/>
                <w:sz w:val="28"/>
                <w:szCs w:val="28"/>
              </w:rPr>
              <w:t>人聘兼之，且至少宜有外聘委員</w:t>
            </w:r>
            <w:r w:rsidR="006218B9" w:rsidRPr="001916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218B9" w:rsidRPr="00191619">
              <w:rPr>
                <w:rFonts w:ascii="標楷體" w:eastAsia="標楷體" w:hAnsi="標楷體"/>
                <w:sz w:val="28"/>
                <w:szCs w:val="28"/>
              </w:rPr>
              <w:t>人出席。</w:t>
            </w:r>
          </w:p>
        </w:tc>
      </w:tr>
      <w:tr w:rsidR="00191619" w:rsidRPr="00191619" w14:paraId="41537D03" w14:textId="77777777" w:rsidTr="00980800">
        <w:tc>
          <w:tcPr>
            <w:tcW w:w="1440" w:type="dxa"/>
          </w:tcPr>
          <w:p w14:paraId="07E8EC0B" w14:textId="77777777" w:rsidR="0056620D" w:rsidRPr="00191619" w:rsidRDefault="0056620D" w:rsidP="0041263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法令依據</w:t>
            </w:r>
          </w:p>
        </w:tc>
        <w:tc>
          <w:tcPr>
            <w:tcW w:w="8341" w:type="dxa"/>
          </w:tcPr>
          <w:p w14:paraId="0DB40EE2" w14:textId="1B927958" w:rsidR="0056620D" w:rsidRPr="00191619" w:rsidRDefault="00070758" w:rsidP="00FC1848">
            <w:pPr>
              <w:numPr>
                <w:ilvl w:val="0"/>
                <w:numId w:val="3"/>
              </w:numPr>
              <w:tabs>
                <w:tab w:val="clear" w:pos="960"/>
              </w:tabs>
              <w:spacing w:line="400" w:lineRule="exact"/>
              <w:ind w:left="612" w:hanging="672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法第15條</w:t>
            </w:r>
            <w:r w:rsidR="004962B9" w:rsidRPr="00191619">
              <w:rPr>
                <w:rFonts w:ascii="標楷體" w:eastAsia="標楷體" w:hAnsi="標楷體" w:hint="eastAsia"/>
                <w:sz w:val="28"/>
                <w:szCs w:val="28"/>
              </w:rPr>
              <w:t>第1項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B210F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採購人員離職後3年內</w:t>
            </w:r>
            <w:r w:rsidR="001F6BA8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不得接洽處理原任職機關採購</w:t>
            </w:r>
            <w:r w:rsidR="003231D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之事務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）、第31條（</w:t>
            </w:r>
            <w:r w:rsidR="0056620D" w:rsidRPr="00191619">
              <w:rPr>
                <w:rFonts w:ascii="標楷體" w:eastAsia="標楷體" w:hAnsi="標楷體"/>
                <w:sz w:val="28"/>
                <w:szCs w:val="28"/>
              </w:rPr>
              <w:t>押標金之發還及不予發還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）、</w:t>
            </w:r>
            <w:r w:rsidR="0056620D" w:rsidRPr="00191619">
              <w:rPr>
                <w:rFonts w:ascii="標楷體" w:eastAsia="標楷體" w:hAnsi="標楷體"/>
                <w:sz w:val="28"/>
                <w:szCs w:val="28"/>
              </w:rPr>
              <w:t>第32條（保證金之處理）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、第38條（</w:t>
            </w:r>
            <w:r w:rsidR="0056620D" w:rsidRPr="00191619">
              <w:rPr>
                <w:rFonts w:ascii="標楷體" w:eastAsia="標楷體" w:hAnsi="標楷體"/>
                <w:sz w:val="28"/>
                <w:szCs w:val="28"/>
              </w:rPr>
              <w:t>政黨及其關係企業不得參與投標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）、第39條（</w:t>
            </w:r>
            <w:r w:rsidR="0056620D" w:rsidRPr="00191619">
              <w:rPr>
                <w:rFonts w:ascii="標楷體" w:eastAsia="標楷體" w:hAnsi="標楷體"/>
                <w:sz w:val="28"/>
                <w:szCs w:val="28"/>
              </w:rPr>
              <w:t>委託廠商專案管理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）、第48條（不予開標決標）、第50條（個別</w:t>
            </w:r>
            <w:r w:rsidR="0056620D" w:rsidRPr="00191619">
              <w:rPr>
                <w:rFonts w:ascii="標楷體" w:eastAsia="標楷體" w:hAnsi="標楷體"/>
                <w:sz w:val="28"/>
                <w:szCs w:val="28"/>
              </w:rPr>
              <w:t>廠商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56620D" w:rsidRPr="00191619">
              <w:rPr>
                <w:rFonts w:ascii="標楷體" w:eastAsia="標楷體" w:hAnsi="標楷體"/>
                <w:sz w:val="28"/>
                <w:szCs w:val="28"/>
              </w:rPr>
              <w:t>標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不予開標決標）、第59條(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t>支付利益促成採購契約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之處理)、第63條第2項(</w:t>
            </w:r>
            <w:r w:rsidR="008D21E6" w:rsidRPr="00191619"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  <w:r w:rsidR="0056620D" w:rsidRPr="00191619">
              <w:rPr>
                <w:rFonts w:ascii="標楷體" w:eastAsia="標楷體" w:hAnsi="標楷體"/>
                <w:sz w:val="28"/>
                <w:szCs w:val="28"/>
              </w:rPr>
              <w:t>錯誤、不實或管理不善</w:t>
            </w:r>
            <w:r w:rsidR="008D21E6" w:rsidRPr="00191619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56620D" w:rsidRPr="00191619">
              <w:rPr>
                <w:rFonts w:ascii="標楷體" w:eastAsia="標楷體" w:hAnsi="標楷體"/>
                <w:sz w:val="28"/>
                <w:szCs w:val="28"/>
              </w:rPr>
              <w:t>之</w:t>
            </w:r>
            <w:r w:rsidR="008D21E6" w:rsidRPr="00191619">
              <w:rPr>
                <w:rFonts w:ascii="標楷體" w:eastAsia="標楷體" w:hAnsi="標楷體" w:hint="eastAsia"/>
                <w:sz w:val="28"/>
                <w:szCs w:val="28"/>
              </w:rPr>
              <w:t>賠償</w:t>
            </w:r>
            <w:r w:rsidR="0056620D" w:rsidRPr="00191619">
              <w:rPr>
                <w:rFonts w:ascii="標楷體" w:eastAsia="標楷體" w:hAnsi="標楷體"/>
                <w:sz w:val="28"/>
                <w:szCs w:val="28"/>
              </w:rPr>
              <w:t>責任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)、第65條</w:t>
            </w:r>
            <w:r w:rsidR="004962B9" w:rsidRPr="00191619">
              <w:rPr>
                <w:rFonts w:ascii="標楷體" w:eastAsia="標楷體" w:hAnsi="標楷體" w:hint="eastAsia"/>
                <w:sz w:val="28"/>
                <w:szCs w:val="28"/>
              </w:rPr>
              <w:t>及第66條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6620D" w:rsidRPr="00191619">
              <w:rPr>
                <w:rFonts w:ascii="標楷體" w:eastAsia="標楷體" w:hAnsi="標楷體"/>
                <w:sz w:val="28"/>
                <w:szCs w:val="28"/>
              </w:rPr>
              <w:t>得標廠商不得轉包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）、第87條至第92條(圍標、綁標、洩密及強暴脅迫之處理)、</w:t>
            </w:r>
            <w:r w:rsidR="0056620D" w:rsidRPr="00191619">
              <w:rPr>
                <w:rFonts w:ascii="標楷體" w:eastAsia="標楷體" w:hAnsi="標楷體"/>
                <w:sz w:val="28"/>
                <w:szCs w:val="28"/>
              </w:rPr>
              <w:t>第101條（刊登公報拒絕往來）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、第102條（</w:t>
            </w:r>
            <w:r w:rsidR="0056620D" w:rsidRPr="00191619">
              <w:rPr>
                <w:rFonts w:ascii="標楷體" w:eastAsia="標楷體" w:hAnsi="標楷體"/>
                <w:sz w:val="28"/>
                <w:szCs w:val="28"/>
              </w:rPr>
              <w:t>廠商提出異議及申訴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）及第103條（拒絕往來</w:t>
            </w:r>
            <w:r w:rsidR="004962B9" w:rsidRPr="00191619">
              <w:rPr>
                <w:rFonts w:ascii="標楷體" w:eastAsia="標楷體" w:hAnsi="標楷體"/>
                <w:sz w:val="28"/>
                <w:szCs w:val="28"/>
              </w:rPr>
              <w:t>之期</w:t>
            </w:r>
            <w:r w:rsidR="004962B9" w:rsidRPr="00191619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  <w:r w:rsidR="00B650AD" w:rsidRPr="00191619">
              <w:rPr>
                <w:rFonts w:ascii="標楷體" w:eastAsia="標楷體" w:hAnsi="標楷體" w:hint="eastAsia"/>
                <w:sz w:val="28"/>
                <w:szCs w:val="28"/>
              </w:rPr>
              <w:t>（10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A57BE2" w:rsidRPr="0019161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57BE2" w:rsidRPr="0019161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B650AD" w:rsidRPr="0019161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4FABA002" w14:textId="77777777" w:rsidR="0056620D" w:rsidRPr="00191619" w:rsidRDefault="00070758" w:rsidP="00412633">
            <w:pPr>
              <w:numPr>
                <w:ilvl w:val="0"/>
                <w:numId w:val="3"/>
              </w:numPr>
              <w:tabs>
                <w:tab w:val="clear" w:pos="960"/>
              </w:tabs>
              <w:spacing w:line="400" w:lineRule="exact"/>
              <w:ind w:left="612" w:hanging="672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法施行細則</w:t>
            </w:r>
            <w:r w:rsidR="002E732F" w:rsidRPr="00191619">
              <w:rPr>
                <w:rFonts w:ascii="標楷體" w:eastAsia="標楷體" w:hAnsi="標楷體" w:hint="eastAsia"/>
                <w:sz w:val="28"/>
                <w:szCs w:val="28"/>
              </w:rPr>
              <w:t>第33條（同一廠商投標以一標</w:t>
            </w:r>
            <w:r w:rsidR="00A1096D" w:rsidRPr="00191619">
              <w:rPr>
                <w:rFonts w:ascii="標楷體" w:eastAsia="標楷體" w:hAnsi="標楷體" w:hint="eastAsia"/>
                <w:sz w:val="28"/>
                <w:szCs w:val="28"/>
              </w:rPr>
              <w:t>為限</w:t>
            </w:r>
            <w:r w:rsidR="002E732F" w:rsidRPr="0019161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A1096D" w:rsidRPr="0019161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第38條（廠商利益迴避情形）、第109條之1（通知廠商刊登政府採購公報之附記）</w:t>
            </w:r>
            <w:r w:rsidR="0045340B" w:rsidRPr="0019161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AC2335" w:rsidRPr="001916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C2335" w:rsidRPr="0019161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45340B" w:rsidRPr="0019161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C2335" w:rsidRPr="001916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5340B" w:rsidRPr="0019161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6620D" w:rsidRPr="00191619">
              <w:rPr>
                <w:rFonts w:ascii="標楷體" w:eastAsia="標楷體" w:hAnsi="標楷體"/>
                <w:sz w:val="28"/>
                <w:szCs w:val="28"/>
              </w:rPr>
              <w:t>押標金保證金暨其他擔保作業辦法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B650AD" w:rsidRPr="00191619"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DE61B3" w:rsidRPr="00191619">
              <w:rPr>
                <w:rFonts w:ascii="標楷體" w:eastAsia="標楷體" w:hAnsi="標楷體" w:cs="新細明體" w:hint="eastAsia"/>
                <w:sz w:val="28"/>
                <w:szCs w:val="28"/>
              </w:rPr>
              <w:t>10</w:t>
            </w:r>
            <w:r w:rsidR="0062444F" w:rsidRPr="00191619">
              <w:rPr>
                <w:rFonts w:ascii="標楷體" w:eastAsia="標楷體" w:hAnsi="標楷體" w:cs="新細明體" w:hint="eastAsia"/>
                <w:sz w:val="28"/>
                <w:szCs w:val="28"/>
              </w:rPr>
              <w:t>8</w:t>
            </w:r>
            <w:r w:rsidR="00DE61B3" w:rsidRPr="00191619">
              <w:rPr>
                <w:rFonts w:ascii="標楷體" w:eastAsia="標楷體" w:hAnsi="標楷體" w:cs="新細明體" w:hint="eastAsia"/>
                <w:sz w:val="28"/>
                <w:szCs w:val="28"/>
              </w:rPr>
              <w:t>.</w:t>
            </w:r>
            <w:r w:rsidR="0062444F" w:rsidRPr="00191619">
              <w:rPr>
                <w:rFonts w:ascii="標楷體" w:eastAsia="標楷體" w:hAnsi="標楷體" w:cs="新細明體" w:hint="eastAsia"/>
                <w:sz w:val="28"/>
                <w:szCs w:val="28"/>
              </w:rPr>
              <w:t>11</w:t>
            </w:r>
            <w:r w:rsidR="00DE61B3" w:rsidRPr="00191619">
              <w:rPr>
                <w:rFonts w:ascii="標楷體" w:eastAsia="標楷體" w:hAnsi="標楷體" w:cs="新細明體" w:hint="eastAsia"/>
                <w:sz w:val="28"/>
                <w:szCs w:val="28"/>
              </w:rPr>
              <w:t>.1</w:t>
            </w:r>
            <w:r w:rsidR="0062444F" w:rsidRPr="00191619">
              <w:rPr>
                <w:rFonts w:ascii="標楷體" w:eastAsia="標楷體" w:hAnsi="標楷體" w:cs="新細明體" w:hint="eastAsia"/>
                <w:sz w:val="28"/>
                <w:szCs w:val="28"/>
              </w:rPr>
              <w:t>8</w:t>
            </w:r>
            <w:r w:rsidR="00B650AD" w:rsidRPr="00191619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</w:p>
          <w:p w14:paraId="06265781" w14:textId="24B65B8C" w:rsidR="00C170EC" w:rsidRPr="00191619" w:rsidRDefault="00C170EC" w:rsidP="00174370">
            <w:pPr>
              <w:numPr>
                <w:ilvl w:val="0"/>
                <w:numId w:val="3"/>
              </w:numPr>
              <w:tabs>
                <w:tab w:val="clear" w:pos="960"/>
              </w:tabs>
              <w:spacing w:line="400" w:lineRule="exact"/>
              <w:ind w:left="612" w:hanging="6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機關採購工作及審查小組設置及作業辦</w:t>
            </w:r>
            <w:r w:rsidR="006218B9" w:rsidRPr="00191619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條之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1。</w:t>
            </w:r>
          </w:p>
          <w:p w14:paraId="0282796D" w14:textId="31735828" w:rsidR="00840814" w:rsidRPr="00191619" w:rsidRDefault="00840814" w:rsidP="00174370">
            <w:pPr>
              <w:numPr>
                <w:ilvl w:val="0"/>
                <w:numId w:val="3"/>
              </w:numPr>
              <w:tabs>
                <w:tab w:val="clear" w:pos="960"/>
              </w:tabs>
              <w:spacing w:line="400" w:lineRule="exact"/>
              <w:ind w:left="612" w:hanging="67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採購人員倫理準則第7條、第12條及第13條。</w:t>
            </w:r>
          </w:p>
          <w:p w14:paraId="02E2CFFF" w14:textId="0B923185" w:rsidR="0051474F" w:rsidRPr="00191619" w:rsidRDefault="0051474F" w:rsidP="00174370">
            <w:pPr>
              <w:numPr>
                <w:ilvl w:val="0"/>
                <w:numId w:val="3"/>
              </w:numPr>
              <w:tabs>
                <w:tab w:val="clear" w:pos="960"/>
              </w:tabs>
              <w:spacing w:line="400" w:lineRule="exact"/>
              <w:ind w:left="612" w:hanging="6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刑事訴訟法</w:t>
            </w:r>
            <w:r w:rsidR="00F43430" w:rsidRPr="00191619">
              <w:rPr>
                <w:rFonts w:ascii="標楷體" w:eastAsia="標楷體" w:hAnsi="標楷體" w:hint="eastAsia"/>
                <w:sz w:val="28"/>
                <w:szCs w:val="28"/>
              </w:rPr>
              <w:t>第2</w:t>
            </w:r>
            <w:r w:rsidR="00F43430" w:rsidRPr="00191619">
              <w:rPr>
                <w:rFonts w:ascii="標楷體" w:eastAsia="標楷體" w:hAnsi="標楷體"/>
                <w:sz w:val="28"/>
                <w:szCs w:val="28"/>
              </w:rPr>
              <w:t>41</w:t>
            </w:r>
            <w:r w:rsidR="00F43430" w:rsidRPr="00191619">
              <w:rPr>
                <w:rFonts w:ascii="標楷體" w:eastAsia="標楷體" w:hAnsi="標楷體" w:hint="eastAsia"/>
                <w:sz w:val="28"/>
                <w:szCs w:val="28"/>
              </w:rPr>
              <w:t>條、第255條及第263條</w:t>
            </w:r>
            <w:r w:rsidRPr="00191619">
              <w:rPr>
                <w:rFonts w:ascii="標楷體" w:eastAsia="標楷體" w:hAnsi="標楷體" w:cs="新細明體" w:hint="eastAsia"/>
                <w:sz w:val="28"/>
                <w:szCs w:val="28"/>
              </w:rPr>
              <w:t>（1</w:t>
            </w:r>
            <w:r w:rsidRPr="00191619"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  <w:r w:rsidRPr="00191619">
              <w:rPr>
                <w:rFonts w:ascii="標楷體" w:eastAsia="標楷體" w:hAnsi="標楷體" w:cs="新細明體" w:hint="eastAsia"/>
                <w:sz w:val="28"/>
                <w:szCs w:val="28"/>
              </w:rPr>
              <w:t>.</w:t>
            </w:r>
            <w:r w:rsidRPr="00191619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191619">
              <w:rPr>
                <w:rFonts w:ascii="標楷體" w:eastAsia="標楷體" w:hAnsi="標楷體" w:cs="新細明體" w:hint="eastAsia"/>
                <w:sz w:val="28"/>
                <w:szCs w:val="28"/>
              </w:rPr>
              <w:t>.</w:t>
            </w:r>
            <w:r w:rsidRPr="00191619">
              <w:rPr>
                <w:rFonts w:ascii="標楷體" w:eastAsia="標楷體" w:hAnsi="標楷體" w:cs="新細明體"/>
                <w:sz w:val="28"/>
                <w:szCs w:val="28"/>
              </w:rPr>
              <w:t>31</w:t>
            </w:r>
            <w:r w:rsidRPr="00191619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7F79D20" w14:textId="517B848E" w:rsidR="00AC2DB3" w:rsidRPr="00191619" w:rsidRDefault="0062444F">
            <w:pPr>
              <w:numPr>
                <w:ilvl w:val="0"/>
                <w:numId w:val="3"/>
              </w:numPr>
              <w:tabs>
                <w:tab w:val="clear" w:pos="960"/>
              </w:tabs>
              <w:spacing w:line="400" w:lineRule="exact"/>
              <w:ind w:left="612" w:hanging="6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工程會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91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27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日工程企字第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09100516820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號令、</w:t>
            </w:r>
            <w:r w:rsidR="00F1053E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104年7月17日工程企字第10400225210號令、</w:t>
            </w:r>
            <w:r w:rsidRPr="00191619">
              <w:rPr>
                <w:rFonts w:ascii="標楷體" w:eastAsia="標楷體" w:hAnsi="標楷體"/>
                <w:sz w:val="28"/>
                <w:szCs w:val="28"/>
              </w:rPr>
              <w:t>105年3月21日工程企字第10500080180號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令、</w:t>
            </w:r>
            <w:r w:rsidR="00C170EC" w:rsidRPr="00191619">
              <w:rPr>
                <w:rFonts w:ascii="標楷體" w:eastAsia="標楷體" w:hAnsi="標楷體" w:hint="eastAsia"/>
                <w:sz w:val="28"/>
                <w:szCs w:val="28"/>
              </w:rPr>
              <w:t>108年6月4日</w:t>
            </w:r>
            <w:r w:rsidR="00C170EC" w:rsidRPr="00191619">
              <w:rPr>
                <w:rFonts w:ascii="標楷體" w:eastAsia="標楷體" w:hAnsi="標楷體"/>
                <w:sz w:val="28"/>
                <w:szCs w:val="28"/>
              </w:rPr>
              <w:t>工程企字第</w:t>
            </w:r>
            <w:r w:rsidR="00C170EC" w:rsidRPr="00191619">
              <w:rPr>
                <w:rFonts w:ascii="標楷體" w:eastAsia="標楷體" w:hAnsi="標楷體" w:hint="eastAsia"/>
                <w:sz w:val="28"/>
                <w:szCs w:val="28"/>
              </w:rPr>
              <w:t>1080100499</w:t>
            </w:r>
            <w:r w:rsidR="00C170EC" w:rsidRPr="00191619">
              <w:rPr>
                <w:rFonts w:ascii="標楷體" w:eastAsia="標楷體" w:hAnsi="標楷體"/>
                <w:sz w:val="28"/>
                <w:szCs w:val="28"/>
              </w:rPr>
              <w:t>號</w:t>
            </w:r>
            <w:r w:rsidR="00C170EC" w:rsidRPr="00191619">
              <w:rPr>
                <w:rFonts w:ascii="標楷體" w:eastAsia="標楷體" w:hAnsi="標楷體" w:hint="eastAsia"/>
                <w:sz w:val="28"/>
                <w:szCs w:val="28"/>
              </w:rPr>
              <w:t>函、</w:t>
            </w:r>
            <w:r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108年9月16日工程企字第1080100733號令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、108年9月25日工程企字第1080100778號函、109年8月12日工程企字第1090100659號函</w:t>
            </w:r>
            <w:r w:rsidR="003A7274" w:rsidRPr="0019161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A7274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112年1月19日工程企字第1120100035號函、1</w:t>
            </w:r>
            <w:r w:rsidR="003A7274" w:rsidRPr="00191619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12</w:t>
            </w:r>
            <w:r w:rsidR="003A7274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年5月24日工程企字第1120100270號函</w:t>
            </w:r>
            <w:r w:rsidR="00335AB5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、113年12月5日工程企字第1130100044號函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91619" w:rsidRPr="00191619" w14:paraId="5C72D619" w14:textId="77777777" w:rsidTr="00980800">
        <w:tc>
          <w:tcPr>
            <w:tcW w:w="1440" w:type="dxa"/>
          </w:tcPr>
          <w:p w14:paraId="3AEFB242" w14:textId="77777777" w:rsidR="0056620D" w:rsidRPr="00191619" w:rsidRDefault="0056620D" w:rsidP="0041263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b/>
                <w:sz w:val="28"/>
                <w:szCs w:val="28"/>
              </w:rPr>
              <w:t>使用表單</w:t>
            </w:r>
          </w:p>
        </w:tc>
        <w:tc>
          <w:tcPr>
            <w:tcW w:w="8341" w:type="dxa"/>
          </w:tcPr>
          <w:p w14:paraId="18966379" w14:textId="77777777" w:rsidR="0056620D" w:rsidRPr="00191619" w:rsidRDefault="00E950F3" w:rsidP="004126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 w:rsidR="0056620D" w:rsidRPr="00191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3C8C5F50" w14:textId="77777777" w:rsidR="0056620D" w:rsidRPr="00191619" w:rsidRDefault="0056620D" w:rsidP="0056620D"/>
    <w:p w14:paraId="24DF5FB6" w14:textId="77777777" w:rsidR="002C0B7A" w:rsidRPr="00191619" w:rsidRDefault="002C0B7A" w:rsidP="0056620D"/>
    <w:p w14:paraId="37EB8A64" w14:textId="77777777" w:rsidR="002B5117" w:rsidRPr="00191619" w:rsidRDefault="002B5117" w:rsidP="0056620D"/>
    <w:p w14:paraId="564FD79D" w14:textId="77777777" w:rsidR="002B5117" w:rsidRPr="00191619" w:rsidRDefault="002B5117" w:rsidP="0056620D"/>
    <w:p w14:paraId="0004100A" w14:textId="77777777" w:rsidR="002B5117" w:rsidRPr="00191619" w:rsidRDefault="002B5117" w:rsidP="0056620D"/>
    <w:p w14:paraId="7C480C4D" w14:textId="77777777" w:rsidR="002B5117" w:rsidRPr="00191619" w:rsidRDefault="002B5117" w:rsidP="0056620D"/>
    <w:p w14:paraId="500CA7EC" w14:textId="77777777" w:rsidR="002B5117" w:rsidRPr="00191619" w:rsidRDefault="002B5117" w:rsidP="0056620D"/>
    <w:p w14:paraId="5C941BF5" w14:textId="1536AC8C" w:rsidR="00B335C3" w:rsidRPr="00191619" w:rsidRDefault="00B335C3" w:rsidP="00B335C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191619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（機關名稱）</w:t>
      </w:r>
      <w:r w:rsidRPr="00191619">
        <w:rPr>
          <w:rFonts w:ascii="標楷體" w:eastAsia="標楷體" w:hAnsi="標楷體" w:hint="eastAsia"/>
          <w:b/>
          <w:sz w:val="28"/>
          <w:szCs w:val="28"/>
        </w:rPr>
        <w:t>控制作業自行評估表</w:t>
      </w:r>
    </w:p>
    <w:p w14:paraId="3901635E" w14:textId="77777777" w:rsidR="00B335C3" w:rsidRPr="00191619" w:rsidRDefault="00B335C3" w:rsidP="00B335C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1916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191619">
        <w:rPr>
          <w:rFonts w:ascii="標楷體" w:eastAsia="標楷體" w:hAnsi="標楷體" w:hint="eastAsia"/>
          <w:b/>
          <w:sz w:val="28"/>
          <w:szCs w:val="28"/>
        </w:rPr>
        <w:t>年度</w:t>
      </w:r>
    </w:p>
    <w:p w14:paraId="054DCD11" w14:textId="77777777" w:rsidR="00B335C3" w:rsidRPr="00191619" w:rsidRDefault="00B335C3" w:rsidP="00B335C3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191619">
        <w:rPr>
          <w:rFonts w:ascii="標楷體" w:eastAsia="標楷體" w:hAnsi="標楷體" w:hint="eastAsia"/>
          <w:b/>
          <w:sz w:val="28"/>
          <w:szCs w:val="28"/>
        </w:rPr>
        <w:t>評估單位：</w:t>
      </w:r>
      <w:r w:rsidRPr="001916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採購單位    </w:t>
      </w:r>
    </w:p>
    <w:p w14:paraId="14C0B655" w14:textId="77777777" w:rsidR="00B335C3" w:rsidRPr="00191619" w:rsidRDefault="00B335C3" w:rsidP="00B335C3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191619">
        <w:rPr>
          <w:rFonts w:ascii="標楷體" w:eastAsia="標楷體" w:hAnsi="標楷體" w:hint="eastAsia"/>
          <w:b/>
          <w:sz w:val="28"/>
          <w:szCs w:val="28"/>
        </w:rPr>
        <w:t>作業類別（項目）：</w:t>
      </w:r>
      <w:r w:rsidRPr="001916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發現廠商違反政府採購法之處置  </w:t>
      </w:r>
    </w:p>
    <w:p w14:paraId="401F9459" w14:textId="77777777" w:rsidR="0056620D" w:rsidRPr="00191619" w:rsidRDefault="00B335C3" w:rsidP="00B335C3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191619">
        <w:rPr>
          <w:rFonts w:ascii="標楷體" w:eastAsia="標楷體" w:hAnsi="標楷體" w:hint="eastAsia"/>
          <w:b/>
          <w:sz w:val="28"/>
          <w:szCs w:val="28"/>
        </w:rPr>
        <w:t>評估期間：</w:t>
      </w:r>
      <w:r w:rsidRPr="001916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191619">
        <w:rPr>
          <w:rFonts w:ascii="標楷體" w:eastAsia="標楷體" w:hAnsi="標楷體" w:hint="eastAsia"/>
          <w:b/>
          <w:sz w:val="28"/>
          <w:szCs w:val="28"/>
        </w:rPr>
        <w:t>年</w:t>
      </w:r>
      <w:r w:rsidRPr="001916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191619">
        <w:rPr>
          <w:rFonts w:ascii="標楷體" w:eastAsia="標楷體" w:hAnsi="標楷體" w:hint="eastAsia"/>
          <w:b/>
          <w:sz w:val="28"/>
          <w:szCs w:val="28"/>
        </w:rPr>
        <w:t>月</w:t>
      </w:r>
      <w:r w:rsidRPr="001916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191619">
        <w:rPr>
          <w:rFonts w:ascii="標楷體" w:eastAsia="標楷體" w:hAnsi="標楷體" w:hint="eastAsia"/>
          <w:b/>
          <w:sz w:val="28"/>
          <w:szCs w:val="28"/>
        </w:rPr>
        <w:t>日 至</w:t>
      </w:r>
      <w:r w:rsidRPr="001916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191619">
        <w:rPr>
          <w:rFonts w:ascii="標楷體" w:eastAsia="標楷體" w:hAnsi="標楷體" w:hint="eastAsia"/>
          <w:b/>
          <w:sz w:val="28"/>
          <w:szCs w:val="28"/>
        </w:rPr>
        <w:t>年</w:t>
      </w:r>
      <w:r w:rsidRPr="001916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191619">
        <w:rPr>
          <w:rFonts w:ascii="標楷體" w:eastAsia="標楷體" w:hAnsi="標楷體" w:hint="eastAsia"/>
          <w:b/>
          <w:sz w:val="28"/>
          <w:szCs w:val="28"/>
        </w:rPr>
        <w:t>月</w:t>
      </w:r>
      <w:r w:rsidRPr="001916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191619">
        <w:rPr>
          <w:rFonts w:ascii="標楷體" w:eastAsia="標楷體" w:hAnsi="標楷體" w:hint="eastAsia"/>
          <w:b/>
          <w:sz w:val="28"/>
          <w:szCs w:val="28"/>
        </w:rPr>
        <w:t>日</w:t>
      </w:r>
      <w:r w:rsidRPr="00191619">
        <w:rPr>
          <w:rFonts w:ascii="標楷體" w:eastAsia="標楷體" w:hAnsi="標楷體" w:hint="eastAsia"/>
          <w:b/>
          <w:sz w:val="28"/>
          <w:szCs w:val="28"/>
        </w:rPr>
        <w:tab/>
        <w:t xml:space="preserve">      評估日期：</w:t>
      </w:r>
      <w:r w:rsidRPr="001916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191619">
        <w:rPr>
          <w:rFonts w:ascii="標楷體" w:eastAsia="標楷體" w:hAnsi="標楷體" w:hint="eastAsia"/>
          <w:b/>
          <w:sz w:val="28"/>
          <w:szCs w:val="28"/>
        </w:rPr>
        <w:t>年</w:t>
      </w:r>
      <w:r w:rsidRPr="001916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191619">
        <w:rPr>
          <w:rFonts w:ascii="標楷體" w:eastAsia="標楷體" w:hAnsi="標楷體" w:hint="eastAsia"/>
          <w:b/>
          <w:sz w:val="28"/>
          <w:szCs w:val="28"/>
        </w:rPr>
        <w:t>月</w:t>
      </w:r>
      <w:r w:rsidRPr="001916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191619">
        <w:rPr>
          <w:rFonts w:ascii="標楷體" w:eastAsia="標楷體" w:hAnsi="標楷體" w:hint="eastAsia"/>
          <w:b/>
          <w:sz w:val="28"/>
          <w:szCs w:val="28"/>
        </w:rPr>
        <w:t>日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784"/>
        <w:gridCol w:w="812"/>
        <w:gridCol w:w="1077"/>
        <w:gridCol w:w="1106"/>
        <w:gridCol w:w="840"/>
        <w:gridCol w:w="1428"/>
      </w:tblGrid>
      <w:tr w:rsidR="00191619" w:rsidRPr="00191619" w14:paraId="3F817183" w14:textId="77777777" w:rsidTr="009C6A8D">
        <w:tc>
          <w:tcPr>
            <w:tcW w:w="3958" w:type="dxa"/>
            <w:vMerge w:val="restart"/>
            <w:vAlign w:val="center"/>
          </w:tcPr>
          <w:p w14:paraId="168B0063" w14:textId="77777777" w:rsidR="008509A9" w:rsidRPr="00191619" w:rsidRDefault="00D616BB" w:rsidP="0041263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b/>
                <w:sz w:val="28"/>
                <w:szCs w:val="28"/>
              </w:rPr>
              <w:t>控制</w:t>
            </w:r>
            <w:r w:rsidR="008509A9" w:rsidRPr="00191619">
              <w:rPr>
                <w:rFonts w:ascii="標楷體" w:eastAsia="標楷體" w:hAnsi="標楷體" w:hint="eastAsia"/>
                <w:b/>
                <w:sz w:val="28"/>
                <w:szCs w:val="28"/>
              </w:rPr>
              <w:t>重點</w:t>
            </w:r>
          </w:p>
        </w:tc>
        <w:tc>
          <w:tcPr>
            <w:tcW w:w="4619" w:type="dxa"/>
            <w:gridSpan w:val="5"/>
          </w:tcPr>
          <w:p w14:paraId="6D9A9893" w14:textId="77777777" w:rsidR="008509A9" w:rsidRPr="00191619" w:rsidRDefault="008509A9" w:rsidP="0041263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b/>
                <w:sz w:val="28"/>
                <w:szCs w:val="28"/>
              </w:rPr>
              <w:t>評估情形</w:t>
            </w:r>
          </w:p>
        </w:tc>
        <w:tc>
          <w:tcPr>
            <w:tcW w:w="1428" w:type="dxa"/>
            <w:vMerge w:val="restart"/>
            <w:vAlign w:val="center"/>
          </w:tcPr>
          <w:p w14:paraId="5EDC2B99" w14:textId="77777777" w:rsidR="008509A9" w:rsidRPr="00191619" w:rsidRDefault="008509A9" w:rsidP="0041263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b/>
                <w:sz w:val="28"/>
                <w:szCs w:val="28"/>
              </w:rPr>
              <w:t>改善措施</w:t>
            </w:r>
          </w:p>
        </w:tc>
      </w:tr>
      <w:tr w:rsidR="00191619" w:rsidRPr="00191619" w14:paraId="352CB03B" w14:textId="77777777" w:rsidTr="00342594">
        <w:tc>
          <w:tcPr>
            <w:tcW w:w="3958" w:type="dxa"/>
            <w:vMerge/>
          </w:tcPr>
          <w:p w14:paraId="63EC7BC4" w14:textId="77777777" w:rsidR="00A174A1" w:rsidRPr="00191619" w:rsidRDefault="00A174A1" w:rsidP="0041263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0254EB7E" w14:textId="77777777" w:rsidR="00A174A1" w:rsidRPr="00191619" w:rsidRDefault="00A174A1" w:rsidP="0034259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落實</w:t>
            </w:r>
          </w:p>
        </w:tc>
        <w:tc>
          <w:tcPr>
            <w:tcW w:w="812" w:type="dxa"/>
          </w:tcPr>
          <w:p w14:paraId="0EDAF9B9" w14:textId="77777777" w:rsidR="00A174A1" w:rsidRPr="00191619" w:rsidRDefault="00A174A1" w:rsidP="0034259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部分</w:t>
            </w:r>
          </w:p>
          <w:p w14:paraId="01AAE37D" w14:textId="77777777" w:rsidR="00A174A1" w:rsidRPr="00191619" w:rsidRDefault="00A174A1" w:rsidP="0034259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落實</w:t>
            </w:r>
          </w:p>
        </w:tc>
        <w:tc>
          <w:tcPr>
            <w:tcW w:w="1077" w:type="dxa"/>
          </w:tcPr>
          <w:p w14:paraId="13E5DC26" w14:textId="77777777" w:rsidR="00A174A1" w:rsidRPr="00191619" w:rsidRDefault="00A174A1" w:rsidP="0034259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未落實</w:t>
            </w:r>
          </w:p>
        </w:tc>
        <w:tc>
          <w:tcPr>
            <w:tcW w:w="1106" w:type="dxa"/>
          </w:tcPr>
          <w:p w14:paraId="743B57F3" w14:textId="77777777" w:rsidR="00A174A1" w:rsidRPr="00191619" w:rsidRDefault="00A174A1" w:rsidP="0034259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未發生</w:t>
            </w:r>
          </w:p>
        </w:tc>
        <w:tc>
          <w:tcPr>
            <w:tcW w:w="840" w:type="dxa"/>
          </w:tcPr>
          <w:p w14:paraId="23A9F453" w14:textId="77777777" w:rsidR="00A174A1" w:rsidRPr="00191619" w:rsidRDefault="00A174A1" w:rsidP="0034259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不適用</w:t>
            </w:r>
          </w:p>
        </w:tc>
        <w:tc>
          <w:tcPr>
            <w:tcW w:w="1428" w:type="dxa"/>
            <w:vMerge/>
          </w:tcPr>
          <w:p w14:paraId="4A0ECF1F" w14:textId="77777777" w:rsidR="00A174A1" w:rsidRPr="00191619" w:rsidRDefault="00A174A1" w:rsidP="004126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619" w:rsidRPr="00191619" w14:paraId="53F41038" w14:textId="77777777" w:rsidTr="009C6A8D">
        <w:tc>
          <w:tcPr>
            <w:tcW w:w="3958" w:type="dxa"/>
          </w:tcPr>
          <w:p w14:paraId="0E71845B" w14:textId="061A389A" w:rsidR="008509A9" w:rsidRPr="00191619" w:rsidRDefault="00D14A20" w:rsidP="00412633">
            <w:pPr>
              <w:spacing w:line="400" w:lineRule="exact"/>
              <w:ind w:left="490" w:hangingChars="175" w:hanging="4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8509A9" w:rsidRPr="00191619">
              <w:rPr>
                <w:rFonts w:ascii="標楷體" w:eastAsia="標楷體" w:hAnsi="標楷體" w:hint="eastAsia"/>
                <w:sz w:val="28"/>
                <w:szCs w:val="28"/>
              </w:rPr>
              <w:t>、廠商如有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8509A9" w:rsidRPr="00191619">
              <w:rPr>
                <w:rFonts w:ascii="標楷體" w:eastAsia="標楷體" w:hAnsi="標楷體" w:hint="eastAsia"/>
                <w:sz w:val="28"/>
                <w:szCs w:val="28"/>
              </w:rPr>
              <w:t>法第15條第1項、第38條、第39條</w:t>
            </w:r>
            <w:r w:rsidR="0051318D" w:rsidRPr="00191619">
              <w:rPr>
                <w:rFonts w:ascii="標楷體" w:eastAsia="標楷體" w:hAnsi="標楷體" w:hint="eastAsia"/>
                <w:sz w:val="28"/>
                <w:szCs w:val="28"/>
              </w:rPr>
              <w:t>、第59條</w:t>
            </w:r>
            <w:r w:rsidR="008509A9" w:rsidRPr="00191619">
              <w:rPr>
                <w:rFonts w:ascii="標楷體" w:eastAsia="標楷體" w:hAnsi="標楷體" w:hint="eastAsia"/>
                <w:sz w:val="28"/>
                <w:szCs w:val="28"/>
              </w:rPr>
              <w:t>及其施行細則</w:t>
            </w:r>
            <w:r w:rsidR="00A1096D" w:rsidRPr="00191619">
              <w:rPr>
                <w:rFonts w:ascii="標楷體" w:eastAsia="標楷體" w:hAnsi="標楷體" w:hint="eastAsia"/>
                <w:sz w:val="28"/>
                <w:szCs w:val="28"/>
              </w:rPr>
              <w:t>第33條、</w:t>
            </w:r>
            <w:r w:rsidR="008509A9" w:rsidRPr="00191619">
              <w:rPr>
                <w:rFonts w:ascii="標楷體" w:eastAsia="標楷體" w:hAnsi="標楷體" w:hint="eastAsia"/>
                <w:sz w:val="28"/>
                <w:szCs w:val="28"/>
              </w:rPr>
              <w:t>第38條規定之情形，是否依規定不予開標、決標。</w:t>
            </w:r>
          </w:p>
          <w:p w14:paraId="7288CB9D" w14:textId="1BE0B859" w:rsidR="007D0634" w:rsidRPr="00191619" w:rsidRDefault="00D14A20" w:rsidP="00412633">
            <w:pPr>
              <w:spacing w:line="400" w:lineRule="exact"/>
              <w:ind w:leftChars="-5" w:left="492" w:hangingChars="180" w:hanging="50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二</w:t>
            </w:r>
            <w:r w:rsidR="008509A9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、</w:t>
            </w:r>
            <w:r w:rsidR="007D0634" w:rsidRPr="0019161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機關發現廠商疑似有違法情事，是否有即刻辦理行政調查確認不法情事。</w:t>
            </w:r>
          </w:p>
          <w:p w14:paraId="33EF3E06" w14:textId="019703FD" w:rsidR="008509A9" w:rsidRPr="00191619" w:rsidRDefault="007D0634" w:rsidP="00412633">
            <w:pPr>
              <w:spacing w:line="400" w:lineRule="exact"/>
              <w:ind w:leftChars="-5" w:left="492" w:hangingChars="180" w:hanging="5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62444F" w:rsidRPr="00191619">
              <w:rPr>
                <w:rFonts w:ascii="標楷體" w:eastAsia="標楷體" w:hAnsi="標楷體"/>
                <w:sz w:val="28"/>
                <w:szCs w:val="28"/>
              </w:rPr>
              <w:t>廠商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62444F" w:rsidRPr="00191619">
              <w:rPr>
                <w:rFonts w:ascii="標楷體" w:eastAsia="標楷體" w:hAnsi="標楷體"/>
                <w:sz w:val="28"/>
                <w:szCs w:val="28"/>
              </w:rPr>
              <w:t>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t>法第31條第2項各款</w:t>
            </w:r>
            <w:r w:rsidR="0062444F" w:rsidRPr="00191619">
              <w:rPr>
                <w:rFonts w:ascii="標楷體" w:eastAsia="標楷體" w:hAnsi="標楷體"/>
                <w:sz w:val="28"/>
                <w:szCs w:val="28"/>
              </w:rPr>
              <w:t>情形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t>之一，是否依規定不予發還押標金或追繳。追繳押標金，是否</w:t>
            </w:r>
            <w:r w:rsidR="0062444F" w:rsidRPr="00191619">
              <w:rPr>
                <w:rFonts w:ascii="標楷體" w:eastAsia="標楷體" w:hAnsi="標楷體"/>
                <w:sz w:val="28"/>
                <w:szCs w:val="28"/>
              </w:rPr>
              <w:t>自請求權可行使時起算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t>5年內；其書面通知是否</w:t>
            </w:r>
            <w:r w:rsidR="0062444F" w:rsidRPr="00191619">
              <w:rPr>
                <w:rFonts w:ascii="標楷體" w:eastAsia="標楷體" w:hAnsi="標楷體"/>
                <w:sz w:val="28"/>
                <w:szCs w:val="28"/>
              </w:rPr>
              <w:t>附記相關救濟途徑、期間及受理機關等教示內容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C2B3109" w14:textId="6405625F" w:rsidR="008509A9" w:rsidRPr="00191619" w:rsidRDefault="00080F89" w:rsidP="00412633">
            <w:pPr>
              <w:spacing w:line="400" w:lineRule="exact"/>
              <w:ind w:leftChars="-5" w:left="492" w:hangingChars="180" w:hanging="5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8509A9" w:rsidRPr="0019161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62444F" w:rsidRPr="00191619">
              <w:rPr>
                <w:rFonts w:ascii="標楷體" w:eastAsia="標楷體" w:hAnsi="標楷體"/>
                <w:sz w:val="28"/>
                <w:szCs w:val="28"/>
              </w:rPr>
              <w:t>發現有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t>法第48條第1項第2款所定</w:t>
            </w:r>
            <w:r w:rsidR="0062444F" w:rsidRPr="00191619">
              <w:rPr>
                <w:rFonts w:ascii="標楷體" w:eastAsia="標楷體" w:hAnsi="標楷體"/>
                <w:sz w:val="28"/>
                <w:szCs w:val="28"/>
              </w:rPr>
              <w:t>足以影響採購公正之違法或不當行為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t>，或發現廠商有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t>法第50條第1項各款情形之一，是否依規定不予開標、決標。決標或簽約後發現者，是否撤銷決標、終止契</w:t>
            </w:r>
            <w:r w:rsidR="0062444F" w:rsidRPr="0019161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約或解除契約。</w:t>
            </w:r>
          </w:p>
          <w:p w14:paraId="200523B4" w14:textId="1E4572BD" w:rsidR="008509A9" w:rsidRPr="00191619" w:rsidRDefault="00080F89" w:rsidP="00412633">
            <w:pPr>
              <w:spacing w:line="400" w:lineRule="exact"/>
              <w:ind w:leftChars="-5" w:left="492" w:hangingChars="180" w:hanging="5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8509A9" w:rsidRPr="00191619">
              <w:rPr>
                <w:rFonts w:ascii="標楷體" w:eastAsia="標楷體" w:hAnsi="標楷體" w:hint="eastAsia"/>
                <w:sz w:val="28"/>
                <w:szCs w:val="28"/>
              </w:rPr>
              <w:t>、廠商如違反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8509A9" w:rsidRPr="00191619">
              <w:rPr>
                <w:rFonts w:ascii="標楷體" w:eastAsia="標楷體" w:hAnsi="標楷體" w:hint="eastAsia"/>
                <w:sz w:val="28"/>
                <w:szCs w:val="28"/>
              </w:rPr>
              <w:t>法第59條規定，是否依規定辦理。</w:t>
            </w:r>
          </w:p>
          <w:p w14:paraId="00376691" w14:textId="01B9F138" w:rsidR="008509A9" w:rsidRPr="00191619" w:rsidRDefault="00080F89" w:rsidP="009272A2">
            <w:pPr>
              <w:spacing w:line="400" w:lineRule="exact"/>
              <w:ind w:leftChars="-5" w:left="492" w:hangingChars="180" w:hanging="5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8509A9" w:rsidRPr="0019161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272A2" w:rsidRPr="00191619">
              <w:rPr>
                <w:rFonts w:ascii="標楷體" w:eastAsia="標楷體" w:hAnsi="標楷體" w:hint="eastAsia"/>
                <w:sz w:val="28"/>
                <w:szCs w:val="28"/>
              </w:rPr>
              <w:t>廠商如有</w:t>
            </w:r>
            <w:r w:rsidR="009272A2" w:rsidRPr="00191619">
              <w:rPr>
                <w:rFonts w:ascii="標楷體" w:eastAsia="標楷體" w:hAnsi="標楷體"/>
                <w:sz w:val="28"/>
                <w:szCs w:val="28"/>
              </w:rPr>
              <w:t>保證金及其孳息不予發還</w:t>
            </w:r>
            <w:r w:rsidR="009272A2" w:rsidRPr="00191619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9272A2" w:rsidRPr="00191619">
              <w:rPr>
                <w:rFonts w:ascii="標楷體" w:eastAsia="標楷體" w:hAnsi="標楷體"/>
                <w:sz w:val="28"/>
                <w:szCs w:val="28"/>
              </w:rPr>
              <w:t>情形</w:t>
            </w:r>
            <w:r w:rsidR="009272A2" w:rsidRPr="00191619">
              <w:rPr>
                <w:rFonts w:ascii="標楷體" w:eastAsia="標楷體" w:hAnsi="標楷體" w:hint="eastAsia"/>
                <w:sz w:val="28"/>
                <w:szCs w:val="28"/>
              </w:rPr>
              <w:t>，是否依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9272A2" w:rsidRPr="00191619">
              <w:rPr>
                <w:rFonts w:ascii="標楷體" w:eastAsia="標楷體" w:hAnsi="標楷體" w:hint="eastAsia"/>
                <w:sz w:val="28"/>
                <w:szCs w:val="28"/>
              </w:rPr>
              <w:t>法第32條、契約約</w:t>
            </w:r>
            <w:r w:rsidR="009272A2" w:rsidRPr="00191619">
              <w:rPr>
                <w:rFonts w:ascii="標楷體" w:eastAsia="標楷體" w:hAnsi="標楷體"/>
                <w:sz w:val="28"/>
                <w:szCs w:val="28"/>
              </w:rPr>
              <w:t>定不發還得標廠商所繳納之保證金及其孳息，</w:t>
            </w:r>
            <w:r w:rsidR="009272A2" w:rsidRPr="00191619">
              <w:rPr>
                <w:rFonts w:ascii="標楷體" w:eastAsia="標楷體" w:hAnsi="標楷體" w:hint="eastAsia"/>
                <w:sz w:val="28"/>
                <w:szCs w:val="28"/>
              </w:rPr>
              <w:t>並追究其違</w:t>
            </w:r>
            <w:r w:rsidR="009272A2" w:rsidRPr="00191619">
              <w:rPr>
                <w:rFonts w:ascii="標楷體" w:eastAsia="標楷體" w:hAnsi="標楷體"/>
                <w:sz w:val="28"/>
                <w:szCs w:val="28"/>
              </w:rPr>
              <w:t>約責任及擔保者之擔保責任。</w:t>
            </w:r>
          </w:p>
          <w:p w14:paraId="686688AA" w14:textId="3DCD2310" w:rsidR="008509A9" w:rsidRPr="00191619" w:rsidRDefault="00675FA4" w:rsidP="009272A2">
            <w:pPr>
              <w:spacing w:line="400" w:lineRule="exact"/>
              <w:ind w:leftChars="-5" w:left="492" w:hangingChars="180" w:hanging="5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8509A9" w:rsidRPr="0019161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272A2" w:rsidRPr="00191619">
              <w:rPr>
                <w:rFonts w:ascii="標楷體" w:eastAsia="標楷體" w:hAnsi="標楷體"/>
                <w:sz w:val="28"/>
                <w:szCs w:val="28"/>
              </w:rPr>
              <w:t>廠商</w:t>
            </w:r>
            <w:r w:rsidR="009272A2" w:rsidRPr="00191619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9272A2" w:rsidRPr="00191619">
              <w:rPr>
                <w:rFonts w:ascii="標楷體" w:eastAsia="標楷體" w:hAnsi="標楷體"/>
                <w:sz w:val="28"/>
                <w:szCs w:val="28"/>
              </w:rPr>
              <w:t>有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9272A2" w:rsidRPr="00191619">
              <w:rPr>
                <w:rFonts w:ascii="標楷體" w:eastAsia="標楷體" w:hAnsi="標楷體" w:hint="eastAsia"/>
                <w:sz w:val="28"/>
                <w:szCs w:val="28"/>
              </w:rPr>
              <w:t>法第101條第1項各款</w:t>
            </w:r>
            <w:r w:rsidR="009272A2" w:rsidRPr="00191619">
              <w:rPr>
                <w:rFonts w:ascii="標楷體" w:eastAsia="標楷體" w:hAnsi="標楷體"/>
                <w:sz w:val="28"/>
                <w:szCs w:val="28"/>
              </w:rPr>
              <w:t>情形之一，</w:t>
            </w:r>
            <w:r w:rsidR="009272A2" w:rsidRPr="00191619">
              <w:rPr>
                <w:rFonts w:ascii="標楷體" w:eastAsia="標楷體" w:hAnsi="標楷體" w:hint="eastAsia"/>
                <w:sz w:val="28"/>
                <w:szCs w:val="28"/>
              </w:rPr>
              <w:t>是否依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9272A2" w:rsidRPr="00191619">
              <w:rPr>
                <w:rFonts w:ascii="標楷體" w:eastAsia="標楷體" w:hAnsi="標楷體" w:hint="eastAsia"/>
                <w:sz w:val="28"/>
                <w:szCs w:val="28"/>
              </w:rPr>
              <w:t>法第101條至第103條規定辦理，並依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9272A2" w:rsidRPr="00191619">
              <w:rPr>
                <w:rFonts w:ascii="標楷體" w:eastAsia="標楷體" w:hAnsi="標楷體" w:hint="eastAsia"/>
                <w:sz w:val="28"/>
                <w:szCs w:val="28"/>
              </w:rPr>
              <w:t>法施行細則第109條之1規定附記。併注意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9272A2" w:rsidRPr="00191619">
              <w:rPr>
                <w:rFonts w:ascii="標楷體" w:eastAsia="標楷體" w:hAnsi="標楷體" w:hint="eastAsia"/>
                <w:sz w:val="28"/>
                <w:szCs w:val="28"/>
              </w:rPr>
              <w:t>法第101條之裁處權時效及時效起算點。</w:t>
            </w:r>
          </w:p>
          <w:p w14:paraId="4095C03F" w14:textId="6F7E5376" w:rsidR="006218B9" w:rsidRPr="00191619" w:rsidRDefault="00675FA4" w:rsidP="00070758">
            <w:pPr>
              <w:spacing w:line="400" w:lineRule="exact"/>
              <w:ind w:leftChars="-5" w:left="492" w:hangingChars="180" w:hanging="5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="006218B9" w:rsidRPr="00191619">
              <w:rPr>
                <w:rFonts w:ascii="標楷體" w:eastAsia="標楷體" w:hAnsi="標楷體" w:hint="eastAsia"/>
                <w:sz w:val="28"/>
                <w:szCs w:val="28"/>
              </w:rPr>
              <w:t>、機關依</w:t>
            </w:r>
            <w:r w:rsidR="00070758" w:rsidRPr="00191619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6218B9" w:rsidRPr="00191619">
              <w:rPr>
                <w:rFonts w:ascii="標楷體" w:eastAsia="標楷體" w:hAnsi="標楷體" w:hint="eastAsia"/>
                <w:sz w:val="28"/>
                <w:szCs w:val="28"/>
              </w:rPr>
              <w:t>法第101條第3項及「機關採購工作及審查小組設置及作業辦法」第8條之1規定成立之採購工作及審查小組，</w:t>
            </w:r>
            <w:r w:rsidR="006218B9" w:rsidRPr="00191619">
              <w:rPr>
                <w:rFonts w:ascii="標楷體" w:eastAsia="標楷體" w:hAnsi="標楷體"/>
                <w:sz w:val="28"/>
                <w:szCs w:val="28"/>
              </w:rPr>
              <w:t>其委員組成</w:t>
            </w:r>
            <w:r w:rsidR="006218B9" w:rsidRPr="00191619"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="006218B9" w:rsidRPr="00191619">
              <w:rPr>
                <w:rFonts w:ascii="標楷體" w:eastAsia="標楷體" w:hAnsi="標楷體"/>
                <w:sz w:val="28"/>
                <w:szCs w:val="28"/>
              </w:rPr>
              <w:t>就本機關以外人員至少</w:t>
            </w:r>
            <w:r w:rsidR="006218B9" w:rsidRPr="001916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218B9" w:rsidRPr="00191619">
              <w:rPr>
                <w:rFonts w:ascii="標楷體" w:eastAsia="標楷體" w:hAnsi="標楷體"/>
                <w:sz w:val="28"/>
                <w:szCs w:val="28"/>
              </w:rPr>
              <w:t>人聘兼，</w:t>
            </w:r>
            <w:r w:rsidR="006218B9" w:rsidRPr="00191619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6218B9" w:rsidRPr="00191619">
              <w:rPr>
                <w:rFonts w:ascii="標楷體" w:eastAsia="標楷體" w:hAnsi="標楷體"/>
                <w:sz w:val="28"/>
                <w:szCs w:val="28"/>
              </w:rPr>
              <w:t>外聘委員</w:t>
            </w:r>
            <w:r w:rsidR="006218B9" w:rsidRPr="00191619">
              <w:rPr>
                <w:rFonts w:ascii="標楷體" w:eastAsia="標楷體" w:hAnsi="標楷體" w:hint="eastAsia"/>
                <w:sz w:val="28"/>
                <w:szCs w:val="28"/>
              </w:rPr>
              <w:t>是否至少1</w:t>
            </w:r>
            <w:r w:rsidR="006218B9" w:rsidRPr="00191619">
              <w:rPr>
                <w:rFonts w:ascii="標楷體" w:eastAsia="標楷體" w:hAnsi="標楷體"/>
                <w:sz w:val="28"/>
                <w:szCs w:val="28"/>
              </w:rPr>
              <w:t>人出席。</w:t>
            </w:r>
          </w:p>
          <w:p w14:paraId="4BFCF49F" w14:textId="1A3C9E0D" w:rsidR="00BA4948" w:rsidRPr="00191619" w:rsidRDefault="00675FA4">
            <w:pPr>
              <w:spacing w:line="400" w:lineRule="exact"/>
              <w:ind w:leftChars="-5" w:left="492" w:hangingChars="180" w:hanging="5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A1096D" w:rsidRPr="00191619">
              <w:rPr>
                <w:rFonts w:ascii="標楷體" w:eastAsia="標楷體" w:hAnsi="標楷體" w:hint="eastAsia"/>
                <w:sz w:val="28"/>
                <w:szCs w:val="28"/>
              </w:rPr>
              <w:t>、機關依採購法第101條通知後，廠商未於規定期限內提出異議或申訴，或經提出申訴結果不予受理或審議結果駁回廠商申訴者，應依採購法第102條第3項規定即將廠商刊登政府採購公報</w:t>
            </w:r>
            <w:r w:rsidR="00A1096D" w:rsidRPr="0019161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784" w:type="dxa"/>
          </w:tcPr>
          <w:p w14:paraId="42415965" w14:textId="77777777" w:rsidR="008509A9" w:rsidRPr="00191619" w:rsidRDefault="008509A9" w:rsidP="00412633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2" w:type="dxa"/>
          </w:tcPr>
          <w:p w14:paraId="600F452A" w14:textId="77777777" w:rsidR="008509A9" w:rsidRPr="00191619" w:rsidRDefault="008509A9" w:rsidP="00412633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7" w:type="dxa"/>
          </w:tcPr>
          <w:p w14:paraId="44DD556B" w14:textId="77777777" w:rsidR="008509A9" w:rsidRPr="00191619" w:rsidRDefault="008509A9" w:rsidP="00412633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6" w:type="dxa"/>
          </w:tcPr>
          <w:p w14:paraId="7A22B8B1" w14:textId="77777777" w:rsidR="008509A9" w:rsidRPr="00191619" w:rsidRDefault="008509A9" w:rsidP="00412633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14:paraId="211461CD" w14:textId="77777777" w:rsidR="008509A9" w:rsidRPr="00191619" w:rsidRDefault="008509A9" w:rsidP="00412633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8" w:type="dxa"/>
          </w:tcPr>
          <w:p w14:paraId="25F8C6EC" w14:textId="77777777" w:rsidR="008509A9" w:rsidRPr="00191619" w:rsidRDefault="008509A9" w:rsidP="00412633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09A9" w:rsidRPr="00191619" w14:paraId="238CB174" w14:textId="77777777" w:rsidTr="009C6A8D">
        <w:tc>
          <w:tcPr>
            <w:tcW w:w="10005" w:type="dxa"/>
            <w:gridSpan w:val="7"/>
            <w:vAlign w:val="center"/>
          </w:tcPr>
          <w:p w14:paraId="551F0EEE" w14:textId="77777777" w:rsidR="008509A9" w:rsidRPr="00191619" w:rsidRDefault="008509A9" w:rsidP="00412633">
            <w:pPr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填表人：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1916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1916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1916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D616BB" w:rsidRPr="0019161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>複核：</w:t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1916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1916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1916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191619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</w:tbl>
    <w:p w14:paraId="678085AE" w14:textId="77777777" w:rsidR="00267E27" w:rsidRPr="00191619" w:rsidRDefault="00267E27" w:rsidP="00267E27">
      <w:pPr>
        <w:pStyle w:val="Web"/>
        <w:snapToGrid w:val="0"/>
        <w:spacing w:before="0" w:beforeAutospacing="0" w:after="0" w:afterAutospacing="0" w:line="280" w:lineRule="exact"/>
        <w:ind w:leftChars="74" w:left="1005" w:rightChars="190" w:right="456" w:hangingChars="318" w:hanging="827"/>
        <w:rPr>
          <w:rFonts w:ascii="標楷體" w:eastAsia="標楷體" w:hAnsi="標楷體"/>
          <w:color w:val="auto"/>
          <w:kern w:val="2"/>
          <w:sz w:val="26"/>
          <w:szCs w:val="26"/>
        </w:rPr>
      </w:pPr>
    </w:p>
    <w:p w14:paraId="48955C8C" w14:textId="77777777" w:rsidR="00267E27" w:rsidRPr="00191619" w:rsidRDefault="00267E27" w:rsidP="00267E27">
      <w:pPr>
        <w:pStyle w:val="Web"/>
        <w:snapToGrid w:val="0"/>
        <w:spacing w:before="0" w:beforeAutospacing="0" w:after="0" w:afterAutospacing="0" w:line="280" w:lineRule="exact"/>
        <w:ind w:leftChars="74" w:left="1005" w:rightChars="190" w:right="456" w:hangingChars="318" w:hanging="827"/>
        <w:rPr>
          <w:rFonts w:ascii="標楷體" w:eastAsia="標楷體" w:hAnsi="標楷體"/>
          <w:color w:val="auto"/>
          <w:kern w:val="2"/>
          <w:sz w:val="26"/>
          <w:szCs w:val="26"/>
        </w:rPr>
      </w:pPr>
      <w:r w:rsidRPr="00191619">
        <w:rPr>
          <w:rFonts w:ascii="標楷體" w:eastAsia="標楷體" w:hAnsi="標楷體" w:hint="eastAsia"/>
          <w:color w:val="auto"/>
          <w:kern w:val="2"/>
          <w:sz w:val="26"/>
          <w:szCs w:val="26"/>
        </w:rPr>
        <w:t>註：1.</w:t>
      </w:r>
      <w:r w:rsidR="00D63E78" w:rsidRPr="00191619">
        <w:rPr>
          <w:rFonts w:ascii="標楷體" w:eastAsia="標楷體" w:hAnsi="標楷體" w:hint="eastAsia"/>
          <w:color w:val="auto"/>
          <w:kern w:val="2"/>
          <w:sz w:val="26"/>
          <w:szCs w:val="26"/>
        </w:rPr>
        <w:t xml:space="preserve"> 機關得就1項作業流程製作1份自行評估表，亦得將各項作業流程依性質分類，同1類之作業流程合併1份自行評估表，就作業流程之控制重點納入評估。</w:t>
      </w:r>
    </w:p>
    <w:p w14:paraId="250C35C3" w14:textId="77777777" w:rsidR="00267E27" w:rsidRPr="00191619" w:rsidRDefault="00267E27" w:rsidP="00267E27">
      <w:pPr>
        <w:snapToGrid w:val="0"/>
        <w:ind w:leftChars="308" w:left="999" w:rightChars="190" w:right="456" w:hangingChars="100" w:hanging="260"/>
        <w:rPr>
          <w:rFonts w:ascii="標楷體" w:eastAsia="標楷體" w:hAnsi="標楷體"/>
          <w:sz w:val="26"/>
          <w:szCs w:val="26"/>
        </w:rPr>
      </w:pPr>
      <w:r w:rsidRPr="00191619">
        <w:rPr>
          <w:rFonts w:ascii="標楷體" w:eastAsia="標楷體" w:hAnsi="標楷體" w:hint="eastAsia"/>
          <w:sz w:val="26"/>
          <w:szCs w:val="26"/>
        </w:rPr>
        <w:t>2.</w:t>
      </w:r>
      <w:r w:rsidR="00D63E78" w:rsidRPr="00191619">
        <w:rPr>
          <w:rFonts w:ascii="標楷體" w:eastAsia="標楷體" w:hAnsi="標楷體" w:hint="eastAsia"/>
          <w:sz w:val="26"/>
          <w:szCs w:val="26"/>
        </w:rPr>
        <w:t xml:space="preserve"> 各機關依評估結果於評估情形欄勾選「落實」、「部分落實」、「未落實」、「未發生」或「不適用」；其中「未發生」係指有評估重點所規範之業務，但評估期間未發生，致無法評估者；「不適用」係指評估期間法令規定或作法已修正，但控制重點未及配合修正者，或無評估重點所規範之業務等；遇有「部分落實」、「未落實」或控制重點未配合修正之「不適用」情形，於改善措施欄敘明需採行之改善措施。</w:t>
      </w:r>
    </w:p>
    <w:p w14:paraId="60773794" w14:textId="77777777" w:rsidR="0056620D" w:rsidRPr="00191619" w:rsidRDefault="0056620D" w:rsidP="00BC7C09">
      <w:pPr>
        <w:rPr>
          <w:rFonts w:ascii="標楷體" w:eastAsia="標楷體" w:hAnsi="標楷體"/>
        </w:rPr>
      </w:pPr>
    </w:p>
    <w:p w14:paraId="589C1C61" w14:textId="77777777" w:rsidR="004B5897" w:rsidRPr="00191619" w:rsidRDefault="004B5897" w:rsidP="0056620D">
      <w:pPr>
        <w:spacing w:line="380" w:lineRule="exact"/>
        <w:jc w:val="center"/>
      </w:pPr>
    </w:p>
    <w:sectPr w:rsidR="004B5897" w:rsidRPr="00191619" w:rsidSect="00761C0B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E0F55" w14:textId="77777777" w:rsidR="00E45463" w:rsidRDefault="00E45463">
      <w:r>
        <w:separator/>
      </w:r>
    </w:p>
  </w:endnote>
  <w:endnote w:type="continuationSeparator" w:id="0">
    <w:p w14:paraId="705D78F6" w14:textId="77777777" w:rsidR="00E45463" w:rsidRDefault="00E4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0260E" w14:textId="77777777" w:rsidR="00D43CEB" w:rsidRDefault="00BA4948" w:rsidP="001A1A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3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30C486" w14:textId="77777777" w:rsidR="00D43CEB" w:rsidRDefault="00D43C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1DAB5" w14:textId="77777777" w:rsidR="00D43CEB" w:rsidRPr="004D55FF" w:rsidRDefault="00D43CEB" w:rsidP="00813F79">
    <w:pPr>
      <w:pStyle w:val="a5"/>
      <w:framePr w:wrap="around" w:vAnchor="text" w:hAnchor="margin" w:xAlign="center" w:y="1"/>
      <w:jc w:val="center"/>
      <w:rPr>
        <w:rStyle w:val="a6"/>
        <w:sz w:val="24"/>
        <w:szCs w:val="24"/>
      </w:rPr>
    </w:pPr>
    <w:r w:rsidRPr="004D55FF">
      <w:rPr>
        <w:rStyle w:val="a6"/>
        <w:rFonts w:hint="eastAsia"/>
        <w:sz w:val="24"/>
        <w:szCs w:val="24"/>
      </w:rPr>
      <w:t>JP13-</w:t>
    </w:r>
    <w:r w:rsidR="00BA4948" w:rsidRPr="004D55FF">
      <w:rPr>
        <w:rStyle w:val="a6"/>
        <w:sz w:val="24"/>
        <w:szCs w:val="24"/>
      </w:rPr>
      <w:fldChar w:fldCharType="begin"/>
    </w:r>
    <w:r w:rsidRPr="004D55FF">
      <w:rPr>
        <w:rStyle w:val="a6"/>
        <w:sz w:val="24"/>
        <w:szCs w:val="24"/>
      </w:rPr>
      <w:instrText xml:space="preserve"> PAGE </w:instrText>
    </w:r>
    <w:r w:rsidR="00BA4948" w:rsidRPr="004D55FF">
      <w:rPr>
        <w:rStyle w:val="a6"/>
        <w:sz w:val="24"/>
        <w:szCs w:val="24"/>
      </w:rPr>
      <w:fldChar w:fldCharType="separate"/>
    </w:r>
    <w:r w:rsidR="00024765">
      <w:rPr>
        <w:rStyle w:val="a6"/>
        <w:noProof/>
        <w:sz w:val="24"/>
        <w:szCs w:val="24"/>
      </w:rPr>
      <w:t>2</w:t>
    </w:r>
    <w:r w:rsidR="00BA4948" w:rsidRPr="004D55FF">
      <w:rPr>
        <w:rStyle w:val="a6"/>
        <w:sz w:val="24"/>
        <w:szCs w:val="24"/>
      </w:rPr>
      <w:fldChar w:fldCharType="end"/>
    </w:r>
  </w:p>
  <w:p w14:paraId="378031F6" w14:textId="77777777" w:rsidR="00D43CEB" w:rsidRDefault="00D43CEB" w:rsidP="00813F79">
    <w:pPr>
      <w:pStyle w:val="a5"/>
      <w:framePr w:wrap="around" w:vAnchor="text" w:hAnchor="margin" w:xAlign="center" w:y="1"/>
      <w:jc w:val="center"/>
      <w:rPr>
        <w:rStyle w:val="a6"/>
      </w:rPr>
    </w:pPr>
  </w:p>
  <w:p w14:paraId="4C098CE6" w14:textId="77777777" w:rsidR="00D43CEB" w:rsidRDefault="00D43CEB" w:rsidP="00813F7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24027" w14:textId="77777777" w:rsidR="00E45463" w:rsidRDefault="00E45463">
      <w:r>
        <w:separator/>
      </w:r>
    </w:p>
  </w:footnote>
  <w:footnote w:type="continuationSeparator" w:id="0">
    <w:p w14:paraId="505BD6A0" w14:textId="77777777" w:rsidR="00E45463" w:rsidRDefault="00E4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4EE"/>
    <w:multiLevelType w:val="hybridMultilevel"/>
    <w:tmpl w:val="8EA4AB8A"/>
    <w:lvl w:ilvl="0" w:tplc="88EC3D74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A20D4C"/>
    <w:multiLevelType w:val="hybridMultilevel"/>
    <w:tmpl w:val="B6F46488"/>
    <w:lvl w:ilvl="0" w:tplc="0EE4A3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EF5D85"/>
    <w:multiLevelType w:val="hybridMultilevel"/>
    <w:tmpl w:val="EBB2B772"/>
    <w:lvl w:ilvl="0" w:tplc="88EC3D7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 w15:restartNumberingAfterBreak="0">
    <w:nsid w:val="12475ABB"/>
    <w:multiLevelType w:val="hybridMultilevel"/>
    <w:tmpl w:val="0674FE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7C190C"/>
    <w:multiLevelType w:val="hybridMultilevel"/>
    <w:tmpl w:val="0FB85DF6"/>
    <w:lvl w:ilvl="0" w:tplc="88EC3D7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1A9F70FB"/>
    <w:multiLevelType w:val="hybridMultilevel"/>
    <w:tmpl w:val="0DAE3AA2"/>
    <w:lvl w:ilvl="0" w:tplc="9000BC4A">
      <w:start w:val="1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23692E52"/>
    <w:multiLevelType w:val="hybridMultilevel"/>
    <w:tmpl w:val="934444F6"/>
    <w:lvl w:ilvl="0" w:tplc="88EC3D74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6EA5DF1"/>
    <w:multiLevelType w:val="hybridMultilevel"/>
    <w:tmpl w:val="466E65D2"/>
    <w:lvl w:ilvl="0" w:tplc="88EC3D74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C526D2"/>
    <w:multiLevelType w:val="hybridMultilevel"/>
    <w:tmpl w:val="18361838"/>
    <w:lvl w:ilvl="0" w:tplc="88EC3D7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9" w15:restartNumberingAfterBreak="0">
    <w:nsid w:val="3BE508E2"/>
    <w:multiLevelType w:val="hybridMultilevel"/>
    <w:tmpl w:val="2E26F390"/>
    <w:lvl w:ilvl="0" w:tplc="688C5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int="default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BD1D3D"/>
    <w:multiLevelType w:val="hybridMultilevel"/>
    <w:tmpl w:val="C0228940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475B3CC5"/>
    <w:multiLevelType w:val="hybridMultilevel"/>
    <w:tmpl w:val="323A504C"/>
    <w:lvl w:ilvl="0" w:tplc="BFEC56EA">
      <w:start w:val="1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9CA137D"/>
    <w:multiLevelType w:val="multilevel"/>
    <w:tmpl w:val="13B0AE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B582F32"/>
    <w:multiLevelType w:val="hybridMultilevel"/>
    <w:tmpl w:val="145082A8"/>
    <w:lvl w:ilvl="0" w:tplc="88EC3D7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17A1822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4" w15:restartNumberingAfterBreak="0">
    <w:nsid w:val="53E129D4"/>
    <w:multiLevelType w:val="hybridMultilevel"/>
    <w:tmpl w:val="C8BA03D0"/>
    <w:lvl w:ilvl="0" w:tplc="AE78B46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59B5EA2"/>
    <w:multiLevelType w:val="hybridMultilevel"/>
    <w:tmpl w:val="6734A64C"/>
    <w:lvl w:ilvl="0" w:tplc="88EC3D7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6" w15:restartNumberingAfterBreak="0">
    <w:nsid w:val="58CF500F"/>
    <w:multiLevelType w:val="hybridMultilevel"/>
    <w:tmpl w:val="1BFE4CAA"/>
    <w:lvl w:ilvl="0" w:tplc="88EC3D7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7" w15:restartNumberingAfterBreak="0">
    <w:nsid w:val="5A1B1106"/>
    <w:multiLevelType w:val="hybridMultilevel"/>
    <w:tmpl w:val="B1CAFEC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8" w15:restartNumberingAfterBreak="0">
    <w:nsid w:val="6EE17443"/>
    <w:multiLevelType w:val="hybridMultilevel"/>
    <w:tmpl w:val="0448B422"/>
    <w:lvl w:ilvl="0" w:tplc="AE78B46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A5F59A1"/>
    <w:multiLevelType w:val="hybridMultilevel"/>
    <w:tmpl w:val="36FE0E94"/>
    <w:lvl w:ilvl="0" w:tplc="1AC678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6442AB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9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1"/>
  </w:num>
  <w:num w:numId="9">
    <w:abstractNumId w:val="1"/>
  </w:num>
  <w:num w:numId="10">
    <w:abstractNumId w:val="14"/>
  </w:num>
  <w:num w:numId="11">
    <w:abstractNumId w:val="18"/>
  </w:num>
  <w:num w:numId="12">
    <w:abstractNumId w:val="12"/>
  </w:num>
  <w:num w:numId="13">
    <w:abstractNumId w:val="17"/>
  </w:num>
  <w:num w:numId="14">
    <w:abstractNumId w:val="4"/>
  </w:num>
  <w:num w:numId="15">
    <w:abstractNumId w:val="15"/>
  </w:num>
  <w:num w:numId="16">
    <w:abstractNumId w:val="2"/>
  </w:num>
  <w:num w:numId="17">
    <w:abstractNumId w:val="8"/>
  </w:num>
  <w:num w:numId="18">
    <w:abstractNumId w:val="3"/>
  </w:num>
  <w:num w:numId="19">
    <w:abstractNumId w:val="16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caeace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97"/>
    <w:rsid w:val="000000B9"/>
    <w:rsid w:val="00002606"/>
    <w:rsid w:val="00003449"/>
    <w:rsid w:val="0001038E"/>
    <w:rsid w:val="00010CA0"/>
    <w:rsid w:val="00024765"/>
    <w:rsid w:val="000255AA"/>
    <w:rsid w:val="0002570E"/>
    <w:rsid w:val="00033820"/>
    <w:rsid w:val="00034BF4"/>
    <w:rsid w:val="00040641"/>
    <w:rsid w:val="0004356B"/>
    <w:rsid w:val="00053664"/>
    <w:rsid w:val="00070758"/>
    <w:rsid w:val="00070E4A"/>
    <w:rsid w:val="00080F89"/>
    <w:rsid w:val="00093853"/>
    <w:rsid w:val="000A65D4"/>
    <w:rsid w:val="000A7ABC"/>
    <w:rsid w:val="000C44E5"/>
    <w:rsid w:val="000C6E11"/>
    <w:rsid w:val="000D001C"/>
    <w:rsid w:val="000E1C2C"/>
    <w:rsid w:val="000E738B"/>
    <w:rsid w:val="000F4576"/>
    <w:rsid w:val="000F6DC5"/>
    <w:rsid w:val="00101A36"/>
    <w:rsid w:val="0010364C"/>
    <w:rsid w:val="00104BDC"/>
    <w:rsid w:val="00107400"/>
    <w:rsid w:val="001141EC"/>
    <w:rsid w:val="00122526"/>
    <w:rsid w:val="0012524B"/>
    <w:rsid w:val="00131A20"/>
    <w:rsid w:val="00146F32"/>
    <w:rsid w:val="00165747"/>
    <w:rsid w:val="00167C4A"/>
    <w:rsid w:val="00172BCC"/>
    <w:rsid w:val="00174370"/>
    <w:rsid w:val="00176384"/>
    <w:rsid w:val="00180354"/>
    <w:rsid w:val="00182351"/>
    <w:rsid w:val="00191619"/>
    <w:rsid w:val="001A1A1C"/>
    <w:rsid w:val="001A31A4"/>
    <w:rsid w:val="001A4D3D"/>
    <w:rsid w:val="001A599E"/>
    <w:rsid w:val="001B0746"/>
    <w:rsid w:val="001B7929"/>
    <w:rsid w:val="001D116C"/>
    <w:rsid w:val="001D253E"/>
    <w:rsid w:val="001D4362"/>
    <w:rsid w:val="001D58D9"/>
    <w:rsid w:val="001D6E19"/>
    <w:rsid w:val="001E0719"/>
    <w:rsid w:val="001E4156"/>
    <w:rsid w:val="001E5299"/>
    <w:rsid w:val="001E54B3"/>
    <w:rsid w:val="001E61F4"/>
    <w:rsid w:val="001E6909"/>
    <w:rsid w:val="001F098B"/>
    <w:rsid w:val="001F1D62"/>
    <w:rsid w:val="001F37C4"/>
    <w:rsid w:val="001F6BA8"/>
    <w:rsid w:val="001F6BC5"/>
    <w:rsid w:val="001F75E5"/>
    <w:rsid w:val="001F79D9"/>
    <w:rsid w:val="002044F1"/>
    <w:rsid w:val="0020656D"/>
    <w:rsid w:val="00206E63"/>
    <w:rsid w:val="00217611"/>
    <w:rsid w:val="002176BD"/>
    <w:rsid w:val="002236C2"/>
    <w:rsid w:val="002373F4"/>
    <w:rsid w:val="002415D3"/>
    <w:rsid w:val="002447EF"/>
    <w:rsid w:val="0025025D"/>
    <w:rsid w:val="00257E83"/>
    <w:rsid w:val="002609AC"/>
    <w:rsid w:val="00266E87"/>
    <w:rsid w:val="00267E27"/>
    <w:rsid w:val="00274C3D"/>
    <w:rsid w:val="00281AEF"/>
    <w:rsid w:val="00282241"/>
    <w:rsid w:val="00285D75"/>
    <w:rsid w:val="00293291"/>
    <w:rsid w:val="0029406E"/>
    <w:rsid w:val="002A006E"/>
    <w:rsid w:val="002A19C4"/>
    <w:rsid w:val="002A6EEF"/>
    <w:rsid w:val="002A7937"/>
    <w:rsid w:val="002B202C"/>
    <w:rsid w:val="002B32CF"/>
    <w:rsid w:val="002B41A4"/>
    <w:rsid w:val="002B5117"/>
    <w:rsid w:val="002C0B7A"/>
    <w:rsid w:val="002C12C2"/>
    <w:rsid w:val="002C2307"/>
    <w:rsid w:val="002C3F71"/>
    <w:rsid w:val="002C4766"/>
    <w:rsid w:val="002C6680"/>
    <w:rsid w:val="002C7A56"/>
    <w:rsid w:val="002D1A40"/>
    <w:rsid w:val="002D3955"/>
    <w:rsid w:val="002D5B9C"/>
    <w:rsid w:val="002E2973"/>
    <w:rsid w:val="002E2F19"/>
    <w:rsid w:val="002E56FC"/>
    <w:rsid w:val="002E6F15"/>
    <w:rsid w:val="002E732F"/>
    <w:rsid w:val="002F084F"/>
    <w:rsid w:val="00307D01"/>
    <w:rsid w:val="00311E5D"/>
    <w:rsid w:val="00320243"/>
    <w:rsid w:val="003231DA"/>
    <w:rsid w:val="003236C4"/>
    <w:rsid w:val="00331351"/>
    <w:rsid w:val="003322DD"/>
    <w:rsid w:val="00334236"/>
    <w:rsid w:val="00334891"/>
    <w:rsid w:val="00335AB5"/>
    <w:rsid w:val="0034049F"/>
    <w:rsid w:val="00342594"/>
    <w:rsid w:val="00342C11"/>
    <w:rsid w:val="0035268C"/>
    <w:rsid w:val="0036090E"/>
    <w:rsid w:val="00364272"/>
    <w:rsid w:val="003709C9"/>
    <w:rsid w:val="00396F48"/>
    <w:rsid w:val="0039743B"/>
    <w:rsid w:val="003A7274"/>
    <w:rsid w:val="003A7BE9"/>
    <w:rsid w:val="003C1717"/>
    <w:rsid w:val="003C5ADD"/>
    <w:rsid w:val="003C730D"/>
    <w:rsid w:val="003D2A98"/>
    <w:rsid w:val="003D74F8"/>
    <w:rsid w:val="003E3445"/>
    <w:rsid w:val="003F1C9A"/>
    <w:rsid w:val="003F3292"/>
    <w:rsid w:val="003F7F35"/>
    <w:rsid w:val="0040547E"/>
    <w:rsid w:val="00412633"/>
    <w:rsid w:val="0041308F"/>
    <w:rsid w:val="00413772"/>
    <w:rsid w:val="004145AC"/>
    <w:rsid w:val="0041531D"/>
    <w:rsid w:val="00415F37"/>
    <w:rsid w:val="00421D20"/>
    <w:rsid w:val="00434E08"/>
    <w:rsid w:val="00437F9F"/>
    <w:rsid w:val="00445EF4"/>
    <w:rsid w:val="00447613"/>
    <w:rsid w:val="00451210"/>
    <w:rsid w:val="0045340B"/>
    <w:rsid w:val="004541D7"/>
    <w:rsid w:val="004567EF"/>
    <w:rsid w:val="00457CE9"/>
    <w:rsid w:val="0046223D"/>
    <w:rsid w:val="00462FB1"/>
    <w:rsid w:val="00465CD4"/>
    <w:rsid w:val="0047152B"/>
    <w:rsid w:val="00474A15"/>
    <w:rsid w:val="004962B9"/>
    <w:rsid w:val="004A3154"/>
    <w:rsid w:val="004A6814"/>
    <w:rsid w:val="004B4DFF"/>
    <w:rsid w:val="004B5897"/>
    <w:rsid w:val="004C1A46"/>
    <w:rsid w:val="004D0C0C"/>
    <w:rsid w:val="004D48D8"/>
    <w:rsid w:val="004D55FF"/>
    <w:rsid w:val="004E1599"/>
    <w:rsid w:val="004E326D"/>
    <w:rsid w:val="004E5822"/>
    <w:rsid w:val="004E5E82"/>
    <w:rsid w:val="004E5FE0"/>
    <w:rsid w:val="004E690C"/>
    <w:rsid w:val="004F5D0D"/>
    <w:rsid w:val="004F70BA"/>
    <w:rsid w:val="005034C4"/>
    <w:rsid w:val="00505E86"/>
    <w:rsid w:val="00512A0A"/>
    <w:rsid w:val="0051318D"/>
    <w:rsid w:val="005138F6"/>
    <w:rsid w:val="0051474F"/>
    <w:rsid w:val="00515F09"/>
    <w:rsid w:val="00522F7B"/>
    <w:rsid w:val="00531ED5"/>
    <w:rsid w:val="005324EA"/>
    <w:rsid w:val="005356EB"/>
    <w:rsid w:val="0054221B"/>
    <w:rsid w:val="005527FF"/>
    <w:rsid w:val="00556E7E"/>
    <w:rsid w:val="005573DB"/>
    <w:rsid w:val="005631DC"/>
    <w:rsid w:val="00565709"/>
    <w:rsid w:val="0056620D"/>
    <w:rsid w:val="00567F7E"/>
    <w:rsid w:val="00573942"/>
    <w:rsid w:val="0058450B"/>
    <w:rsid w:val="00584C27"/>
    <w:rsid w:val="00585651"/>
    <w:rsid w:val="0058733A"/>
    <w:rsid w:val="00592982"/>
    <w:rsid w:val="005929C6"/>
    <w:rsid w:val="005A51BE"/>
    <w:rsid w:val="005A52E6"/>
    <w:rsid w:val="005B2B5C"/>
    <w:rsid w:val="005D0215"/>
    <w:rsid w:val="005D0DA7"/>
    <w:rsid w:val="005D1FAB"/>
    <w:rsid w:val="005D6C35"/>
    <w:rsid w:val="005D7E88"/>
    <w:rsid w:val="005E0359"/>
    <w:rsid w:val="005E124D"/>
    <w:rsid w:val="006009BE"/>
    <w:rsid w:val="00600CE2"/>
    <w:rsid w:val="00601F23"/>
    <w:rsid w:val="00611ABC"/>
    <w:rsid w:val="00615898"/>
    <w:rsid w:val="0061612E"/>
    <w:rsid w:val="00616475"/>
    <w:rsid w:val="006218B9"/>
    <w:rsid w:val="00623416"/>
    <w:rsid w:val="0062444F"/>
    <w:rsid w:val="006338B0"/>
    <w:rsid w:val="00642B7E"/>
    <w:rsid w:val="00662C23"/>
    <w:rsid w:val="00665CF0"/>
    <w:rsid w:val="006745A9"/>
    <w:rsid w:val="00675FA4"/>
    <w:rsid w:val="00676912"/>
    <w:rsid w:val="0068070F"/>
    <w:rsid w:val="00680B24"/>
    <w:rsid w:val="006825AA"/>
    <w:rsid w:val="00686317"/>
    <w:rsid w:val="00687613"/>
    <w:rsid w:val="00690345"/>
    <w:rsid w:val="00693573"/>
    <w:rsid w:val="00695345"/>
    <w:rsid w:val="006C0A20"/>
    <w:rsid w:val="006C134E"/>
    <w:rsid w:val="006C2443"/>
    <w:rsid w:val="006D0367"/>
    <w:rsid w:val="006F3A34"/>
    <w:rsid w:val="006F3BE3"/>
    <w:rsid w:val="006F767C"/>
    <w:rsid w:val="00700D2A"/>
    <w:rsid w:val="00702862"/>
    <w:rsid w:val="00703AB0"/>
    <w:rsid w:val="007048A9"/>
    <w:rsid w:val="0070508E"/>
    <w:rsid w:val="00705E70"/>
    <w:rsid w:val="0070642F"/>
    <w:rsid w:val="007106BE"/>
    <w:rsid w:val="007130EC"/>
    <w:rsid w:val="0072590B"/>
    <w:rsid w:val="00725D20"/>
    <w:rsid w:val="00727AC8"/>
    <w:rsid w:val="007409E1"/>
    <w:rsid w:val="00742944"/>
    <w:rsid w:val="00753A7F"/>
    <w:rsid w:val="00755EE4"/>
    <w:rsid w:val="00761C0B"/>
    <w:rsid w:val="00767F65"/>
    <w:rsid w:val="00774F14"/>
    <w:rsid w:val="00775C0B"/>
    <w:rsid w:val="00782F6E"/>
    <w:rsid w:val="00785598"/>
    <w:rsid w:val="00794455"/>
    <w:rsid w:val="00795473"/>
    <w:rsid w:val="00795EF8"/>
    <w:rsid w:val="00796B92"/>
    <w:rsid w:val="0079702C"/>
    <w:rsid w:val="007972C4"/>
    <w:rsid w:val="007A1DCF"/>
    <w:rsid w:val="007B057B"/>
    <w:rsid w:val="007B0C90"/>
    <w:rsid w:val="007B36AB"/>
    <w:rsid w:val="007B4D13"/>
    <w:rsid w:val="007C08FB"/>
    <w:rsid w:val="007C18F2"/>
    <w:rsid w:val="007C2F2F"/>
    <w:rsid w:val="007C61AB"/>
    <w:rsid w:val="007C71BA"/>
    <w:rsid w:val="007D0634"/>
    <w:rsid w:val="007D0CB3"/>
    <w:rsid w:val="007D53DE"/>
    <w:rsid w:val="007E6A60"/>
    <w:rsid w:val="007F06EF"/>
    <w:rsid w:val="007F2D15"/>
    <w:rsid w:val="007F4434"/>
    <w:rsid w:val="007F569A"/>
    <w:rsid w:val="007F7755"/>
    <w:rsid w:val="0080164D"/>
    <w:rsid w:val="008062AA"/>
    <w:rsid w:val="00806DC2"/>
    <w:rsid w:val="00813F79"/>
    <w:rsid w:val="00820D69"/>
    <w:rsid w:val="00826C1A"/>
    <w:rsid w:val="008344F9"/>
    <w:rsid w:val="00837D10"/>
    <w:rsid w:val="00840814"/>
    <w:rsid w:val="00841F4C"/>
    <w:rsid w:val="00843A88"/>
    <w:rsid w:val="00843CF1"/>
    <w:rsid w:val="008509A9"/>
    <w:rsid w:val="00851BCB"/>
    <w:rsid w:val="00862920"/>
    <w:rsid w:val="0086362F"/>
    <w:rsid w:val="00865A52"/>
    <w:rsid w:val="00865EF7"/>
    <w:rsid w:val="00867686"/>
    <w:rsid w:val="0087314F"/>
    <w:rsid w:val="008766FF"/>
    <w:rsid w:val="00880875"/>
    <w:rsid w:val="0088739C"/>
    <w:rsid w:val="00890D0F"/>
    <w:rsid w:val="0089258B"/>
    <w:rsid w:val="00894F4A"/>
    <w:rsid w:val="00896525"/>
    <w:rsid w:val="0089684E"/>
    <w:rsid w:val="008A305C"/>
    <w:rsid w:val="008A5943"/>
    <w:rsid w:val="008B41B5"/>
    <w:rsid w:val="008B4803"/>
    <w:rsid w:val="008B48D5"/>
    <w:rsid w:val="008B54F7"/>
    <w:rsid w:val="008B5598"/>
    <w:rsid w:val="008C1EA5"/>
    <w:rsid w:val="008C33BA"/>
    <w:rsid w:val="008C50D3"/>
    <w:rsid w:val="008C7059"/>
    <w:rsid w:val="008D009F"/>
    <w:rsid w:val="008D13B8"/>
    <w:rsid w:val="008D21E6"/>
    <w:rsid w:val="008D51CD"/>
    <w:rsid w:val="008F0468"/>
    <w:rsid w:val="008F50F9"/>
    <w:rsid w:val="009059CD"/>
    <w:rsid w:val="00910768"/>
    <w:rsid w:val="00911AA3"/>
    <w:rsid w:val="0091474D"/>
    <w:rsid w:val="00914E9D"/>
    <w:rsid w:val="009219E8"/>
    <w:rsid w:val="00923B0D"/>
    <w:rsid w:val="009272A2"/>
    <w:rsid w:val="00927B45"/>
    <w:rsid w:val="00931720"/>
    <w:rsid w:val="009321B8"/>
    <w:rsid w:val="00932635"/>
    <w:rsid w:val="00932BB7"/>
    <w:rsid w:val="00934273"/>
    <w:rsid w:val="00942542"/>
    <w:rsid w:val="00952CBB"/>
    <w:rsid w:val="00956478"/>
    <w:rsid w:val="00963682"/>
    <w:rsid w:val="009642EB"/>
    <w:rsid w:val="0096575F"/>
    <w:rsid w:val="00967056"/>
    <w:rsid w:val="00972817"/>
    <w:rsid w:val="00972894"/>
    <w:rsid w:val="00974FD2"/>
    <w:rsid w:val="00980455"/>
    <w:rsid w:val="00980800"/>
    <w:rsid w:val="0098150F"/>
    <w:rsid w:val="00986E5A"/>
    <w:rsid w:val="00991F1B"/>
    <w:rsid w:val="00996EBF"/>
    <w:rsid w:val="009A36C6"/>
    <w:rsid w:val="009A3D62"/>
    <w:rsid w:val="009B2D4D"/>
    <w:rsid w:val="009B301B"/>
    <w:rsid w:val="009B3F31"/>
    <w:rsid w:val="009C000C"/>
    <w:rsid w:val="009C5C35"/>
    <w:rsid w:val="009C6A8D"/>
    <w:rsid w:val="009D197C"/>
    <w:rsid w:val="009D3089"/>
    <w:rsid w:val="009F3E1A"/>
    <w:rsid w:val="009F5CA9"/>
    <w:rsid w:val="00A006C7"/>
    <w:rsid w:val="00A01AD4"/>
    <w:rsid w:val="00A0521B"/>
    <w:rsid w:val="00A1096D"/>
    <w:rsid w:val="00A174A1"/>
    <w:rsid w:val="00A200CF"/>
    <w:rsid w:val="00A2237C"/>
    <w:rsid w:val="00A24F49"/>
    <w:rsid w:val="00A26DD0"/>
    <w:rsid w:val="00A30E93"/>
    <w:rsid w:val="00A34ED1"/>
    <w:rsid w:val="00A354FD"/>
    <w:rsid w:val="00A36240"/>
    <w:rsid w:val="00A455FB"/>
    <w:rsid w:val="00A52F29"/>
    <w:rsid w:val="00A57BE2"/>
    <w:rsid w:val="00A64F63"/>
    <w:rsid w:val="00A67DD8"/>
    <w:rsid w:val="00A700B0"/>
    <w:rsid w:val="00A71F81"/>
    <w:rsid w:val="00A72CD3"/>
    <w:rsid w:val="00A72E96"/>
    <w:rsid w:val="00A744C0"/>
    <w:rsid w:val="00A747EB"/>
    <w:rsid w:val="00A82A4B"/>
    <w:rsid w:val="00A84B75"/>
    <w:rsid w:val="00A854C6"/>
    <w:rsid w:val="00A86C00"/>
    <w:rsid w:val="00A8743C"/>
    <w:rsid w:val="00A97C7D"/>
    <w:rsid w:val="00AA6CC6"/>
    <w:rsid w:val="00AA779D"/>
    <w:rsid w:val="00AA7F00"/>
    <w:rsid w:val="00AB13A5"/>
    <w:rsid w:val="00AB13BF"/>
    <w:rsid w:val="00AB5267"/>
    <w:rsid w:val="00AC1934"/>
    <w:rsid w:val="00AC2335"/>
    <w:rsid w:val="00AC2DB3"/>
    <w:rsid w:val="00AC4F3D"/>
    <w:rsid w:val="00AC6B3B"/>
    <w:rsid w:val="00AD4585"/>
    <w:rsid w:val="00AE1390"/>
    <w:rsid w:val="00AE2578"/>
    <w:rsid w:val="00AE3146"/>
    <w:rsid w:val="00AE503D"/>
    <w:rsid w:val="00AF1D53"/>
    <w:rsid w:val="00AF237D"/>
    <w:rsid w:val="00AF24CE"/>
    <w:rsid w:val="00AF3DF3"/>
    <w:rsid w:val="00AF7D7B"/>
    <w:rsid w:val="00B0330B"/>
    <w:rsid w:val="00B1523F"/>
    <w:rsid w:val="00B16B48"/>
    <w:rsid w:val="00B335C3"/>
    <w:rsid w:val="00B348F7"/>
    <w:rsid w:val="00B439B1"/>
    <w:rsid w:val="00B54334"/>
    <w:rsid w:val="00B613B6"/>
    <w:rsid w:val="00B650AD"/>
    <w:rsid w:val="00B664D1"/>
    <w:rsid w:val="00B66BEA"/>
    <w:rsid w:val="00B66CD0"/>
    <w:rsid w:val="00B674ED"/>
    <w:rsid w:val="00B7453E"/>
    <w:rsid w:val="00B74B41"/>
    <w:rsid w:val="00B77EF0"/>
    <w:rsid w:val="00B8358E"/>
    <w:rsid w:val="00B946F6"/>
    <w:rsid w:val="00B952A1"/>
    <w:rsid w:val="00B9766F"/>
    <w:rsid w:val="00BA006B"/>
    <w:rsid w:val="00BA4948"/>
    <w:rsid w:val="00BC3A5E"/>
    <w:rsid w:val="00BC513B"/>
    <w:rsid w:val="00BC622E"/>
    <w:rsid w:val="00BC7C09"/>
    <w:rsid w:val="00BD4A97"/>
    <w:rsid w:val="00BD787B"/>
    <w:rsid w:val="00BD7AA2"/>
    <w:rsid w:val="00BE2A3D"/>
    <w:rsid w:val="00BF1696"/>
    <w:rsid w:val="00BF5E21"/>
    <w:rsid w:val="00BF6437"/>
    <w:rsid w:val="00BF64C8"/>
    <w:rsid w:val="00C00737"/>
    <w:rsid w:val="00C022EB"/>
    <w:rsid w:val="00C04011"/>
    <w:rsid w:val="00C04063"/>
    <w:rsid w:val="00C05BA6"/>
    <w:rsid w:val="00C06009"/>
    <w:rsid w:val="00C0623A"/>
    <w:rsid w:val="00C1037C"/>
    <w:rsid w:val="00C1484E"/>
    <w:rsid w:val="00C170EC"/>
    <w:rsid w:val="00C20895"/>
    <w:rsid w:val="00C21EE6"/>
    <w:rsid w:val="00C22488"/>
    <w:rsid w:val="00C26861"/>
    <w:rsid w:val="00C26BA4"/>
    <w:rsid w:val="00C41E16"/>
    <w:rsid w:val="00C55737"/>
    <w:rsid w:val="00C6017B"/>
    <w:rsid w:val="00C73881"/>
    <w:rsid w:val="00C74BF1"/>
    <w:rsid w:val="00C80CF6"/>
    <w:rsid w:val="00C866DD"/>
    <w:rsid w:val="00C87DA0"/>
    <w:rsid w:val="00C91F55"/>
    <w:rsid w:val="00C92DD5"/>
    <w:rsid w:val="00CA0194"/>
    <w:rsid w:val="00CA134A"/>
    <w:rsid w:val="00CA5CB3"/>
    <w:rsid w:val="00CB210F"/>
    <w:rsid w:val="00CB56F3"/>
    <w:rsid w:val="00CD09D3"/>
    <w:rsid w:val="00CD0B5F"/>
    <w:rsid w:val="00CF1C1D"/>
    <w:rsid w:val="00CF300E"/>
    <w:rsid w:val="00CF4DD8"/>
    <w:rsid w:val="00CF5C79"/>
    <w:rsid w:val="00CF7D00"/>
    <w:rsid w:val="00D02BC9"/>
    <w:rsid w:val="00D0571A"/>
    <w:rsid w:val="00D06178"/>
    <w:rsid w:val="00D06218"/>
    <w:rsid w:val="00D07D6B"/>
    <w:rsid w:val="00D1465A"/>
    <w:rsid w:val="00D14A20"/>
    <w:rsid w:val="00D3000D"/>
    <w:rsid w:val="00D32B2A"/>
    <w:rsid w:val="00D43CEB"/>
    <w:rsid w:val="00D43D93"/>
    <w:rsid w:val="00D52229"/>
    <w:rsid w:val="00D57E95"/>
    <w:rsid w:val="00D616BB"/>
    <w:rsid w:val="00D63E78"/>
    <w:rsid w:val="00D735D6"/>
    <w:rsid w:val="00D73D5D"/>
    <w:rsid w:val="00D748B6"/>
    <w:rsid w:val="00D75D93"/>
    <w:rsid w:val="00D90B7C"/>
    <w:rsid w:val="00D97AA1"/>
    <w:rsid w:val="00DA6AC4"/>
    <w:rsid w:val="00DB2F9D"/>
    <w:rsid w:val="00DC7127"/>
    <w:rsid w:val="00DE0A42"/>
    <w:rsid w:val="00DE32DF"/>
    <w:rsid w:val="00DE61B3"/>
    <w:rsid w:val="00DE7D07"/>
    <w:rsid w:val="00DF0406"/>
    <w:rsid w:val="00DF3A53"/>
    <w:rsid w:val="00DF3D69"/>
    <w:rsid w:val="00DF4A9B"/>
    <w:rsid w:val="00DF77E0"/>
    <w:rsid w:val="00E121D7"/>
    <w:rsid w:val="00E1304A"/>
    <w:rsid w:val="00E26C7D"/>
    <w:rsid w:val="00E32BE1"/>
    <w:rsid w:val="00E41B38"/>
    <w:rsid w:val="00E41BD2"/>
    <w:rsid w:val="00E45463"/>
    <w:rsid w:val="00E45C52"/>
    <w:rsid w:val="00E56D3E"/>
    <w:rsid w:val="00E7026E"/>
    <w:rsid w:val="00E75E6D"/>
    <w:rsid w:val="00E86EEE"/>
    <w:rsid w:val="00E879A2"/>
    <w:rsid w:val="00E902CD"/>
    <w:rsid w:val="00E950F3"/>
    <w:rsid w:val="00E9537C"/>
    <w:rsid w:val="00E97CBA"/>
    <w:rsid w:val="00EC19D4"/>
    <w:rsid w:val="00EC57F2"/>
    <w:rsid w:val="00EC6252"/>
    <w:rsid w:val="00EE208B"/>
    <w:rsid w:val="00EE292D"/>
    <w:rsid w:val="00EF4302"/>
    <w:rsid w:val="00EF5527"/>
    <w:rsid w:val="00F011B2"/>
    <w:rsid w:val="00F05FDB"/>
    <w:rsid w:val="00F1053E"/>
    <w:rsid w:val="00F15CC3"/>
    <w:rsid w:val="00F21AA7"/>
    <w:rsid w:val="00F21D2A"/>
    <w:rsid w:val="00F22669"/>
    <w:rsid w:val="00F22C9D"/>
    <w:rsid w:val="00F240CA"/>
    <w:rsid w:val="00F26EE1"/>
    <w:rsid w:val="00F31B75"/>
    <w:rsid w:val="00F31E63"/>
    <w:rsid w:val="00F36D76"/>
    <w:rsid w:val="00F377BC"/>
    <w:rsid w:val="00F43430"/>
    <w:rsid w:val="00F4768F"/>
    <w:rsid w:val="00F56FB2"/>
    <w:rsid w:val="00F606F3"/>
    <w:rsid w:val="00F6336A"/>
    <w:rsid w:val="00F66F11"/>
    <w:rsid w:val="00F83643"/>
    <w:rsid w:val="00FA07F9"/>
    <w:rsid w:val="00FA7D03"/>
    <w:rsid w:val="00FB285F"/>
    <w:rsid w:val="00FD0EA5"/>
    <w:rsid w:val="00FD2786"/>
    <w:rsid w:val="00FD7DEB"/>
    <w:rsid w:val="00FE51FC"/>
    <w:rsid w:val="00FE6005"/>
    <w:rsid w:val="00FF34D1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aeace,white"/>
    </o:shapedefaults>
    <o:shapelayout v:ext="edit">
      <o:idmap v:ext="edit" data="1"/>
    </o:shapelayout>
  </w:shapeDefaults>
  <w:decimalSymbol w:val="."/>
  <w:listSeparator w:val=","/>
  <w14:docId w14:val="224C27C6"/>
  <w15:docId w15:val="{41387BCE-6290-424B-A44C-431605A9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8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86EEE"/>
    <w:rPr>
      <w:color w:val="0000FF"/>
      <w:u w:val="single"/>
    </w:rPr>
  </w:style>
  <w:style w:type="paragraph" w:styleId="a5">
    <w:name w:val="footer"/>
    <w:basedOn w:val="a"/>
    <w:rsid w:val="00B7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7453E"/>
  </w:style>
  <w:style w:type="paragraph" w:styleId="a7">
    <w:name w:val="header"/>
    <w:basedOn w:val="a"/>
    <w:rsid w:val="00813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Strong"/>
    <w:qFormat/>
    <w:rsid w:val="00522F7B"/>
    <w:rPr>
      <w:b/>
      <w:bCs/>
    </w:rPr>
  </w:style>
  <w:style w:type="paragraph" w:styleId="a9">
    <w:name w:val="Balloon Text"/>
    <w:basedOn w:val="a"/>
    <w:semiHidden/>
    <w:rsid w:val="006338B0"/>
    <w:rPr>
      <w:rFonts w:ascii="Arial" w:hAnsi="Arial"/>
      <w:sz w:val="18"/>
      <w:szCs w:val="18"/>
    </w:rPr>
  </w:style>
  <w:style w:type="paragraph" w:styleId="Web">
    <w:name w:val="Normal (Web)"/>
    <w:basedOn w:val="a"/>
    <w:semiHidden/>
    <w:rsid w:val="00267E27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E01E-36B6-4555-BC6C-3D967344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行政院公共工程委員會  作業程序說明表</dc:title>
  <dc:creator>USER</dc:creator>
  <cp:lastModifiedBy>吳慧蘋</cp:lastModifiedBy>
  <cp:revision>2</cp:revision>
  <cp:lastPrinted>2025-03-04T06:36:00Z</cp:lastPrinted>
  <dcterms:created xsi:type="dcterms:W3CDTF">2025-03-15T01:56:00Z</dcterms:created>
  <dcterms:modified xsi:type="dcterms:W3CDTF">2025-03-15T01:56:00Z</dcterms:modified>
</cp:coreProperties>
</file>